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B3FE2" w14:textId="77777777" w:rsidR="005D4F93" w:rsidRPr="00E534CB" w:rsidRDefault="005D4F93" w:rsidP="005D4F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S4. </w:t>
      </w:r>
      <w:r w:rsidRPr="00E534CB">
        <w:rPr>
          <w:rFonts w:ascii="Times New Roman" w:hAnsi="Times New Roman"/>
          <w:iCs/>
          <w:sz w:val="24"/>
          <w:szCs w:val="24"/>
        </w:rPr>
        <w:t xml:space="preserve">The </w:t>
      </w:r>
      <w:r w:rsidRPr="00E534CB">
        <w:rPr>
          <w:rFonts w:ascii="Times New Roman" w:hAnsi="Times New Roman" w:cs="Times New Roman"/>
          <w:sz w:val="24"/>
          <w:szCs w:val="24"/>
        </w:rPr>
        <w:t xml:space="preserve">homologous genes for the locus </w:t>
      </w:r>
      <w:r w:rsidRPr="005B26C2">
        <w:rPr>
          <w:rFonts w:ascii="Times New Roman" w:hAnsi="Times New Roman"/>
          <w:i/>
          <w:iCs/>
          <w:sz w:val="23"/>
          <w:szCs w:val="23"/>
        </w:rPr>
        <w:t>LOC_Os08g40680</w:t>
      </w:r>
      <w:r w:rsidRPr="005B26C2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(</w:t>
      </w:r>
      <w:proofErr w:type="spellStart"/>
      <w:r w:rsidRPr="00AC18C1">
        <w:rPr>
          <w:rFonts w:ascii="Times New Roman" w:hAnsi="Times New Roman" w:cs="Times New Roman"/>
          <w:i/>
          <w:iCs/>
          <w:sz w:val="24"/>
          <w:szCs w:val="24"/>
        </w:rPr>
        <w:t>OsGH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E534CB">
        <w:rPr>
          <w:rFonts w:ascii="Times New Roman" w:hAnsi="Times New Roman" w:cs="Times New Roman"/>
          <w:sz w:val="24"/>
          <w:szCs w:val="24"/>
        </w:rPr>
        <w:t>in various crops along with their gene functions</w:t>
      </w:r>
    </w:p>
    <w:p w14:paraId="5183796E" w14:textId="255A2488" w:rsidR="009724A1" w:rsidRDefault="009724A1"/>
    <w:tbl>
      <w:tblPr>
        <w:tblStyle w:val="TableGrid"/>
        <w:tblpPr w:leftFromText="180" w:rightFromText="180" w:vertAnchor="page" w:horzAnchor="margin" w:tblpY="2881"/>
        <w:tblW w:w="0" w:type="auto"/>
        <w:tblLook w:val="04A0" w:firstRow="1" w:lastRow="0" w:firstColumn="1" w:lastColumn="0" w:noHBand="0" w:noVBand="1"/>
      </w:tblPr>
      <w:tblGrid>
        <w:gridCol w:w="4608"/>
        <w:gridCol w:w="4408"/>
      </w:tblGrid>
      <w:tr w:rsidR="005D4F93" w:rsidRPr="00AC18C1" w14:paraId="0A4A3AFC" w14:textId="77777777" w:rsidTr="00EE6EC7">
        <w:tc>
          <w:tcPr>
            <w:tcW w:w="4608" w:type="dxa"/>
          </w:tcPr>
          <w:p w14:paraId="6A6B6090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Crop</w:t>
            </w:r>
          </w:p>
        </w:tc>
        <w:tc>
          <w:tcPr>
            <w:tcW w:w="4408" w:type="dxa"/>
          </w:tcPr>
          <w:p w14:paraId="34646382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 function</w:t>
            </w:r>
          </w:p>
        </w:tc>
      </w:tr>
      <w:tr w:rsidR="005D4F93" w:rsidRPr="00AC18C1" w14:paraId="231991B4" w14:textId="77777777" w:rsidTr="00EE6EC7">
        <w:tc>
          <w:tcPr>
            <w:tcW w:w="4608" w:type="dxa"/>
          </w:tcPr>
          <w:p w14:paraId="5CC59755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Arabidopsis</w:t>
            </w:r>
          </w:p>
        </w:tc>
        <w:tc>
          <w:tcPr>
            <w:tcW w:w="4408" w:type="dxa"/>
          </w:tcPr>
          <w:p w14:paraId="234B8427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Chitinase, Acidic </w:t>
            </w:r>
            <w:proofErr w:type="spellStart"/>
            <w:r w:rsidRPr="00AC18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endochitinase</w:t>
            </w:r>
            <w:proofErr w:type="spellEnd"/>
          </w:p>
        </w:tc>
      </w:tr>
      <w:tr w:rsidR="005D4F93" w:rsidRPr="00AC18C1" w14:paraId="7D3C22B0" w14:textId="77777777" w:rsidTr="00EE6EC7">
        <w:tc>
          <w:tcPr>
            <w:tcW w:w="4608" w:type="dxa"/>
          </w:tcPr>
          <w:p w14:paraId="26F76F73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Hordeum vulgare</w:t>
            </w:r>
          </w:p>
        </w:tc>
        <w:tc>
          <w:tcPr>
            <w:tcW w:w="4408" w:type="dxa"/>
          </w:tcPr>
          <w:p w14:paraId="7D7B4612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Xylanase inhibitor protein, class III chitinase</w:t>
            </w:r>
          </w:p>
        </w:tc>
      </w:tr>
      <w:tr w:rsidR="005D4F93" w:rsidRPr="00AC18C1" w14:paraId="6A91BE58" w14:textId="77777777" w:rsidTr="00EE6EC7">
        <w:tc>
          <w:tcPr>
            <w:tcW w:w="4608" w:type="dxa"/>
          </w:tcPr>
          <w:p w14:paraId="070BA769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proofErr w:type="spellStart"/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>Zea</w:t>
              </w:r>
              <w:proofErr w:type="spellEnd"/>
            </w:hyperlink>
            <w:hyperlink r:id="rId5" w:history="1"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 xml:space="preserve"> mays</w:t>
              </w:r>
            </w:hyperlink>
          </w:p>
        </w:tc>
        <w:tc>
          <w:tcPr>
            <w:tcW w:w="4408" w:type="dxa"/>
          </w:tcPr>
          <w:p w14:paraId="65222928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Chitinase</w:t>
            </w:r>
          </w:p>
        </w:tc>
      </w:tr>
      <w:tr w:rsidR="005D4F93" w:rsidRPr="00AC18C1" w14:paraId="7B25393D" w14:textId="77777777" w:rsidTr="00EE6EC7">
        <w:tc>
          <w:tcPr>
            <w:tcW w:w="4608" w:type="dxa"/>
          </w:tcPr>
          <w:p w14:paraId="74401580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O</w:t>
            </w:r>
            <w:r w:rsidRPr="00AC18C1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ryza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 xml:space="preserve"> spp.</w:t>
            </w:r>
          </w:p>
        </w:tc>
        <w:tc>
          <w:tcPr>
            <w:tcW w:w="4408" w:type="dxa"/>
          </w:tcPr>
          <w:p w14:paraId="5985C00B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C7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class III </w:t>
            </w:r>
            <w:proofErr w:type="spellStart"/>
            <w:proofErr w:type="gramStart"/>
            <w:r w:rsidRPr="001F5C7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chitinase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s,</w:t>
            </w:r>
            <w:r w:rsidRPr="001F5C7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Xylanase</w:t>
            </w:r>
            <w:proofErr w:type="spellEnd"/>
            <w:proofErr w:type="gramEnd"/>
            <w:r w:rsidRPr="001F5C76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inhibitor protein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, </w:t>
            </w:r>
            <w:r w:rsidRPr="00D60A40">
              <w:rPr>
                <w:rFonts w:ascii="Times New Roman" w:hAnsi="Times New Roman"/>
                <w:sz w:val="24"/>
                <w:szCs w:val="24"/>
              </w:rPr>
              <w:t xml:space="preserve"> glycoside hydrolase</w:t>
            </w:r>
          </w:p>
        </w:tc>
      </w:tr>
      <w:tr w:rsidR="005D4F93" w:rsidRPr="00AC18C1" w14:paraId="5AF2D8AD" w14:textId="77777777" w:rsidTr="00EE6EC7">
        <w:tc>
          <w:tcPr>
            <w:tcW w:w="4608" w:type="dxa"/>
          </w:tcPr>
          <w:p w14:paraId="5E11D1CB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6" w:history="1"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 xml:space="preserve">Ficus </w:t>
              </w:r>
            </w:hyperlink>
            <w:hyperlink r:id="rId7" w:history="1">
              <w:proofErr w:type="spellStart"/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>carica</w:t>
              </w:r>
              <w:proofErr w:type="spellEnd"/>
            </w:hyperlink>
          </w:p>
        </w:tc>
        <w:tc>
          <w:tcPr>
            <w:tcW w:w="4408" w:type="dxa"/>
          </w:tcPr>
          <w:p w14:paraId="6CAA43AB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Acidic </w:t>
            </w:r>
            <w:proofErr w:type="spellStart"/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endochitinase</w:t>
            </w:r>
            <w:proofErr w:type="spellEnd"/>
          </w:p>
        </w:tc>
      </w:tr>
      <w:tr w:rsidR="005D4F93" w:rsidRPr="00AC18C1" w14:paraId="432E9912" w14:textId="77777777" w:rsidTr="00EE6EC7">
        <w:tc>
          <w:tcPr>
            <w:tcW w:w="4608" w:type="dxa"/>
          </w:tcPr>
          <w:p w14:paraId="316F51DF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8" w:history="1"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 xml:space="preserve">Citrullus </w:t>
              </w:r>
            </w:hyperlink>
            <w:hyperlink r:id="rId9" w:history="1">
              <w:proofErr w:type="spellStart"/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>lanatus</w:t>
              </w:r>
              <w:proofErr w:type="spellEnd"/>
            </w:hyperlink>
          </w:p>
        </w:tc>
        <w:tc>
          <w:tcPr>
            <w:tcW w:w="4408" w:type="dxa"/>
          </w:tcPr>
          <w:p w14:paraId="16A49681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Acidic </w:t>
            </w:r>
            <w:proofErr w:type="spellStart"/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endochitinase</w:t>
            </w:r>
            <w:proofErr w:type="spellEnd"/>
          </w:p>
        </w:tc>
      </w:tr>
      <w:tr w:rsidR="005D4F93" w:rsidRPr="00AC18C1" w14:paraId="05452612" w14:textId="77777777" w:rsidTr="00EE6EC7">
        <w:tc>
          <w:tcPr>
            <w:tcW w:w="4608" w:type="dxa"/>
          </w:tcPr>
          <w:p w14:paraId="6DB328F2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10" w:history="1"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 xml:space="preserve">Medicago </w:t>
              </w:r>
            </w:hyperlink>
            <w:hyperlink r:id="rId11" w:history="1">
              <w:proofErr w:type="spellStart"/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>truncatula</w:t>
              </w:r>
              <w:proofErr w:type="spellEnd"/>
            </w:hyperlink>
          </w:p>
        </w:tc>
        <w:tc>
          <w:tcPr>
            <w:tcW w:w="4408" w:type="dxa"/>
          </w:tcPr>
          <w:p w14:paraId="0D36AADA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Glycoside hydrolase</w:t>
            </w:r>
          </w:p>
        </w:tc>
      </w:tr>
      <w:tr w:rsidR="005D4F93" w:rsidRPr="00AC18C1" w14:paraId="5D47CD8F" w14:textId="77777777" w:rsidTr="00EE6EC7">
        <w:tc>
          <w:tcPr>
            <w:tcW w:w="4608" w:type="dxa"/>
          </w:tcPr>
          <w:p w14:paraId="48D22ED8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</w:rPr>
              <w:t>Vigna radiata</w:t>
            </w:r>
          </w:p>
        </w:tc>
        <w:tc>
          <w:tcPr>
            <w:tcW w:w="4408" w:type="dxa"/>
          </w:tcPr>
          <w:p w14:paraId="425BF80C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Acidic </w:t>
            </w:r>
            <w:proofErr w:type="spellStart"/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endochitinase</w:t>
            </w:r>
            <w:proofErr w:type="spellEnd"/>
          </w:p>
        </w:tc>
      </w:tr>
      <w:tr w:rsidR="005D4F93" w:rsidRPr="00AC18C1" w14:paraId="0151042B" w14:textId="77777777" w:rsidTr="00EE6EC7">
        <w:tc>
          <w:tcPr>
            <w:tcW w:w="4608" w:type="dxa"/>
          </w:tcPr>
          <w:p w14:paraId="26A5C1B0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12" w:history="1"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>Capsicum annuum</w:t>
              </w:r>
            </w:hyperlink>
          </w:p>
        </w:tc>
        <w:tc>
          <w:tcPr>
            <w:tcW w:w="4408" w:type="dxa"/>
          </w:tcPr>
          <w:p w14:paraId="40045581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Acidic </w:t>
            </w:r>
            <w:proofErr w:type="spellStart"/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endochitinase</w:t>
            </w:r>
            <w:proofErr w:type="spellEnd"/>
          </w:p>
        </w:tc>
      </w:tr>
      <w:tr w:rsidR="005D4F93" w:rsidRPr="00AC18C1" w14:paraId="167AF665" w14:textId="77777777" w:rsidTr="00EE6EC7">
        <w:tc>
          <w:tcPr>
            <w:tcW w:w="4608" w:type="dxa"/>
          </w:tcPr>
          <w:p w14:paraId="1C1991FB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13" w:history="1">
              <w:proofErr w:type="spellStart"/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>Lactuca</w:t>
              </w:r>
              <w:proofErr w:type="spellEnd"/>
            </w:hyperlink>
            <w:hyperlink r:id="rId14" w:history="1"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 xml:space="preserve"> sativa</w:t>
              </w:r>
            </w:hyperlink>
          </w:p>
        </w:tc>
        <w:tc>
          <w:tcPr>
            <w:tcW w:w="4408" w:type="dxa"/>
          </w:tcPr>
          <w:p w14:paraId="1C02120B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Acidic </w:t>
            </w:r>
            <w:proofErr w:type="spellStart"/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endochitinase</w:t>
            </w:r>
            <w:proofErr w:type="spellEnd"/>
          </w:p>
        </w:tc>
      </w:tr>
      <w:tr w:rsidR="005D4F93" w:rsidRPr="00AC18C1" w14:paraId="71CA5029" w14:textId="77777777" w:rsidTr="00EE6EC7">
        <w:tc>
          <w:tcPr>
            <w:tcW w:w="4608" w:type="dxa"/>
          </w:tcPr>
          <w:p w14:paraId="064B39FA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15" w:history="1"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 xml:space="preserve">Triticum </w:t>
              </w:r>
              <w:r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>spp.</w:t>
              </w:r>
            </w:hyperlink>
          </w:p>
        </w:tc>
        <w:tc>
          <w:tcPr>
            <w:tcW w:w="4408" w:type="dxa"/>
          </w:tcPr>
          <w:p w14:paraId="0EFBED46" w14:textId="77777777" w:rsidR="005D4F93" w:rsidRPr="00AC18C1" w:rsidRDefault="005D4F93" w:rsidP="00EE6EC7">
            <w:pPr>
              <w:pStyle w:val="NormalWeb"/>
              <w:spacing w:before="0" w:beforeAutospacing="0" w:after="0" w:afterAutospacing="0" w:line="276" w:lineRule="auto"/>
            </w:pPr>
            <w:r w:rsidRPr="00AC18C1">
              <w:rPr>
                <w:color w:val="000000" w:themeColor="dark1"/>
                <w:kern w:val="24"/>
              </w:rPr>
              <w:t xml:space="preserve">Acidic </w:t>
            </w:r>
            <w:proofErr w:type="spellStart"/>
            <w:r w:rsidRPr="00AC18C1">
              <w:rPr>
                <w:color w:val="000000" w:themeColor="dark1"/>
                <w:kern w:val="24"/>
              </w:rPr>
              <w:t>endochitinase</w:t>
            </w:r>
            <w:proofErr w:type="spellEnd"/>
            <w:r w:rsidRPr="00AC18C1">
              <w:rPr>
                <w:color w:val="000000" w:themeColor="dark1"/>
                <w:kern w:val="24"/>
              </w:rPr>
              <w:t xml:space="preserve">, </w:t>
            </w:r>
            <w:proofErr w:type="spellStart"/>
            <w:r w:rsidRPr="00AC18C1">
              <w:rPr>
                <w:color w:val="000000" w:themeColor="dark1"/>
                <w:kern w:val="24"/>
              </w:rPr>
              <w:t>Xylanase</w:t>
            </w:r>
            <w:r>
              <w:t>inhibitor</w:t>
            </w:r>
            <w:proofErr w:type="spellEnd"/>
            <w:r>
              <w:t>,</w:t>
            </w:r>
            <w:r w:rsidRPr="00AC18C1">
              <w:rPr>
                <w:color w:val="000000" w:themeColor="dark1"/>
                <w:kern w:val="24"/>
              </w:rPr>
              <w:t> Dihydroxy-acid dehydratase</w:t>
            </w:r>
          </w:p>
        </w:tc>
      </w:tr>
      <w:tr w:rsidR="005D4F93" w:rsidRPr="00AC18C1" w14:paraId="367B8613" w14:textId="77777777" w:rsidTr="00EE6EC7">
        <w:tc>
          <w:tcPr>
            <w:tcW w:w="4608" w:type="dxa"/>
          </w:tcPr>
          <w:p w14:paraId="79722027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16" w:history="1"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>Cynara cardunculus</w:t>
              </w:r>
            </w:hyperlink>
          </w:p>
        </w:tc>
        <w:tc>
          <w:tcPr>
            <w:tcW w:w="4408" w:type="dxa"/>
          </w:tcPr>
          <w:p w14:paraId="2A4865F1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Glycoside hydrolase, </w:t>
            </w:r>
          </w:p>
        </w:tc>
      </w:tr>
      <w:tr w:rsidR="005D4F93" w:rsidRPr="00AC18C1" w14:paraId="160A28B0" w14:textId="77777777" w:rsidTr="00EE6EC7">
        <w:tc>
          <w:tcPr>
            <w:tcW w:w="4608" w:type="dxa"/>
          </w:tcPr>
          <w:p w14:paraId="3BD3513B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17" w:history="1"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dark1"/>
                  <w:kern w:val="24"/>
                  <w:sz w:val="24"/>
                  <w:szCs w:val="24"/>
                  <w:u w:val="none"/>
                </w:rPr>
                <w:t>Rosa chinensis</w:t>
              </w:r>
            </w:hyperlink>
          </w:p>
        </w:tc>
        <w:tc>
          <w:tcPr>
            <w:tcW w:w="4408" w:type="dxa"/>
          </w:tcPr>
          <w:p w14:paraId="34E02577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Putative glycosidase</w:t>
            </w:r>
          </w:p>
        </w:tc>
      </w:tr>
      <w:tr w:rsidR="005D4F93" w:rsidRPr="00AC18C1" w14:paraId="6F8BF344" w14:textId="77777777" w:rsidTr="00EE6EC7">
        <w:tc>
          <w:tcPr>
            <w:tcW w:w="4608" w:type="dxa"/>
          </w:tcPr>
          <w:p w14:paraId="1EC7B557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18" w:history="1">
              <w:r w:rsidRPr="00AC18C1">
                <w:rPr>
                  <w:rStyle w:val="Hyperlink"/>
                  <w:rFonts w:ascii="Times New Roman" w:hAnsi="Times New Roman" w:cs="Times New Roman"/>
                  <w:i/>
                  <w:iCs/>
                  <w:color w:val="000000" w:themeColor="text1"/>
                  <w:kern w:val="24"/>
                  <w:sz w:val="24"/>
                  <w:szCs w:val="24"/>
                  <w:u w:val="none"/>
                </w:rPr>
                <w:t>Camelina sativa</w:t>
              </w:r>
            </w:hyperlink>
          </w:p>
        </w:tc>
        <w:tc>
          <w:tcPr>
            <w:tcW w:w="4408" w:type="dxa"/>
          </w:tcPr>
          <w:p w14:paraId="6E84966E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Acidic </w:t>
            </w:r>
            <w:proofErr w:type="spellStart"/>
            <w:r w:rsidRPr="00AC18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endochitinase</w:t>
            </w:r>
            <w:proofErr w:type="spellEnd"/>
          </w:p>
        </w:tc>
      </w:tr>
      <w:tr w:rsidR="005D4F93" w:rsidRPr="00AC18C1" w14:paraId="5D47C522" w14:textId="77777777" w:rsidTr="00EE6EC7">
        <w:tc>
          <w:tcPr>
            <w:tcW w:w="4608" w:type="dxa"/>
          </w:tcPr>
          <w:p w14:paraId="67007AE7" w14:textId="77777777" w:rsidR="005D4F93" w:rsidRPr="00AC18C1" w:rsidRDefault="005D4F93" w:rsidP="00EE6EC7">
            <w:pPr>
              <w:pStyle w:val="NormalWeb"/>
              <w:spacing w:before="0" w:beforeAutospacing="0" w:after="0" w:afterAutospacing="0"/>
              <w:rPr>
                <w:i/>
                <w:iCs/>
              </w:rPr>
            </w:pPr>
            <w:hyperlink r:id="rId19" w:history="1">
              <w:r w:rsidRPr="00AC18C1">
                <w:rPr>
                  <w:rStyle w:val="Hyperlink"/>
                  <w:rFonts w:eastAsiaTheme="minorEastAsia"/>
                  <w:i/>
                  <w:iCs/>
                  <w:color w:val="000000" w:themeColor="text1"/>
                  <w:kern w:val="24"/>
                  <w:u w:val="none"/>
                </w:rPr>
                <w:t>Actinidia chinensis</w:t>
              </w:r>
            </w:hyperlink>
          </w:p>
          <w:p w14:paraId="1877CBDC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408" w:type="dxa"/>
          </w:tcPr>
          <w:p w14:paraId="46D46587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Acidic </w:t>
            </w:r>
            <w:proofErr w:type="spellStart"/>
            <w:r w:rsidRPr="00AC18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endochitinase</w:t>
            </w:r>
            <w:proofErr w:type="spellEnd"/>
          </w:p>
        </w:tc>
      </w:tr>
      <w:tr w:rsidR="005D4F93" w:rsidRPr="00AC18C1" w14:paraId="43826084" w14:textId="77777777" w:rsidTr="00EE6EC7">
        <w:tc>
          <w:tcPr>
            <w:tcW w:w="4608" w:type="dxa"/>
          </w:tcPr>
          <w:p w14:paraId="25628212" w14:textId="77777777" w:rsidR="005D4F93" w:rsidRPr="00AC18C1" w:rsidRDefault="005D4F93" w:rsidP="00EE6EC7">
            <w:pPr>
              <w:pStyle w:val="NormalWeb"/>
              <w:spacing w:before="0" w:beforeAutospacing="0" w:after="0" w:afterAutospacing="0"/>
              <w:rPr>
                <w:i/>
                <w:iCs/>
              </w:rPr>
            </w:pPr>
            <w:hyperlink r:id="rId20" w:history="1">
              <w:r w:rsidRPr="00AC18C1">
                <w:rPr>
                  <w:rStyle w:val="Hyperlink"/>
                  <w:rFonts w:eastAsiaTheme="minorEastAsia"/>
                  <w:i/>
                  <w:iCs/>
                  <w:color w:val="000000" w:themeColor="text1"/>
                  <w:kern w:val="24"/>
                  <w:u w:val="none"/>
                </w:rPr>
                <w:t xml:space="preserve">Theobroma cacao </w:t>
              </w:r>
            </w:hyperlink>
          </w:p>
          <w:p w14:paraId="4F24A269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408" w:type="dxa"/>
          </w:tcPr>
          <w:p w14:paraId="4B7786FC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Chitinase </w:t>
            </w:r>
            <w:proofErr w:type="gramStart"/>
            <w:r w:rsidRPr="00AC18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A,</w:t>
            </w:r>
            <w:r w:rsidRPr="00AC18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pt-BR"/>
              </w:rPr>
              <w:t>Hevamine</w:t>
            </w:r>
            <w:proofErr w:type="gramEnd"/>
            <w:r w:rsidRPr="00AC18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  <w:lang w:val="pt-BR"/>
              </w:rPr>
              <w:t>-A precursor</w:t>
            </w:r>
          </w:p>
        </w:tc>
      </w:tr>
      <w:tr w:rsidR="005D4F93" w:rsidRPr="00AC18C1" w14:paraId="5D18CD73" w14:textId="77777777" w:rsidTr="00EE6EC7">
        <w:tc>
          <w:tcPr>
            <w:tcW w:w="4608" w:type="dxa"/>
          </w:tcPr>
          <w:p w14:paraId="7BBD822A" w14:textId="77777777" w:rsidR="005D4F93" w:rsidRPr="00AC18C1" w:rsidRDefault="005D4F93" w:rsidP="00EE6EC7">
            <w:pPr>
              <w:pStyle w:val="NormalWeb"/>
              <w:spacing w:before="0" w:beforeAutospacing="0" w:after="0" w:afterAutospacing="0"/>
              <w:rPr>
                <w:i/>
                <w:iCs/>
              </w:rPr>
            </w:pPr>
            <w:hyperlink r:id="rId21" w:history="1">
              <w:r w:rsidRPr="00AC18C1">
                <w:rPr>
                  <w:rStyle w:val="Hyperlink"/>
                  <w:rFonts w:eastAsiaTheme="minorEastAsia"/>
                  <w:i/>
                  <w:iCs/>
                  <w:color w:val="000000" w:themeColor="text1"/>
                  <w:kern w:val="24"/>
                  <w:u w:val="none"/>
                </w:rPr>
                <w:t>Solanum tuberosum</w:t>
              </w:r>
            </w:hyperlink>
          </w:p>
          <w:p w14:paraId="303779C6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408" w:type="dxa"/>
          </w:tcPr>
          <w:p w14:paraId="5B4765CA" w14:textId="77777777" w:rsidR="005D4F93" w:rsidRPr="00AC18C1" w:rsidRDefault="005D4F93" w:rsidP="00EE6EC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18C1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Class III chitinase</w:t>
            </w:r>
          </w:p>
        </w:tc>
      </w:tr>
    </w:tbl>
    <w:p w14:paraId="0E3834F3" w14:textId="77777777" w:rsidR="005D4F93" w:rsidRDefault="005D4F93"/>
    <w:sectPr w:rsidR="005D4F9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94A"/>
    <w:rsid w:val="005D4F93"/>
    <w:rsid w:val="009724A1"/>
    <w:rsid w:val="00D5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E867C"/>
  <w15:chartTrackingRefBased/>
  <w15:docId w15:val="{57ED56B4-2E3A-461B-8E64-8B231DC9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D4F9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D4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sembl.gramene.org/citrullus_lanatus/Info/Index" TargetMode="External"/><Relationship Id="rId13" Type="http://schemas.openxmlformats.org/officeDocument/2006/relationships/hyperlink" Target="https://ensembl.gramene.org/lactuca_sativa/Info/Index" TargetMode="External"/><Relationship Id="rId18" Type="http://schemas.openxmlformats.org/officeDocument/2006/relationships/hyperlink" Target="https://ensembl.gramene.org/camelina_sativa/Info/Inde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nsembl.gramene.org/solanum_tuberosum/Info/Index" TargetMode="External"/><Relationship Id="rId7" Type="http://schemas.openxmlformats.org/officeDocument/2006/relationships/hyperlink" Target="https://ensembl.gramene.org/ficus_carica/Info/Index" TargetMode="External"/><Relationship Id="rId12" Type="http://schemas.openxmlformats.org/officeDocument/2006/relationships/hyperlink" Target="https://ensembl.gramene.org/capsicum_annuum/Info/Index" TargetMode="External"/><Relationship Id="rId17" Type="http://schemas.openxmlformats.org/officeDocument/2006/relationships/hyperlink" Target="https://ensembl.gramene.org/rosa_chinensis/Info/Inde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nsembl.gramene.org/cynara_cardunculus/Info/Index" TargetMode="External"/><Relationship Id="rId20" Type="http://schemas.openxmlformats.org/officeDocument/2006/relationships/hyperlink" Target="https://ensembl.gramene.org/theobroma_cacao/Info/Index" TargetMode="External"/><Relationship Id="rId1" Type="http://schemas.openxmlformats.org/officeDocument/2006/relationships/styles" Target="styles.xml"/><Relationship Id="rId6" Type="http://schemas.openxmlformats.org/officeDocument/2006/relationships/hyperlink" Target="https://ensembl.gramene.org/ficus_carica/Info/Index" TargetMode="External"/><Relationship Id="rId11" Type="http://schemas.openxmlformats.org/officeDocument/2006/relationships/hyperlink" Target="https://ensembl.gramene.org/medicago_truncatula/Info/Index" TargetMode="External"/><Relationship Id="rId5" Type="http://schemas.openxmlformats.org/officeDocument/2006/relationships/hyperlink" Target="https://ensembl.gramene.org/zea_mays/Info/Index" TargetMode="External"/><Relationship Id="rId15" Type="http://schemas.openxmlformats.org/officeDocument/2006/relationships/hyperlink" Target="https://ensembl.gramene.org/triticum_turgidum/Info/Inde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nsembl.gramene.org/medicago_truncatula/Info/Index" TargetMode="External"/><Relationship Id="rId19" Type="http://schemas.openxmlformats.org/officeDocument/2006/relationships/hyperlink" Target="https://ensembl.gramene.org/actinidia_chinensis/Info/Index" TargetMode="External"/><Relationship Id="rId4" Type="http://schemas.openxmlformats.org/officeDocument/2006/relationships/hyperlink" Target="https://ensembl.gramene.org/zea_mays/Info/Index" TargetMode="External"/><Relationship Id="rId9" Type="http://schemas.openxmlformats.org/officeDocument/2006/relationships/hyperlink" Target="https://ensembl.gramene.org/citrullus_lanatus/Info/Index" TargetMode="External"/><Relationship Id="rId14" Type="http://schemas.openxmlformats.org/officeDocument/2006/relationships/hyperlink" Target="https://ensembl.gramene.org/lactuca_sativa/Info/Inde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1867</Characters>
  <Application>Microsoft Office Word</Application>
  <DocSecurity>0</DocSecurity>
  <Lines>33</Lines>
  <Paragraphs>19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sudha reddy</dc:creator>
  <cp:keywords/>
  <dc:description/>
  <cp:lastModifiedBy>sudha reddy</cp:lastModifiedBy>
  <cp:revision>2</cp:revision>
  <dcterms:created xsi:type="dcterms:W3CDTF">2023-02-24T15:50:00Z</dcterms:created>
  <dcterms:modified xsi:type="dcterms:W3CDTF">2023-02-24T15:51:00Z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5687bf8dc42d6588b898855023f1bdccc707e4d2b4819f969c947350385b5a9f</vt:lpwstr>
  </property>
</Properties>
</file>