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39A16" w14:textId="77777777" w:rsidR="00182D63" w:rsidRPr="009B0854" w:rsidRDefault="00182D63" w:rsidP="00182D6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9B0854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Supplementary </w:t>
      </w:r>
      <w:r w:rsidRPr="009B0854"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T</w:t>
      </w:r>
      <w:r w:rsidRPr="009B0854">
        <w:rPr>
          <w:rFonts w:ascii="Times New Roman" w:hAnsi="Times New Roman" w:cs="Times New Roman"/>
          <w:b/>
          <w:bCs/>
          <w:kern w:val="0"/>
          <w:sz w:val="20"/>
          <w:szCs w:val="20"/>
        </w:rPr>
        <w:t>able</w:t>
      </w:r>
      <w:r w:rsidRPr="009B0854"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 xml:space="preserve"> </w:t>
      </w:r>
      <w:r w:rsidRPr="009B0854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1: </w:t>
      </w:r>
      <w:r w:rsidRPr="009B0854">
        <w:rPr>
          <w:rFonts w:ascii="Times New Roman" w:hAnsi="Times New Roman" w:cs="Times New Roman"/>
          <w:kern w:val="0"/>
          <w:sz w:val="20"/>
          <w:szCs w:val="20"/>
        </w:rPr>
        <w:t>List of disease names in each category</w:t>
      </w:r>
    </w:p>
    <w:p w14:paraId="6BEAE8A0" w14:textId="77777777" w:rsidR="00182D63" w:rsidRPr="009B0854" w:rsidRDefault="00182D63" w:rsidP="00182D63">
      <w:pPr>
        <w:pStyle w:val="FootnoteText"/>
        <w:spacing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6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0"/>
        <w:gridCol w:w="5740"/>
        <w:gridCol w:w="204"/>
      </w:tblGrid>
      <w:tr w:rsidR="00182D63" w:rsidRPr="009B0854" w14:paraId="5F277420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2987" w14:textId="77777777" w:rsidR="00182D63" w:rsidRPr="009B0854" w:rsidRDefault="00182D63" w:rsidP="00AD5A77">
            <w:pPr>
              <w:widowControl/>
              <w:jc w:val="left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bookmarkStart w:id="0" w:name="RANGE!A1:B83"/>
            <w:bookmarkEnd w:id="0"/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ECFF" w14:textId="77777777" w:rsidR="00182D63" w:rsidRPr="009B0854" w:rsidRDefault="00182D63" w:rsidP="00AD5A77">
            <w:pPr>
              <w:widowControl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Supplementary Table 1: List of disease names in each category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4BB05" w14:textId="77777777" w:rsidR="00182D63" w:rsidRPr="009B0854" w:rsidRDefault="00182D63" w:rsidP="00AD5A77">
            <w:pPr>
              <w:widowControl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486FF4E6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CA24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8ABC" w14:textId="77777777" w:rsidR="00182D63" w:rsidRPr="009B0854" w:rsidRDefault="00182D63" w:rsidP="00AD5A77">
            <w:pPr>
              <w:widowControl/>
              <w:jc w:val="center"/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  <w:t>Chromosomal Abnormality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4F54" w14:textId="77777777" w:rsidR="00182D63" w:rsidRPr="009B0854" w:rsidRDefault="00182D63" w:rsidP="00AD5A77">
            <w:pPr>
              <w:widowControl/>
              <w:jc w:val="center"/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</w:pPr>
          </w:p>
        </w:tc>
      </w:tr>
      <w:tr w:rsidR="00182D63" w:rsidRPr="009B0854" w14:paraId="75713036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FBEB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0A1D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10p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C6A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459911C8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7A43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0C8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Trisomy 13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1C49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10C85CDD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09C3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4B18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Trisomy 18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959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61EABE28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3FEE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8FC4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1p35.3 15q11 1q13.1 deletion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00E1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3C54E57C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FFA4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FAC4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Trisomy 21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EFE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2BE2A60F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9B18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A16B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22q.11.2 deletion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341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EED1CF2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5468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F42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Chromosome 3 long arm partial trisomy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0B87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06DADBE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671F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102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4p deletion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F76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107A5341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451E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4360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Chromosome 6 long arm partial deletion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8B8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3BFA9CC5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8C7A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F012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Tetrasomy 12p (Pallister-Killian syndrome)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D4E2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42E7BBF3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1406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79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Autosomal monosomy 46, XY, add(7)(p22)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DAF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2421E319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360A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F286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Chromosome abnormality G-band 46 XX t4:10 q21;p11.2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F72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31E7F8DE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EB95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8122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Monosomy 14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AC32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AA2B40F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3C69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40DD" w14:textId="77777777" w:rsidR="00182D63" w:rsidRPr="009B0854" w:rsidRDefault="00182D63" w:rsidP="00AD5A77">
            <w:pPr>
              <w:widowControl/>
              <w:jc w:val="center"/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  <w:t>Internal Organ Disease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4B62" w14:textId="77777777" w:rsidR="00182D63" w:rsidRPr="009B0854" w:rsidRDefault="00182D63" w:rsidP="00AD5A77">
            <w:pPr>
              <w:widowControl/>
              <w:jc w:val="center"/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</w:pPr>
          </w:p>
        </w:tc>
      </w:tr>
      <w:tr w:rsidR="00182D63" w:rsidRPr="009B0854" w14:paraId="6E27695D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8BE6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D87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ASD VSD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F66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94B62A9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0B78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F001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DORV MA Coac HLHS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487B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AB572D4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CE47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4E51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Hirschsprung's disease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28B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6927F1FD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2F5F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08D4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TOF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AB7E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445BF33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626F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08E6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Dilated cardiomyopathy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51D3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1EB2E0E7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0688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864C0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Complete transposition of great arteries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EF52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6C167621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B5AA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19FE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Laryngomalacia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F9F1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606C664E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B930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412E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Tricuspid valve closure, aortic coarctation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33E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D8A012E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B76C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7216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Esophageal atresia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BD9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44B0A1DD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3720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9261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Progressive familial intrahepatic cholestasis type 1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5F37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251C46D5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6FCE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077B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Glottal stenosis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C4C3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6DBB37D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12A0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554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Congenital lymphangiogenesis disorder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2D68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5ADD372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B1E7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CF8D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Tracheal stenosis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0586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297BF56F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C097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2438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Anomalous common pulmonary venous return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3722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0AAC354B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7440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7552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Aortic transection type B, ventricular septal defect, aortic stenosis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9BDD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2100600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4714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9306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Short bowel syndrome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0EF8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42BBB89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19E5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559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Infantile dural arteriovenous fistula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1F68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1B49A24F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600B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67C6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Pulmonary artery atresia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18B4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0818E477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8058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B36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Adrenoleukodystrophy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F43F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CE8C8FF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58F6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A3E4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Atrioventricular septal defect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497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0A18DD1A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C104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A340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Chronic thrombocytopenic purpura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9E33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6A56F6A5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E85D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214A" w14:textId="77777777" w:rsidR="00182D63" w:rsidRPr="009B0854" w:rsidRDefault="00182D63" w:rsidP="00AD5A77">
            <w:pPr>
              <w:widowControl/>
              <w:jc w:val="center"/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  <w:t>Metabolic Disease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BDC4" w14:textId="77777777" w:rsidR="00182D63" w:rsidRPr="009B0854" w:rsidRDefault="00182D63" w:rsidP="00AD5A77">
            <w:pPr>
              <w:widowControl/>
              <w:jc w:val="center"/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</w:pPr>
          </w:p>
        </w:tc>
      </w:tr>
      <w:tr w:rsidR="00182D63" w:rsidRPr="009B0854" w14:paraId="53DCA127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0E1B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E671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Gaucher disease (type 3)</w:t>
            </w:r>
            <w:r w:rsidRPr="009B0854">
              <w:rPr>
                <w:rFonts w:ascii="Yu Gothic" w:eastAsia="Yu Gothic" w:hAnsi="Yu Gothic" w:cs="MS PGothic" w:hint="eastAsia"/>
                <w:kern w:val="0"/>
                <w:sz w:val="20"/>
                <w:szCs w:val="20"/>
              </w:rPr>
              <w:t>（</w:t>
            </w: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type</w:t>
            </w:r>
            <w:r w:rsidRPr="009B0854">
              <w:rPr>
                <w:rFonts w:ascii="Yu Gothic" w:eastAsia="Yu Gothic" w:hAnsi="Yu Gothic" w:cs="MS PGothic" w:hint="eastAsia"/>
                <w:kern w:val="0"/>
                <w:sz w:val="20"/>
                <w:szCs w:val="20"/>
              </w:rPr>
              <w:t>２）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6594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34060FBF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2C75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75C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GM3 synthase deficiency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DF29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10EBAF30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E2C8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0F0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Leigh encephalopathy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BA31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618057DA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7F8E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507D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Ornithine transcarbamylase deficiency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A673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64561FD5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2A61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7917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Niemann-Pick type C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6DDB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6D6CA3E6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0DD6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B452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Pyruvate dehydrogenase complex deficiency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5EA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EF17EE2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A517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4AFB" w14:textId="77777777" w:rsidR="00182D63" w:rsidRPr="009B0854" w:rsidRDefault="00182D63" w:rsidP="00AD5A77">
            <w:pPr>
              <w:widowControl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 xml:space="preserve">  Metachromatic leukodystrophy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611E" w14:textId="77777777" w:rsidR="00182D63" w:rsidRPr="009B0854" w:rsidRDefault="00182D63" w:rsidP="00AD5A77">
            <w:pPr>
              <w:widowControl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3F4E0175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8CC6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7E9E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Perinatal severe hypophosphatasia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4273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6558A006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AA84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4897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Non-ketotic hyperglycinemia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C35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3549165F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ECD6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7B5F" w14:textId="77777777" w:rsidR="00182D63" w:rsidRPr="009B0854" w:rsidRDefault="00182D63" w:rsidP="00AD5A77">
            <w:pPr>
              <w:widowControl/>
              <w:jc w:val="center"/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  <w:t>Multiple Congenital Malformation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DD1A" w14:textId="77777777" w:rsidR="00182D63" w:rsidRPr="009B0854" w:rsidRDefault="00182D63" w:rsidP="00AD5A77">
            <w:pPr>
              <w:widowControl/>
              <w:jc w:val="center"/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</w:pPr>
          </w:p>
        </w:tc>
      </w:tr>
      <w:tr w:rsidR="00182D63" w:rsidRPr="009B0854" w14:paraId="67079AAA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11E1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B6A3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Unclassified Chromosome abnormality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5326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2C905454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5F00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446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CFC-syndrome (Cardio-facio-cutaneous syndrome)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5FF0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ADB16E3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E1B3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58EE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CHARGE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988D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2C981C05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EF1D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ED8B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Costello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EEA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6D19DD80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7B5FE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CAB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 xml:space="preserve">Emanuel syndrome 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52A2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3482E30A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70BD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B23D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Joubert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B51D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263139A2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D7BE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571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Marshall-Smith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B04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24F7413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CB5A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0AD2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RETT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ECF0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1075664D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E247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B4DB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Smith-Kingsmore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0128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64238D36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5ABD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B211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VACTERL association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12DE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3A8ED6F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4428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8FD2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Apert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243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10FF74A2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9AC9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D43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Goldenhar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B2A7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03790917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14AA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7EDE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Cornelia de Lange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04EE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6DA7337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56AD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01D7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Sotos syndrome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6A87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25ADF791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EB56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FA5D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Dundee-Walker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9D80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02A910CB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34C5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1ACB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Pierre Robin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C48D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623CB1A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FEBC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42F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Pfeiffer syndrome type 2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892F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5AA4717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AE63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F53E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Mitochondrial disease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06DE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3A934D1D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3265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1C0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Malformation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932F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026DE4A5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1F9C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87D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Tracheobronchomalacia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8A6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055C7A6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4324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9493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Thoracic hypoplasia, pulmonary hypoplasia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8360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0DCD55C5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19FA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4A28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Campomelic dysplasia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E587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9C6F4A2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256F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D603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Posterior cranial fossa lump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FDE4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0AA619E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DEC4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DEF7" w14:textId="77777777" w:rsidR="00182D63" w:rsidRPr="009B0854" w:rsidRDefault="00182D63" w:rsidP="00AD5A77">
            <w:pPr>
              <w:widowControl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 xml:space="preserve">  Geleophysic Dysplasia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9ACD" w14:textId="77777777" w:rsidR="00182D63" w:rsidRPr="009B0854" w:rsidRDefault="00182D63" w:rsidP="00AD5A77">
            <w:pPr>
              <w:widowControl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A276A0E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DE9D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FC63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Skeletal dysplasia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2328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43CC9E7F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8197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43E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Osteocraniostenosis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3B7B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6340FD9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4C8D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6B9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 xml:space="preserve">Severe combined immunodeficiency 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DD7E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0B056F3A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F94F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20BF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Congenital tracheal stenosis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F914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0CA9C8D7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BA51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A2C0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Congenital osteogenesis imperfecta type III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53C1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30F6E0B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9CA5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5D27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Arthroglyposis multiplex congenita(AMC)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7AA1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2C1FF53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89FE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A1A0" w14:textId="77777777" w:rsidR="00182D63" w:rsidRPr="009B0854" w:rsidRDefault="00182D63" w:rsidP="00AD5A77">
            <w:pPr>
              <w:widowControl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 xml:space="preserve">  Holoprosencephaly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547D" w14:textId="77777777" w:rsidR="00182D63" w:rsidRPr="009B0854" w:rsidRDefault="00182D63" w:rsidP="00AD5A77">
            <w:pPr>
              <w:widowControl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1B937626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EAAA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81F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Premature very low birth weight child (28w, BBW 1140g)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53C4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281B09F1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51AC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D9FF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Punctate cartilage anomaly(chondrodysplasia punctata)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F36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3A4E1D4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33A0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4921" w14:textId="77777777" w:rsidR="00182D63" w:rsidRPr="009B0854" w:rsidRDefault="00182D63" w:rsidP="00AD5A77">
            <w:pPr>
              <w:widowControl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 xml:space="preserve">  Metatropic dysplasia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662E" w14:textId="77777777" w:rsidR="00182D63" w:rsidRPr="009B0854" w:rsidRDefault="00182D63" w:rsidP="00AD5A77">
            <w:pPr>
              <w:widowControl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1F47C964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6A2B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DB9AF" w14:textId="77777777" w:rsidR="00182D63" w:rsidRPr="009B0854" w:rsidRDefault="00182D63" w:rsidP="00AD5A77">
            <w:pPr>
              <w:widowControl/>
              <w:jc w:val="center"/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  <w:t>Neuromuscular Disease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1BAF" w14:textId="77777777" w:rsidR="00182D63" w:rsidRPr="009B0854" w:rsidRDefault="00182D63" w:rsidP="00AD5A77">
            <w:pPr>
              <w:widowControl/>
              <w:jc w:val="center"/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</w:pPr>
          </w:p>
        </w:tc>
      </w:tr>
      <w:tr w:rsidR="00182D63" w:rsidRPr="009B0854" w14:paraId="1CC5E71F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C4E1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A8C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SMA1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522B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054864AF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4187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C627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VICI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89D4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4A6432A0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38CF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2F9E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Athetotic cerebral palsy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B91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23941BCE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FA99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6439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West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B1B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3A68215F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66EF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A209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Epilepsy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0A7D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362E8234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09AF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660D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Myotubular myopathy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D4A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437D66B5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CA93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406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Psychomotor retardation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381D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656E736E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141B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2E4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Open spinal meningioma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CEF6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3B648309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286A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4219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lissencephaly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9FE3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454E804E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B342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AD4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Miller-Deiker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C036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43F4401A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FC03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EA76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Autoimmune encephalitis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95F1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2B36A61C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0189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A14F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Syringomyelia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4AE8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149E916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555D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BEC8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Spinocerebellar degeneration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CB02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11740550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D745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49A9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Myelomeningocele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98D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9C26D44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910D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6209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Spinal muscular atrophy type 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C399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D4D36CF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BBBF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536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Congenital myopathy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2EB2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09D8AD7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7C5C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DB79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Congenital myotonic dystrophy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62C8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B55B3D2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416E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054F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Early epileptic encephalopathy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7433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06FC1E4F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83B1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CF47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Ohtahara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B68D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3C351897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836F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FEC9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Cerebral palsy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271B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7B2DD55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3444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059F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muscular dystrophy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7456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0BA37365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FAC5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18D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Encephalopathy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5EE0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0C9C28BE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B020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8B93" w14:textId="77777777" w:rsidR="00182D63" w:rsidRPr="009B0854" w:rsidRDefault="00182D63" w:rsidP="00AD5A77">
            <w:pPr>
              <w:widowControl/>
              <w:jc w:val="center"/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  <w:t xml:space="preserve">Peri/Postnatal Disorder  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58F8" w14:textId="77777777" w:rsidR="00182D63" w:rsidRPr="009B0854" w:rsidRDefault="00182D63" w:rsidP="00AD5A77">
            <w:pPr>
              <w:widowControl/>
              <w:jc w:val="center"/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</w:pPr>
          </w:p>
        </w:tc>
      </w:tr>
      <w:tr w:rsidR="00182D63" w:rsidRPr="009B0854" w14:paraId="0A6D8CAF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C43C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0904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Influenza encephalopathy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A269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3A75F62A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D6D7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B199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Viral encephalopathy sequela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A1CF6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4F11F853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7934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B8D3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Ischemic encephalopathy after cardiac arrest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56F0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26253B5A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5866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2F81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Steroid-resistant ulcerative colitis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1173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325BA8E6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A59D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6189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Bronchial foreign body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950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6B69F2E7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4F5C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1AB2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Acute flaccid myelitis sequela coxsackie virus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E0D4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4C7AEBF9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6DDB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5C60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Acute encephalopathy sequela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A558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149DC7A3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827B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660E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Neonatal cerebral hemorrhage sequelae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D17F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361E6CA4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6B2C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17E1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Neonatal hypoxic-ischemic encephalopathy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E29D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346E776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8D9E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CF87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Meningitis/septicemia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1B74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71D094B6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8E29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6AC6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Congenital cytomegalovirus infection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0A6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5A66A848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0A04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3E0E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Twin-to-twin transfusion syndrome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6990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20D46099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AC5F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86A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Premature low birth weight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EC8A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0FE6AB38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87CE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A27B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Head injury (Acute subdural hematoma)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2ECF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21C40716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4C07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635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Post-traumatic head injury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B0D0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2DB583BE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A391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E3F1" w14:textId="77777777" w:rsidR="00182D63" w:rsidRPr="009B0854" w:rsidRDefault="00182D63" w:rsidP="00AD5A77">
            <w:pPr>
              <w:widowControl/>
              <w:jc w:val="center"/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  <w:t>Tumor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6E8A" w14:textId="77777777" w:rsidR="00182D63" w:rsidRPr="009B0854" w:rsidRDefault="00182D63" w:rsidP="00AD5A77">
            <w:pPr>
              <w:widowControl/>
              <w:jc w:val="center"/>
              <w:rPr>
                <w:rFonts w:ascii="Arial Narrow" w:eastAsia="Yu Gothic" w:hAnsi="Arial Narrow" w:cs="MS PGothic"/>
                <w:b/>
                <w:bCs/>
                <w:kern w:val="0"/>
                <w:sz w:val="20"/>
                <w:szCs w:val="20"/>
              </w:rPr>
            </w:pPr>
          </w:p>
        </w:tc>
      </w:tr>
      <w:tr w:rsidR="00182D63" w:rsidRPr="009B0854" w14:paraId="09301D66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E12C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23F6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Lymphangioma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5915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46A3BFC0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9053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8872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Rhabdomyosarcoma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793C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6D33414D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F122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6AA8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Acute lymphocytic leukemia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AFE8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6F856D7D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27FF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59C0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Osteosarcoma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D4BF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2604156F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46E6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D461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Cerebellar medulloblastoma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333B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9B0854" w14:paraId="0E033744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033E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12AD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Myelomeningocele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56AF" w14:textId="77777777" w:rsidR="00182D63" w:rsidRPr="009B0854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4C2135" w14:paraId="2FC5D075" w14:textId="77777777" w:rsidTr="00AD5A77">
        <w:trPr>
          <w:trHeight w:val="3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EE51" w14:textId="77777777" w:rsidR="00182D63" w:rsidRPr="009B0854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5F42" w14:textId="77777777" w:rsidR="00182D63" w:rsidRPr="004C2135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  <w:r w:rsidRPr="009B0854"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  <w:t>Atypical teratoid/rhabdoid tumor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4BE8" w14:textId="77777777" w:rsidR="00182D63" w:rsidRPr="004C2135" w:rsidRDefault="00182D63" w:rsidP="00AD5A77">
            <w:pPr>
              <w:widowControl/>
              <w:ind w:firstLineChars="100" w:firstLine="200"/>
              <w:jc w:val="left"/>
              <w:rPr>
                <w:rFonts w:ascii="Arial Narrow" w:eastAsia="Yu Gothic" w:hAnsi="Arial Narrow" w:cs="MS PGothic"/>
                <w:kern w:val="0"/>
                <w:sz w:val="20"/>
                <w:szCs w:val="20"/>
              </w:rPr>
            </w:pPr>
          </w:p>
        </w:tc>
      </w:tr>
      <w:tr w:rsidR="00182D63" w:rsidRPr="004C2135" w14:paraId="780720A5" w14:textId="77777777" w:rsidTr="00AD5A77">
        <w:trPr>
          <w:trHeight w:val="26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F5CA" w14:textId="77777777" w:rsidR="00182D63" w:rsidRPr="004C2135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25B1" w14:textId="77777777" w:rsidR="00182D63" w:rsidRPr="004C2135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D2F0" w14:textId="77777777" w:rsidR="00182D63" w:rsidRPr="004C2135" w:rsidRDefault="00182D63" w:rsidP="00AD5A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447C4384" w14:textId="77777777" w:rsidR="00182D63" w:rsidRPr="00167814" w:rsidRDefault="00182D63" w:rsidP="00182D6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14:paraId="61AB1AF1" w14:textId="77777777" w:rsidR="00E1715D" w:rsidRDefault="00182D63"/>
    <w:sectPr w:rsidR="00E1715D" w:rsidSect="00651611">
      <w:headerReference w:type="even" r:id="rId4"/>
      <w:headerReference w:type="default" r:id="rId5"/>
      <w:footerReference w:type="default" r:id="rId6"/>
      <w:endnotePr>
        <w:numFmt w:val="decimal"/>
      </w:endnotePr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6009200"/>
      <w:docPartObj>
        <w:docPartGallery w:val="Page Numbers (Bottom of Page)"/>
        <w:docPartUnique/>
      </w:docPartObj>
    </w:sdtPr>
    <w:sdtEndPr/>
    <w:sdtContent>
      <w:p w14:paraId="460BBED1" w14:textId="77777777" w:rsidR="000008E0" w:rsidRDefault="00182D6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08E0">
          <w:rPr>
            <w:noProof/>
            <w:lang w:val="ja-JP"/>
          </w:rPr>
          <w:t>2</w:t>
        </w:r>
        <w:r>
          <w:fldChar w:fldCharType="end"/>
        </w:r>
      </w:p>
    </w:sdtContent>
  </w:sdt>
  <w:p w14:paraId="4BA443AC" w14:textId="77777777" w:rsidR="000008E0" w:rsidRDefault="00182D6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ambria" w:hAnsi="Cambria"/>
      </w:rPr>
      <w:alias w:val="[タイトル]"/>
      <w:id w:val="77547040"/>
      <w:placeholde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6E36F63E" w14:textId="77777777" w:rsidR="000008E0" w:rsidRDefault="00182D63">
        <w:pPr>
          <w:pStyle w:val="Header"/>
          <w:pBdr>
            <w:between w:val="single" w:sz="4" w:space="1" w:color="4472C4" w:themeColor="accent1"/>
          </w:pBdr>
          <w:spacing w:line="276" w:lineRule="auto"/>
          <w:jc w:val="center"/>
          <w:rPr>
            <w:rFonts w:ascii="Cambria" w:hAnsi="Cambria"/>
          </w:rPr>
        </w:pPr>
      </w:p>
    </w:sdtContent>
  </w:sdt>
  <w:sdt>
    <w:sdtPr>
      <w:rPr>
        <w:rFonts w:ascii="Cambria" w:hAnsi="Cambria"/>
      </w:rPr>
      <w:alias w:val="日付"/>
      <w:id w:val="77547044"/>
      <w:placeholder/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ja-JP"/>
        <w:storeMappedDataAs w:val="dateTime"/>
        <w:calendar w:val="japan"/>
      </w:date>
    </w:sdtPr>
    <w:sdtEndPr/>
    <w:sdtContent>
      <w:p w14:paraId="4D9199D1" w14:textId="77777777" w:rsidR="000008E0" w:rsidRDefault="00182D63">
        <w:pPr>
          <w:pStyle w:val="Header"/>
          <w:pBdr>
            <w:between w:val="single" w:sz="4" w:space="1" w:color="4472C4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  <w:lang w:val="ja"/>
          </w:rPr>
          <w:t>[</w:t>
        </w:r>
        <w:r>
          <w:rPr>
            <w:rFonts w:ascii="Cambria" w:hAnsi="Cambria"/>
            <w:lang w:val="ja"/>
          </w:rPr>
          <w:t>日付の入力</w:t>
        </w:r>
        <w:r>
          <w:rPr>
            <w:rFonts w:ascii="Cambria" w:hAnsi="Cambria"/>
            <w:lang w:val="ja"/>
          </w:rPr>
          <w:t>]</w:t>
        </w:r>
      </w:p>
    </w:sdtContent>
  </w:sdt>
  <w:p w14:paraId="65C6B2FA" w14:textId="77777777" w:rsidR="000008E0" w:rsidRDefault="00182D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27EE2" w14:textId="77777777" w:rsidR="000008E0" w:rsidRPr="0013476A" w:rsidRDefault="00182D63" w:rsidP="00D857E2">
    <w:pPr>
      <w:pStyle w:val="Header"/>
      <w:jc w:val="right"/>
    </w:pPr>
    <w:r>
      <w:rPr>
        <w:rFonts w:hint="eastAsia"/>
      </w:rPr>
      <w:t>H</w:t>
    </w:r>
    <w:r>
      <w:t>irotoshi Maeda</w:t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63"/>
    <w:rsid w:val="00182D63"/>
    <w:rsid w:val="001942F0"/>
    <w:rsid w:val="002C0857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F5EE2"/>
  <w15:chartTrackingRefBased/>
  <w15:docId w15:val="{DC8A841C-97A9-4FD0-91B4-E322CD0A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D63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D6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82D63"/>
    <w:rPr>
      <w:rFonts w:eastAsiaTheme="minorEastAsia"/>
      <w:kern w:val="2"/>
      <w:sz w:val="21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82D6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82D63"/>
    <w:rPr>
      <w:rFonts w:eastAsiaTheme="minorEastAsia"/>
      <w:kern w:val="2"/>
      <w:sz w:val="21"/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182D63"/>
    <w:pPr>
      <w:snapToGrid w:val="0"/>
      <w:jc w:val="left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182D63"/>
    <w:rPr>
      <w:rFonts w:eastAsiaTheme="minorEastAsia"/>
      <w:kern w:val="2"/>
      <w:sz w:val="21"/>
      <w:lang w:eastAsia="ja-JP"/>
    </w:rPr>
  </w:style>
  <w:style w:type="character" w:styleId="LineNumber">
    <w:name w:val="line number"/>
    <w:basedOn w:val="DefaultParagraphFont"/>
    <w:uiPriority w:val="99"/>
    <w:semiHidden/>
    <w:unhideWhenUsed/>
    <w:rsid w:val="00182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579</Words>
  <Characters>3304</Characters>
  <Application>Microsoft Office Word</Application>
  <DocSecurity>0</DocSecurity>
  <Lines>27</Lines>
  <Paragraphs>7</Paragraphs>
  <ScaleCrop>false</ScaleCrop>
  <Company>Springer Nature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2023-07-25T20:39:00Z</dcterms:created>
  <dcterms:modified xsi:type="dcterms:W3CDTF">2023-07-25T20:39:00Z</dcterms:modified>
</cp:coreProperties>
</file>