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637AE" w14:textId="77777777" w:rsidR="00386E90" w:rsidRDefault="00386E90" w:rsidP="00386E90">
      <w:pPr>
        <w:pStyle w:val="Heading1"/>
      </w:pPr>
      <w:bookmarkStart w:id="0" w:name="_Toc117766423"/>
    </w:p>
    <w:bookmarkEnd w:id="0"/>
    <w:p w14:paraId="5254ABF9" w14:textId="33BABDC1" w:rsidR="00386E90" w:rsidRPr="00FB4464" w:rsidRDefault="00742B7F" w:rsidP="00FB4464">
      <w:pPr>
        <w:pStyle w:val="Heading1"/>
        <w:jc w:val="center"/>
        <w:rPr>
          <w:sz w:val="36"/>
          <w:szCs w:val="36"/>
        </w:rPr>
      </w:pPr>
      <w:r w:rsidRPr="00FB4464">
        <w:rPr>
          <w:sz w:val="36"/>
          <w:szCs w:val="36"/>
        </w:rPr>
        <w:t>Supplementa</w:t>
      </w:r>
      <w:r w:rsidR="001C438C">
        <w:rPr>
          <w:sz w:val="36"/>
          <w:szCs w:val="36"/>
        </w:rPr>
        <w:t>ry</w:t>
      </w:r>
      <w:r w:rsidRPr="00FB4464">
        <w:rPr>
          <w:sz w:val="36"/>
          <w:szCs w:val="36"/>
        </w:rPr>
        <w:t xml:space="preserve"> </w:t>
      </w:r>
      <w:r w:rsidR="00386E90" w:rsidRPr="00FB4464">
        <w:rPr>
          <w:sz w:val="36"/>
          <w:szCs w:val="36"/>
        </w:rPr>
        <w:t>material</w:t>
      </w:r>
    </w:p>
    <w:p w14:paraId="715CACDC" w14:textId="77777777" w:rsidR="00051690" w:rsidRDefault="00051690" w:rsidP="00386E90">
      <w:pPr>
        <w:pStyle w:val="Heading1"/>
      </w:pPr>
    </w:p>
    <w:p w14:paraId="7BE08362" w14:textId="77777777" w:rsidR="00FB4464" w:rsidRDefault="00FB4464" w:rsidP="00FB4464">
      <w:pPr>
        <w:pStyle w:val="Heading1"/>
        <w:ind w:left="720" w:hanging="720"/>
        <w:jc w:val="center"/>
      </w:pPr>
      <w:r>
        <w:t>Impact of vaccination on the a</w:t>
      </w:r>
      <w:r w:rsidRPr="00170584">
        <w:t xml:space="preserve">ssociation of COVID-19 with arterial and venous vascular diseases: </w:t>
      </w:r>
      <w:r>
        <w:t xml:space="preserve">an </w:t>
      </w:r>
      <w:proofErr w:type="spellStart"/>
      <w:r w:rsidRPr="00170584">
        <w:t>OpenSAFELY</w:t>
      </w:r>
      <w:proofErr w:type="spellEnd"/>
      <w:r w:rsidRPr="00170584">
        <w:t xml:space="preserve"> cohort study using</w:t>
      </w:r>
      <w:r>
        <w:t xml:space="preserve"> </w:t>
      </w:r>
      <w:r w:rsidRPr="00170584">
        <w:t>linked electronic health records</w:t>
      </w:r>
    </w:p>
    <w:p w14:paraId="31D562B5" w14:textId="77777777" w:rsidR="00051690" w:rsidRDefault="00051690" w:rsidP="00386E90">
      <w:pPr>
        <w:pStyle w:val="Heading1"/>
      </w:pPr>
    </w:p>
    <w:p w14:paraId="67C25B1A" w14:textId="77777777" w:rsidR="00BB6D5D" w:rsidRDefault="00BB6D5D">
      <w:pPr>
        <w:rPr>
          <w:b/>
          <w:sz w:val="28"/>
          <w:szCs w:val="40"/>
        </w:rPr>
      </w:pPr>
      <w:r>
        <w:br w:type="page"/>
      </w:r>
    </w:p>
    <w:p w14:paraId="3EFC19CA" w14:textId="7C3F9F0B" w:rsidR="00386E90" w:rsidRDefault="00EE2390" w:rsidP="00386E90">
      <w:pPr>
        <w:pStyle w:val="Heading1"/>
      </w:pPr>
      <w:r>
        <w:lastRenderedPageBreak/>
        <w:t>Supplementa</w:t>
      </w:r>
      <w:r w:rsidR="001C438C">
        <w:t>ry</w:t>
      </w:r>
      <w:r>
        <w:t xml:space="preserve"> methods</w:t>
      </w:r>
    </w:p>
    <w:p w14:paraId="15564F71" w14:textId="53E2CDC0" w:rsidR="00386E90" w:rsidRPr="00051690" w:rsidRDefault="00386E90" w:rsidP="00386E90">
      <w:pPr>
        <w:pStyle w:val="Heading1"/>
        <w:rPr>
          <w:sz w:val="24"/>
          <w:szCs w:val="24"/>
        </w:rPr>
      </w:pPr>
      <w:r w:rsidRPr="00051690">
        <w:rPr>
          <w:sz w:val="24"/>
          <w:szCs w:val="24"/>
        </w:rPr>
        <w:t>Further details of statistical analyses</w:t>
      </w:r>
    </w:p>
    <w:p w14:paraId="2B326FAE" w14:textId="77777777" w:rsidR="00386E90" w:rsidRDefault="00386E90" w:rsidP="00386E90">
      <w:pPr>
        <w:rPr>
          <w:rFonts w:eastAsia="Arial"/>
        </w:rPr>
      </w:pPr>
      <w:r w:rsidRPr="04B61639">
        <w:rPr>
          <w:rFonts w:eastAsia="Arial"/>
        </w:rPr>
        <w:t xml:space="preserve">If there were two events or fewer at any level of a potential confounder, the confounder was excluded from the analysis, after levels </w:t>
      </w:r>
      <w:r>
        <w:rPr>
          <w:rFonts w:eastAsia="Arial"/>
        </w:rPr>
        <w:t xml:space="preserve">were </w:t>
      </w:r>
      <w:r w:rsidRPr="04B61639">
        <w:rPr>
          <w:rFonts w:eastAsia="Arial"/>
        </w:rPr>
        <w:t>aggregat</w:t>
      </w:r>
      <w:r>
        <w:rPr>
          <w:rFonts w:eastAsia="Arial"/>
        </w:rPr>
        <w:t>ed</w:t>
      </w:r>
      <w:r w:rsidRPr="04B61639">
        <w:rPr>
          <w:rFonts w:eastAsia="Arial"/>
        </w:rPr>
        <w:t xml:space="preserve"> when feasible. </w:t>
      </w:r>
      <w:r>
        <w:rPr>
          <w:rFonts w:eastAsia="Arial"/>
        </w:rPr>
        <w:t xml:space="preserve">To make </w:t>
      </w:r>
      <w:r w:rsidRPr="04B61639">
        <w:rPr>
          <w:rFonts w:eastAsia="Arial"/>
        </w:rPr>
        <w:t>computation</w:t>
      </w:r>
      <w:r>
        <w:rPr>
          <w:rFonts w:eastAsia="Arial"/>
        </w:rPr>
        <w:t>s feasible</w:t>
      </w:r>
      <w:r w:rsidRPr="04B61639">
        <w:rPr>
          <w:rFonts w:eastAsia="Arial"/>
        </w:rPr>
        <w:t xml:space="preserve">, if the sample size was above four million, the datasets </w:t>
      </w:r>
      <w:r>
        <w:rPr>
          <w:rFonts w:eastAsia="Arial"/>
        </w:rPr>
        <w:t xml:space="preserve">analysed </w:t>
      </w:r>
      <w:r w:rsidRPr="04B61639">
        <w:rPr>
          <w:rFonts w:eastAsia="Arial"/>
        </w:rPr>
        <w:t>includ</w:t>
      </w:r>
      <w:r>
        <w:rPr>
          <w:rFonts w:eastAsia="Arial"/>
        </w:rPr>
        <w:t>ed</w:t>
      </w:r>
      <w:r w:rsidRPr="04B61639">
        <w:rPr>
          <w:rFonts w:eastAsia="Arial"/>
        </w:rPr>
        <w:t xml:space="preserve"> all individuals with the outcome event</w:t>
      </w:r>
      <w:r>
        <w:rPr>
          <w:rFonts w:eastAsia="Arial"/>
        </w:rPr>
        <w:t xml:space="preserve"> or</w:t>
      </w:r>
      <w:r w:rsidRPr="04B61639">
        <w:rPr>
          <w:rFonts w:eastAsia="Arial"/>
        </w:rPr>
        <w:t xml:space="preserve"> </w:t>
      </w:r>
      <w:r>
        <w:rPr>
          <w:rFonts w:eastAsia="Arial"/>
        </w:rPr>
        <w:t xml:space="preserve">who had </w:t>
      </w:r>
      <w:r w:rsidRPr="04B61639">
        <w:rPr>
          <w:rFonts w:eastAsia="Arial"/>
        </w:rPr>
        <w:t xml:space="preserve">COVID-19 </w:t>
      </w:r>
      <w:r>
        <w:rPr>
          <w:rFonts w:eastAsia="Arial"/>
        </w:rPr>
        <w:t>during follow up</w:t>
      </w:r>
      <w:r w:rsidRPr="04B61639">
        <w:rPr>
          <w:rFonts w:eastAsia="Arial"/>
        </w:rPr>
        <w:t>, and a random</w:t>
      </w:r>
      <w:r>
        <w:rPr>
          <w:rFonts w:eastAsia="Arial"/>
        </w:rPr>
        <w:t>ly selected</w:t>
      </w:r>
      <w:r w:rsidRPr="04B61639">
        <w:rPr>
          <w:rFonts w:eastAsia="Arial"/>
        </w:rPr>
        <w:t xml:space="preserve"> subset of those without </w:t>
      </w:r>
      <w:r>
        <w:rPr>
          <w:rFonts w:eastAsia="Arial"/>
        </w:rPr>
        <w:t xml:space="preserve">either </w:t>
      </w:r>
      <w:r w:rsidRPr="04B61639">
        <w:rPr>
          <w:rFonts w:eastAsia="Arial"/>
        </w:rPr>
        <w:t xml:space="preserve">the outcome </w:t>
      </w:r>
      <w:r>
        <w:rPr>
          <w:rFonts w:eastAsia="Arial"/>
        </w:rPr>
        <w:t xml:space="preserve">or COVID-19 </w:t>
      </w:r>
      <w:r w:rsidRPr="04B61639">
        <w:rPr>
          <w:rFonts w:eastAsia="Arial"/>
        </w:rPr>
        <w:t>(</w:t>
      </w:r>
      <w:r>
        <w:rPr>
          <w:rFonts w:eastAsia="Arial"/>
        </w:rPr>
        <w:t>“</w:t>
      </w:r>
      <w:r w:rsidRPr="04B61639">
        <w:rPr>
          <w:rFonts w:eastAsia="Arial"/>
        </w:rPr>
        <w:t>non-exposed controls</w:t>
      </w:r>
      <w:r>
        <w:rPr>
          <w:rFonts w:eastAsia="Arial"/>
        </w:rPr>
        <w:t>”</w:t>
      </w:r>
      <w:r w:rsidRPr="04B61639">
        <w:rPr>
          <w:rFonts w:eastAsia="Arial"/>
        </w:rPr>
        <w:t xml:space="preserve">). The number of non-exposed controls </w:t>
      </w:r>
      <w:r>
        <w:rPr>
          <w:rFonts w:eastAsia="Arial"/>
        </w:rPr>
        <w:t>sampled was based on the number of outcome events:</w:t>
      </w:r>
      <w:r w:rsidRPr="04B61639">
        <w:rPr>
          <w:rFonts w:eastAsia="Arial"/>
        </w:rPr>
        <w:t xml:space="preserve"> 20 per </w:t>
      </w:r>
      <w:r>
        <w:rPr>
          <w:rFonts w:eastAsia="Arial"/>
        </w:rPr>
        <w:t xml:space="preserve">event </w:t>
      </w:r>
      <w:r w:rsidRPr="04B61639">
        <w:rPr>
          <w:rFonts w:eastAsia="Arial"/>
        </w:rPr>
        <w:t xml:space="preserve">for less than 100,000 </w:t>
      </w:r>
      <w:r>
        <w:rPr>
          <w:rFonts w:eastAsia="Arial"/>
        </w:rPr>
        <w:t>events</w:t>
      </w:r>
      <w:r w:rsidRPr="04B61639">
        <w:rPr>
          <w:rFonts w:eastAsia="Arial"/>
        </w:rPr>
        <w:t xml:space="preserve">, 10 per </w:t>
      </w:r>
      <w:r>
        <w:rPr>
          <w:rFonts w:eastAsia="Arial"/>
        </w:rPr>
        <w:t xml:space="preserve">event </w:t>
      </w:r>
      <w:r w:rsidRPr="04B61639">
        <w:rPr>
          <w:rFonts w:eastAsia="Arial"/>
        </w:rPr>
        <w:t>for 100,000</w:t>
      </w:r>
      <w:r>
        <w:rPr>
          <w:rFonts w:eastAsia="Arial"/>
        </w:rPr>
        <w:t>-</w:t>
      </w:r>
      <w:r w:rsidRPr="04B61639">
        <w:rPr>
          <w:rFonts w:eastAsia="Arial"/>
        </w:rPr>
        <w:t xml:space="preserve">500,000 </w:t>
      </w:r>
      <w:r>
        <w:rPr>
          <w:rFonts w:eastAsia="Arial"/>
        </w:rPr>
        <w:t xml:space="preserve">events </w:t>
      </w:r>
      <w:r w:rsidRPr="04B61639">
        <w:rPr>
          <w:rFonts w:eastAsia="Arial"/>
        </w:rPr>
        <w:t xml:space="preserve">and 5 per </w:t>
      </w:r>
      <w:r>
        <w:rPr>
          <w:rFonts w:eastAsia="Arial"/>
        </w:rPr>
        <w:t xml:space="preserve">event </w:t>
      </w:r>
      <w:r w:rsidRPr="04B61639">
        <w:rPr>
          <w:rFonts w:eastAsia="Arial"/>
        </w:rPr>
        <w:t xml:space="preserve">for </w:t>
      </w:r>
      <w:r>
        <w:rPr>
          <w:rFonts w:eastAsia="Arial"/>
        </w:rPr>
        <w:t>&gt;</w:t>
      </w:r>
      <w:r w:rsidRPr="04B61639">
        <w:rPr>
          <w:rFonts w:eastAsia="Arial"/>
        </w:rPr>
        <w:t xml:space="preserve">500,000 </w:t>
      </w:r>
      <w:r>
        <w:rPr>
          <w:rFonts w:eastAsia="Arial"/>
        </w:rPr>
        <w:t>events</w:t>
      </w:r>
      <w:r w:rsidRPr="04B61639">
        <w:rPr>
          <w:rFonts w:eastAsia="Arial"/>
        </w:rPr>
        <w:t xml:space="preserve">. </w:t>
      </w:r>
      <w:r>
        <w:rPr>
          <w:rFonts w:eastAsia="Arial"/>
        </w:rPr>
        <w:t xml:space="preserve">Analyses used </w:t>
      </w:r>
      <w:r w:rsidRPr="04B61639">
        <w:rPr>
          <w:rFonts w:eastAsia="Arial"/>
        </w:rPr>
        <w:t>inverse probability weights to account for th</w:t>
      </w:r>
      <w:r>
        <w:rPr>
          <w:rFonts w:eastAsia="Arial"/>
        </w:rPr>
        <w:t>is</w:t>
      </w:r>
      <w:r w:rsidRPr="04B61639">
        <w:rPr>
          <w:rFonts w:eastAsia="Arial"/>
        </w:rPr>
        <w:t xml:space="preserve"> random sampling</w:t>
      </w:r>
      <w:r>
        <w:rPr>
          <w:rFonts w:eastAsia="Arial"/>
        </w:rPr>
        <w:t>, and</w:t>
      </w:r>
      <w:r w:rsidRPr="04B61639">
        <w:rPr>
          <w:rFonts w:eastAsia="Arial"/>
        </w:rPr>
        <w:t xml:space="preserve"> </w:t>
      </w:r>
      <w:r>
        <w:rPr>
          <w:rFonts w:eastAsia="Arial"/>
        </w:rPr>
        <w:t>c</w:t>
      </w:r>
      <w:r w:rsidRPr="04B61639">
        <w:rPr>
          <w:rFonts w:eastAsia="Arial"/>
        </w:rPr>
        <w:t>onfidence intervals were derived using robust standard errors. All models were stratified by region</w:t>
      </w:r>
      <w:r>
        <w:rPr>
          <w:rFonts w:eastAsia="Arial"/>
        </w:rPr>
        <w:t xml:space="preserve">, to account for </w:t>
      </w:r>
      <w:r w:rsidRPr="04B61639">
        <w:rPr>
          <w:rFonts w:eastAsia="Arial"/>
        </w:rPr>
        <w:t>between-region variation.</w:t>
      </w:r>
    </w:p>
    <w:p w14:paraId="48F32094" w14:textId="77777777" w:rsidR="00386E90" w:rsidRDefault="00386E90" w:rsidP="00386E90">
      <w:pPr>
        <w:rPr>
          <w:rFonts w:eastAsia="Arial"/>
        </w:rPr>
      </w:pPr>
    </w:p>
    <w:p w14:paraId="3235BAB6" w14:textId="77777777" w:rsidR="00386E90" w:rsidRDefault="00386E90" w:rsidP="00386E90">
      <w:pPr>
        <w:rPr>
          <w:rFonts w:eastAsia="Arial"/>
        </w:rPr>
      </w:pPr>
      <w:r w:rsidRPr="4A4E72E6">
        <w:rPr>
          <w:rFonts w:eastAsia="Arial"/>
        </w:rPr>
        <w:t xml:space="preserve">Absolute excess risks of any </w:t>
      </w:r>
      <w:r>
        <w:rPr>
          <w:rFonts w:eastAsia="Arial"/>
        </w:rPr>
        <w:t xml:space="preserve">ATE and any VTE </w:t>
      </w:r>
      <w:r w:rsidRPr="4A4E72E6">
        <w:rPr>
          <w:rFonts w:eastAsia="Arial"/>
        </w:rPr>
        <w:t xml:space="preserve">after </w:t>
      </w:r>
      <w:r>
        <w:rPr>
          <w:rFonts w:eastAsia="Arial"/>
        </w:rPr>
        <w:t xml:space="preserve">COVID-19 </w:t>
      </w:r>
      <w:r w:rsidRPr="4A4E72E6">
        <w:rPr>
          <w:rFonts w:eastAsia="Arial"/>
        </w:rPr>
        <w:t xml:space="preserve">were derived. </w:t>
      </w:r>
      <w:r>
        <w:rPr>
          <w:rFonts w:eastAsia="Arial"/>
        </w:rPr>
        <w:t>T</w:t>
      </w:r>
      <w:r w:rsidRPr="4A4E72E6">
        <w:rPr>
          <w:rFonts w:eastAsia="Arial"/>
        </w:rPr>
        <w:t xml:space="preserve">he average daily incidence of each outcome before or </w:t>
      </w:r>
      <w:r>
        <w:rPr>
          <w:rFonts w:eastAsia="Arial"/>
        </w:rPr>
        <w:t>without</w:t>
      </w:r>
      <w:r w:rsidRPr="4A4E72E6">
        <w:rPr>
          <w:rFonts w:eastAsia="Arial"/>
        </w:rPr>
        <w:t xml:space="preserve"> </w:t>
      </w:r>
      <w:r>
        <w:rPr>
          <w:rFonts w:eastAsia="Arial"/>
        </w:rPr>
        <w:t xml:space="preserve">COVID-19 </w:t>
      </w:r>
      <w:r w:rsidRPr="4A4E72E6">
        <w:rPr>
          <w:rFonts w:eastAsia="Arial"/>
        </w:rPr>
        <w:t>over the whole follow-up period</w:t>
      </w:r>
      <w:r>
        <w:rPr>
          <w:rFonts w:eastAsia="Arial"/>
        </w:rPr>
        <w:t xml:space="preserve"> was calculated, separately in subgroups defined by age group and sex</w:t>
      </w:r>
      <w:r w:rsidRPr="4A4E72E6">
        <w:rPr>
          <w:rFonts w:eastAsia="Arial"/>
        </w:rPr>
        <w:t xml:space="preserve">. </w:t>
      </w:r>
      <w:r>
        <w:rPr>
          <w:rFonts w:eastAsia="Arial"/>
        </w:rPr>
        <w:t>T</w:t>
      </w:r>
      <w:r w:rsidRPr="3904B2BD">
        <w:rPr>
          <w:rFonts w:eastAsia="Arial"/>
        </w:rPr>
        <w:t xml:space="preserve">he incidence on each day after COVID-19 </w:t>
      </w:r>
      <w:r>
        <w:rPr>
          <w:rFonts w:eastAsia="Arial"/>
        </w:rPr>
        <w:t xml:space="preserve">was derived by </w:t>
      </w:r>
      <w:r w:rsidRPr="4A4E72E6">
        <w:rPr>
          <w:rFonts w:eastAsia="Arial"/>
        </w:rPr>
        <w:t>multipl</w:t>
      </w:r>
      <w:r>
        <w:rPr>
          <w:rFonts w:eastAsia="Arial"/>
        </w:rPr>
        <w:t>ying</w:t>
      </w:r>
      <w:r w:rsidRPr="4A4E72E6">
        <w:rPr>
          <w:rFonts w:eastAsia="Arial"/>
        </w:rPr>
        <w:t xml:space="preserve"> </w:t>
      </w:r>
      <w:r>
        <w:rPr>
          <w:rFonts w:eastAsia="Arial"/>
        </w:rPr>
        <w:t xml:space="preserve">the daily incidence by the </w:t>
      </w:r>
      <w:r w:rsidRPr="4A4E72E6">
        <w:rPr>
          <w:rFonts w:eastAsia="Arial"/>
        </w:rPr>
        <w:t>maximally adjusted HR</w:t>
      </w:r>
      <w:r>
        <w:rPr>
          <w:rFonts w:eastAsia="Arial"/>
        </w:rPr>
        <w:t xml:space="preserve"> for that day</w:t>
      </w:r>
      <w:r w:rsidRPr="4A4E72E6">
        <w:rPr>
          <w:rFonts w:eastAsia="Arial"/>
        </w:rPr>
        <w:t xml:space="preserve">. </w:t>
      </w:r>
      <w:r>
        <w:rPr>
          <w:rFonts w:eastAsia="Arial"/>
        </w:rPr>
        <w:t>Using a life table approach, a</w:t>
      </w:r>
      <w:r w:rsidRPr="4A4E72E6">
        <w:rPr>
          <w:rFonts w:eastAsia="Arial"/>
        </w:rPr>
        <w:t xml:space="preserve">ge- and sex-specific cumulative risks over time, with and without </w:t>
      </w:r>
      <w:r>
        <w:rPr>
          <w:rFonts w:eastAsia="Arial"/>
        </w:rPr>
        <w:t>COVID-19</w:t>
      </w:r>
      <w:r w:rsidRPr="4A4E72E6">
        <w:rPr>
          <w:rFonts w:eastAsia="Arial"/>
        </w:rPr>
        <w:t xml:space="preserve">, were calculated, subtracting the latter from the former to get absolute excess risks over time after </w:t>
      </w:r>
      <w:r>
        <w:rPr>
          <w:rFonts w:eastAsia="Arial"/>
        </w:rPr>
        <w:t>COVID-19 versus before or without COVID-19</w:t>
      </w:r>
      <w:r w:rsidRPr="4A4E72E6">
        <w:rPr>
          <w:rFonts w:eastAsia="Arial"/>
        </w:rPr>
        <w:t>. The overall absolute excess risk was estimated using a weighted sum of the age- and sex-specific excess risks</w:t>
      </w:r>
      <w:r>
        <w:rPr>
          <w:rFonts w:eastAsia="Arial"/>
        </w:rPr>
        <w:t xml:space="preserve">, </w:t>
      </w:r>
      <w:r w:rsidRPr="4A4E72E6">
        <w:rPr>
          <w:rFonts w:eastAsia="Arial"/>
        </w:rPr>
        <w:t>weighted by the proportions of individuals in age and sex strata in the pre-vaccination cohort.</w:t>
      </w:r>
      <w:bookmarkStart w:id="1" w:name="_cs98wmv5jiv8"/>
      <w:bookmarkEnd w:id="1"/>
    </w:p>
    <w:p w14:paraId="5248B600" w14:textId="77777777" w:rsidR="00386E90" w:rsidRDefault="00386E90" w:rsidP="00386E90">
      <w:pPr>
        <w:rPr>
          <w:rFonts w:eastAsia="Arial"/>
        </w:rPr>
      </w:pPr>
    </w:p>
    <w:p w14:paraId="4A7B0EB1" w14:textId="77777777" w:rsidR="00386E90" w:rsidRDefault="00386E90" w:rsidP="00386E90">
      <w:r w:rsidRPr="00CD4754">
        <w:t>Individuals with missing age, sex, or deprivation are excluded from the analysis. We include</w:t>
      </w:r>
      <w:r>
        <w:t>d</w:t>
      </w:r>
      <w:r w:rsidRPr="00CD4754">
        <w:t xml:space="preserve"> a missing category for ethnicity. All other covariates are defined using the presence versus absence of specific codes, so have no identifiable missing values.</w:t>
      </w:r>
    </w:p>
    <w:p w14:paraId="244F9D37" w14:textId="61DE370B" w:rsidR="00A510CA" w:rsidRDefault="00A510CA">
      <w:pPr>
        <w:rPr>
          <w:b/>
          <w:sz w:val="24"/>
        </w:rPr>
      </w:pPr>
    </w:p>
    <w:p w14:paraId="1AFC787B" w14:textId="3B00AF3D" w:rsidR="005D6749" w:rsidRPr="00051690" w:rsidRDefault="005D6749" w:rsidP="005D6749">
      <w:pPr>
        <w:pStyle w:val="Heading1"/>
        <w:rPr>
          <w:sz w:val="24"/>
          <w:szCs w:val="24"/>
        </w:rPr>
      </w:pPr>
      <w:r w:rsidRPr="00051690">
        <w:rPr>
          <w:sz w:val="24"/>
          <w:szCs w:val="24"/>
        </w:rPr>
        <w:t>Further details on Information governance and ethical approval</w:t>
      </w:r>
    </w:p>
    <w:p w14:paraId="62A6CD90" w14:textId="77777777" w:rsidR="005D6749" w:rsidRPr="00FE41B2" w:rsidRDefault="005D6749" w:rsidP="005D6749">
      <w:pPr>
        <w:rPr>
          <w:rFonts w:eastAsia="Arial"/>
        </w:rPr>
      </w:pPr>
      <w:r w:rsidRPr="00FE41B2">
        <w:rPr>
          <w:rFonts w:eastAsia="Arial"/>
        </w:rPr>
        <w:t xml:space="preserve">NHS England is the data controller for </w:t>
      </w:r>
      <w:proofErr w:type="spellStart"/>
      <w:r w:rsidRPr="00FE41B2">
        <w:rPr>
          <w:rFonts w:eastAsia="Arial"/>
        </w:rPr>
        <w:t>OpenSAFELY</w:t>
      </w:r>
      <w:proofErr w:type="spellEnd"/>
      <w:r w:rsidRPr="00FE41B2">
        <w:rPr>
          <w:rFonts w:eastAsia="Arial"/>
        </w:rPr>
        <w:t xml:space="preserve">-TPP; TPP is the data processor; all study authors using </w:t>
      </w:r>
      <w:proofErr w:type="spellStart"/>
      <w:r w:rsidRPr="00FE41B2">
        <w:rPr>
          <w:rFonts w:eastAsia="Arial"/>
        </w:rPr>
        <w:t>OpenSAFELY</w:t>
      </w:r>
      <w:proofErr w:type="spellEnd"/>
      <w:r w:rsidRPr="00FE41B2">
        <w:rPr>
          <w:rFonts w:eastAsia="Arial"/>
        </w:rPr>
        <w:t xml:space="preserve"> have the approval of NHS England. This implementation of </w:t>
      </w:r>
      <w:proofErr w:type="spellStart"/>
      <w:r w:rsidRPr="00FE41B2">
        <w:rPr>
          <w:rFonts w:eastAsia="Arial"/>
        </w:rPr>
        <w:t>OpenSAFELY</w:t>
      </w:r>
      <w:proofErr w:type="spellEnd"/>
      <w:r w:rsidRPr="00FE41B2">
        <w:rPr>
          <w:rFonts w:eastAsia="Arial"/>
        </w:rPr>
        <w:t xml:space="preserve"> is hosted within the TPP environment which is accredited to the ISO 27001 information security standard and is NHS IG Toolkit compliant (</w:t>
      </w:r>
      <w:hyperlink r:id="rId11" w:history="1">
        <w:r w:rsidRPr="00FE41B2">
          <w:rPr>
            <w:rFonts w:eastAsia="Arial"/>
          </w:rPr>
          <w:t>https://digital.nhs.uk/data-and-information/looking-after-information/data-security-and-information-governance/data-security-and-protection-toolkit</w:t>
        </w:r>
      </w:hyperlink>
      <w:r w:rsidRPr="00FE41B2">
        <w:rPr>
          <w:rFonts w:eastAsia="Arial"/>
        </w:rPr>
        <w:t>).</w:t>
      </w:r>
    </w:p>
    <w:p w14:paraId="34290712" w14:textId="77777777" w:rsidR="005D6749" w:rsidRPr="00FE41B2" w:rsidRDefault="005D6749" w:rsidP="005D6749">
      <w:pPr>
        <w:rPr>
          <w:rFonts w:eastAsia="Arial"/>
        </w:rPr>
      </w:pPr>
    </w:p>
    <w:p w14:paraId="25011DC0" w14:textId="77777777" w:rsidR="005D6749" w:rsidRPr="00FE41B2" w:rsidRDefault="005D6749" w:rsidP="005D6749">
      <w:pPr>
        <w:rPr>
          <w:rFonts w:eastAsia="Arial"/>
        </w:rPr>
      </w:pPr>
      <w:r w:rsidRPr="00FE41B2">
        <w:rPr>
          <w:rFonts w:eastAsia="Arial"/>
        </w:rPr>
        <w:t xml:space="preserve">Patient data has been pseudonymised for analysis and linkage using industry standard cryptographic hashing techniques; all pseudonymised datasets transmitted for linkage onto </w:t>
      </w:r>
      <w:proofErr w:type="spellStart"/>
      <w:r w:rsidRPr="00FE41B2">
        <w:rPr>
          <w:rFonts w:eastAsia="Arial"/>
        </w:rPr>
        <w:t>OpenSAFELY</w:t>
      </w:r>
      <w:proofErr w:type="spellEnd"/>
      <w:r w:rsidRPr="00FE41B2">
        <w:rPr>
          <w:rFonts w:eastAsia="Arial"/>
        </w:rPr>
        <w:t xml:space="preserve"> are encrypted; access to the platform is via a virtual private network (VPN) connection, restricted to a small group of researchers; the researchers hold contracts with NHS England and only access the platform to initiate database queries and statistical models; all database activity is logged; only aggregate statistical outputs leave the platform environment following best practice for anonymisation of results such as statistical disclosure control for low cell counts (</w:t>
      </w:r>
      <w:hyperlink r:id="rId12" w:history="1">
        <w:r w:rsidRPr="00FE41B2">
          <w:rPr>
            <w:rFonts w:eastAsia="Arial"/>
          </w:rPr>
          <w:t>https://digital.nhs.uk/data-and-information/information-standards/information-standards-and-data-collections-including-extractions/publications-and-notifications/standards-and-collections/isb1523-anonymisation-standard-for-publishing-health-and-social-care-data</w:t>
        </w:r>
      </w:hyperlink>
      <w:r w:rsidRPr="00FE41B2">
        <w:rPr>
          <w:rFonts w:eastAsia="Arial"/>
        </w:rPr>
        <w:t>).</w:t>
      </w:r>
    </w:p>
    <w:p w14:paraId="36DF0AEB" w14:textId="77777777" w:rsidR="005D6749" w:rsidRPr="00FE41B2" w:rsidRDefault="005D6749" w:rsidP="005D6749">
      <w:pPr>
        <w:rPr>
          <w:rFonts w:eastAsia="Arial"/>
        </w:rPr>
      </w:pPr>
    </w:p>
    <w:p w14:paraId="25B2ADBE" w14:textId="77777777" w:rsidR="005D6749" w:rsidRPr="00FE41B2" w:rsidRDefault="005D6749" w:rsidP="005D6749">
      <w:pPr>
        <w:rPr>
          <w:rFonts w:eastAsia="Arial"/>
        </w:rPr>
      </w:pPr>
      <w:r w:rsidRPr="00FE41B2">
        <w:rPr>
          <w:rFonts w:eastAsia="Arial"/>
        </w:rPr>
        <w:lastRenderedPageBreak/>
        <w:t xml:space="preserve">The </w:t>
      </w:r>
      <w:proofErr w:type="spellStart"/>
      <w:r w:rsidRPr="00FE41B2">
        <w:rPr>
          <w:rFonts w:eastAsia="Arial"/>
        </w:rPr>
        <w:t>OpenSAFELY</w:t>
      </w:r>
      <w:proofErr w:type="spellEnd"/>
      <w:r w:rsidRPr="00FE41B2">
        <w:rPr>
          <w:rFonts w:eastAsia="Arial"/>
        </w:rPr>
        <w:t xml:space="preserve"> research platform adheres to the obligations of the UK General Data Protection Regulation (GDPR) and the Data Protection Act 2018. In March 2020, the Secretary of State for Health and Social Care used powers under the UK Health Service (Control of Patient Information) Regulations 2002 (COPI) to require organisations to process confidential patient information for the purposes of protecting public health, providing healthcare services to the public and monitoring and managing the COVID-19 outbreak and incidents of exposure; this sets aside the requirement for patient consent (</w:t>
      </w:r>
      <w:hyperlink r:id="rId13" w:history="1">
        <w:r w:rsidRPr="00FE41B2">
          <w:rPr>
            <w:rFonts w:eastAsia="Arial"/>
          </w:rPr>
          <w:t>https://web.archive.org/web/20200421171727/https://www.gov.uk/government/publications/covid-19-notification-to-gps-and-nhs-england-to-share-information</w:t>
        </w:r>
      </w:hyperlink>
      <w:r w:rsidRPr="00FE41B2">
        <w:rPr>
          <w:rFonts w:eastAsia="Arial"/>
        </w:rPr>
        <w:t xml:space="preserve">). This was extended in November 2022 for the NHS England </w:t>
      </w:r>
      <w:proofErr w:type="spellStart"/>
      <w:r w:rsidRPr="00FE41B2">
        <w:rPr>
          <w:rFonts w:eastAsia="Arial"/>
        </w:rPr>
        <w:t>OpenSAFELY</w:t>
      </w:r>
      <w:proofErr w:type="spellEnd"/>
      <w:r w:rsidRPr="00FE41B2">
        <w:rPr>
          <w:rFonts w:eastAsia="Arial"/>
        </w:rPr>
        <w:t xml:space="preserve"> COVID-19 research platform (</w:t>
      </w:r>
      <w:hyperlink r:id="rId14" w:history="1">
        <w:r w:rsidRPr="00FE41B2">
          <w:rPr>
            <w:rFonts w:eastAsia="Arial"/>
          </w:rPr>
          <w:t>https://www.gov.uk/government/publications/coronavirus-covid-19-notification-to-organisations-to-share-information/coronavirus-covid-19-notice-under-regulation-34-of-the-health-service-control-of-patient-information-regulations-2002</w:t>
        </w:r>
      </w:hyperlink>
      <w:r w:rsidRPr="00FE41B2">
        <w:rPr>
          <w:rFonts w:eastAsia="Arial"/>
        </w:rPr>
        <w:t>). In some cases of data sharing, the common law duty of confidence is met using, for example, patient consent or support from the Health Research Authority Confidentiality Advisory Group (</w:t>
      </w:r>
      <w:hyperlink r:id="rId15" w:history="1">
        <w:r w:rsidRPr="00FE41B2">
          <w:rPr>
            <w:rFonts w:eastAsia="Arial"/>
          </w:rPr>
          <w:t>https://www.hra.nhs.uk/about-us/committees-and-services/confidentiality-advisory-group/</w:t>
        </w:r>
      </w:hyperlink>
      <w:r w:rsidRPr="00FE41B2">
        <w:rPr>
          <w:rFonts w:eastAsia="Arial"/>
        </w:rPr>
        <w:t>).</w:t>
      </w:r>
    </w:p>
    <w:p w14:paraId="52C019BB" w14:textId="77777777" w:rsidR="005D6749" w:rsidRPr="00FE41B2" w:rsidRDefault="005D6749" w:rsidP="005D6749">
      <w:pPr>
        <w:rPr>
          <w:rFonts w:eastAsia="Arial"/>
        </w:rPr>
      </w:pPr>
    </w:p>
    <w:p w14:paraId="2EA7EE41" w14:textId="77777777" w:rsidR="005D6749" w:rsidRPr="00FE41B2" w:rsidRDefault="005D6749" w:rsidP="005D6749">
      <w:pPr>
        <w:rPr>
          <w:rFonts w:eastAsia="Arial"/>
          <w:b/>
          <w:sz w:val="24"/>
        </w:rPr>
      </w:pPr>
      <w:r w:rsidRPr="00FE41B2">
        <w:rPr>
          <w:rFonts w:eastAsia="Arial"/>
        </w:rPr>
        <w:t xml:space="preserve">Taken together, these provide the legal bases to link patient datasets on the </w:t>
      </w:r>
      <w:proofErr w:type="spellStart"/>
      <w:r w:rsidRPr="00FE41B2">
        <w:rPr>
          <w:rFonts w:eastAsia="Arial"/>
        </w:rPr>
        <w:t>OpenSAFELY</w:t>
      </w:r>
      <w:proofErr w:type="spellEnd"/>
      <w:r w:rsidRPr="00FE41B2">
        <w:rPr>
          <w:rFonts w:eastAsia="Arial"/>
        </w:rPr>
        <w:t xml:space="preserve"> platform. GP practices, from which the primary care data are obtained, are required to share relevant health information to support the public health response to the </w:t>
      </w:r>
      <w:proofErr w:type="gramStart"/>
      <w:r w:rsidRPr="00FE41B2">
        <w:rPr>
          <w:rFonts w:eastAsia="Arial"/>
        </w:rPr>
        <w:t>pandemic, and</w:t>
      </w:r>
      <w:proofErr w:type="gramEnd"/>
      <w:r w:rsidRPr="00FE41B2">
        <w:rPr>
          <w:rFonts w:eastAsia="Arial"/>
        </w:rPr>
        <w:t xml:space="preserve"> have been informed of the </w:t>
      </w:r>
      <w:proofErr w:type="spellStart"/>
      <w:r w:rsidRPr="00FE41B2">
        <w:rPr>
          <w:rFonts w:eastAsia="Arial"/>
        </w:rPr>
        <w:t>OpenSAFELY</w:t>
      </w:r>
      <w:proofErr w:type="spellEnd"/>
      <w:r w:rsidRPr="00FE41B2">
        <w:rPr>
          <w:rFonts w:eastAsia="Arial"/>
        </w:rPr>
        <w:t xml:space="preserve"> analytics platform.</w:t>
      </w:r>
    </w:p>
    <w:p w14:paraId="4BB354D7" w14:textId="77777777" w:rsidR="00386E90" w:rsidRDefault="00386E90">
      <w:pPr>
        <w:rPr>
          <w:b/>
          <w:sz w:val="28"/>
          <w:szCs w:val="40"/>
        </w:rPr>
      </w:pPr>
      <w:r>
        <w:br w:type="page"/>
      </w:r>
    </w:p>
    <w:p w14:paraId="22212BEE" w14:textId="77777777" w:rsidR="004C5182" w:rsidRDefault="004C5182" w:rsidP="004C5182">
      <w:pPr>
        <w:spacing w:after="120" w:line="240" w:lineRule="auto"/>
        <w:rPr>
          <w:rFonts w:eastAsia="Arial"/>
          <w:b/>
          <w:bCs/>
          <w:color w:val="000000" w:themeColor="text1"/>
        </w:rPr>
        <w:sectPr w:rsidR="004C5182" w:rsidSect="00A00B03">
          <w:footerReference w:type="default" r:id="rId16"/>
          <w:pgSz w:w="12240" w:h="15840"/>
          <w:pgMar w:top="720" w:right="720" w:bottom="720" w:left="720" w:header="720" w:footer="720" w:gutter="0"/>
          <w:cols w:space="720"/>
          <w:docGrid w:linePitch="326"/>
        </w:sectPr>
      </w:pPr>
    </w:p>
    <w:p w14:paraId="6EA55964" w14:textId="3FF4B7DB" w:rsidR="00E065B1" w:rsidRDefault="00E065B1" w:rsidP="006D0518">
      <w:pPr>
        <w:spacing w:after="120" w:line="240" w:lineRule="auto"/>
        <w:rPr>
          <w:b/>
          <w:bCs/>
        </w:rPr>
      </w:pPr>
      <w:r w:rsidRPr="006D0518">
        <w:rPr>
          <w:rFonts w:eastAsia="Arial"/>
          <w:b/>
          <w:bCs/>
          <w:color w:val="000000" w:themeColor="text1"/>
        </w:rPr>
        <w:lastRenderedPageBreak/>
        <w:t xml:space="preserve">Table </w:t>
      </w:r>
      <w:r w:rsidR="003D126C">
        <w:rPr>
          <w:rFonts w:eastAsia="Arial"/>
          <w:b/>
          <w:bCs/>
          <w:color w:val="000000" w:themeColor="text1"/>
        </w:rPr>
        <w:t>S</w:t>
      </w:r>
      <w:r w:rsidR="00707B40">
        <w:rPr>
          <w:rFonts w:eastAsia="Arial"/>
          <w:b/>
          <w:bCs/>
          <w:color w:val="000000" w:themeColor="text1"/>
        </w:rPr>
        <w:t>1</w:t>
      </w:r>
      <w:r w:rsidRPr="006D0518">
        <w:rPr>
          <w:rFonts w:eastAsia="Arial"/>
          <w:b/>
          <w:bCs/>
          <w:color w:val="000000" w:themeColor="text1"/>
        </w:rPr>
        <w:t xml:space="preserve">: </w:t>
      </w:r>
      <w:r w:rsidR="0064625B">
        <w:rPr>
          <w:rFonts w:eastAsia="Arial"/>
          <w:b/>
          <w:bCs/>
          <w:color w:val="000000" w:themeColor="text1"/>
        </w:rPr>
        <w:t>Patient</w:t>
      </w:r>
      <w:r w:rsidR="00843F4B">
        <w:rPr>
          <w:rFonts w:eastAsia="Arial"/>
          <w:b/>
          <w:bCs/>
          <w:color w:val="000000" w:themeColor="text1"/>
        </w:rPr>
        <w:t>s’</w:t>
      </w:r>
      <w:r w:rsidR="0064625B">
        <w:rPr>
          <w:rFonts w:eastAsia="Arial"/>
          <w:b/>
          <w:bCs/>
          <w:color w:val="000000" w:themeColor="text1"/>
        </w:rPr>
        <w:t xml:space="preserve"> medical characterist</w:t>
      </w:r>
      <w:r w:rsidR="00EB617C">
        <w:rPr>
          <w:rFonts w:eastAsia="Arial"/>
          <w:b/>
          <w:bCs/>
          <w:color w:val="000000" w:themeColor="text1"/>
        </w:rPr>
        <w:t>i</w:t>
      </w:r>
      <w:r w:rsidR="0064625B">
        <w:rPr>
          <w:rFonts w:eastAsia="Arial"/>
          <w:b/>
          <w:bCs/>
          <w:color w:val="000000" w:themeColor="text1"/>
        </w:rPr>
        <w:t>cs</w:t>
      </w:r>
      <w:r w:rsidR="00EE2F6C">
        <w:rPr>
          <w:rFonts w:eastAsia="Arial"/>
          <w:b/>
          <w:bCs/>
          <w:color w:val="000000" w:themeColor="text1"/>
        </w:rPr>
        <w:t xml:space="preserve"> in </w:t>
      </w:r>
      <w:r w:rsidR="00EE2F6C" w:rsidRPr="00783767">
        <w:rPr>
          <w:b/>
          <w:bCs/>
        </w:rPr>
        <w:t>the pre-vaccination, vaccinated and unvaccinated cohorts.</w:t>
      </w:r>
    </w:p>
    <w:tbl>
      <w:tblPr>
        <w:tblStyle w:val="PlainTable2"/>
        <w:tblW w:w="14034" w:type="dxa"/>
        <w:tblLayout w:type="fixed"/>
        <w:tblLook w:val="04A0" w:firstRow="1" w:lastRow="0" w:firstColumn="1" w:lastColumn="0" w:noHBand="0" w:noVBand="1"/>
      </w:tblPr>
      <w:tblGrid>
        <w:gridCol w:w="1701"/>
        <w:gridCol w:w="3314"/>
        <w:gridCol w:w="1711"/>
        <w:gridCol w:w="1192"/>
        <w:gridCol w:w="1711"/>
        <w:gridCol w:w="1285"/>
        <w:gridCol w:w="1843"/>
        <w:gridCol w:w="1277"/>
      </w:tblGrid>
      <w:tr w:rsidR="000C2FB9" w:rsidRPr="00DE3258" w14:paraId="1D9CD779" w14:textId="77777777" w:rsidTr="00452365">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015" w:type="dxa"/>
            <w:gridSpan w:val="2"/>
            <w:vMerge w:val="restart"/>
            <w:vAlign w:val="center"/>
          </w:tcPr>
          <w:p w14:paraId="49CEBBFB" w14:textId="77777777" w:rsidR="000C2FB9" w:rsidRPr="00DE3258" w:rsidRDefault="000C2FB9" w:rsidP="00C530B0">
            <w:pPr>
              <w:rPr>
                <w:rFonts w:cs="Calibri"/>
                <w:sz w:val="19"/>
                <w:szCs w:val="19"/>
              </w:rPr>
            </w:pPr>
            <w:r>
              <w:rPr>
                <w:rFonts w:cs="Calibri"/>
                <w:sz w:val="19"/>
                <w:szCs w:val="19"/>
              </w:rPr>
              <w:t>Medical characteristics</w:t>
            </w:r>
          </w:p>
        </w:tc>
        <w:tc>
          <w:tcPr>
            <w:tcW w:w="2903" w:type="dxa"/>
            <w:gridSpan w:val="2"/>
            <w:noWrap/>
            <w:vAlign w:val="center"/>
          </w:tcPr>
          <w:p w14:paraId="1B0E70F7" w14:textId="77777777" w:rsidR="000C2FB9" w:rsidRPr="00DE3258" w:rsidRDefault="000C2FB9" w:rsidP="00C530B0">
            <w:pPr>
              <w:jc w:val="center"/>
              <w:cnfStyle w:val="100000000000" w:firstRow="1" w:lastRow="0" w:firstColumn="0" w:lastColumn="0" w:oddVBand="0" w:evenVBand="0" w:oddHBand="0" w:evenHBand="0" w:firstRowFirstColumn="0" w:firstRowLastColumn="0" w:lastRowFirstColumn="0" w:lastRowLastColumn="0"/>
              <w:rPr>
                <w:rFonts w:cs="Calibri"/>
                <w:b w:val="0"/>
                <w:bCs w:val="0"/>
                <w:sz w:val="19"/>
                <w:szCs w:val="19"/>
              </w:rPr>
            </w:pPr>
            <w:r w:rsidRPr="00DE3258">
              <w:rPr>
                <w:rFonts w:cs="Calibri"/>
                <w:sz w:val="19"/>
                <w:szCs w:val="19"/>
              </w:rPr>
              <w:t>Pre-vaccination cohort</w:t>
            </w:r>
          </w:p>
          <w:p w14:paraId="141072F9" w14:textId="3EA2D537" w:rsidR="000C2FB9" w:rsidRPr="00DE3258" w:rsidRDefault="000C2FB9" w:rsidP="00C530B0">
            <w:pPr>
              <w:jc w:val="center"/>
              <w:cnfStyle w:val="100000000000" w:firstRow="1" w:lastRow="0" w:firstColumn="0" w:lastColumn="0" w:oddVBand="0" w:evenVBand="0" w:oddHBand="0" w:evenHBand="0" w:firstRowFirstColumn="0" w:firstRowLastColumn="0" w:lastRowFirstColumn="0" w:lastRowLastColumn="0"/>
              <w:rPr>
                <w:rFonts w:cs="Calibri"/>
                <w:sz w:val="19"/>
                <w:szCs w:val="19"/>
              </w:rPr>
            </w:pPr>
            <w:r w:rsidRPr="00DE3258">
              <w:rPr>
                <w:rFonts w:cs="Calibri"/>
                <w:sz w:val="19"/>
                <w:szCs w:val="19"/>
              </w:rPr>
              <w:t xml:space="preserve">(Jan </w:t>
            </w:r>
            <w:r w:rsidR="00D47252">
              <w:rPr>
                <w:rFonts w:cs="Calibri"/>
                <w:sz w:val="19"/>
                <w:szCs w:val="19"/>
              </w:rPr>
              <w:t>1</w:t>
            </w:r>
            <w:proofErr w:type="gramStart"/>
            <w:r w:rsidRPr="00DE3258">
              <w:rPr>
                <w:rFonts w:cs="Calibri"/>
                <w:sz w:val="19"/>
                <w:szCs w:val="19"/>
              </w:rPr>
              <w:t xml:space="preserve"> 2020</w:t>
            </w:r>
            <w:proofErr w:type="gramEnd"/>
            <w:r w:rsidRPr="00DE3258">
              <w:rPr>
                <w:rFonts w:cs="Calibri"/>
                <w:sz w:val="19"/>
                <w:szCs w:val="19"/>
              </w:rPr>
              <w:t xml:space="preserve"> to </w:t>
            </w:r>
            <w:r w:rsidR="001C4C04">
              <w:rPr>
                <w:rFonts w:cs="Calibri"/>
                <w:sz w:val="19"/>
                <w:szCs w:val="19"/>
              </w:rPr>
              <w:t>Dec</w:t>
            </w:r>
            <w:r w:rsidR="00D47252">
              <w:rPr>
                <w:rFonts w:cs="Calibri"/>
                <w:sz w:val="19"/>
                <w:szCs w:val="19"/>
              </w:rPr>
              <w:t xml:space="preserve"> 14</w:t>
            </w:r>
            <w:r w:rsidRPr="00DE3258">
              <w:rPr>
                <w:rFonts w:cs="Calibri"/>
                <w:sz w:val="19"/>
                <w:szCs w:val="19"/>
              </w:rPr>
              <w:t xml:space="preserve"> 2021)</w:t>
            </w:r>
          </w:p>
        </w:tc>
        <w:tc>
          <w:tcPr>
            <w:tcW w:w="2996" w:type="dxa"/>
            <w:gridSpan w:val="2"/>
            <w:noWrap/>
            <w:vAlign w:val="center"/>
          </w:tcPr>
          <w:p w14:paraId="5617799F" w14:textId="72E5B2C7" w:rsidR="000C2FB9" w:rsidRPr="00DE3258" w:rsidRDefault="000C2FB9" w:rsidP="00C530B0">
            <w:pPr>
              <w:jc w:val="center"/>
              <w:cnfStyle w:val="100000000000" w:firstRow="1" w:lastRow="0" w:firstColumn="0" w:lastColumn="0" w:oddVBand="0" w:evenVBand="0" w:oddHBand="0" w:evenHBand="0" w:firstRowFirstColumn="0" w:firstRowLastColumn="0" w:lastRowFirstColumn="0" w:lastRowLastColumn="0"/>
              <w:rPr>
                <w:rFonts w:cs="Calibri"/>
                <w:sz w:val="19"/>
                <w:szCs w:val="19"/>
              </w:rPr>
            </w:pPr>
            <w:r w:rsidRPr="00DE3258">
              <w:rPr>
                <w:rFonts w:cs="Calibri"/>
                <w:sz w:val="19"/>
                <w:szCs w:val="19"/>
              </w:rPr>
              <w:t>Vaccinated cohort</w:t>
            </w:r>
            <w:r w:rsidRPr="00DE3258">
              <w:rPr>
                <w:rFonts w:cs="Calibri"/>
                <w:sz w:val="19"/>
                <w:szCs w:val="19"/>
              </w:rPr>
              <w:br/>
              <w:t xml:space="preserve">(June </w:t>
            </w:r>
            <w:r w:rsidR="00D47252">
              <w:rPr>
                <w:rFonts w:cs="Calibri"/>
                <w:sz w:val="19"/>
                <w:szCs w:val="19"/>
              </w:rPr>
              <w:t>1</w:t>
            </w:r>
            <w:r w:rsidRPr="00DE3258">
              <w:rPr>
                <w:rFonts w:cs="Calibri"/>
                <w:sz w:val="19"/>
                <w:szCs w:val="19"/>
              </w:rPr>
              <w:t xml:space="preserve"> to Dec </w:t>
            </w:r>
            <w:r w:rsidR="00D47252">
              <w:rPr>
                <w:rFonts w:cs="Calibri"/>
                <w:sz w:val="19"/>
                <w:szCs w:val="19"/>
              </w:rPr>
              <w:t>14</w:t>
            </w:r>
            <w:proofErr w:type="gramStart"/>
            <w:r w:rsidRPr="00DE3258">
              <w:rPr>
                <w:rFonts w:cs="Calibri"/>
                <w:sz w:val="19"/>
                <w:szCs w:val="19"/>
              </w:rPr>
              <w:t xml:space="preserve"> 2021</w:t>
            </w:r>
            <w:proofErr w:type="gramEnd"/>
            <w:r w:rsidRPr="00DE3258">
              <w:rPr>
                <w:rFonts w:cs="Calibri"/>
                <w:sz w:val="19"/>
                <w:szCs w:val="19"/>
              </w:rPr>
              <w:t>)</w:t>
            </w:r>
          </w:p>
        </w:tc>
        <w:tc>
          <w:tcPr>
            <w:tcW w:w="3120" w:type="dxa"/>
            <w:gridSpan w:val="2"/>
          </w:tcPr>
          <w:p w14:paraId="5DA1A752" w14:textId="194FD001" w:rsidR="000C2FB9" w:rsidRPr="00DE3258" w:rsidRDefault="000C2FB9" w:rsidP="00C530B0">
            <w:pPr>
              <w:jc w:val="center"/>
              <w:cnfStyle w:val="100000000000" w:firstRow="1" w:lastRow="0" w:firstColumn="0" w:lastColumn="0" w:oddVBand="0" w:evenVBand="0" w:oddHBand="0" w:evenHBand="0" w:firstRowFirstColumn="0" w:firstRowLastColumn="0" w:lastRowFirstColumn="0" w:lastRowLastColumn="0"/>
              <w:rPr>
                <w:rFonts w:cs="Calibri"/>
                <w:sz w:val="19"/>
                <w:szCs w:val="19"/>
              </w:rPr>
            </w:pPr>
            <w:r w:rsidRPr="00DE3258">
              <w:rPr>
                <w:rFonts w:cs="Calibri"/>
                <w:sz w:val="19"/>
                <w:szCs w:val="19"/>
              </w:rPr>
              <w:t>Unvaccinated cohort</w:t>
            </w:r>
            <w:r w:rsidRPr="00DE3258">
              <w:rPr>
                <w:rFonts w:cs="Calibri"/>
                <w:sz w:val="19"/>
                <w:szCs w:val="19"/>
              </w:rPr>
              <w:br/>
              <w:t xml:space="preserve">(June </w:t>
            </w:r>
            <w:r w:rsidR="00D47252">
              <w:rPr>
                <w:rFonts w:cs="Calibri"/>
                <w:sz w:val="19"/>
                <w:szCs w:val="19"/>
              </w:rPr>
              <w:t>1</w:t>
            </w:r>
            <w:r w:rsidRPr="00DE3258">
              <w:rPr>
                <w:rFonts w:cs="Calibri"/>
                <w:sz w:val="19"/>
                <w:szCs w:val="19"/>
              </w:rPr>
              <w:t xml:space="preserve"> to Dec </w:t>
            </w:r>
            <w:r w:rsidR="00D47252">
              <w:rPr>
                <w:rFonts w:cs="Calibri"/>
                <w:sz w:val="19"/>
                <w:szCs w:val="19"/>
              </w:rPr>
              <w:t>14</w:t>
            </w:r>
            <w:proofErr w:type="gramStart"/>
            <w:r w:rsidRPr="00DE3258">
              <w:rPr>
                <w:rFonts w:cs="Calibri"/>
                <w:sz w:val="19"/>
                <w:szCs w:val="19"/>
              </w:rPr>
              <w:t xml:space="preserve"> 2021</w:t>
            </w:r>
            <w:proofErr w:type="gramEnd"/>
            <w:r w:rsidRPr="00DE3258">
              <w:rPr>
                <w:rFonts w:cs="Calibri"/>
                <w:sz w:val="19"/>
                <w:szCs w:val="19"/>
              </w:rPr>
              <w:t>)</w:t>
            </w:r>
          </w:p>
        </w:tc>
      </w:tr>
      <w:tr w:rsidR="000C2FB9" w:rsidRPr="00DE3258" w14:paraId="790D2A8F"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015" w:type="dxa"/>
            <w:gridSpan w:val="2"/>
            <w:vMerge/>
            <w:vAlign w:val="center"/>
          </w:tcPr>
          <w:p w14:paraId="2502F8E7" w14:textId="77777777" w:rsidR="000C2FB9" w:rsidRPr="00DE3258" w:rsidRDefault="000C2FB9" w:rsidP="00C530B0">
            <w:pPr>
              <w:rPr>
                <w:rFonts w:cs="Calibri"/>
                <w:sz w:val="19"/>
                <w:szCs w:val="19"/>
              </w:rPr>
            </w:pPr>
          </w:p>
        </w:tc>
        <w:tc>
          <w:tcPr>
            <w:tcW w:w="1711" w:type="dxa"/>
            <w:noWrap/>
            <w:vAlign w:val="center"/>
          </w:tcPr>
          <w:p w14:paraId="7E137561"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b/>
                <w:bCs/>
                <w:sz w:val="19"/>
                <w:szCs w:val="19"/>
              </w:rPr>
            </w:pPr>
            <w:r w:rsidRPr="00DE3258">
              <w:rPr>
                <w:rFonts w:cs="Calibri"/>
                <w:b/>
                <w:bCs/>
                <w:sz w:val="19"/>
                <w:szCs w:val="19"/>
              </w:rPr>
              <w:t>N (%)</w:t>
            </w:r>
          </w:p>
        </w:tc>
        <w:tc>
          <w:tcPr>
            <w:tcW w:w="1192" w:type="dxa"/>
            <w:vAlign w:val="center"/>
          </w:tcPr>
          <w:p w14:paraId="4B8B04AC"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b/>
                <w:bCs/>
                <w:sz w:val="19"/>
                <w:szCs w:val="19"/>
              </w:rPr>
            </w:pPr>
            <w:r w:rsidRPr="00DE3258">
              <w:rPr>
                <w:rFonts w:cs="Calibri"/>
                <w:b/>
                <w:bCs/>
                <w:sz w:val="19"/>
                <w:szCs w:val="19"/>
              </w:rPr>
              <w:t>COVID-19 diagnoses</w:t>
            </w:r>
          </w:p>
        </w:tc>
        <w:tc>
          <w:tcPr>
            <w:tcW w:w="1711" w:type="dxa"/>
            <w:noWrap/>
            <w:vAlign w:val="center"/>
          </w:tcPr>
          <w:p w14:paraId="2F3F0CD5"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b/>
                <w:bCs/>
                <w:sz w:val="19"/>
                <w:szCs w:val="19"/>
              </w:rPr>
            </w:pPr>
            <w:r w:rsidRPr="00DE3258">
              <w:rPr>
                <w:rFonts w:cs="Calibri"/>
                <w:b/>
                <w:bCs/>
                <w:sz w:val="19"/>
                <w:szCs w:val="19"/>
              </w:rPr>
              <w:t>N (%)</w:t>
            </w:r>
          </w:p>
        </w:tc>
        <w:tc>
          <w:tcPr>
            <w:tcW w:w="1285" w:type="dxa"/>
            <w:noWrap/>
            <w:vAlign w:val="center"/>
          </w:tcPr>
          <w:p w14:paraId="20DC12C2"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b/>
                <w:bCs/>
                <w:sz w:val="19"/>
                <w:szCs w:val="19"/>
              </w:rPr>
            </w:pPr>
            <w:r w:rsidRPr="00DE3258">
              <w:rPr>
                <w:rFonts w:cs="Calibri"/>
                <w:b/>
                <w:bCs/>
                <w:sz w:val="19"/>
                <w:szCs w:val="19"/>
              </w:rPr>
              <w:t>COVID-19 diagnos</w:t>
            </w:r>
            <w:r>
              <w:rPr>
                <w:rFonts w:cs="Calibri"/>
                <w:b/>
                <w:bCs/>
                <w:sz w:val="19"/>
                <w:szCs w:val="19"/>
              </w:rPr>
              <w:t>e</w:t>
            </w:r>
            <w:r w:rsidRPr="00DE3258">
              <w:rPr>
                <w:rFonts w:cs="Calibri"/>
                <w:b/>
                <w:bCs/>
                <w:sz w:val="19"/>
                <w:szCs w:val="19"/>
              </w:rPr>
              <w:t>s</w:t>
            </w:r>
          </w:p>
        </w:tc>
        <w:tc>
          <w:tcPr>
            <w:tcW w:w="1843" w:type="dxa"/>
            <w:vAlign w:val="center"/>
          </w:tcPr>
          <w:p w14:paraId="35C86BFA"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b/>
                <w:bCs/>
                <w:sz w:val="19"/>
                <w:szCs w:val="19"/>
              </w:rPr>
            </w:pPr>
            <w:r w:rsidRPr="00DE3258">
              <w:rPr>
                <w:rFonts w:cs="Calibri"/>
                <w:b/>
                <w:bCs/>
                <w:sz w:val="19"/>
                <w:szCs w:val="19"/>
              </w:rPr>
              <w:t>N (%)</w:t>
            </w:r>
          </w:p>
        </w:tc>
        <w:tc>
          <w:tcPr>
            <w:tcW w:w="1277" w:type="dxa"/>
            <w:vAlign w:val="center"/>
          </w:tcPr>
          <w:p w14:paraId="64E324F1"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b/>
                <w:bCs/>
                <w:sz w:val="19"/>
                <w:szCs w:val="19"/>
              </w:rPr>
            </w:pPr>
            <w:r w:rsidRPr="00DE3258">
              <w:rPr>
                <w:rFonts w:cs="Calibri"/>
                <w:b/>
                <w:bCs/>
                <w:sz w:val="19"/>
                <w:szCs w:val="19"/>
              </w:rPr>
              <w:t>COVID-19 diagnos</w:t>
            </w:r>
            <w:r>
              <w:rPr>
                <w:rFonts w:cs="Calibri"/>
                <w:b/>
                <w:bCs/>
                <w:sz w:val="19"/>
                <w:szCs w:val="19"/>
              </w:rPr>
              <w:t>e</w:t>
            </w:r>
            <w:r w:rsidRPr="00DE3258">
              <w:rPr>
                <w:rFonts w:cs="Calibri"/>
                <w:b/>
                <w:bCs/>
                <w:sz w:val="19"/>
                <w:szCs w:val="19"/>
              </w:rPr>
              <w:t>s</w:t>
            </w:r>
          </w:p>
        </w:tc>
      </w:tr>
      <w:tr w:rsidR="000C2FB9" w:rsidRPr="00DE3258" w14:paraId="2FD7E41F"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tcBorders>
              <w:bottom w:val="single" w:sz="4" w:space="0" w:color="7F7F7F" w:themeColor="text1" w:themeTint="80"/>
            </w:tcBorders>
            <w:vAlign w:val="center"/>
          </w:tcPr>
          <w:p w14:paraId="09269734" w14:textId="77777777" w:rsidR="000C2FB9" w:rsidRPr="00DE3258" w:rsidRDefault="000C2FB9" w:rsidP="00C530B0">
            <w:pPr>
              <w:rPr>
                <w:rFonts w:cs="Calibri"/>
                <w:sz w:val="19"/>
                <w:szCs w:val="19"/>
              </w:rPr>
            </w:pPr>
            <w:r w:rsidRPr="00DE3258">
              <w:rPr>
                <w:rFonts w:cs="Calibri"/>
                <w:sz w:val="19"/>
                <w:szCs w:val="19"/>
              </w:rPr>
              <w:t>All</w:t>
            </w:r>
          </w:p>
        </w:tc>
        <w:tc>
          <w:tcPr>
            <w:tcW w:w="3314" w:type="dxa"/>
            <w:tcBorders>
              <w:bottom w:val="single" w:sz="4" w:space="0" w:color="7F7F7F" w:themeColor="text1" w:themeTint="80"/>
            </w:tcBorders>
            <w:noWrap/>
            <w:vAlign w:val="center"/>
            <w:hideMark/>
          </w:tcPr>
          <w:p w14:paraId="2883650F" w14:textId="77777777" w:rsidR="000C2FB9" w:rsidRPr="00DE3258" w:rsidRDefault="000C2FB9" w:rsidP="00C530B0">
            <w:pPr>
              <w:cnfStyle w:val="000000000000" w:firstRow="0" w:lastRow="0" w:firstColumn="0" w:lastColumn="0" w:oddVBand="0" w:evenVBand="0" w:oddHBand="0" w:evenHBand="0" w:firstRowFirstColumn="0" w:firstRowLastColumn="0" w:lastRowFirstColumn="0" w:lastRowLastColumn="0"/>
              <w:rPr>
                <w:rFonts w:cs="Calibri"/>
                <w:sz w:val="19"/>
                <w:szCs w:val="19"/>
              </w:rPr>
            </w:pPr>
          </w:p>
        </w:tc>
        <w:tc>
          <w:tcPr>
            <w:tcW w:w="1711" w:type="dxa"/>
            <w:tcBorders>
              <w:bottom w:val="single" w:sz="4" w:space="0" w:color="7F7F7F" w:themeColor="text1" w:themeTint="80"/>
            </w:tcBorders>
            <w:noWrap/>
            <w:vAlign w:val="center"/>
            <w:hideMark/>
          </w:tcPr>
          <w:p w14:paraId="53C8A8A5" w14:textId="77777777" w:rsidR="000C2FB9" w:rsidRPr="00DE3258"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DE3258">
              <w:rPr>
                <w:rFonts w:cs="Calibri"/>
                <w:sz w:val="19"/>
                <w:szCs w:val="19"/>
              </w:rPr>
              <w:t>18,210,937</w:t>
            </w:r>
          </w:p>
        </w:tc>
        <w:tc>
          <w:tcPr>
            <w:tcW w:w="1192" w:type="dxa"/>
            <w:tcBorders>
              <w:bottom w:val="single" w:sz="4" w:space="0" w:color="7F7F7F" w:themeColor="text1" w:themeTint="80"/>
            </w:tcBorders>
            <w:vAlign w:val="center"/>
          </w:tcPr>
          <w:p w14:paraId="53FAA49F" w14:textId="77777777" w:rsidR="000C2FB9" w:rsidRPr="00DE3258"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DE3258">
              <w:rPr>
                <w:rFonts w:cs="Calibri"/>
                <w:sz w:val="19"/>
                <w:szCs w:val="19"/>
              </w:rPr>
              <w:t>1,150,299</w:t>
            </w:r>
          </w:p>
        </w:tc>
        <w:tc>
          <w:tcPr>
            <w:tcW w:w="1711" w:type="dxa"/>
            <w:tcBorders>
              <w:bottom w:val="single" w:sz="4" w:space="0" w:color="7F7F7F" w:themeColor="text1" w:themeTint="80"/>
            </w:tcBorders>
            <w:noWrap/>
            <w:vAlign w:val="center"/>
            <w:hideMark/>
          </w:tcPr>
          <w:p w14:paraId="518A4A11" w14:textId="77777777" w:rsidR="000C2FB9" w:rsidRPr="00DE3258"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DE3258">
              <w:rPr>
                <w:rFonts w:cs="Calibri"/>
                <w:sz w:val="19"/>
                <w:szCs w:val="19"/>
              </w:rPr>
              <w:t>13,572,399</w:t>
            </w:r>
          </w:p>
        </w:tc>
        <w:tc>
          <w:tcPr>
            <w:tcW w:w="1285" w:type="dxa"/>
            <w:tcBorders>
              <w:bottom w:val="single" w:sz="4" w:space="0" w:color="7F7F7F" w:themeColor="text1" w:themeTint="80"/>
            </w:tcBorders>
            <w:noWrap/>
            <w:vAlign w:val="center"/>
            <w:hideMark/>
          </w:tcPr>
          <w:p w14:paraId="41485401" w14:textId="77777777" w:rsidR="000C2FB9" w:rsidRPr="00DE3258"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DE3258">
              <w:rPr>
                <w:rFonts w:cs="Calibri"/>
                <w:sz w:val="19"/>
                <w:szCs w:val="19"/>
              </w:rPr>
              <w:t>844,235</w:t>
            </w:r>
          </w:p>
        </w:tc>
        <w:tc>
          <w:tcPr>
            <w:tcW w:w="1843" w:type="dxa"/>
            <w:tcBorders>
              <w:bottom w:val="single" w:sz="4" w:space="0" w:color="7F7F7F" w:themeColor="text1" w:themeTint="80"/>
            </w:tcBorders>
            <w:vAlign w:val="center"/>
          </w:tcPr>
          <w:p w14:paraId="0ECB7E70" w14:textId="77777777" w:rsidR="000C2FB9" w:rsidRPr="00DE3258"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DE3258">
              <w:rPr>
                <w:rFonts w:cs="Calibri"/>
                <w:sz w:val="19"/>
                <w:szCs w:val="19"/>
              </w:rPr>
              <w:t>3,161,485</w:t>
            </w:r>
          </w:p>
        </w:tc>
        <w:tc>
          <w:tcPr>
            <w:tcW w:w="1277" w:type="dxa"/>
            <w:tcBorders>
              <w:bottom w:val="single" w:sz="4" w:space="0" w:color="7F7F7F" w:themeColor="text1" w:themeTint="80"/>
            </w:tcBorders>
            <w:vAlign w:val="center"/>
          </w:tcPr>
          <w:p w14:paraId="2FBE3A86" w14:textId="77777777" w:rsidR="000C2FB9" w:rsidRPr="00DE3258"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DE3258">
              <w:rPr>
                <w:rFonts w:cs="Calibri"/>
                <w:sz w:val="19"/>
                <w:szCs w:val="19"/>
              </w:rPr>
              <w:t>162,103</w:t>
            </w:r>
          </w:p>
        </w:tc>
      </w:tr>
      <w:tr w:rsidR="000C2FB9" w:rsidRPr="00DE3258" w14:paraId="3AF4D570"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val="restart"/>
            <w:tcBorders>
              <w:bottom w:val="nil"/>
              <w:right w:val="nil"/>
            </w:tcBorders>
            <w:vAlign w:val="center"/>
          </w:tcPr>
          <w:p w14:paraId="08575102" w14:textId="1EF4FAD0" w:rsidR="000C2FB9" w:rsidRPr="00DE3258" w:rsidRDefault="000C2FB9" w:rsidP="00C530B0">
            <w:pPr>
              <w:rPr>
                <w:rFonts w:cs="Calibri"/>
                <w:sz w:val="19"/>
                <w:szCs w:val="19"/>
              </w:rPr>
            </w:pPr>
            <w:r>
              <w:rPr>
                <w:rFonts w:cs="Calibri"/>
                <w:sz w:val="19"/>
                <w:szCs w:val="19"/>
              </w:rPr>
              <w:t>GP Consul</w:t>
            </w:r>
            <w:r w:rsidR="00452365">
              <w:rPr>
                <w:rFonts w:cs="Calibri"/>
                <w:sz w:val="19"/>
                <w:szCs w:val="19"/>
              </w:rPr>
              <w:t>t</w:t>
            </w:r>
            <w:r>
              <w:rPr>
                <w:rFonts w:cs="Calibri"/>
                <w:sz w:val="19"/>
                <w:szCs w:val="19"/>
              </w:rPr>
              <w:t>ations (in the past year)</w:t>
            </w:r>
          </w:p>
        </w:tc>
        <w:tc>
          <w:tcPr>
            <w:tcW w:w="3314" w:type="dxa"/>
            <w:tcBorders>
              <w:left w:val="nil"/>
              <w:bottom w:val="nil"/>
              <w:right w:val="nil"/>
            </w:tcBorders>
            <w:noWrap/>
            <w:vAlign w:val="center"/>
          </w:tcPr>
          <w:p w14:paraId="18CB61BE" w14:textId="77777777" w:rsidR="000C2FB9" w:rsidRPr="00CC0585" w:rsidRDefault="000C2FB9" w:rsidP="00C530B0">
            <w:pPr>
              <w:cnfStyle w:val="000000100000" w:firstRow="0" w:lastRow="0" w:firstColumn="0" w:lastColumn="0" w:oddVBand="0" w:evenVBand="0" w:oddHBand="1" w:evenHBand="0" w:firstRowFirstColumn="0" w:firstRowLastColumn="0" w:lastRowFirstColumn="0" w:lastRowLastColumn="0"/>
              <w:rPr>
                <w:rFonts w:cs="Calibri"/>
                <w:sz w:val="19"/>
                <w:szCs w:val="19"/>
              </w:rPr>
            </w:pPr>
            <w:r w:rsidRPr="00CC0585">
              <w:rPr>
                <w:rFonts w:cs="Calibri"/>
                <w:sz w:val="19"/>
                <w:szCs w:val="19"/>
              </w:rPr>
              <w:t>0</w:t>
            </w:r>
          </w:p>
        </w:tc>
        <w:tc>
          <w:tcPr>
            <w:tcW w:w="1711" w:type="dxa"/>
            <w:tcBorders>
              <w:left w:val="nil"/>
              <w:bottom w:val="nil"/>
              <w:right w:val="nil"/>
            </w:tcBorders>
            <w:noWrap/>
            <w:vAlign w:val="bottom"/>
          </w:tcPr>
          <w:p w14:paraId="4D716959"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4,906,049 (26.9%)</w:t>
            </w:r>
          </w:p>
        </w:tc>
        <w:tc>
          <w:tcPr>
            <w:tcW w:w="1192" w:type="dxa"/>
            <w:tcBorders>
              <w:left w:val="nil"/>
              <w:bottom w:val="nil"/>
              <w:right w:val="nil"/>
            </w:tcBorders>
            <w:vAlign w:val="bottom"/>
          </w:tcPr>
          <w:p w14:paraId="12E3656F"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234,801</w:t>
            </w:r>
          </w:p>
        </w:tc>
        <w:tc>
          <w:tcPr>
            <w:tcW w:w="1711" w:type="dxa"/>
            <w:tcBorders>
              <w:left w:val="nil"/>
              <w:bottom w:val="nil"/>
              <w:right w:val="nil"/>
            </w:tcBorders>
            <w:noWrap/>
            <w:vAlign w:val="bottom"/>
          </w:tcPr>
          <w:p w14:paraId="38B70E98"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3,075,265 (22.7%)</w:t>
            </w:r>
          </w:p>
        </w:tc>
        <w:tc>
          <w:tcPr>
            <w:tcW w:w="1285" w:type="dxa"/>
            <w:tcBorders>
              <w:left w:val="nil"/>
              <w:bottom w:val="nil"/>
              <w:right w:val="nil"/>
            </w:tcBorders>
            <w:noWrap/>
            <w:vAlign w:val="bottom"/>
          </w:tcPr>
          <w:p w14:paraId="61B7AAB1"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179,977</w:t>
            </w:r>
          </w:p>
        </w:tc>
        <w:tc>
          <w:tcPr>
            <w:tcW w:w="1843" w:type="dxa"/>
            <w:tcBorders>
              <w:left w:val="nil"/>
              <w:bottom w:val="nil"/>
              <w:right w:val="nil"/>
            </w:tcBorders>
            <w:vAlign w:val="bottom"/>
          </w:tcPr>
          <w:p w14:paraId="5E1C4175" w14:textId="77777777" w:rsidR="000C2FB9" w:rsidRPr="00280ED2"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1,690,642 (53.5%)</w:t>
            </w:r>
          </w:p>
        </w:tc>
        <w:tc>
          <w:tcPr>
            <w:tcW w:w="1277" w:type="dxa"/>
            <w:tcBorders>
              <w:left w:val="nil"/>
              <w:bottom w:val="nil"/>
              <w:right w:val="nil"/>
            </w:tcBorders>
            <w:vAlign w:val="bottom"/>
          </w:tcPr>
          <w:p w14:paraId="7D081AB0" w14:textId="77777777" w:rsidR="000C2FB9" w:rsidRPr="00280ED2"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48,712</w:t>
            </w:r>
          </w:p>
        </w:tc>
      </w:tr>
      <w:tr w:rsidR="000C2FB9" w:rsidRPr="00DE3258" w14:paraId="3D1E5AF8"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5DACFB22" w14:textId="77777777" w:rsidR="000C2FB9" w:rsidRPr="00DE3258" w:rsidRDefault="000C2FB9" w:rsidP="00C530B0">
            <w:pPr>
              <w:rPr>
                <w:rFonts w:cs="Calibri"/>
                <w:sz w:val="19"/>
                <w:szCs w:val="19"/>
              </w:rPr>
            </w:pPr>
          </w:p>
        </w:tc>
        <w:tc>
          <w:tcPr>
            <w:tcW w:w="3314" w:type="dxa"/>
            <w:tcBorders>
              <w:top w:val="nil"/>
              <w:left w:val="nil"/>
              <w:bottom w:val="nil"/>
              <w:right w:val="nil"/>
            </w:tcBorders>
            <w:noWrap/>
            <w:vAlign w:val="center"/>
          </w:tcPr>
          <w:p w14:paraId="502B3233" w14:textId="77777777" w:rsidR="000C2FB9" w:rsidRPr="00CC0585" w:rsidRDefault="000C2FB9" w:rsidP="00C530B0">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CC0585">
              <w:rPr>
                <w:rFonts w:cs="Calibri"/>
                <w:sz w:val="19"/>
                <w:szCs w:val="19"/>
              </w:rPr>
              <w:t>1-6</w:t>
            </w:r>
          </w:p>
        </w:tc>
        <w:tc>
          <w:tcPr>
            <w:tcW w:w="1711" w:type="dxa"/>
            <w:tcBorders>
              <w:top w:val="nil"/>
              <w:left w:val="nil"/>
              <w:bottom w:val="nil"/>
              <w:right w:val="nil"/>
            </w:tcBorders>
            <w:noWrap/>
            <w:vAlign w:val="bottom"/>
          </w:tcPr>
          <w:p w14:paraId="2431A91E" w14:textId="77777777" w:rsidR="000C2FB9" w:rsidRPr="00DE3258"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280ED2">
              <w:rPr>
                <w:rFonts w:cs="Calibri"/>
                <w:sz w:val="19"/>
                <w:szCs w:val="19"/>
              </w:rPr>
              <w:t>6,781,543 (37.2%)</w:t>
            </w:r>
          </w:p>
        </w:tc>
        <w:tc>
          <w:tcPr>
            <w:tcW w:w="1192" w:type="dxa"/>
            <w:tcBorders>
              <w:top w:val="nil"/>
              <w:left w:val="nil"/>
              <w:bottom w:val="nil"/>
              <w:right w:val="nil"/>
            </w:tcBorders>
            <w:vAlign w:val="bottom"/>
          </w:tcPr>
          <w:p w14:paraId="2031AE87" w14:textId="77777777" w:rsidR="000C2FB9" w:rsidRPr="00DE3258"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280ED2">
              <w:rPr>
                <w:rFonts w:cs="Calibri"/>
                <w:sz w:val="19"/>
                <w:szCs w:val="19"/>
              </w:rPr>
              <w:t>449,009</w:t>
            </w:r>
          </w:p>
        </w:tc>
        <w:tc>
          <w:tcPr>
            <w:tcW w:w="1711" w:type="dxa"/>
            <w:tcBorders>
              <w:top w:val="nil"/>
              <w:left w:val="nil"/>
              <w:bottom w:val="nil"/>
              <w:right w:val="nil"/>
            </w:tcBorders>
            <w:noWrap/>
            <w:vAlign w:val="bottom"/>
          </w:tcPr>
          <w:p w14:paraId="2D014796" w14:textId="77777777" w:rsidR="000C2FB9" w:rsidRPr="00DE3258"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280ED2">
              <w:rPr>
                <w:rFonts w:cs="Calibri"/>
                <w:sz w:val="19"/>
                <w:szCs w:val="19"/>
              </w:rPr>
              <w:t>5,323,075 (39.2%)</w:t>
            </w:r>
          </w:p>
        </w:tc>
        <w:tc>
          <w:tcPr>
            <w:tcW w:w="1285" w:type="dxa"/>
            <w:tcBorders>
              <w:top w:val="nil"/>
              <w:left w:val="nil"/>
              <w:bottom w:val="nil"/>
              <w:right w:val="nil"/>
            </w:tcBorders>
            <w:noWrap/>
            <w:vAlign w:val="bottom"/>
          </w:tcPr>
          <w:p w14:paraId="25241777" w14:textId="77777777" w:rsidR="000C2FB9" w:rsidRPr="00DE3258"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280ED2">
              <w:rPr>
                <w:rFonts w:cs="Calibri"/>
                <w:sz w:val="19"/>
                <w:szCs w:val="19"/>
              </w:rPr>
              <w:t>348,135</w:t>
            </w:r>
          </w:p>
        </w:tc>
        <w:tc>
          <w:tcPr>
            <w:tcW w:w="1843" w:type="dxa"/>
            <w:tcBorders>
              <w:top w:val="nil"/>
              <w:left w:val="nil"/>
              <w:bottom w:val="nil"/>
              <w:right w:val="nil"/>
            </w:tcBorders>
            <w:vAlign w:val="bottom"/>
          </w:tcPr>
          <w:p w14:paraId="74A4FF21" w14:textId="77777777" w:rsidR="000C2FB9" w:rsidRPr="00280ED2"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280ED2">
              <w:rPr>
                <w:rFonts w:cs="Calibri"/>
                <w:sz w:val="19"/>
                <w:szCs w:val="19"/>
              </w:rPr>
              <w:t>883,709 (28.0%)</w:t>
            </w:r>
          </w:p>
        </w:tc>
        <w:tc>
          <w:tcPr>
            <w:tcW w:w="1277" w:type="dxa"/>
            <w:tcBorders>
              <w:top w:val="nil"/>
              <w:left w:val="nil"/>
              <w:bottom w:val="nil"/>
              <w:right w:val="nil"/>
            </w:tcBorders>
            <w:vAlign w:val="bottom"/>
          </w:tcPr>
          <w:p w14:paraId="78DC7917" w14:textId="77777777" w:rsidR="000C2FB9" w:rsidRPr="00280ED2" w:rsidRDefault="000C2FB9" w:rsidP="00C530B0">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280ED2">
              <w:rPr>
                <w:rFonts w:cs="Calibri"/>
                <w:sz w:val="19"/>
                <w:szCs w:val="19"/>
              </w:rPr>
              <w:t>62,336</w:t>
            </w:r>
          </w:p>
        </w:tc>
      </w:tr>
      <w:tr w:rsidR="000C2FB9" w:rsidRPr="00DE3258" w14:paraId="4FA4303A"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single" w:sz="4" w:space="0" w:color="auto"/>
            </w:tcBorders>
            <w:vAlign w:val="center"/>
          </w:tcPr>
          <w:p w14:paraId="5094C06C" w14:textId="77777777" w:rsidR="000C2FB9" w:rsidRPr="00DE3258" w:rsidRDefault="000C2FB9" w:rsidP="00C530B0">
            <w:pPr>
              <w:rPr>
                <w:rFonts w:cs="Calibri"/>
                <w:sz w:val="19"/>
                <w:szCs w:val="19"/>
              </w:rPr>
            </w:pPr>
          </w:p>
        </w:tc>
        <w:tc>
          <w:tcPr>
            <w:tcW w:w="3314" w:type="dxa"/>
            <w:tcBorders>
              <w:top w:val="nil"/>
              <w:left w:val="nil"/>
              <w:bottom w:val="single" w:sz="4" w:space="0" w:color="auto"/>
              <w:right w:val="nil"/>
            </w:tcBorders>
            <w:noWrap/>
            <w:vAlign w:val="center"/>
          </w:tcPr>
          <w:p w14:paraId="75A6D163" w14:textId="77777777" w:rsidR="000C2FB9" w:rsidRPr="00CC0585" w:rsidRDefault="000C2FB9" w:rsidP="00C530B0">
            <w:pPr>
              <w:cnfStyle w:val="000000100000" w:firstRow="0" w:lastRow="0" w:firstColumn="0" w:lastColumn="0" w:oddVBand="0" w:evenVBand="0" w:oddHBand="1" w:evenHBand="0" w:firstRowFirstColumn="0" w:firstRowLastColumn="0" w:lastRowFirstColumn="0" w:lastRowLastColumn="0"/>
              <w:rPr>
                <w:rFonts w:cs="Calibri"/>
                <w:sz w:val="19"/>
                <w:szCs w:val="19"/>
              </w:rPr>
            </w:pPr>
            <w:r w:rsidRPr="00CC0585">
              <w:rPr>
                <w:rFonts w:cs="Calibri"/>
                <w:sz w:val="19"/>
                <w:szCs w:val="19"/>
              </w:rPr>
              <w:t>6+</w:t>
            </w:r>
          </w:p>
        </w:tc>
        <w:tc>
          <w:tcPr>
            <w:tcW w:w="1711" w:type="dxa"/>
            <w:tcBorders>
              <w:top w:val="nil"/>
              <w:left w:val="nil"/>
              <w:bottom w:val="single" w:sz="4" w:space="0" w:color="auto"/>
              <w:right w:val="nil"/>
            </w:tcBorders>
            <w:noWrap/>
            <w:vAlign w:val="bottom"/>
          </w:tcPr>
          <w:p w14:paraId="1BBBC139"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6,523,345 (35.8%)</w:t>
            </w:r>
          </w:p>
        </w:tc>
        <w:tc>
          <w:tcPr>
            <w:tcW w:w="1192" w:type="dxa"/>
            <w:tcBorders>
              <w:top w:val="nil"/>
              <w:left w:val="nil"/>
              <w:bottom w:val="single" w:sz="4" w:space="0" w:color="auto"/>
              <w:right w:val="nil"/>
            </w:tcBorders>
            <w:vAlign w:val="bottom"/>
          </w:tcPr>
          <w:p w14:paraId="0CF05DBC"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466,489</w:t>
            </w:r>
          </w:p>
        </w:tc>
        <w:tc>
          <w:tcPr>
            <w:tcW w:w="1711" w:type="dxa"/>
            <w:tcBorders>
              <w:top w:val="nil"/>
              <w:left w:val="nil"/>
              <w:bottom w:val="single" w:sz="4" w:space="0" w:color="auto"/>
              <w:right w:val="nil"/>
            </w:tcBorders>
            <w:noWrap/>
            <w:vAlign w:val="bottom"/>
          </w:tcPr>
          <w:p w14:paraId="7C48A758"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5,174,059 (38.1%)</w:t>
            </w:r>
          </w:p>
        </w:tc>
        <w:tc>
          <w:tcPr>
            <w:tcW w:w="1285" w:type="dxa"/>
            <w:tcBorders>
              <w:top w:val="nil"/>
              <w:left w:val="nil"/>
              <w:bottom w:val="single" w:sz="4" w:space="0" w:color="auto"/>
              <w:right w:val="nil"/>
            </w:tcBorders>
            <w:noWrap/>
            <w:vAlign w:val="bottom"/>
          </w:tcPr>
          <w:p w14:paraId="0A48E810" w14:textId="77777777" w:rsidR="000C2FB9" w:rsidRPr="00DE3258"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316,123</w:t>
            </w:r>
          </w:p>
        </w:tc>
        <w:tc>
          <w:tcPr>
            <w:tcW w:w="1843" w:type="dxa"/>
            <w:tcBorders>
              <w:top w:val="nil"/>
              <w:left w:val="nil"/>
              <w:bottom w:val="single" w:sz="4" w:space="0" w:color="auto"/>
              <w:right w:val="nil"/>
            </w:tcBorders>
            <w:vAlign w:val="bottom"/>
          </w:tcPr>
          <w:p w14:paraId="29FB627D" w14:textId="77777777" w:rsidR="000C2FB9" w:rsidRPr="00280ED2"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587,134 (18.6%)</w:t>
            </w:r>
          </w:p>
        </w:tc>
        <w:tc>
          <w:tcPr>
            <w:tcW w:w="1277" w:type="dxa"/>
            <w:tcBorders>
              <w:top w:val="nil"/>
              <w:left w:val="nil"/>
              <w:bottom w:val="single" w:sz="4" w:space="0" w:color="auto"/>
              <w:right w:val="nil"/>
            </w:tcBorders>
            <w:vAlign w:val="bottom"/>
          </w:tcPr>
          <w:p w14:paraId="2BFE237D" w14:textId="77777777" w:rsidR="000C2FB9" w:rsidRPr="00280ED2" w:rsidRDefault="000C2FB9" w:rsidP="00C530B0">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280ED2">
              <w:rPr>
                <w:rFonts w:cs="Calibri"/>
                <w:sz w:val="19"/>
                <w:szCs w:val="19"/>
              </w:rPr>
              <w:t>51,055</w:t>
            </w:r>
          </w:p>
        </w:tc>
      </w:tr>
      <w:tr w:rsidR="000D679C" w:rsidRPr="00DE3258" w14:paraId="7240D61F"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val="restart"/>
            <w:tcBorders>
              <w:top w:val="single" w:sz="4" w:space="0" w:color="auto"/>
              <w:bottom w:val="nil"/>
            </w:tcBorders>
            <w:vAlign w:val="center"/>
          </w:tcPr>
          <w:p w14:paraId="68DAF54A" w14:textId="77777777" w:rsidR="000D679C" w:rsidRPr="00DE3258" w:rsidRDefault="000D679C" w:rsidP="000D679C">
            <w:pPr>
              <w:rPr>
                <w:rFonts w:cs="Calibri"/>
                <w:sz w:val="19"/>
                <w:szCs w:val="19"/>
              </w:rPr>
            </w:pPr>
            <w:r>
              <w:rPr>
                <w:rFonts w:cs="Calibri"/>
                <w:sz w:val="19"/>
                <w:szCs w:val="19"/>
              </w:rPr>
              <w:t>Medical history</w:t>
            </w:r>
          </w:p>
        </w:tc>
        <w:tc>
          <w:tcPr>
            <w:tcW w:w="3314" w:type="dxa"/>
            <w:tcBorders>
              <w:top w:val="single" w:sz="4" w:space="0" w:color="auto"/>
              <w:bottom w:val="nil"/>
            </w:tcBorders>
            <w:noWrap/>
          </w:tcPr>
          <w:p w14:paraId="3300F804" w14:textId="77777777" w:rsidR="000D679C" w:rsidRPr="00AE70B9" w:rsidRDefault="000D679C" w:rsidP="000D679C">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AE70B9">
              <w:rPr>
                <w:rFonts w:cs="Calibri"/>
                <w:sz w:val="19"/>
                <w:szCs w:val="19"/>
              </w:rPr>
              <w:t>All stroke</w:t>
            </w:r>
          </w:p>
        </w:tc>
        <w:tc>
          <w:tcPr>
            <w:tcW w:w="1711" w:type="dxa"/>
            <w:tcBorders>
              <w:top w:val="nil"/>
              <w:bottom w:val="nil"/>
            </w:tcBorders>
            <w:noWrap/>
            <w:vAlign w:val="bottom"/>
          </w:tcPr>
          <w:p w14:paraId="47378D04" w14:textId="1A5C9E22" w:rsidR="000D679C" w:rsidRPr="007F2B04"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F2B04">
              <w:rPr>
                <w:rFonts w:cs="Calibri"/>
                <w:sz w:val="19"/>
                <w:szCs w:val="19"/>
              </w:rPr>
              <w:t>311,346 (1.7%)</w:t>
            </w:r>
          </w:p>
        </w:tc>
        <w:tc>
          <w:tcPr>
            <w:tcW w:w="1192" w:type="dxa"/>
            <w:tcBorders>
              <w:top w:val="nil"/>
              <w:bottom w:val="nil"/>
            </w:tcBorders>
            <w:vAlign w:val="bottom"/>
          </w:tcPr>
          <w:p w14:paraId="3929AAF2" w14:textId="5FF1DFB7" w:rsidR="000D679C" w:rsidRPr="007F2B04"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F2B04">
              <w:rPr>
                <w:rFonts w:cs="Calibri"/>
                <w:sz w:val="19"/>
                <w:szCs w:val="19"/>
              </w:rPr>
              <w:t>24,611</w:t>
            </w:r>
          </w:p>
        </w:tc>
        <w:tc>
          <w:tcPr>
            <w:tcW w:w="1711" w:type="dxa"/>
            <w:tcBorders>
              <w:top w:val="nil"/>
              <w:bottom w:val="nil"/>
            </w:tcBorders>
            <w:noWrap/>
          </w:tcPr>
          <w:p w14:paraId="0E8FCD40" w14:textId="08AF1717"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283,203 (2.1%)</w:t>
            </w:r>
          </w:p>
        </w:tc>
        <w:tc>
          <w:tcPr>
            <w:tcW w:w="1285" w:type="dxa"/>
            <w:tcBorders>
              <w:top w:val="nil"/>
              <w:bottom w:val="nil"/>
            </w:tcBorders>
            <w:noWrap/>
          </w:tcPr>
          <w:p w14:paraId="3DC1C0BB" w14:textId="7614B6C1"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10,458</w:t>
            </w:r>
          </w:p>
        </w:tc>
        <w:tc>
          <w:tcPr>
            <w:tcW w:w="1843" w:type="dxa"/>
            <w:tcBorders>
              <w:top w:val="nil"/>
              <w:bottom w:val="nil"/>
            </w:tcBorders>
          </w:tcPr>
          <w:p w14:paraId="4D0B8D6A" w14:textId="20B2569C"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15,462 (0.5%)</w:t>
            </w:r>
          </w:p>
        </w:tc>
        <w:tc>
          <w:tcPr>
            <w:tcW w:w="1277" w:type="dxa"/>
            <w:tcBorders>
              <w:top w:val="nil"/>
              <w:bottom w:val="nil"/>
            </w:tcBorders>
          </w:tcPr>
          <w:p w14:paraId="4F3D0049" w14:textId="5B6035AF"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895</w:t>
            </w:r>
          </w:p>
        </w:tc>
      </w:tr>
      <w:tr w:rsidR="000D679C" w:rsidRPr="00DE3258" w14:paraId="2BBD96FA"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3C6348CA" w14:textId="77777777" w:rsidR="000D679C" w:rsidRPr="00DE3258" w:rsidRDefault="000D679C" w:rsidP="000D679C">
            <w:pPr>
              <w:rPr>
                <w:rFonts w:cs="Calibri"/>
                <w:sz w:val="19"/>
                <w:szCs w:val="19"/>
              </w:rPr>
            </w:pPr>
          </w:p>
        </w:tc>
        <w:tc>
          <w:tcPr>
            <w:tcW w:w="3314" w:type="dxa"/>
            <w:tcBorders>
              <w:top w:val="nil"/>
              <w:bottom w:val="nil"/>
            </w:tcBorders>
            <w:noWrap/>
          </w:tcPr>
          <w:p w14:paraId="47EC4C04" w14:textId="77777777" w:rsidR="000D679C" w:rsidRPr="00AE70B9" w:rsidRDefault="000D679C" w:rsidP="000D679C">
            <w:pPr>
              <w:cnfStyle w:val="000000100000" w:firstRow="0" w:lastRow="0" w:firstColumn="0" w:lastColumn="0" w:oddVBand="0" w:evenVBand="0" w:oddHBand="1" w:evenHBand="0" w:firstRowFirstColumn="0" w:firstRowLastColumn="0" w:lastRowFirstColumn="0" w:lastRowLastColumn="0"/>
              <w:rPr>
                <w:rFonts w:cs="Calibri"/>
                <w:sz w:val="19"/>
                <w:szCs w:val="19"/>
              </w:rPr>
            </w:pPr>
            <w:r w:rsidRPr="00AE70B9">
              <w:rPr>
                <w:rFonts w:cs="Calibri"/>
                <w:sz w:val="19"/>
                <w:szCs w:val="19"/>
              </w:rPr>
              <w:t>Acute myocardial infarction</w:t>
            </w:r>
          </w:p>
        </w:tc>
        <w:tc>
          <w:tcPr>
            <w:tcW w:w="1711" w:type="dxa"/>
            <w:tcBorders>
              <w:top w:val="nil"/>
              <w:bottom w:val="nil"/>
            </w:tcBorders>
            <w:noWrap/>
            <w:vAlign w:val="bottom"/>
          </w:tcPr>
          <w:p w14:paraId="4F2D1F1A" w14:textId="0CC9C52C" w:rsidR="000D679C" w:rsidRPr="007F2B04"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F2B04">
              <w:rPr>
                <w:rFonts w:cs="Calibri"/>
                <w:sz w:val="19"/>
                <w:szCs w:val="19"/>
              </w:rPr>
              <w:t>456,481 (2.5%)</w:t>
            </w:r>
          </w:p>
        </w:tc>
        <w:tc>
          <w:tcPr>
            <w:tcW w:w="1192" w:type="dxa"/>
            <w:tcBorders>
              <w:top w:val="nil"/>
              <w:bottom w:val="nil"/>
            </w:tcBorders>
            <w:vAlign w:val="bottom"/>
          </w:tcPr>
          <w:p w14:paraId="110F06A2" w14:textId="5CC4020F" w:rsidR="000D679C" w:rsidRPr="007F2B04"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F2B04">
              <w:rPr>
                <w:rFonts w:cs="Calibri"/>
                <w:sz w:val="19"/>
                <w:szCs w:val="19"/>
              </w:rPr>
              <w:t>32,026</w:t>
            </w:r>
          </w:p>
        </w:tc>
        <w:tc>
          <w:tcPr>
            <w:tcW w:w="1711" w:type="dxa"/>
            <w:tcBorders>
              <w:top w:val="nil"/>
              <w:bottom w:val="nil"/>
            </w:tcBorders>
            <w:noWrap/>
          </w:tcPr>
          <w:p w14:paraId="087E34B2" w14:textId="12E84978"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415,066 (3.1%)</w:t>
            </w:r>
          </w:p>
        </w:tc>
        <w:tc>
          <w:tcPr>
            <w:tcW w:w="1285" w:type="dxa"/>
            <w:tcBorders>
              <w:top w:val="nil"/>
              <w:bottom w:val="nil"/>
            </w:tcBorders>
            <w:noWrap/>
          </w:tcPr>
          <w:p w14:paraId="6CB83AD9" w14:textId="4BFF4EE7"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16,543</w:t>
            </w:r>
          </w:p>
        </w:tc>
        <w:tc>
          <w:tcPr>
            <w:tcW w:w="1843" w:type="dxa"/>
            <w:tcBorders>
              <w:top w:val="nil"/>
              <w:bottom w:val="nil"/>
            </w:tcBorders>
          </w:tcPr>
          <w:p w14:paraId="72B67AC9" w14:textId="5258A596"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21,582 (0.7%)</w:t>
            </w:r>
          </w:p>
        </w:tc>
        <w:tc>
          <w:tcPr>
            <w:tcW w:w="1277" w:type="dxa"/>
            <w:tcBorders>
              <w:top w:val="nil"/>
              <w:bottom w:val="nil"/>
            </w:tcBorders>
          </w:tcPr>
          <w:p w14:paraId="5D9156D8" w14:textId="7196A826"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1,227</w:t>
            </w:r>
          </w:p>
        </w:tc>
      </w:tr>
      <w:tr w:rsidR="000D679C" w:rsidRPr="00DE3258" w14:paraId="01DD4088"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2355CDFD" w14:textId="77777777" w:rsidR="000D679C" w:rsidRPr="00DE3258" w:rsidRDefault="000D679C" w:rsidP="000D679C">
            <w:pPr>
              <w:rPr>
                <w:rFonts w:cs="Calibri"/>
                <w:sz w:val="19"/>
                <w:szCs w:val="19"/>
              </w:rPr>
            </w:pPr>
          </w:p>
        </w:tc>
        <w:tc>
          <w:tcPr>
            <w:tcW w:w="3314" w:type="dxa"/>
            <w:tcBorders>
              <w:top w:val="nil"/>
              <w:bottom w:val="nil"/>
            </w:tcBorders>
            <w:noWrap/>
          </w:tcPr>
          <w:p w14:paraId="2DCC1C3B" w14:textId="77777777" w:rsidR="000D679C" w:rsidRPr="00AE70B9" w:rsidRDefault="000D679C" w:rsidP="000D679C">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AE70B9">
              <w:rPr>
                <w:rFonts w:cs="Calibri"/>
                <w:sz w:val="19"/>
                <w:szCs w:val="19"/>
              </w:rPr>
              <w:t>Angina</w:t>
            </w:r>
          </w:p>
        </w:tc>
        <w:tc>
          <w:tcPr>
            <w:tcW w:w="1711" w:type="dxa"/>
            <w:tcBorders>
              <w:top w:val="nil"/>
              <w:bottom w:val="nil"/>
            </w:tcBorders>
            <w:noWrap/>
            <w:vAlign w:val="bottom"/>
          </w:tcPr>
          <w:p w14:paraId="0A63DB8E" w14:textId="480E8456" w:rsidR="000D679C" w:rsidRPr="007F2B04"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F2B04">
              <w:rPr>
                <w:rFonts w:cs="Calibri"/>
                <w:sz w:val="19"/>
                <w:szCs w:val="19"/>
              </w:rPr>
              <w:t>692,590 (3.8%)</w:t>
            </w:r>
          </w:p>
        </w:tc>
        <w:tc>
          <w:tcPr>
            <w:tcW w:w="1192" w:type="dxa"/>
            <w:tcBorders>
              <w:top w:val="nil"/>
              <w:bottom w:val="nil"/>
            </w:tcBorders>
            <w:vAlign w:val="bottom"/>
          </w:tcPr>
          <w:p w14:paraId="33EA7B14" w14:textId="20633564" w:rsidR="000D679C" w:rsidRPr="007F2B04"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F2B04">
              <w:rPr>
                <w:rFonts w:cs="Calibri"/>
                <w:sz w:val="19"/>
                <w:szCs w:val="19"/>
              </w:rPr>
              <w:t>46,663</w:t>
            </w:r>
          </w:p>
        </w:tc>
        <w:tc>
          <w:tcPr>
            <w:tcW w:w="1711" w:type="dxa"/>
            <w:tcBorders>
              <w:top w:val="nil"/>
              <w:bottom w:val="nil"/>
            </w:tcBorders>
            <w:noWrap/>
          </w:tcPr>
          <w:p w14:paraId="45807359" w14:textId="5230144B"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617,970 (4.6%)</w:t>
            </w:r>
          </w:p>
        </w:tc>
        <w:tc>
          <w:tcPr>
            <w:tcW w:w="1285" w:type="dxa"/>
            <w:tcBorders>
              <w:top w:val="nil"/>
              <w:bottom w:val="nil"/>
            </w:tcBorders>
            <w:noWrap/>
          </w:tcPr>
          <w:p w14:paraId="6BD6094D" w14:textId="25E3C0F6"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23,980</w:t>
            </w:r>
          </w:p>
        </w:tc>
        <w:tc>
          <w:tcPr>
            <w:tcW w:w="1843" w:type="dxa"/>
            <w:tcBorders>
              <w:top w:val="nil"/>
              <w:bottom w:val="nil"/>
            </w:tcBorders>
          </w:tcPr>
          <w:p w14:paraId="0D2FC55D" w14:textId="6C558294"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26,441 (0.8%)</w:t>
            </w:r>
          </w:p>
        </w:tc>
        <w:tc>
          <w:tcPr>
            <w:tcW w:w="1277" w:type="dxa"/>
            <w:tcBorders>
              <w:top w:val="nil"/>
              <w:bottom w:val="nil"/>
            </w:tcBorders>
          </w:tcPr>
          <w:p w14:paraId="7CB333F5" w14:textId="6FB66B06"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1,542</w:t>
            </w:r>
          </w:p>
        </w:tc>
      </w:tr>
      <w:tr w:rsidR="000D679C" w:rsidRPr="00DE3258" w14:paraId="37562A4F"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20016512" w14:textId="77777777" w:rsidR="000D679C" w:rsidRPr="00DE3258" w:rsidRDefault="000D679C" w:rsidP="000D679C">
            <w:pPr>
              <w:rPr>
                <w:rFonts w:cs="Calibri"/>
                <w:sz w:val="19"/>
                <w:szCs w:val="19"/>
              </w:rPr>
            </w:pPr>
          </w:p>
        </w:tc>
        <w:tc>
          <w:tcPr>
            <w:tcW w:w="3314" w:type="dxa"/>
            <w:tcBorders>
              <w:top w:val="nil"/>
              <w:bottom w:val="nil"/>
            </w:tcBorders>
            <w:noWrap/>
          </w:tcPr>
          <w:p w14:paraId="708F17D7" w14:textId="77777777" w:rsidR="000D679C" w:rsidRPr="00AE70B9" w:rsidRDefault="000D679C" w:rsidP="000D679C">
            <w:pPr>
              <w:cnfStyle w:val="000000100000" w:firstRow="0" w:lastRow="0" w:firstColumn="0" w:lastColumn="0" w:oddVBand="0" w:evenVBand="0" w:oddHBand="1" w:evenHBand="0" w:firstRowFirstColumn="0" w:firstRowLastColumn="0" w:lastRowFirstColumn="0" w:lastRowLastColumn="0"/>
              <w:rPr>
                <w:rFonts w:cs="Calibri"/>
                <w:sz w:val="19"/>
                <w:szCs w:val="19"/>
              </w:rPr>
            </w:pPr>
            <w:r w:rsidRPr="00AE70B9">
              <w:rPr>
                <w:rFonts w:cs="Calibri"/>
                <w:sz w:val="19"/>
                <w:szCs w:val="19"/>
              </w:rPr>
              <w:t>Anticoagulation medications</w:t>
            </w:r>
          </w:p>
        </w:tc>
        <w:tc>
          <w:tcPr>
            <w:tcW w:w="1711" w:type="dxa"/>
            <w:tcBorders>
              <w:top w:val="nil"/>
              <w:bottom w:val="nil"/>
            </w:tcBorders>
            <w:noWrap/>
            <w:vAlign w:val="bottom"/>
          </w:tcPr>
          <w:p w14:paraId="3C927BB5" w14:textId="0AE71499"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628,605 (3.5%)</w:t>
            </w:r>
          </w:p>
        </w:tc>
        <w:tc>
          <w:tcPr>
            <w:tcW w:w="1192" w:type="dxa"/>
            <w:tcBorders>
              <w:top w:val="nil"/>
              <w:bottom w:val="nil"/>
            </w:tcBorders>
            <w:vAlign w:val="bottom"/>
          </w:tcPr>
          <w:p w14:paraId="5AA0981B" w14:textId="39AAC8C3"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43,127</w:t>
            </w:r>
          </w:p>
        </w:tc>
        <w:tc>
          <w:tcPr>
            <w:tcW w:w="1711" w:type="dxa"/>
            <w:tcBorders>
              <w:top w:val="nil"/>
              <w:bottom w:val="nil"/>
            </w:tcBorders>
            <w:noWrap/>
          </w:tcPr>
          <w:p w14:paraId="5DF83D57" w14:textId="7B4D8F2D"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581,792 (4.3%)</w:t>
            </w:r>
          </w:p>
        </w:tc>
        <w:tc>
          <w:tcPr>
            <w:tcW w:w="1285" w:type="dxa"/>
            <w:tcBorders>
              <w:top w:val="nil"/>
              <w:bottom w:val="nil"/>
            </w:tcBorders>
            <w:noWrap/>
          </w:tcPr>
          <w:p w14:paraId="17562446" w14:textId="0AA1CC14"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23,227</w:t>
            </w:r>
          </w:p>
        </w:tc>
        <w:tc>
          <w:tcPr>
            <w:tcW w:w="1843" w:type="dxa"/>
            <w:tcBorders>
              <w:top w:val="nil"/>
              <w:bottom w:val="nil"/>
            </w:tcBorders>
          </w:tcPr>
          <w:p w14:paraId="5EBA59F5" w14:textId="5D572BC1"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25,599 (0.8%)</w:t>
            </w:r>
          </w:p>
        </w:tc>
        <w:tc>
          <w:tcPr>
            <w:tcW w:w="1277" w:type="dxa"/>
            <w:tcBorders>
              <w:top w:val="nil"/>
              <w:bottom w:val="nil"/>
            </w:tcBorders>
          </w:tcPr>
          <w:p w14:paraId="2E1A059D" w14:textId="5C0C17C6"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1,759</w:t>
            </w:r>
          </w:p>
        </w:tc>
      </w:tr>
      <w:tr w:rsidR="000D679C" w:rsidRPr="00DE3258" w14:paraId="702045F0"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7FA1DD1B" w14:textId="77777777" w:rsidR="000D679C" w:rsidRPr="00DE3258" w:rsidRDefault="000D679C" w:rsidP="000D679C">
            <w:pPr>
              <w:rPr>
                <w:rFonts w:cs="Calibri"/>
                <w:sz w:val="19"/>
                <w:szCs w:val="19"/>
              </w:rPr>
            </w:pPr>
          </w:p>
        </w:tc>
        <w:tc>
          <w:tcPr>
            <w:tcW w:w="3314" w:type="dxa"/>
            <w:tcBorders>
              <w:top w:val="nil"/>
              <w:bottom w:val="nil"/>
            </w:tcBorders>
            <w:noWrap/>
          </w:tcPr>
          <w:p w14:paraId="7FAC4ECA" w14:textId="77777777" w:rsidR="000D679C" w:rsidRPr="00AE70B9" w:rsidRDefault="000D679C" w:rsidP="000D679C">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AE70B9">
              <w:rPr>
                <w:rFonts w:cs="Calibri"/>
                <w:sz w:val="19"/>
                <w:szCs w:val="19"/>
              </w:rPr>
              <w:t>Antiplatelet medications</w:t>
            </w:r>
          </w:p>
        </w:tc>
        <w:tc>
          <w:tcPr>
            <w:tcW w:w="1711" w:type="dxa"/>
            <w:tcBorders>
              <w:top w:val="nil"/>
              <w:bottom w:val="nil"/>
            </w:tcBorders>
            <w:noWrap/>
            <w:vAlign w:val="bottom"/>
          </w:tcPr>
          <w:p w14:paraId="10579080" w14:textId="591B9F76"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2,054,670 (11.3%)</w:t>
            </w:r>
          </w:p>
        </w:tc>
        <w:tc>
          <w:tcPr>
            <w:tcW w:w="1192" w:type="dxa"/>
            <w:tcBorders>
              <w:top w:val="nil"/>
              <w:bottom w:val="nil"/>
            </w:tcBorders>
            <w:vAlign w:val="bottom"/>
          </w:tcPr>
          <w:p w14:paraId="0A4F2E62" w14:textId="6F3D5217"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133,027</w:t>
            </w:r>
          </w:p>
        </w:tc>
        <w:tc>
          <w:tcPr>
            <w:tcW w:w="1711" w:type="dxa"/>
            <w:tcBorders>
              <w:top w:val="nil"/>
              <w:bottom w:val="nil"/>
            </w:tcBorders>
            <w:noWrap/>
          </w:tcPr>
          <w:p w14:paraId="1AB31BB4" w14:textId="2014A156"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1,790,224 (13.2%)</w:t>
            </w:r>
          </w:p>
        </w:tc>
        <w:tc>
          <w:tcPr>
            <w:tcW w:w="1285" w:type="dxa"/>
            <w:tcBorders>
              <w:top w:val="nil"/>
              <w:bottom w:val="nil"/>
            </w:tcBorders>
            <w:noWrap/>
          </w:tcPr>
          <w:p w14:paraId="643A8169" w14:textId="0AF8BCB8"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75,605</w:t>
            </w:r>
          </w:p>
        </w:tc>
        <w:tc>
          <w:tcPr>
            <w:tcW w:w="1843" w:type="dxa"/>
            <w:tcBorders>
              <w:top w:val="nil"/>
              <w:bottom w:val="nil"/>
            </w:tcBorders>
          </w:tcPr>
          <w:p w14:paraId="33837BC0" w14:textId="673E85A1"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108,586 (3.4%)</w:t>
            </w:r>
          </w:p>
        </w:tc>
        <w:tc>
          <w:tcPr>
            <w:tcW w:w="1277" w:type="dxa"/>
            <w:tcBorders>
              <w:top w:val="nil"/>
              <w:bottom w:val="nil"/>
            </w:tcBorders>
          </w:tcPr>
          <w:p w14:paraId="562F5016" w14:textId="71E98D07"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7,691</w:t>
            </w:r>
          </w:p>
        </w:tc>
      </w:tr>
      <w:tr w:rsidR="000D679C" w:rsidRPr="00DE3258" w14:paraId="135E7CD2"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2128023F" w14:textId="77777777" w:rsidR="000D679C" w:rsidRPr="00DE3258" w:rsidRDefault="000D679C" w:rsidP="000D679C">
            <w:pPr>
              <w:rPr>
                <w:rFonts w:cs="Calibri"/>
                <w:sz w:val="19"/>
                <w:szCs w:val="19"/>
              </w:rPr>
            </w:pPr>
          </w:p>
        </w:tc>
        <w:tc>
          <w:tcPr>
            <w:tcW w:w="3314" w:type="dxa"/>
            <w:tcBorders>
              <w:top w:val="nil"/>
              <w:bottom w:val="nil"/>
            </w:tcBorders>
            <w:noWrap/>
          </w:tcPr>
          <w:p w14:paraId="16EB00AF" w14:textId="77777777" w:rsidR="000D679C" w:rsidRPr="00AE70B9" w:rsidRDefault="000D679C" w:rsidP="000D679C">
            <w:pPr>
              <w:cnfStyle w:val="000000100000" w:firstRow="0" w:lastRow="0" w:firstColumn="0" w:lastColumn="0" w:oddVBand="0" w:evenVBand="0" w:oddHBand="1" w:evenHBand="0" w:firstRowFirstColumn="0" w:firstRowLastColumn="0" w:lastRowFirstColumn="0" w:lastRowLastColumn="0"/>
              <w:rPr>
                <w:rFonts w:cs="Calibri"/>
                <w:sz w:val="19"/>
                <w:szCs w:val="19"/>
              </w:rPr>
            </w:pPr>
            <w:r w:rsidRPr="00AE70B9">
              <w:rPr>
                <w:rFonts w:cs="Calibri"/>
                <w:sz w:val="19"/>
                <w:szCs w:val="19"/>
              </w:rPr>
              <w:t>Cancer</w:t>
            </w:r>
          </w:p>
        </w:tc>
        <w:tc>
          <w:tcPr>
            <w:tcW w:w="1711" w:type="dxa"/>
            <w:tcBorders>
              <w:top w:val="nil"/>
              <w:bottom w:val="nil"/>
            </w:tcBorders>
            <w:noWrap/>
            <w:vAlign w:val="bottom"/>
          </w:tcPr>
          <w:p w14:paraId="5085EC3A" w14:textId="7AA7633B"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5,386,384 (29.6%)</w:t>
            </w:r>
          </w:p>
        </w:tc>
        <w:tc>
          <w:tcPr>
            <w:tcW w:w="1192" w:type="dxa"/>
            <w:tcBorders>
              <w:top w:val="nil"/>
              <w:bottom w:val="nil"/>
            </w:tcBorders>
            <w:vAlign w:val="bottom"/>
          </w:tcPr>
          <w:p w14:paraId="3CC43ED1" w14:textId="4ADE3FDF"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383,659</w:t>
            </w:r>
          </w:p>
        </w:tc>
        <w:tc>
          <w:tcPr>
            <w:tcW w:w="1711" w:type="dxa"/>
            <w:tcBorders>
              <w:top w:val="nil"/>
              <w:bottom w:val="nil"/>
            </w:tcBorders>
            <w:noWrap/>
          </w:tcPr>
          <w:p w14:paraId="4FAAB848" w14:textId="4EDD70EE"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4,655,704 (34.3%)</w:t>
            </w:r>
          </w:p>
        </w:tc>
        <w:tc>
          <w:tcPr>
            <w:tcW w:w="1285" w:type="dxa"/>
            <w:tcBorders>
              <w:top w:val="nil"/>
              <w:bottom w:val="nil"/>
            </w:tcBorders>
            <w:noWrap/>
          </w:tcPr>
          <w:p w14:paraId="636C929F" w14:textId="516748ED"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355,899</w:t>
            </w:r>
          </w:p>
        </w:tc>
        <w:tc>
          <w:tcPr>
            <w:tcW w:w="1843" w:type="dxa"/>
            <w:tcBorders>
              <w:top w:val="nil"/>
              <w:bottom w:val="nil"/>
            </w:tcBorders>
          </w:tcPr>
          <w:p w14:paraId="5741D040" w14:textId="68AF1E64"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607,492 (19.2%)</w:t>
            </w:r>
          </w:p>
        </w:tc>
        <w:tc>
          <w:tcPr>
            <w:tcW w:w="1277" w:type="dxa"/>
            <w:tcBorders>
              <w:top w:val="nil"/>
              <w:bottom w:val="nil"/>
            </w:tcBorders>
          </w:tcPr>
          <w:p w14:paraId="12DF1612" w14:textId="224DDDDD"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55,519</w:t>
            </w:r>
          </w:p>
        </w:tc>
      </w:tr>
      <w:tr w:rsidR="000D679C" w:rsidRPr="00DE3258" w14:paraId="2E865F1E"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27B084DE" w14:textId="77777777" w:rsidR="000D679C" w:rsidRPr="00DE3258" w:rsidRDefault="000D679C" w:rsidP="000D679C">
            <w:pPr>
              <w:rPr>
                <w:rFonts w:cs="Calibri"/>
                <w:sz w:val="19"/>
                <w:szCs w:val="19"/>
              </w:rPr>
            </w:pPr>
          </w:p>
        </w:tc>
        <w:tc>
          <w:tcPr>
            <w:tcW w:w="3314" w:type="dxa"/>
            <w:tcBorders>
              <w:top w:val="nil"/>
              <w:bottom w:val="nil"/>
            </w:tcBorders>
            <w:noWrap/>
          </w:tcPr>
          <w:p w14:paraId="39E5FF88" w14:textId="77777777" w:rsidR="000D679C" w:rsidRPr="00AE70B9" w:rsidRDefault="000D679C" w:rsidP="000D679C">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AE70B9">
              <w:rPr>
                <w:rFonts w:cs="Calibri"/>
                <w:sz w:val="19"/>
                <w:szCs w:val="19"/>
              </w:rPr>
              <w:t>Chronic kidney disease</w:t>
            </w:r>
          </w:p>
        </w:tc>
        <w:tc>
          <w:tcPr>
            <w:tcW w:w="1711" w:type="dxa"/>
            <w:tcBorders>
              <w:top w:val="nil"/>
              <w:bottom w:val="nil"/>
            </w:tcBorders>
            <w:noWrap/>
            <w:vAlign w:val="bottom"/>
          </w:tcPr>
          <w:p w14:paraId="4788D7CD" w14:textId="4BF320FF"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1,141,709 (6.3%)</w:t>
            </w:r>
          </w:p>
        </w:tc>
        <w:tc>
          <w:tcPr>
            <w:tcW w:w="1192" w:type="dxa"/>
            <w:tcBorders>
              <w:top w:val="nil"/>
              <w:bottom w:val="nil"/>
            </w:tcBorders>
            <w:vAlign w:val="bottom"/>
          </w:tcPr>
          <w:p w14:paraId="67CBB3AE" w14:textId="488CB86E"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83,607</w:t>
            </w:r>
          </w:p>
        </w:tc>
        <w:tc>
          <w:tcPr>
            <w:tcW w:w="1711" w:type="dxa"/>
            <w:tcBorders>
              <w:top w:val="nil"/>
              <w:bottom w:val="nil"/>
            </w:tcBorders>
            <w:noWrap/>
          </w:tcPr>
          <w:p w14:paraId="0CB8FCBF" w14:textId="0E93BAF8"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1,033,251 (7.6%)</w:t>
            </w:r>
          </w:p>
        </w:tc>
        <w:tc>
          <w:tcPr>
            <w:tcW w:w="1285" w:type="dxa"/>
            <w:tcBorders>
              <w:top w:val="nil"/>
              <w:bottom w:val="nil"/>
            </w:tcBorders>
            <w:noWrap/>
          </w:tcPr>
          <w:p w14:paraId="2FC4D965" w14:textId="7330D0B1"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37,977</w:t>
            </w:r>
          </w:p>
        </w:tc>
        <w:tc>
          <w:tcPr>
            <w:tcW w:w="1843" w:type="dxa"/>
            <w:tcBorders>
              <w:top w:val="nil"/>
              <w:bottom w:val="nil"/>
            </w:tcBorders>
          </w:tcPr>
          <w:p w14:paraId="2DD4BF66" w14:textId="54DA277B"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47,182 (1.5%)</w:t>
            </w:r>
          </w:p>
        </w:tc>
        <w:tc>
          <w:tcPr>
            <w:tcW w:w="1277" w:type="dxa"/>
            <w:tcBorders>
              <w:top w:val="nil"/>
              <w:bottom w:val="nil"/>
            </w:tcBorders>
          </w:tcPr>
          <w:p w14:paraId="55BF7F60" w14:textId="15C7C83D"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2,936</w:t>
            </w:r>
          </w:p>
        </w:tc>
      </w:tr>
      <w:tr w:rsidR="000D679C" w:rsidRPr="00DE3258" w14:paraId="332F65A9"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73FBC22F" w14:textId="77777777" w:rsidR="000D679C" w:rsidRPr="00DE3258" w:rsidRDefault="000D679C" w:rsidP="000D679C">
            <w:pPr>
              <w:rPr>
                <w:rFonts w:cs="Calibri"/>
                <w:sz w:val="19"/>
                <w:szCs w:val="19"/>
              </w:rPr>
            </w:pPr>
          </w:p>
        </w:tc>
        <w:tc>
          <w:tcPr>
            <w:tcW w:w="3314" w:type="dxa"/>
            <w:tcBorders>
              <w:top w:val="nil"/>
              <w:bottom w:val="nil"/>
            </w:tcBorders>
            <w:noWrap/>
          </w:tcPr>
          <w:p w14:paraId="1C557F6F" w14:textId="77777777" w:rsidR="000D679C" w:rsidRPr="00AE70B9" w:rsidRDefault="000D679C" w:rsidP="000D679C">
            <w:pPr>
              <w:cnfStyle w:val="000000100000" w:firstRow="0" w:lastRow="0" w:firstColumn="0" w:lastColumn="0" w:oddVBand="0" w:evenVBand="0" w:oddHBand="1" w:evenHBand="0" w:firstRowFirstColumn="0" w:firstRowLastColumn="0" w:lastRowFirstColumn="0" w:lastRowLastColumn="0"/>
              <w:rPr>
                <w:rFonts w:cs="Calibri"/>
                <w:sz w:val="19"/>
                <w:szCs w:val="19"/>
              </w:rPr>
            </w:pPr>
            <w:r w:rsidRPr="00AE70B9">
              <w:rPr>
                <w:rFonts w:cs="Calibri"/>
                <w:sz w:val="19"/>
                <w:szCs w:val="19"/>
              </w:rPr>
              <w:t>Chronic obstructive pulmonary disease</w:t>
            </w:r>
          </w:p>
        </w:tc>
        <w:tc>
          <w:tcPr>
            <w:tcW w:w="1711" w:type="dxa"/>
            <w:tcBorders>
              <w:top w:val="nil"/>
              <w:bottom w:val="nil"/>
            </w:tcBorders>
            <w:noWrap/>
            <w:vAlign w:val="bottom"/>
          </w:tcPr>
          <w:p w14:paraId="170690A1" w14:textId="124241FA"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594,413 (3.3%)</w:t>
            </w:r>
          </w:p>
        </w:tc>
        <w:tc>
          <w:tcPr>
            <w:tcW w:w="1192" w:type="dxa"/>
            <w:tcBorders>
              <w:top w:val="nil"/>
              <w:bottom w:val="nil"/>
            </w:tcBorders>
            <w:vAlign w:val="bottom"/>
          </w:tcPr>
          <w:p w14:paraId="71E73904" w14:textId="06F66288"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39,513</w:t>
            </w:r>
          </w:p>
        </w:tc>
        <w:tc>
          <w:tcPr>
            <w:tcW w:w="1711" w:type="dxa"/>
            <w:tcBorders>
              <w:top w:val="nil"/>
              <w:bottom w:val="nil"/>
            </w:tcBorders>
            <w:noWrap/>
          </w:tcPr>
          <w:p w14:paraId="4E834810" w14:textId="2D1A9D2B"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527,658 (3.9%)</w:t>
            </w:r>
          </w:p>
        </w:tc>
        <w:tc>
          <w:tcPr>
            <w:tcW w:w="1285" w:type="dxa"/>
            <w:tcBorders>
              <w:top w:val="nil"/>
              <w:bottom w:val="nil"/>
            </w:tcBorders>
            <w:noWrap/>
          </w:tcPr>
          <w:p w14:paraId="1D706029" w14:textId="54E746B9"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20,667</w:t>
            </w:r>
          </w:p>
        </w:tc>
        <w:tc>
          <w:tcPr>
            <w:tcW w:w="1843" w:type="dxa"/>
            <w:tcBorders>
              <w:top w:val="nil"/>
              <w:bottom w:val="nil"/>
            </w:tcBorders>
          </w:tcPr>
          <w:p w14:paraId="7B25D045" w14:textId="65329FF5"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28,676 (0.9%)</w:t>
            </w:r>
          </w:p>
        </w:tc>
        <w:tc>
          <w:tcPr>
            <w:tcW w:w="1277" w:type="dxa"/>
            <w:tcBorders>
              <w:top w:val="nil"/>
              <w:bottom w:val="nil"/>
            </w:tcBorders>
          </w:tcPr>
          <w:p w14:paraId="74B3DCED" w14:textId="201E31C7"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1,508</w:t>
            </w:r>
          </w:p>
        </w:tc>
      </w:tr>
      <w:tr w:rsidR="000D679C" w:rsidRPr="00DE3258" w14:paraId="3D793C6F"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3C5BDE16" w14:textId="77777777" w:rsidR="000D679C" w:rsidRPr="00DE3258" w:rsidRDefault="000D679C" w:rsidP="000D679C">
            <w:pPr>
              <w:rPr>
                <w:rFonts w:cs="Calibri"/>
                <w:sz w:val="19"/>
                <w:szCs w:val="19"/>
              </w:rPr>
            </w:pPr>
          </w:p>
        </w:tc>
        <w:tc>
          <w:tcPr>
            <w:tcW w:w="3314" w:type="dxa"/>
            <w:tcBorders>
              <w:top w:val="nil"/>
              <w:bottom w:val="nil"/>
            </w:tcBorders>
            <w:noWrap/>
          </w:tcPr>
          <w:p w14:paraId="2B63B5BB" w14:textId="77777777" w:rsidR="000D679C" w:rsidRPr="00AE70B9" w:rsidRDefault="000D679C" w:rsidP="000D679C">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AE70B9">
              <w:rPr>
                <w:rFonts w:cs="Calibri"/>
                <w:sz w:val="19"/>
                <w:szCs w:val="19"/>
              </w:rPr>
              <w:t>Combined oral contraceptive pill</w:t>
            </w:r>
          </w:p>
        </w:tc>
        <w:tc>
          <w:tcPr>
            <w:tcW w:w="1711" w:type="dxa"/>
            <w:tcBorders>
              <w:top w:val="nil"/>
              <w:bottom w:val="nil"/>
            </w:tcBorders>
            <w:noWrap/>
            <w:vAlign w:val="bottom"/>
          </w:tcPr>
          <w:p w14:paraId="2B3F8234" w14:textId="2F726A8E"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2,954,192 (16.2%)</w:t>
            </w:r>
          </w:p>
        </w:tc>
        <w:tc>
          <w:tcPr>
            <w:tcW w:w="1192" w:type="dxa"/>
            <w:tcBorders>
              <w:top w:val="nil"/>
              <w:bottom w:val="nil"/>
            </w:tcBorders>
            <w:vAlign w:val="bottom"/>
          </w:tcPr>
          <w:p w14:paraId="3E72D25E" w14:textId="6B0D76E8"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248,502</w:t>
            </w:r>
          </w:p>
        </w:tc>
        <w:tc>
          <w:tcPr>
            <w:tcW w:w="1711" w:type="dxa"/>
            <w:tcBorders>
              <w:top w:val="nil"/>
              <w:bottom w:val="nil"/>
            </w:tcBorders>
            <w:noWrap/>
          </w:tcPr>
          <w:p w14:paraId="55FD32F1" w14:textId="7F75F707"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2,246,588 (16.6%)</w:t>
            </w:r>
          </w:p>
        </w:tc>
        <w:tc>
          <w:tcPr>
            <w:tcW w:w="1285" w:type="dxa"/>
            <w:tcBorders>
              <w:top w:val="nil"/>
              <w:bottom w:val="nil"/>
            </w:tcBorders>
            <w:noWrap/>
          </w:tcPr>
          <w:p w14:paraId="6D983CBC" w14:textId="64A4DFF1"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217,402</w:t>
            </w:r>
          </w:p>
        </w:tc>
        <w:tc>
          <w:tcPr>
            <w:tcW w:w="1843" w:type="dxa"/>
            <w:tcBorders>
              <w:top w:val="nil"/>
              <w:bottom w:val="nil"/>
            </w:tcBorders>
          </w:tcPr>
          <w:p w14:paraId="045EFBCD" w14:textId="4E512463"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419,921 (13.3%)</w:t>
            </w:r>
          </w:p>
        </w:tc>
        <w:tc>
          <w:tcPr>
            <w:tcW w:w="1277" w:type="dxa"/>
            <w:tcBorders>
              <w:top w:val="nil"/>
              <w:bottom w:val="nil"/>
            </w:tcBorders>
          </w:tcPr>
          <w:p w14:paraId="4AEE928E" w14:textId="3B41BA26"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39,365</w:t>
            </w:r>
          </w:p>
        </w:tc>
      </w:tr>
      <w:tr w:rsidR="000D679C" w:rsidRPr="00DE3258" w14:paraId="246690D2"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6F1048E9" w14:textId="77777777" w:rsidR="000D679C" w:rsidRPr="00DE3258" w:rsidRDefault="000D679C" w:rsidP="000D679C">
            <w:pPr>
              <w:rPr>
                <w:rFonts w:cs="Calibri"/>
                <w:sz w:val="19"/>
                <w:szCs w:val="19"/>
              </w:rPr>
            </w:pPr>
          </w:p>
        </w:tc>
        <w:tc>
          <w:tcPr>
            <w:tcW w:w="3314" w:type="dxa"/>
            <w:tcBorders>
              <w:top w:val="nil"/>
              <w:bottom w:val="nil"/>
            </w:tcBorders>
            <w:noWrap/>
          </w:tcPr>
          <w:p w14:paraId="5ECA03A3" w14:textId="77777777" w:rsidR="000D679C" w:rsidRPr="00AE70B9" w:rsidRDefault="000D679C" w:rsidP="000D679C">
            <w:pPr>
              <w:cnfStyle w:val="000000100000" w:firstRow="0" w:lastRow="0" w:firstColumn="0" w:lastColumn="0" w:oddVBand="0" w:evenVBand="0" w:oddHBand="1" w:evenHBand="0" w:firstRowFirstColumn="0" w:firstRowLastColumn="0" w:lastRowFirstColumn="0" w:lastRowLastColumn="0"/>
              <w:rPr>
                <w:rFonts w:cs="Calibri"/>
                <w:sz w:val="19"/>
                <w:szCs w:val="19"/>
              </w:rPr>
            </w:pPr>
            <w:r w:rsidRPr="00AE70B9">
              <w:rPr>
                <w:rFonts w:cs="Calibri"/>
                <w:sz w:val="19"/>
                <w:szCs w:val="19"/>
              </w:rPr>
              <w:t>Dementia</w:t>
            </w:r>
          </w:p>
        </w:tc>
        <w:tc>
          <w:tcPr>
            <w:tcW w:w="1711" w:type="dxa"/>
            <w:tcBorders>
              <w:top w:val="nil"/>
              <w:bottom w:val="nil"/>
            </w:tcBorders>
            <w:noWrap/>
            <w:vAlign w:val="bottom"/>
          </w:tcPr>
          <w:p w14:paraId="06FA5AC3" w14:textId="562A2226"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225,378 (1.2%)</w:t>
            </w:r>
          </w:p>
        </w:tc>
        <w:tc>
          <w:tcPr>
            <w:tcW w:w="1192" w:type="dxa"/>
            <w:tcBorders>
              <w:top w:val="nil"/>
              <w:bottom w:val="nil"/>
            </w:tcBorders>
            <w:vAlign w:val="bottom"/>
          </w:tcPr>
          <w:p w14:paraId="4D789673" w14:textId="2EF28774"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37,763</w:t>
            </w:r>
          </w:p>
        </w:tc>
        <w:tc>
          <w:tcPr>
            <w:tcW w:w="1711" w:type="dxa"/>
            <w:tcBorders>
              <w:top w:val="nil"/>
              <w:bottom w:val="nil"/>
            </w:tcBorders>
            <w:noWrap/>
          </w:tcPr>
          <w:p w14:paraId="263088AE" w14:textId="7B0B24DA"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172,881 (1.3%)</w:t>
            </w:r>
          </w:p>
        </w:tc>
        <w:tc>
          <w:tcPr>
            <w:tcW w:w="1285" w:type="dxa"/>
            <w:tcBorders>
              <w:top w:val="nil"/>
              <w:bottom w:val="nil"/>
            </w:tcBorders>
            <w:noWrap/>
          </w:tcPr>
          <w:p w14:paraId="2EF838F4" w14:textId="46016DBF"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6,468</w:t>
            </w:r>
          </w:p>
        </w:tc>
        <w:tc>
          <w:tcPr>
            <w:tcW w:w="1843" w:type="dxa"/>
            <w:tcBorders>
              <w:top w:val="nil"/>
              <w:bottom w:val="nil"/>
            </w:tcBorders>
          </w:tcPr>
          <w:p w14:paraId="03ADB5E5" w14:textId="53DC0C38"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6,114 (0.2%)</w:t>
            </w:r>
          </w:p>
        </w:tc>
        <w:tc>
          <w:tcPr>
            <w:tcW w:w="1277" w:type="dxa"/>
            <w:tcBorders>
              <w:top w:val="nil"/>
              <w:bottom w:val="nil"/>
            </w:tcBorders>
          </w:tcPr>
          <w:p w14:paraId="3A27D015" w14:textId="55030F6D"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370</w:t>
            </w:r>
          </w:p>
        </w:tc>
      </w:tr>
      <w:tr w:rsidR="000D679C" w:rsidRPr="00DE3258" w14:paraId="49446CB8"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0DCE7DF1" w14:textId="77777777" w:rsidR="000D679C" w:rsidRPr="00DE3258" w:rsidRDefault="000D679C" w:rsidP="000D679C">
            <w:pPr>
              <w:rPr>
                <w:rFonts w:cs="Calibri"/>
                <w:sz w:val="19"/>
                <w:szCs w:val="19"/>
              </w:rPr>
            </w:pPr>
          </w:p>
        </w:tc>
        <w:tc>
          <w:tcPr>
            <w:tcW w:w="3314" w:type="dxa"/>
            <w:tcBorders>
              <w:top w:val="nil"/>
              <w:bottom w:val="nil"/>
            </w:tcBorders>
            <w:noWrap/>
          </w:tcPr>
          <w:p w14:paraId="45C23C20" w14:textId="77777777" w:rsidR="000D679C" w:rsidRPr="00AE70B9" w:rsidRDefault="000D679C" w:rsidP="000D679C">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AE70B9">
              <w:rPr>
                <w:rFonts w:cs="Calibri"/>
                <w:sz w:val="19"/>
                <w:szCs w:val="19"/>
              </w:rPr>
              <w:t>Depression</w:t>
            </w:r>
          </w:p>
        </w:tc>
        <w:tc>
          <w:tcPr>
            <w:tcW w:w="1711" w:type="dxa"/>
            <w:tcBorders>
              <w:top w:val="nil"/>
              <w:bottom w:val="nil"/>
            </w:tcBorders>
            <w:noWrap/>
            <w:vAlign w:val="bottom"/>
          </w:tcPr>
          <w:p w14:paraId="47896C98" w14:textId="52E92EA5"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5,172,199 (28.4%)</w:t>
            </w:r>
          </w:p>
        </w:tc>
        <w:tc>
          <w:tcPr>
            <w:tcW w:w="1192" w:type="dxa"/>
            <w:tcBorders>
              <w:top w:val="nil"/>
              <w:bottom w:val="nil"/>
            </w:tcBorders>
            <w:vAlign w:val="bottom"/>
          </w:tcPr>
          <w:p w14:paraId="7E17DC4E" w14:textId="2EBCA0B6"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354,812</w:t>
            </w:r>
          </w:p>
        </w:tc>
        <w:tc>
          <w:tcPr>
            <w:tcW w:w="1711" w:type="dxa"/>
            <w:tcBorders>
              <w:top w:val="nil"/>
              <w:bottom w:val="nil"/>
            </w:tcBorders>
            <w:noWrap/>
          </w:tcPr>
          <w:p w14:paraId="746B9B69" w14:textId="727708A9"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4,165,697 (30.7%)</w:t>
            </w:r>
          </w:p>
        </w:tc>
        <w:tc>
          <w:tcPr>
            <w:tcW w:w="1285" w:type="dxa"/>
            <w:tcBorders>
              <w:top w:val="nil"/>
              <w:bottom w:val="nil"/>
            </w:tcBorders>
            <w:noWrap/>
          </w:tcPr>
          <w:p w14:paraId="5F360DBE" w14:textId="3B183551"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278,033</w:t>
            </w:r>
          </w:p>
        </w:tc>
        <w:tc>
          <w:tcPr>
            <w:tcW w:w="1843" w:type="dxa"/>
            <w:tcBorders>
              <w:top w:val="nil"/>
              <w:bottom w:val="nil"/>
            </w:tcBorders>
          </w:tcPr>
          <w:p w14:paraId="37BA22F1" w14:textId="5B7B1968"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708,913 (22.4%)</w:t>
            </w:r>
          </w:p>
        </w:tc>
        <w:tc>
          <w:tcPr>
            <w:tcW w:w="1277" w:type="dxa"/>
            <w:tcBorders>
              <w:top w:val="nil"/>
              <w:bottom w:val="nil"/>
            </w:tcBorders>
          </w:tcPr>
          <w:p w14:paraId="7ADB471F" w14:textId="1036A2B5"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52,714</w:t>
            </w:r>
          </w:p>
        </w:tc>
      </w:tr>
      <w:tr w:rsidR="000D679C" w:rsidRPr="00DE3258" w14:paraId="5C1EBCAE"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610B9D71" w14:textId="77777777" w:rsidR="000D679C" w:rsidRPr="00DE3258" w:rsidRDefault="000D679C" w:rsidP="000D679C">
            <w:pPr>
              <w:rPr>
                <w:rFonts w:cs="Calibri"/>
                <w:sz w:val="19"/>
                <w:szCs w:val="19"/>
              </w:rPr>
            </w:pPr>
          </w:p>
        </w:tc>
        <w:tc>
          <w:tcPr>
            <w:tcW w:w="3314" w:type="dxa"/>
            <w:tcBorders>
              <w:top w:val="nil"/>
              <w:bottom w:val="nil"/>
            </w:tcBorders>
            <w:noWrap/>
          </w:tcPr>
          <w:p w14:paraId="15A3E6A6" w14:textId="77777777" w:rsidR="000D679C" w:rsidRPr="00AE70B9" w:rsidRDefault="000D679C" w:rsidP="000D679C">
            <w:pPr>
              <w:cnfStyle w:val="000000100000" w:firstRow="0" w:lastRow="0" w:firstColumn="0" w:lastColumn="0" w:oddVBand="0" w:evenVBand="0" w:oddHBand="1" w:evenHBand="0" w:firstRowFirstColumn="0" w:firstRowLastColumn="0" w:lastRowFirstColumn="0" w:lastRowLastColumn="0"/>
              <w:rPr>
                <w:rFonts w:cs="Calibri"/>
                <w:sz w:val="19"/>
                <w:szCs w:val="19"/>
              </w:rPr>
            </w:pPr>
            <w:r w:rsidRPr="00AE70B9">
              <w:rPr>
                <w:rFonts w:cs="Calibri"/>
                <w:sz w:val="19"/>
                <w:szCs w:val="19"/>
              </w:rPr>
              <w:t>Diabetes</w:t>
            </w:r>
          </w:p>
        </w:tc>
        <w:tc>
          <w:tcPr>
            <w:tcW w:w="1711" w:type="dxa"/>
            <w:tcBorders>
              <w:top w:val="nil"/>
              <w:bottom w:val="nil"/>
            </w:tcBorders>
            <w:noWrap/>
            <w:vAlign w:val="bottom"/>
          </w:tcPr>
          <w:p w14:paraId="4BD425AD" w14:textId="1FE775B9"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1,610,598 (8.8%)</w:t>
            </w:r>
          </w:p>
        </w:tc>
        <w:tc>
          <w:tcPr>
            <w:tcW w:w="1192" w:type="dxa"/>
            <w:tcBorders>
              <w:top w:val="nil"/>
              <w:bottom w:val="nil"/>
            </w:tcBorders>
            <w:vAlign w:val="bottom"/>
          </w:tcPr>
          <w:p w14:paraId="24B6409B" w14:textId="6184568D"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121,394</w:t>
            </w:r>
          </w:p>
        </w:tc>
        <w:tc>
          <w:tcPr>
            <w:tcW w:w="1711" w:type="dxa"/>
            <w:tcBorders>
              <w:top w:val="nil"/>
              <w:bottom w:val="nil"/>
            </w:tcBorders>
            <w:noWrap/>
          </w:tcPr>
          <w:p w14:paraId="7ED93D37" w14:textId="61DEA165"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1,445,448 (10.6%)</w:t>
            </w:r>
          </w:p>
        </w:tc>
        <w:tc>
          <w:tcPr>
            <w:tcW w:w="1285" w:type="dxa"/>
            <w:tcBorders>
              <w:top w:val="nil"/>
              <w:bottom w:val="nil"/>
            </w:tcBorders>
            <w:noWrap/>
          </w:tcPr>
          <w:p w14:paraId="6F0E6F0C" w14:textId="37949D07"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77,798</w:t>
            </w:r>
          </w:p>
        </w:tc>
        <w:tc>
          <w:tcPr>
            <w:tcW w:w="1843" w:type="dxa"/>
            <w:tcBorders>
              <w:top w:val="nil"/>
              <w:bottom w:val="nil"/>
            </w:tcBorders>
          </w:tcPr>
          <w:p w14:paraId="17C71A2B" w14:textId="0A92A7FA"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120,772 (3.8%)</w:t>
            </w:r>
          </w:p>
        </w:tc>
        <w:tc>
          <w:tcPr>
            <w:tcW w:w="1277" w:type="dxa"/>
            <w:tcBorders>
              <w:top w:val="nil"/>
              <w:bottom w:val="nil"/>
            </w:tcBorders>
          </w:tcPr>
          <w:p w14:paraId="4C43B25F" w14:textId="4599A74F"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9,231</w:t>
            </w:r>
          </w:p>
        </w:tc>
      </w:tr>
      <w:tr w:rsidR="000D679C" w:rsidRPr="00DE3258" w14:paraId="1FA38D54"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223934B5" w14:textId="77777777" w:rsidR="000D679C" w:rsidRPr="00DE3258" w:rsidRDefault="000D679C" w:rsidP="000D679C">
            <w:pPr>
              <w:rPr>
                <w:rFonts w:cs="Calibri"/>
                <w:sz w:val="19"/>
                <w:szCs w:val="19"/>
              </w:rPr>
            </w:pPr>
          </w:p>
        </w:tc>
        <w:tc>
          <w:tcPr>
            <w:tcW w:w="3314" w:type="dxa"/>
            <w:tcBorders>
              <w:top w:val="nil"/>
              <w:bottom w:val="nil"/>
            </w:tcBorders>
            <w:noWrap/>
          </w:tcPr>
          <w:p w14:paraId="07A7C0E6" w14:textId="77777777" w:rsidR="000D679C" w:rsidRPr="00AE70B9" w:rsidRDefault="000D679C" w:rsidP="000D679C">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AE70B9">
              <w:rPr>
                <w:rFonts w:cs="Calibri"/>
                <w:sz w:val="19"/>
                <w:szCs w:val="19"/>
              </w:rPr>
              <w:t>Healthcare worker</w:t>
            </w:r>
          </w:p>
        </w:tc>
        <w:tc>
          <w:tcPr>
            <w:tcW w:w="1711" w:type="dxa"/>
            <w:tcBorders>
              <w:top w:val="nil"/>
              <w:bottom w:val="nil"/>
            </w:tcBorders>
            <w:noWrap/>
            <w:vAlign w:val="bottom"/>
          </w:tcPr>
          <w:p w14:paraId="499FF36C" w14:textId="361BF4A8"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537,203 (2.9%)</w:t>
            </w:r>
          </w:p>
        </w:tc>
        <w:tc>
          <w:tcPr>
            <w:tcW w:w="1192" w:type="dxa"/>
            <w:tcBorders>
              <w:top w:val="nil"/>
              <w:bottom w:val="nil"/>
            </w:tcBorders>
            <w:vAlign w:val="bottom"/>
          </w:tcPr>
          <w:p w14:paraId="184A5519" w14:textId="451BA001"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73,071</w:t>
            </w:r>
          </w:p>
        </w:tc>
        <w:tc>
          <w:tcPr>
            <w:tcW w:w="1711" w:type="dxa"/>
            <w:tcBorders>
              <w:top w:val="nil"/>
              <w:bottom w:val="nil"/>
            </w:tcBorders>
            <w:noWrap/>
          </w:tcPr>
          <w:p w14:paraId="76AF51E8" w14:textId="71D2ABC1"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455,039 (3.4%)</w:t>
            </w:r>
          </w:p>
        </w:tc>
        <w:tc>
          <w:tcPr>
            <w:tcW w:w="1285" w:type="dxa"/>
            <w:tcBorders>
              <w:top w:val="nil"/>
              <w:bottom w:val="nil"/>
            </w:tcBorders>
            <w:noWrap/>
          </w:tcPr>
          <w:p w14:paraId="3EE62977" w14:textId="34A1B1CA"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36,732</w:t>
            </w:r>
          </w:p>
        </w:tc>
        <w:tc>
          <w:tcPr>
            <w:tcW w:w="1843" w:type="dxa"/>
            <w:tcBorders>
              <w:top w:val="nil"/>
              <w:bottom w:val="nil"/>
            </w:tcBorders>
          </w:tcPr>
          <w:p w14:paraId="1ED1A18F" w14:textId="1CC95615"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19,241 (0.6%)</w:t>
            </w:r>
          </w:p>
        </w:tc>
        <w:tc>
          <w:tcPr>
            <w:tcW w:w="1277" w:type="dxa"/>
            <w:tcBorders>
              <w:top w:val="nil"/>
              <w:bottom w:val="nil"/>
            </w:tcBorders>
          </w:tcPr>
          <w:p w14:paraId="6B2FB0EE" w14:textId="4D0B5794"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2,286</w:t>
            </w:r>
          </w:p>
        </w:tc>
      </w:tr>
      <w:tr w:rsidR="000D679C" w:rsidRPr="00DE3258" w14:paraId="65CE09DA"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60719486" w14:textId="77777777" w:rsidR="000D679C" w:rsidRPr="00DE3258" w:rsidRDefault="000D679C" w:rsidP="000D679C">
            <w:pPr>
              <w:rPr>
                <w:rFonts w:cs="Calibri"/>
                <w:sz w:val="19"/>
                <w:szCs w:val="19"/>
              </w:rPr>
            </w:pPr>
          </w:p>
        </w:tc>
        <w:tc>
          <w:tcPr>
            <w:tcW w:w="3314" w:type="dxa"/>
            <w:tcBorders>
              <w:top w:val="nil"/>
              <w:bottom w:val="nil"/>
            </w:tcBorders>
            <w:noWrap/>
          </w:tcPr>
          <w:p w14:paraId="005BBDB0" w14:textId="77777777" w:rsidR="000D679C" w:rsidRPr="00AE70B9" w:rsidRDefault="000D679C" w:rsidP="000D679C">
            <w:pPr>
              <w:cnfStyle w:val="000000100000" w:firstRow="0" w:lastRow="0" w:firstColumn="0" w:lastColumn="0" w:oddVBand="0" w:evenVBand="0" w:oddHBand="1" w:evenHBand="0" w:firstRowFirstColumn="0" w:firstRowLastColumn="0" w:lastRowFirstColumn="0" w:lastRowLastColumn="0"/>
              <w:rPr>
                <w:rFonts w:cs="Calibri"/>
                <w:sz w:val="19"/>
                <w:szCs w:val="19"/>
              </w:rPr>
            </w:pPr>
            <w:r w:rsidRPr="00AE70B9">
              <w:rPr>
                <w:rFonts w:cs="Calibri"/>
                <w:sz w:val="19"/>
                <w:szCs w:val="19"/>
              </w:rPr>
              <w:t>Heart failure</w:t>
            </w:r>
          </w:p>
        </w:tc>
        <w:tc>
          <w:tcPr>
            <w:tcW w:w="1711" w:type="dxa"/>
            <w:tcBorders>
              <w:top w:val="nil"/>
              <w:bottom w:val="nil"/>
            </w:tcBorders>
            <w:noWrap/>
            <w:vAlign w:val="bottom"/>
          </w:tcPr>
          <w:p w14:paraId="5A88B6B8" w14:textId="44D9E2A3"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378,673 (2.1%)</w:t>
            </w:r>
          </w:p>
        </w:tc>
        <w:tc>
          <w:tcPr>
            <w:tcW w:w="1192" w:type="dxa"/>
            <w:tcBorders>
              <w:top w:val="nil"/>
              <w:bottom w:val="nil"/>
            </w:tcBorders>
            <w:vAlign w:val="bottom"/>
          </w:tcPr>
          <w:p w14:paraId="49D68A02" w14:textId="4B5A1D63"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32,434</w:t>
            </w:r>
          </w:p>
        </w:tc>
        <w:tc>
          <w:tcPr>
            <w:tcW w:w="1711" w:type="dxa"/>
            <w:tcBorders>
              <w:top w:val="nil"/>
              <w:bottom w:val="nil"/>
            </w:tcBorders>
            <w:noWrap/>
          </w:tcPr>
          <w:p w14:paraId="46795CCC" w14:textId="2AEC77AA"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354,450 (2.6%)</w:t>
            </w:r>
          </w:p>
        </w:tc>
        <w:tc>
          <w:tcPr>
            <w:tcW w:w="1285" w:type="dxa"/>
            <w:tcBorders>
              <w:top w:val="nil"/>
              <w:bottom w:val="nil"/>
            </w:tcBorders>
            <w:noWrap/>
          </w:tcPr>
          <w:p w14:paraId="38E9D16E" w14:textId="18FDB689"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13,831</w:t>
            </w:r>
          </w:p>
        </w:tc>
        <w:tc>
          <w:tcPr>
            <w:tcW w:w="1843" w:type="dxa"/>
            <w:tcBorders>
              <w:top w:val="nil"/>
              <w:bottom w:val="nil"/>
            </w:tcBorders>
          </w:tcPr>
          <w:p w14:paraId="7D144232" w14:textId="33FCC893"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15,036 (0.5%)</w:t>
            </w:r>
          </w:p>
        </w:tc>
        <w:tc>
          <w:tcPr>
            <w:tcW w:w="1277" w:type="dxa"/>
            <w:tcBorders>
              <w:top w:val="nil"/>
              <w:bottom w:val="nil"/>
            </w:tcBorders>
          </w:tcPr>
          <w:p w14:paraId="0D3C852F" w14:textId="30992CF8"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928</w:t>
            </w:r>
          </w:p>
        </w:tc>
      </w:tr>
      <w:tr w:rsidR="000D679C" w:rsidRPr="00DE3258" w14:paraId="5185F064"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2C5CEFBA" w14:textId="77777777" w:rsidR="000D679C" w:rsidRPr="00DE3258" w:rsidRDefault="000D679C" w:rsidP="000D679C">
            <w:pPr>
              <w:rPr>
                <w:rFonts w:cs="Calibri"/>
                <w:sz w:val="19"/>
                <w:szCs w:val="19"/>
              </w:rPr>
            </w:pPr>
          </w:p>
        </w:tc>
        <w:tc>
          <w:tcPr>
            <w:tcW w:w="3314" w:type="dxa"/>
            <w:tcBorders>
              <w:top w:val="nil"/>
              <w:bottom w:val="nil"/>
            </w:tcBorders>
            <w:noWrap/>
          </w:tcPr>
          <w:p w14:paraId="04656BE5" w14:textId="77777777" w:rsidR="000D679C" w:rsidRPr="00AE70B9" w:rsidRDefault="000D679C" w:rsidP="000D679C">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AE70B9">
              <w:rPr>
                <w:rFonts w:cs="Calibri"/>
                <w:sz w:val="19"/>
                <w:szCs w:val="19"/>
              </w:rPr>
              <w:t>Hormone replacement therapy</w:t>
            </w:r>
          </w:p>
        </w:tc>
        <w:tc>
          <w:tcPr>
            <w:tcW w:w="1711" w:type="dxa"/>
            <w:tcBorders>
              <w:top w:val="nil"/>
              <w:bottom w:val="nil"/>
            </w:tcBorders>
            <w:noWrap/>
            <w:vAlign w:val="bottom"/>
          </w:tcPr>
          <w:p w14:paraId="41E8E1F2" w14:textId="0835B197"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1,337,186 (7.3%)</w:t>
            </w:r>
          </w:p>
        </w:tc>
        <w:tc>
          <w:tcPr>
            <w:tcW w:w="1192" w:type="dxa"/>
            <w:tcBorders>
              <w:top w:val="nil"/>
              <w:bottom w:val="nil"/>
            </w:tcBorders>
            <w:vAlign w:val="bottom"/>
          </w:tcPr>
          <w:p w14:paraId="1E30CBC5" w14:textId="02984EC7"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70,349</w:t>
            </w:r>
          </w:p>
        </w:tc>
        <w:tc>
          <w:tcPr>
            <w:tcW w:w="1711" w:type="dxa"/>
            <w:tcBorders>
              <w:top w:val="nil"/>
              <w:bottom w:val="nil"/>
            </w:tcBorders>
            <w:noWrap/>
          </w:tcPr>
          <w:p w14:paraId="510609A6" w14:textId="3631946C"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1,256,529 (9.3%)</w:t>
            </w:r>
          </w:p>
        </w:tc>
        <w:tc>
          <w:tcPr>
            <w:tcW w:w="1285" w:type="dxa"/>
            <w:tcBorders>
              <w:top w:val="nil"/>
              <w:bottom w:val="nil"/>
            </w:tcBorders>
            <w:noWrap/>
          </w:tcPr>
          <w:p w14:paraId="6FAD1146" w14:textId="3A2362BB"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64,618</w:t>
            </w:r>
          </w:p>
        </w:tc>
        <w:tc>
          <w:tcPr>
            <w:tcW w:w="1843" w:type="dxa"/>
            <w:tcBorders>
              <w:top w:val="nil"/>
              <w:bottom w:val="nil"/>
            </w:tcBorders>
          </w:tcPr>
          <w:p w14:paraId="5D7CA0D1" w14:textId="4C012FF0"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53,901 (1.7%)</w:t>
            </w:r>
          </w:p>
        </w:tc>
        <w:tc>
          <w:tcPr>
            <w:tcW w:w="1277" w:type="dxa"/>
            <w:tcBorders>
              <w:top w:val="nil"/>
              <w:bottom w:val="nil"/>
            </w:tcBorders>
          </w:tcPr>
          <w:p w14:paraId="11324B78" w14:textId="025E239D"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3,615</w:t>
            </w:r>
          </w:p>
        </w:tc>
      </w:tr>
      <w:tr w:rsidR="000D679C" w:rsidRPr="00DE3258" w14:paraId="23C20634"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1A641634" w14:textId="77777777" w:rsidR="000D679C" w:rsidRPr="00DE3258" w:rsidRDefault="000D679C" w:rsidP="000D679C">
            <w:pPr>
              <w:rPr>
                <w:rFonts w:cs="Calibri"/>
                <w:sz w:val="19"/>
                <w:szCs w:val="19"/>
              </w:rPr>
            </w:pPr>
          </w:p>
        </w:tc>
        <w:tc>
          <w:tcPr>
            <w:tcW w:w="3314" w:type="dxa"/>
            <w:tcBorders>
              <w:top w:val="nil"/>
              <w:bottom w:val="nil"/>
            </w:tcBorders>
            <w:noWrap/>
          </w:tcPr>
          <w:p w14:paraId="0CB4959F" w14:textId="77777777" w:rsidR="000D679C" w:rsidRPr="00AE70B9" w:rsidRDefault="000D679C" w:rsidP="000D679C">
            <w:pPr>
              <w:cnfStyle w:val="000000100000" w:firstRow="0" w:lastRow="0" w:firstColumn="0" w:lastColumn="0" w:oddVBand="0" w:evenVBand="0" w:oddHBand="1" w:evenHBand="0" w:firstRowFirstColumn="0" w:firstRowLastColumn="0" w:lastRowFirstColumn="0" w:lastRowLastColumn="0"/>
              <w:rPr>
                <w:rFonts w:cs="Calibri"/>
                <w:sz w:val="19"/>
                <w:szCs w:val="19"/>
              </w:rPr>
            </w:pPr>
            <w:r w:rsidRPr="00AE70B9">
              <w:rPr>
                <w:rFonts w:cs="Calibri"/>
                <w:sz w:val="19"/>
                <w:szCs w:val="19"/>
              </w:rPr>
              <w:t>Hypertension</w:t>
            </w:r>
          </w:p>
        </w:tc>
        <w:tc>
          <w:tcPr>
            <w:tcW w:w="1711" w:type="dxa"/>
            <w:tcBorders>
              <w:top w:val="nil"/>
              <w:bottom w:val="nil"/>
            </w:tcBorders>
            <w:noWrap/>
            <w:vAlign w:val="bottom"/>
          </w:tcPr>
          <w:p w14:paraId="06DCA83E" w14:textId="5B220134"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6,041,285 (33.2%)</w:t>
            </w:r>
          </w:p>
        </w:tc>
        <w:tc>
          <w:tcPr>
            <w:tcW w:w="1192" w:type="dxa"/>
            <w:tcBorders>
              <w:top w:val="nil"/>
              <w:bottom w:val="nil"/>
            </w:tcBorders>
            <w:vAlign w:val="bottom"/>
          </w:tcPr>
          <w:p w14:paraId="5A2EFDD5" w14:textId="2ACB0154" w:rsidR="000D679C" w:rsidRPr="000E4D31"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E4D31">
              <w:rPr>
                <w:rFonts w:cs="Calibri"/>
                <w:sz w:val="19"/>
                <w:szCs w:val="19"/>
              </w:rPr>
              <w:t>382,420</w:t>
            </w:r>
          </w:p>
        </w:tc>
        <w:tc>
          <w:tcPr>
            <w:tcW w:w="1711" w:type="dxa"/>
            <w:tcBorders>
              <w:top w:val="nil"/>
              <w:bottom w:val="nil"/>
            </w:tcBorders>
            <w:noWrap/>
          </w:tcPr>
          <w:p w14:paraId="57CCADC4" w14:textId="566E0BB8"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5,275,579 (38.9%)</w:t>
            </w:r>
          </w:p>
        </w:tc>
        <w:tc>
          <w:tcPr>
            <w:tcW w:w="1285" w:type="dxa"/>
            <w:tcBorders>
              <w:top w:val="nil"/>
              <w:bottom w:val="nil"/>
            </w:tcBorders>
            <w:noWrap/>
          </w:tcPr>
          <w:p w14:paraId="62332CCA" w14:textId="678AA2BD"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272,594</w:t>
            </w:r>
          </w:p>
        </w:tc>
        <w:tc>
          <w:tcPr>
            <w:tcW w:w="1843" w:type="dxa"/>
            <w:tcBorders>
              <w:top w:val="nil"/>
              <w:bottom w:val="nil"/>
            </w:tcBorders>
          </w:tcPr>
          <w:p w14:paraId="604A337F" w14:textId="59C9A2B2"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461,334 (14.6%)</w:t>
            </w:r>
          </w:p>
        </w:tc>
        <w:tc>
          <w:tcPr>
            <w:tcW w:w="1277" w:type="dxa"/>
            <w:tcBorders>
              <w:top w:val="nil"/>
              <w:bottom w:val="nil"/>
            </w:tcBorders>
          </w:tcPr>
          <w:p w14:paraId="19A6817B" w14:textId="616726BF"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32,891</w:t>
            </w:r>
          </w:p>
        </w:tc>
      </w:tr>
      <w:tr w:rsidR="000D679C" w:rsidRPr="00DE3258" w14:paraId="74905862"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6574CD68" w14:textId="77777777" w:rsidR="000D679C" w:rsidRPr="00DE3258" w:rsidRDefault="000D679C" w:rsidP="000D679C">
            <w:pPr>
              <w:rPr>
                <w:rFonts w:cs="Calibri"/>
                <w:sz w:val="19"/>
                <w:szCs w:val="19"/>
              </w:rPr>
            </w:pPr>
          </w:p>
        </w:tc>
        <w:tc>
          <w:tcPr>
            <w:tcW w:w="3314" w:type="dxa"/>
            <w:tcBorders>
              <w:top w:val="nil"/>
              <w:bottom w:val="nil"/>
            </w:tcBorders>
            <w:noWrap/>
          </w:tcPr>
          <w:p w14:paraId="4CF90AC9" w14:textId="77777777" w:rsidR="000D679C" w:rsidRPr="00AE70B9" w:rsidRDefault="000D679C" w:rsidP="000D679C">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AE70B9">
              <w:rPr>
                <w:rFonts w:cs="Calibri"/>
                <w:sz w:val="19"/>
                <w:szCs w:val="19"/>
              </w:rPr>
              <w:t>Lipid medications</w:t>
            </w:r>
          </w:p>
        </w:tc>
        <w:tc>
          <w:tcPr>
            <w:tcW w:w="1711" w:type="dxa"/>
            <w:tcBorders>
              <w:top w:val="nil"/>
              <w:bottom w:val="nil"/>
            </w:tcBorders>
            <w:noWrap/>
            <w:vAlign w:val="bottom"/>
          </w:tcPr>
          <w:p w14:paraId="091FB277" w14:textId="6BB4DA7B"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2,676,353 (14.7%)</w:t>
            </w:r>
          </w:p>
        </w:tc>
        <w:tc>
          <w:tcPr>
            <w:tcW w:w="1192" w:type="dxa"/>
            <w:tcBorders>
              <w:top w:val="nil"/>
              <w:bottom w:val="nil"/>
            </w:tcBorders>
            <w:vAlign w:val="bottom"/>
          </w:tcPr>
          <w:p w14:paraId="200E32DC" w14:textId="44559E99" w:rsidR="000D679C" w:rsidRPr="000E4D31"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E4D31">
              <w:rPr>
                <w:rFonts w:cs="Calibri"/>
                <w:sz w:val="19"/>
                <w:szCs w:val="19"/>
              </w:rPr>
              <w:t>157,176</w:t>
            </w:r>
          </w:p>
        </w:tc>
        <w:tc>
          <w:tcPr>
            <w:tcW w:w="1711" w:type="dxa"/>
            <w:tcBorders>
              <w:top w:val="nil"/>
              <w:bottom w:val="nil"/>
            </w:tcBorders>
            <w:noWrap/>
          </w:tcPr>
          <w:p w14:paraId="5BC1DB2A" w14:textId="4CBC5832"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2,323,764 (17.1%)</w:t>
            </w:r>
          </w:p>
        </w:tc>
        <w:tc>
          <w:tcPr>
            <w:tcW w:w="1285" w:type="dxa"/>
            <w:tcBorders>
              <w:top w:val="nil"/>
              <w:bottom w:val="nil"/>
            </w:tcBorders>
            <w:noWrap/>
          </w:tcPr>
          <w:p w14:paraId="3701D1C5" w14:textId="238B4339"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88,785</w:t>
            </w:r>
          </w:p>
        </w:tc>
        <w:tc>
          <w:tcPr>
            <w:tcW w:w="1843" w:type="dxa"/>
            <w:tcBorders>
              <w:top w:val="nil"/>
              <w:bottom w:val="nil"/>
            </w:tcBorders>
          </w:tcPr>
          <w:p w14:paraId="5BD9418A" w14:textId="10D9C012"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97,534 (3.1%)</w:t>
            </w:r>
          </w:p>
        </w:tc>
        <w:tc>
          <w:tcPr>
            <w:tcW w:w="1277" w:type="dxa"/>
            <w:tcBorders>
              <w:top w:val="nil"/>
              <w:bottom w:val="nil"/>
            </w:tcBorders>
          </w:tcPr>
          <w:p w14:paraId="38B43635" w14:textId="59BA865B"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4,975</w:t>
            </w:r>
          </w:p>
        </w:tc>
      </w:tr>
      <w:tr w:rsidR="000D679C" w:rsidRPr="00DE3258" w14:paraId="13AE340C"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609B8C3B" w14:textId="77777777" w:rsidR="000D679C" w:rsidRPr="00DE3258" w:rsidRDefault="000D679C" w:rsidP="000D679C">
            <w:pPr>
              <w:rPr>
                <w:rFonts w:cs="Calibri"/>
                <w:sz w:val="19"/>
                <w:szCs w:val="19"/>
              </w:rPr>
            </w:pPr>
          </w:p>
        </w:tc>
        <w:tc>
          <w:tcPr>
            <w:tcW w:w="3314" w:type="dxa"/>
            <w:tcBorders>
              <w:top w:val="nil"/>
              <w:bottom w:val="nil"/>
            </w:tcBorders>
            <w:noWrap/>
          </w:tcPr>
          <w:p w14:paraId="4A5F8B2D" w14:textId="77777777" w:rsidR="000D679C" w:rsidRPr="00AE70B9" w:rsidRDefault="000D679C" w:rsidP="000D679C">
            <w:pPr>
              <w:cnfStyle w:val="000000100000" w:firstRow="0" w:lastRow="0" w:firstColumn="0" w:lastColumn="0" w:oddVBand="0" w:evenVBand="0" w:oddHBand="1" w:evenHBand="0" w:firstRowFirstColumn="0" w:firstRowLastColumn="0" w:lastRowFirstColumn="0" w:lastRowLastColumn="0"/>
              <w:rPr>
                <w:rFonts w:cs="Calibri"/>
                <w:sz w:val="19"/>
                <w:szCs w:val="19"/>
              </w:rPr>
            </w:pPr>
            <w:r w:rsidRPr="00AE70B9">
              <w:rPr>
                <w:rFonts w:cs="Calibri"/>
                <w:sz w:val="19"/>
                <w:szCs w:val="19"/>
              </w:rPr>
              <w:t>Liver disease</w:t>
            </w:r>
          </w:p>
        </w:tc>
        <w:tc>
          <w:tcPr>
            <w:tcW w:w="1711" w:type="dxa"/>
            <w:tcBorders>
              <w:top w:val="nil"/>
              <w:bottom w:val="nil"/>
            </w:tcBorders>
            <w:noWrap/>
            <w:vAlign w:val="bottom"/>
          </w:tcPr>
          <w:p w14:paraId="4E6B0BB9" w14:textId="57C8A549" w:rsidR="000D679C" w:rsidRPr="007F2B04"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F2B04">
              <w:rPr>
                <w:rFonts w:cs="Calibri"/>
                <w:sz w:val="19"/>
                <w:szCs w:val="19"/>
              </w:rPr>
              <w:t>131,402 (0.7%)</w:t>
            </w:r>
          </w:p>
        </w:tc>
        <w:tc>
          <w:tcPr>
            <w:tcW w:w="1192" w:type="dxa"/>
            <w:tcBorders>
              <w:top w:val="nil"/>
              <w:bottom w:val="nil"/>
            </w:tcBorders>
            <w:vAlign w:val="bottom"/>
          </w:tcPr>
          <w:p w14:paraId="7BAD91E5" w14:textId="5B3639A5" w:rsidR="000D679C" w:rsidRPr="007F2B04"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F2B04">
              <w:rPr>
                <w:rFonts w:cs="Calibri"/>
                <w:sz w:val="19"/>
                <w:szCs w:val="19"/>
              </w:rPr>
              <w:t>8,563</w:t>
            </w:r>
          </w:p>
        </w:tc>
        <w:tc>
          <w:tcPr>
            <w:tcW w:w="1711" w:type="dxa"/>
            <w:tcBorders>
              <w:top w:val="nil"/>
              <w:bottom w:val="nil"/>
            </w:tcBorders>
            <w:noWrap/>
          </w:tcPr>
          <w:p w14:paraId="4CC2E84A" w14:textId="6DBE4C7C"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113,791 (0.8%)</w:t>
            </w:r>
          </w:p>
        </w:tc>
        <w:tc>
          <w:tcPr>
            <w:tcW w:w="1285" w:type="dxa"/>
            <w:tcBorders>
              <w:top w:val="nil"/>
              <w:bottom w:val="nil"/>
            </w:tcBorders>
            <w:noWrap/>
          </w:tcPr>
          <w:p w14:paraId="6C564083" w14:textId="6840D4BF"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5,664</w:t>
            </w:r>
          </w:p>
        </w:tc>
        <w:tc>
          <w:tcPr>
            <w:tcW w:w="1843" w:type="dxa"/>
            <w:tcBorders>
              <w:top w:val="nil"/>
              <w:bottom w:val="nil"/>
            </w:tcBorders>
          </w:tcPr>
          <w:p w14:paraId="43F5D56E" w14:textId="7A0D9041"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16,124 (0.5%)</w:t>
            </w:r>
          </w:p>
        </w:tc>
        <w:tc>
          <w:tcPr>
            <w:tcW w:w="1277" w:type="dxa"/>
            <w:tcBorders>
              <w:top w:val="nil"/>
              <w:bottom w:val="nil"/>
            </w:tcBorders>
          </w:tcPr>
          <w:p w14:paraId="4909AFE8" w14:textId="025B3030"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828</w:t>
            </w:r>
          </w:p>
        </w:tc>
      </w:tr>
      <w:tr w:rsidR="000D679C" w:rsidRPr="00DE3258" w14:paraId="50CE2242"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1D0F5EE4" w14:textId="77777777" w:rsidR="000D679C" w:rsidRPr="00DE3258" w:rsidRDefault="000D679C" w:rsidP="000D679C">
            <w:pPr>
              <w:rPr>
                <w:rFonts w:cs="Calibri"/>
                <w:sz w:val="19"/>
                <w:szCs w:val="19"/>
              </w:rPr>
            </w:pPr>
          </w:p>
        </w:tc>
        <w:tc>
          <w:tcPr>
            <w:tcW w:w="3314" w:type="dxa"/>
            <w:tcBorders>
              <w:top w:val="nil"/>
              <w:bottom w:val="nil"/>
            </w:tcBorders>
            <w:noWrap/>
          </w:tcPr>
          <w:p w14:paraId="71B822F2" w14:textId="77777777" w:rsidR="000D679C" w:rsidRPr="00AE70B9" w:rsidRDefault="000D679C" w:rsidP="000D679C">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AE70B9">
              <w:rPr>
                <w:rFonts w:cs="Calibri"/>
                <w:sz w:val="19"/>
                <w:szCs w:val="19"/>
              </w:rPr>
              <w:t>Obesity</w:t>
            </w:r>
          </w:p>
        </w:tc>
        <w:tc>
          <w:tcPr>
            <w:tcW w:w="1711" w:type="dxa"/>
            <w:tcBorders>
              <w:top w:val="nil"/>
              <w:bottom w:val="nil"/>
            </w:tcBorders>
            <w:noWrap/>
            <w:vAlign w:val="bottom"/>
          </w:tcPr>
          <w:p w14:paraId="4021A11D" w14:textId="25A5181F" w:rsidR="000D679C" w:rsidRPr="007F2B04"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F2B04">
              <w:rPr>
                <w:rFonts w:cs="Calibri"/>
                <w:sz w:val="19"/>
                <w:szCs w:val="19"/>
              </w:rPr>
              <w:t>4,466,692 (24.5%)</w:t>
            </w:r>
          </w:p>
        </w:tc>
        <w:tc>
          <w:tcPr>
            <w:tcW w:w="1192" w:type="dxa"/>
            <w:tcBorders>
              <w:top w:val="nil"/>
              <w:bottom w:val="nil"/>
            </w:tcBorders>
            <w:vAlign w:val="bottom"/>
          </w:tcPr>
          <w:p w14:paraId="652EB178" w14:textId="39433FE4" w:rsidR="000D679C" w:rsidRPr="007F2B04"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F2B04">
              <w:rPr>
                <w:rFonts w:cs="Calibri"/>
                <w:sz w:val="19"/>
                <w:szCs w:val="19"/>
              </w:rPr>
              <w:t>330,552</w:t>
            </w:r>
          </w:p>
        </w:tc>
        <w:tc>
          <w:tcPr>
            <w:tcW w:w="1711" w:type="dxa"/>
            <w:tcBorders>
              <w:top w:val="nil"/>
              <w:bottom w:val="nil"/>
            </w:tcBorders>
            <w:noWrap/>
          </w:tcPr>
          <w:p w14:paraId="4B5B43ED" w14:textId="02D42EC2"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3,758,457 (27.7%)</w:t>
            </w:r>
          </w:p>
        </w:tc>
        <w:tc>
          <w:tcPr>
            <w:tcW w:w="1285" w:type="dxa"/>
            <w:tcBorders>
              <w:top w:val="nil"/>
              <w:bottom w:val="nil"/>
            </w:tcBorders>
            <w:noWrap/>
          </w:tcPr>
          <w:p w14:paraId="0749B431" w14:textId="47C7F6FD"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258,746</w:t>
            </w:r>
          </w:p>
        </w:tc>
        <w:tc>
          <w:tcPr>
            <w:tcW w:w="1843" w:type="dxa"/>
            <w:tcBorders>
              <w:top w:val="nil"/>
              <w:bottom w:val="nil"/>
            </w:tcBorders>
          </w:tcPr>
          <w:p w14:paraId="31926E27" w14:textId="1AB219D4"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477,224 (15.1%)</w:t>
            </w:r>
          </w:p>
        </w:tc>
        <w:tc>
          <w:tcPr>
            <w:tcW w:w="1277" w:type="dxa"/>
            <w:tcBorders>
              <w:top w:val="nil"/>
              <w:bottom w:val="nil"/>
            </w:tcBorders>
          </w:tcPr>
          <w:p w14:paraId="5998AA67" w14:textId="377A80F3"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37,389</w:t>
            </w:r>
          </w:p>
        </w:tc>
      </w:tr>
      <w:tr w:rsidR="000D679C" w:rsidRPr="00DE3258" w14:paraId="195539DB" w14:textId="77777777" w:rsidTr="00452365">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nil"/>
            </w:tcBorders>
            <w:vAlign w:val="center"/>
          </w:tcPr>
          <w:p w14:paraId="0F052CF3" w14:textId="77777777" w:rsidR="000D679C" w:rsidRPr="00DE3258" w:rsidRDefault="000D679C" w:rsidP="000D679C">
            <w:pPr>
              <w:rPr>
                <w:rFonts w:cs="Calibri"/>
                <w:sz w:val="19"/>
                <w:szCs w:val="19"/>
              </w:rPr>
            </w:pPr>
          </w:p>
        </w:tc>
        <w:tc>
          <w:tcPr>
            <w:tcW w:w="3314" w:type="dxa"/>
            <w:tcBorders>
              <w:top w:val="nil"/>
              <w:bottom w:val="nil"/>
            </w:tcBorders>
            <w:noWrap/>
          </w:tcPr>
          <w:p w14:paraId="549A1A20" w14:textId="77777777" w:rsidR="000D679C" w:rsidRPr="00AE70B9" w:rsidRDefault="000D679C" w:rsidP="000D679C">
            <w:pPr>
              <w:cnfStyle w:val="000000100000" w:firstRow="0" w:lastRow="0" w:firstColumn="0" w:lastColumn="0" w:oddVBand="0" w:evenVBand="0" w:oddHBand="1" w:evenHBand="0" w:firstRowFirstColumn="0" w:firstRowLastColumn="0" w:lastRowFirstColumn="0" w:lastRowLastColumn="0"/>
              <w:rPr>
                <w:rFonts w:cs="Calibri"/>
                <w:sz w:val="19"/>
                <w:szCs w:val="19"/>
              </w:rPr>
            </w:pPr>
            <w:proofErr w:type="gramStart"/>
            <w:r w:rsidRPr="00AE70B9">
              <w:rPr>
                <w:rFonts w:cs="Calibri"/>
                <w:sz w:val="19"/>
                <w:szCs w:val="19"/>
              </w:rPr>
              <w:t>Other</w:t>
            </w:r>
            <w:proofErr w:type="gramEnd"/>
            <w:r w:rsidRPr="00AE70B9">
              <w:rPr>
                <w:rFonts w:cs="Calibri"/>
                <w:sz w:val="19"/>
                <w:szCs w:val="19"/>
              </w:rPr>
              <w:t xml:space="preserve"> arterial embolism</w:t>
            </w:r>
          </w:p>
        </w:tc>
        <w:tc>
          <w:tcPr>
            <w:tcW w:w="1711" w:type="dxa"/>
            <w:tcBorders>
              <w:top w:val="nil"/>
              <w:bottom w:val="nil"/>
            </w:tcBorders>
            <w:noWrap/>
            <w:vAlign w:val="bottom"/>
          </w:tcPr>
          <w:p w14:paraId="36E93224" w14:textId="5D315095" w:rsidR="000D679C" w:rsidRPr="007F2B04"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F2B04">
              <w:rPr>
                <w:rFonts w:cs="Calibri"/>
                <w:sz w:val="19"/>
                <w:szCs w:val="19"/>
              </w:rPr>
              <w:t>120,783 (0.7%)</w:t>
            </w:r>
          </w:p>
        </w:tc>
        <w:tc>
          <w:tcPr>
            <w:tcW w:w="1192" w:type="dxa"/>
            <w:tcBorders>
              <w:top w:val="nil"/>
              <w:bottom w:val="nil"/>
            </w:tcBorders>
            <w:vAlign w:val="bottom"/>
          </w:tcPr>
          <w:p w14:paraId="2B3553DD" w14:textId="4C0AA2BB" w:rsidR="000D679C" w:rsidRPr="007F2B04"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F2B04">
              <w:rPr>
                <w:rFonts w:cs="Calibri"/>
                <w:sz w:val="19"/>
                <w:szCs w:val="19"/>
              </w:rPr>
              <w:t>8,724</w:t>
            </w:r>
          </w:p>
        </w:tc>
        <w:tc>
          <w:tcPr>
            <w:tcW w:w="1711" w:type="dxa"/>
            <w:tcBorders>
              <w:top w:val="nil"/>
              <w:bottom w:val="nil"/>
            </w:tcBorders>
            <w:noWrap/>
          </w:tcPr>
          <w:p w14:paraId="37DF1562" w14:textId="5E0D2719"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132,299 (1.0%)</w:t>
            </w:r>
          </w:p>
        </w:tc>
        <w:tc>
          <w:tcPr>
            <w:tcW w:w="1285" w:type="dxa"/>
            <w:tcBorders>
              <w:top w:val="nil"/>
              <w:bottom w:val="nil"/>
            </w:tcBorders>
            <w:noWrap/>
          </w:tcPr>
          <w:p w14:paraId="0444311D" w14:textId="6534ED0C"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785D9B">
              <w:rPr>
                <w:rFonts w:cs="Calibri"/>
                <w:sz w:val="19"/>
                <w:szCs w:val="19"/>
              </w:rPr>
              <w:t>5,705</w:t>
            </w:r>
          </w:p>
        </w:tc>
        <w:tc>
          <w:tcPr>
            <w:tcW w:w="1843" w:type="dxa"/>
            <w:tcBorders>
              <w:top w:val="nil"/>
              <w:bottom w:val="nil"/>
            </w:tcBorders>
          </w:tcPr>
          <w:p w14:paraId="471CD736" w14:textId="3207F6E8"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7,790 (0.2%)</w:t>
            </w:r>
          </w:p>
        </w:tc>
        <w:tc>
          <w:tcPr>
            <w:tcW w:w="1277" w:type="dxa"/>
            <w:tcBorders>
              <w:top w:val="nil"/>
              <w:bottom w:val="nil"/>
            </w:tcBorders>
          </w:tcPr>
          <w:p w14:paraId="38791CDE" w14:textId="2919FD4E" w:rsidR="000D679C" w:rsidRPr="00DE3258" w:rsidRDefault="000D679C" w:rsidP="000D679C">
            <w:pPr>
              <w:jc w:val="right"/>
              <w:cnfStyle w:val="000000100000" w:firstRow="0" w:lastRow="0" w:firstColumn="0" w:lastColumn="0" w:oddVBand="0" w:evenVBand="0" w:oddHBand="1" w:evenHBand="0" w:firstRowFirstColumn="0" w:firstRowLastColumn="0" w:lastRowFirstColumn="0" w:lastRowLastColumn="0"/>
              <w:rPr>
                <w:rFonts w:cs="Calibri"/>
                <w:sz w:val="19"/>
                <w:szCs w:val="19"/>
              </w:rPr>
            </w:pPr>
            <w:r w:rsidRPr="000D679C">
              <w:rPr>
                <w:rFonts w:cs="Calibri"/>
                <w:sz w:val="19"/>
                <w:szCs w:val="19"/>
              </w:rPr>
              <w:t>467</w:t>
            </w:r>
          </w:p>
        </w:tc>
      </w:tr>
      <w:tr w:rsidR="000D679C" w:rsidRPr="00DE3258" w14:paraId="79965A79" w14:textId="77777777" w:rsidTr="00452365">
        <w:trPr>
          <w:cantSplit/>
        </w:trPr>
        <w:tc>
          <w:tcPr>
            <w:cnfStyle w:val="001000000000" w:firstRow="0" w:lastRow="0" w:firstColumn="1" w:lastColumn="0" w:oddVBand="0" w:evenVBand="0" w:oddHBand="0" w:evenHBand="0" w:firstRowFirstColumn="0" w:firstRowLastColumn="0" w:lastRowFirstColumn="0" w:lastRowLastColumn="0"/>
            <w:tcW w:w="1701" w:type="dxa"/>
            <w:vMerge/>
            <w:tcBorders>
              <w:top w:val="nil"/>
              <w:bottom w:val="single" w:sz="4" w:space="0" w:color="auto"/>
            </w:tcBorders>
            <w:vAlign w:val="center"/>
          </w:tcPr>
          <w:p w14:paraId="75994BCA" w14:textId="77777777" w:rsidR="000D679C" w:rsidRPr="00DE3258" w:rsidRDefault="000D679C" w:rsidP="000D679C">
            <w:pPr>
              <w:rPr>
                <w:rFonts w:cs="Calibri"/>
                <w:sz w:val="19"/>
                <w:szCs w:val="19"/>
              </w:rPr>
            </w:pPr>
          </w:p>
        </w:tc>
        <w:tc>
          <w:tcPr>
            <w:tcW w:w="3314" w:type="dxa"/>
            <w:tcBorders>
              <w:top w:val="nil"/>
              <w:bottom w:val="single" w:sz="4" w:space="0" w:color="auto"/>
            </w:tcBorders>
            <w:noWrap/>
          </w:tcPr>
          <w:p w14:paraId="14FD7E4B" w14:textId="77777777" w:rsidR="000D679C" w:rsidRPr="00AE70B9" w:rsidRDefault="000D679C" w:rsidP="000D679C">
            <w:pPr>
              <w:cnfStyle w:val="000000000000" w:firstRow="0" w:lastRow="0" w:firstColumn="0" w:lastColumn="0" w:oddVBand="0" w:evenVBand="0" w:oddHBand="0" w:evenHBand="0" w:firstRowFirstColumn="0" w:firstRowLastColumn="0" w:lastRowFirstColumn="0" w:lastRowLastColumn="0"/>
              <w:rPr>
                <w:rFonts w:cs="Calibri"/>
                <w:sz w:val="19"/>
                <w:szCs w:val="19"/>
              </w:rPr>
            </w:pPr>
            <w:r w:rsidRPr="00AE70B9">
              <w:rPr>
                <w:rFonts w:cs="Calibri"/>
                <w:sz w:val="19"/>
                <w:szCs w:val="19"/>
              </w:rPr>
              <w:t>Venous thromboembolism</w:t>
            </w:r>
          </w:p>
        </w:tc>
        <w:tc>
          <w:tcPr>
            <w:tcW w:w="1711" w:type="dxa"/>
            <w:tcBorders>
              <w:top w:val="nil"/>
              <w:bottom w:val="single" w:sz="4" w:space="0" w:color="auto"/>
            </w:tcBorders>
            <w:noWrap/>
            <w:vAlign w:val="bottom"/>
          </w:tcPr>
          <w:p w14:paraId="5BE2CB1A" w14:textId="72B44D2B" w:rsidR="000D679C" w:rsidRPr="007F2B04"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F2B04">
              <w:rPr>
                <w:rFonts w:cs="Calibri"/>
                <w:sz w:val="19"/>
                <w:szCs w:val="19"/>
              </w:rPr>
              <w:t>312,998 (1.7%)</w:t>
            </w:r>
          </w:p>
        </w:tc>
        <w:tc>
          <w:tcPr>
            <w:tcW w:w="1192" w:type="dxa"/>
            <w:tcBorders>
              <w:top w:val="nil"/>
              <w:bottom w:val="single" w:sz="4" w:space="0" w:color="auto"/>
            </w:tcBorders>
            <w:vAlign w:val="bottom"/>
          </w:tcPr>
          <w:p w14:paraId="269685B4" w14:textId="41408C08" w:rsidR="000D679C" w:rsidRPr="007F2B04"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F2B04">
              <w:rPr>
                <w:rFonts w:cs="Calibri"/>
                <w:sz w:val="19"/>
                <w:szCs w:val="19"/>
              </w:rPr>
              <w:t>22,110</w:t>
            </w:r>
          </w:p>
        </w:tc>
        <w:tc>
          <w:tcPr>
            <w:tcW w:w="1711" w:type="dxa"/>
            <w:tcBorders>
              <w:top w:val="nil"/>
              <w:bottom w:val="single" w:sz="4" w:space="0" w:color="auto"/>
            </w:tcBorders>
            <w:noWrap/>
          </w:tcPr>
          <w:p w14:paraId="77941B63" w14:textId="0E7B7FAF"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286,893 (2.1%)</w:t>
            </w:r>
          </w:p>
        </w:tc>
        <w:tc>
          <w:tcPr>
            <w:tcW w:w="1285" w:type="dxa"/>
            <w:tcBorders>
              <w:top w:val="nil"/>
              <w:bottom w:val="single" w:sz="4" w:space="0" w:color="auto"/>
            </w:tcBorders>
            <w:noWrap/>
          </w:tcPr>
          <w:p w14:paraId="07EB8C5F" w14:textId="29050E12"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785D9B">
              <w:rPr>
                <w:rFonts w:cs="Calibri"/>
                <w:sz w:val="19"/>
                <w:szCs w:val="19"/>
              </w:rPr>
              <w:t>14,660</w:t>
            </w:r>
          </w:p>
        </w:tc>
        <w:tc>
          <w:tcPr>
            <w:tcW w:w="1843" w:type="dxa"/>
            <w:tcBorders>
              <w:top w:val="nil"/>
              <w:bottom w:val="single" w:sz="4" w:space="0" w:color="auto"/>
            </w:tcBorders>
          </w:tcPr>
          <w:p w14:paraId="7274BF19" w14:textId="3CE72302"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26,636 (0.8%)</w:t>
            </w:r>
          </w:p>
        </w:tc>
        <w:tc>
          <w:tcPr>
            <w:tcW w:w="1277" w:type="dxa"/>
            <w:tcBorders>
              <w:top w:val="nil"/>
              <w:bottom w:val="single" w:sz="4" w:space="0" w:color="auto"/>
            </w:tcBorders>
          </w:tcPr>
          <w:p w14:paraId="03D410D4" w14:textId="0ACE0D9B" w:rsidR="000D679C" w:rsidRPr="00DE3258" w:rsidRDefault="000D679C" w:rsidP="000D679C">
            <w:pPr>
              <w:jc w:val="right"/>
              <w:cnfStyle w:val="000000000000" w:firstRow="0" w:lastRow="0" w:firstColumn="0" w:lastColumn="0" w:oddVBand="0" w:evenVBand="0" w:oddHBand="0" w:evenHBand="0" w:firstRowFirstColumn="0" w:firstRowLastColumn="0" w:lastRowFirstColumn="0" w:lastRowLastColumn="0"/>
              <w:rPr>
                <w:rFonts w:cs="Calibri"/>
                <w:sz w:val="19"/>
                <w:szCs w:val="19"/>
              </w:rPr>
            </w:pPr>
            <w:r w:rsidRPr="000D679C">
              <w:rPr>
                <w:rFonts w:cs="Calibri"/>
                <w:sz w:val="19"/>
                <w:szCs w:val="19"/>
              </w:rPr>
              <w:t>2,043</w:t>
            </w:r>
          </w:p>
        </w:tc>
      </w:tr>
    </w:tbl>
    <w:p w14:paraId="2844F53E" w14:textId="77777777" w:rsidR="000C2FB9" w:rsidRDefault="000C2FB9">
      <w:pPr>
        <w:rPr>
          <w:rFonts w:eastAsia="Arial"/>
          <w:b/>
          <w:bCs/>
          <w:color w:val="000000" w:themeColor="text1"/>
        </w:rPr>
      </w:pPr>
    </w:p>
    <w:p w14:paraId="25C0F961" w14:textId="297433AB" w:rsidR="00564E93" w:rsidRDefault="00564E93">
      <w:pPr>
        <w:rPr>
          <w:rFonts w:eastAsia="Arial"/>
          <w:b/>
          <w:bCs/>
          <w:color w:val="000000" w:themeColor="text1"/>
        </w:rPr>
      </w:pPr>
    </w:p>
    <w:p w14:paraId="74EE5932" w14:textId="1DFAE1FD" w:rsidR="00E1206F" w:rsidRDefault="00E1206F" w:rsidP="006D0518">
      <w:pPr>
        <w:spacing w:after="120" w:line="240" w:lineRule="auto"/>
        <w:rPr>
          <w:rFonts w:eastAsia="Arial"/>
          <w:b/>
          <w:bCs/>
          <w:color w:val="000000" w:themeColor="text1"/>
        </w:rPr>
        <w:sectPr w:rsidR="00E1206F" w:rsidSect="009A45FD">
          <w:pgSz w:w="15840" w:h="12240" w:orient="landscape"/>
          <w:pgMar w:top="720" w:right="720" w:bottom="720" w:left="720" w:header="720" w:footer="720" w:gutter="0"/>
          <w:cols w:space="720"/>
          <w:docGrid w:linePitch="326"/>
        </w:sectPr>
      </w:pPr>
    </w:p>
    <w:p w14:paraId="1EA8EEBC" w14:textId="2C558436" w:rsidR="00A32419" w:rsidRPr="005A39C4" w:rsidRDefault="006D0518" w:rsidP="00A32419">
      <w:pPr>
        <w:spacing w:after="120" w:line="240" w:lineRule="auto"/>
        <w:rPr>
          <w:rFonts w:eastAsia="Arial"/>
          <w:b/>
          <w:bCs/>
          <w:color w:val="000000" w:themeColor="text1"/>
        </w:rPr>
      </w:pPr>
      <w:r w:rsidRPr="006D0518">
        <w:rPr>
          <w:rFonts w:eastAsia="Arial"/>
          <w:b/>
          <w:bCs/>
          <w:color w:val="000000" w:themeColor="text1"/>
        </w:rPr>
        <w:lastRenderedPageBreak/>
        <w:t xml:space="preserve">Table </w:t>
      </w:r>
      <w:r w:rsidR="003D126C">
        <w:rPr>
          <w:rFonts w:eastAsia="Arial"/>
          <w:b/>
          <w:bCs/>
          <w:color w:val="000000" w:themeColor="text1"/>
        </w:rPr>
        <w:t>S</w:t>
      </w:r>
      <w:r w:rsidR="00BD2B48">
        <w:rPr>
          <w:rFonts w:eastAsia="Arial"/>
          <w:b/>
          <w:bCs/>
          <w:color w:val="000000" w:themeColor="text1"/>
        </w:rPr>
        <w:t>2</w:t>
      </w:r>
      <w:r w:rsidRPr="006D0518">
        <w:rPr>
          <w:rFonts w:eastAsia="Arial"/>
          <w:b/>
          <w:bCs/>
          <w:color w:val="000000" w:themeColor="text1"/>
        </w:rPr>
        <w:t xml:space="preserve">: Adjusted hazard ratios (95% CI) </w:t>
      </w:r>
      <w:r w:rsidR="0017514D">
        <w:rPr>
          <w:rFonts w:eastAsia="Arial"/>
          <w:b/>
          <w:color w:val="000000" w:themeColor="text1"/>
        </w:rPr>
        <w:t>comparing the incidence of</w:t>
      </w:r>
      <w:r w:rsidRPr="006D0518">
        <w:rPr>
          <w:rFonts w:eastAsia="Arial"/>
          <w:b/>
          <w:bCs/>
          <w:color w:val="000000" w:themeColor="text1"/>
        </w:rPr>
        <w:t xml:space="preserve"> </w:t>
      </w:r>
      <w:r w:rsidRPr="006D0518">
        <w:rPr>
          <w:rFonts w:eastAsia="Arial"/>
          <w:b/>
          <w:bCs/>
        </w:rPr>
        <w:t>arterial thrombotic, venous thrombotic, and other</w:t>
      </w:r>
      <w:r w:rsidRPr="005A39C4">
        <w:rPr>
          <w:rFonts w:eastAsia="Arial"/>
          <w:b/>
          <w:bCs/>
        </w:rPr>
        <w:t xml:space="preserve"> vascular events</w:t>
      </w:r>
      <w:r w:rsidRPr="005A39C4">
        <w:rPr>
          <w:rFonts w:eastAsia="Arial"/>
          <w:b/>
          <w:bCs/>
          <w:color w:val="000000" w:themeColor="text1"/>
        </w:rPr>
        <w:t xml:space="preserve"> after COVID-19 </w:t>
      </w:r>
      <w:r w:rsidR="002101E7">
        <w:rPr>
          <w:rFonts w:eastAsia="Arial"/>
          <w:b/>
          <w:color w:val="000000" w:themeColor="text1"/>
        </w:rPr>
        <w:t xml:space="preserve">with the incidence before or </w:t>
      </w:r>
      <w:r w:rsidR="00D1583A">
        <w:rPr>
          <w:rFonts w:eastAsia="Arial"/>
          <w:b/>
          <w:color w:val="000000" w:themeColor="text1"/>
        </w:rPr>
        <w:t>without</w:t>
      </w:r>
      <w:r w:rsidRPr="005A39C4">
        <w:rPr>
          <w:rFonts w:eastAsia="Arial"/>
          <w:b/>
          <w:bCs/>
          <w:color w:val="000000" w:themeColor="text1"/>
        </w:rPr>
        <w:t xml:space="preserve"> COVID-19</w:t>
      </w:r>
      <w:r w:rsidR="002101E7">
        <w:rPr>
          <w:rFonts w:eastAsia="Arial"/>
          <w:b/>
          <w:color w:val="000000" w:themeColor="text1"/>
        </w:rPr>
        <w:t>,</w:t>
      </w:r>
      <w:r w:rsidR="00A32419" w:rsidRPr="005A39C4">
        <w:rPr>
          <w:rFonts w:eastAsia="Arial"/>
          <w:b/>
          <w:bCs/>
          <w:color w:val="000000" w:themeColor="text1"/>
        </w:rPr>
        <w:t xml:space="preserve"> in the pre-vaccination, vaccinated and unvaccinated cohorts, overall and according to COVID-19 severity. Hazard ratios for hospitalised and non-hospitalised COVID-19 are maximally adjusted.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2"/>
        <w:gridCol w:w="2400"/>
        <w:gridCol w:w="1253"/>
        <w:gridCol w:w="2123"/>
        <w:gridCol w:w="1843"/>
        <w:gridCol w:w="1869"/>
      </w:tblGrid>
      <w:tr w:rsidR="005D4A72" w:rsidRPr="005D4A72" w14:paraId="2FDC50F4" w14:textId="77777777" w:rsidTr="00843F4B">
        <w:trPr>
          <w:cantSplit/>
          <w:trHeight w:val="454"/>
          <w:tblHeader/>
        </w:trPr>
        <w:tc>
          <w:tcPr>
            <w:tcW w:w="1312" w:type="dxa"/>
            <w:tcBorders>
              <w:top w:val="single" w:sz="4" w:space="0" w:color="auto"/>
              <w:bottom w:val="single" w:sz="4" w:space="0" w:color="auto"/>
            </w:tcBorders>
            <w:noWrap/>
          </w:tcPr>
          <w:p w14:paraId="788027CB" w14:textId="2E6DF779" w:rsidR="00C1218E" w:rsidRPr="005D4A72" w:rsidRDefault="00C1218E" w:rsidP="00805479">
            <w:pPr>
              <w:rPr>
                <w:rFonts w:cs="Calibri"/>
                <w:b/>
                <w:bCs/>
                <w:color w:val="000000"/>
                <w:sz w:val="19"/>
                <w:szCs w:val="19"/>
              </w:rPr>
            </w:pPr>
          </w:p>
        </w:tc>
        <w:tc>
          <w:tcPr>
            <w:tcW w:w="2400" w:type="dxa"/>
            <w:tcBorders>
              <w:top w:val="single" w:sz="4" w:space="0" w:color="auto"/>
              <w:bottom w:val="single" w:sz="4" w:space="0" w:color="auto"/>
            </w:tcBorders>
            <w:noWrap/>
          </w:tcPr>
          <w:p w14:paraId="67839273" w14:textId="72E3F4EC" w:rsidR="005D4A72" w:rsidRPr="005D4A72" w:rsidRDefault="005D4A72" w:rsidP="00805479">
            <w:pPr>
              <w:rPr>
                <w:rFonts w:cs="Calibri"/>
                <w:color w:val="000000"/>
                <w:sz w:val="19"/>
                <w:szCs w:val="19"/>
              </w:rPr>
            </w:pPr>
          </w:p>
        </w:tc>
        <w:tc>
          <w:tcPr>
            <w:tcW w:w="1253" w:type="dxa"/>
            <w:tcBorders>
              <w:top w:val="single" w:sz="4" w:space="0" w:color="auto"/>
              <w:bottom w:val="single" w:sz="4" w:space="0" w:color="auto"/>
            </w:tcBorders>
            <w:noWrap/>
            <w:hideMark/>
          </w:tcPr>
          <w:p w14:paraId="3D9641C9" w14:textId="36ED9316" w:rsidR="005D4A72" w:rsidRPr="005D4A72" w:rsidRDefault="005D4A72" w:rsidP="00805479">
            <w:pPr>
              <w:rPr>
                <w:rFonts w:cs="Calibri"/>
                <w:color w:val="000000"/>
                <w:sz w:val="19"/>
                <w:szCs w:val="19"/>
              </w:rPr>
            </w:pPr>
            <w:r w:rsidRPr="005D4A72">
              <w:rPr>
                <w:rStyle w:val="normaltextrun"/>
                <w:rFonts w:cs="Calibri"/>
                <w:b/>
                <w:bCs/>
                <w:color w:val="000000"/>
                <w:sz w:val="19"/>
                <w:szCs w:val="19"/>
                <w:bdr w:val="none" w:sz="0" w:space="0" w:color="auto" w:frame="1"/>
              </w:rPr>
              <w:t>Weeks since COVID-19</w:t>
            </w:r>
          </w:p>
        </w:tc>
        <w:tc>
          <w:tcPr>
            <w:tcW w:w="2123" w:type="dxa"/>
            <w:tcBorders>
              <w:top w:val="single" w:sz="4" w:space="0" w:color="auto"/>
              <w:bottom w:val="single" w:sz="4" w:space="0" w:color="auto"/>
            </w:tcBorders>
            <w:noWrap/>
            <w:hideMark/>
          </w:tcPr>
          <w:p w14:paraId="48668719" w14:textId="054A9614" w:rsidR="005D4A72" w:rsidRPr="005D4A72" w:rsidRDefault="005D4A72" w:rsidP="003E7C04">
            <w:pPr>
              <w:jc w:val="right"/>
              <w:rPr>
                <w:rFonts w:cs="Calibri"/>
                <w:color w:val="000000"/>
                <w:sz w:val="19"/>
                <w:szCs w:val="19"/>
              </w:rPr>
            </w:pPr>
            <w:r w:rsidRPr="005D4A72">
              <w:rPr>
                <w:rFonts w:cs="Calibri"/>
                <w:b/>
                <w:bCs/>
                <w:color w:val="000000"/>
                <w:sz w:val="19"/>
                <w:szCs w:val="19"/>
              </w:rPr>
              <w:t>Pre-vaccination cohort</w:t>
            </w:r>
          </w:p>
        </w:tc>
        <w:tc>
          <w:tcPr>
            <w:tcW w:w="1843" w:type="dxa"/>
            <w:tcBorders>
              <w:top w:val="single" w:sz="4" w:space="0" w:color="auto"/>
              <w:bottom w:val="single" w:sz="4" w:space="0" w:color="auto"/>
            </w:tcBorders>
            <w:noWrap/>
            <w:hideMark/>
          </w:tcPr>
          <w:p w14:paraId="2059A413" w14:textId="68824494" w:rsidR="005D4A72" w:rsidRPr="005D4A72" w:rsidRDefault="005D4A72" w:rsidP="003E7C04">
            <w:pPr>
              <w:jc w:val="right"/>
              <w:rPr>
                <w:rFonts w:cs="Calibri"/>
                <w:color w:val="000000"/>
                <w:sz w:val="19"/>
                <w:szCs w:val="19"/>
              </w:rPr>
            </w:pPr>
            <w:r w:rsidRPr="005D4A72">
              <w:rPr>
                <w:rFonts w:cs="Calibri"/>
                <w:b/>
                <w:bCs/>
                <w:color w:val="000000"/>
                <w:sz w:val="19"/>
                <w:szCs w:val="19"/>
              </w:rPr>
              <w:t>Vaccinated cohort</w:t>
            </w:r>
          </w:p>
        </w:tc>
        <w:tc>
          <w:tcPr>
            <w:tcW w:w="1869" w:type="dxa"/>
            <w:tcBorders>
              <w:top w:val="single" w:sz="4" w:space="0" w:color="auto"/>
              <w:bottom w:val="single" w:sz="4" w:space="0" w:color="auto"/>
            </w:tcBorders>
            <w:noWrap/>
            <w:hideMark/>
          </w:tcPr>
          <w:p w14:paraId="29F82626" w14:textId="23F231FC" w:rsidR="005D4A72" w:rsidRPr="005D4A72" w:rsidRDefault="005D4A72" w:rsidP="003E7C04">
            <w:pPr>
              <w:jc w:val="right"/>
              <w:rPr>
                <w:rFonts w:cs="Calibri"/>
                <w:color w:val="000000"/>
                <w:sz w:val="19"/>
                <w:szCs w:val="19"/>
              </w:rPr>
            </w:pPr>
            <w:r w:rsidRPr="005D4A72">
              <w:rPr>
                <w:rFonts w:cs="Calibri"/>
                <w:b/>
                <w:bCs/>
                <w:color w:val="000000"/>
                <w:sz w:val="19"/>
                <w:szCs w:val="19"/>
              </w:rPr>
              <w:t>Unvaccinated cohort</w:t>
            </w:r>
          </w:p>
        </w:tc>
      </w:tr>
      <w:tr w:rsidR="005D4A72" w:rsidRPr="005D4A72" w14:paraId="3B38C51C" w14:textId="77777777" w:rsidTr="003E1879">
        <w:trPr>
          <w:trHeight w:val="20"/>
        </w:trPr>
        <w:tc>
          <w:tcPr>
            <w:tcW w:w="10800" w:type="dxa"/>
            <w:gridSpan w:val="6"/>
            <w:tcBorders>
              <w:top w:val="single" w:sz="4" w:space="0" w:color="auto"/>
            </w:tcBorders>
            <w:noWrap/>
            <w:hideMark/>
          </w:tcPr>
          <w:p w14:paraId="321A6F9E" w14:textId="77777777" w:rsidR="005D4A72" w:rsidRPr="005D4A72" w:rsidRDefault="005D4A72" w:rsidP="00805479">
            <w:pPr>
              <w:rPr>
                <w:rFonts w:cs="Calibri"/>
                <w:b/>
                <w:bCs/>
                <w:color w:val="000000"/>
                <w:sz w:val="19"/>
                <w:szCs w:val="19"/>
              </w:rPr>
            </w:pPr>
            <w:r w:rsidRPr="005D4A72">
              <w:rPr>
                <w:rFonts w:cs="Calibri"/>
                <w:b/>
                <w:bCs/>
                <w:color w:val="000000"/>
                <w:sz w:val="19"/>
                <w:szCs w:val="19"/>
              </w:rPr>
              <w:t>Arterial thrombotic events</w:t>
            </w:r>
          </w:p>
        </w:tc>
      </w:tr>
      <w:tr w:rsidR="005D4A72" w:rsidRPr="005D4A72" w14:paraId="78A0E364" w14:textId="77777777" w:rsidTr="003E1879">
        <w:trPr>
          <w:trHeight w:val="20"/>
        </w:trPr>
        <w:tc>
          <w:tcPr>
            <w:tcW w:w="1312" w:type="dxa"/>
            <w:vMerge w:val="restart"/>
            <w:noWrap/>
            <w:hideMark/>
          </w:tcPr>
          <w:p w14:paraId="0329A0B5" w14:textId="77777777" w:rsidR="005D4A72" w:rsidRDefault="005D4A72" w:rsidP="00805479">
            <w:pPr>
              <w:rPr>
                <w:rFonts w:cs="Calibri"/>
                <w:b/>
                <w:bCs/>
                <w:color w:val="000000"/>
                <w:sz w:val="19"/>
                <w:szCs w:val="19"/>
              </w:rPr>
            </w:pPr>
            <w:r w:rsidRPr="005D4A72">
              <w:rPr>
                <w:rFonts w:cs="Calibri"/>
                <w:b/>
                <w:bCs/>
                <w:color w:val="000000"/>
                <w:sz w:val="19"/>
                <w:szCs w:val="19"/>
              </w:rPr>
              <w:t>Acute myocardial infarction</w:t>
            </w:r>
          </w:p>
          <w:p w14:paraId="0BEE8C4E" w14:textId="4BA1398D" w:rsidR="006C11CC" w:rsidRPr="005D4A72" w:rsidRDefault="006C11CC" w:rsidP="00805479">
            <w:pPr>
              <w:rPr>
                <w:rFonts w:cs="Calibri"/>
                <w:b/>
                <w:bCs/>
                <w:color w:val="000000"/>
                <w:sz w:val="19"/>
                <w:szCs w:val="19"/>
              </w:rPr>
            </w:pPr>
          </w:p>
        </w:tc>
        <w:tc>
          <w:tcPr>
            <w:tcW w:w="2400" w:type="dxa"/>
            <w:vMerge w:val="restart"/>
            <w:noWrap/>
            <w:hideMark/>
          </w:tcPr>
          <w:p w14:paraId="59894A9A" w14:textId="77777777" w:rsidR="005D4A72" w:rsidRPr="005D4A72" w:rsidRDefault="005D4A72" w:rsidP="00805479">
            <w:pPr>
              <w:rPr>
                <w:rFonts w:cs="Calibri"/>
                <w:color w:val="000000"/>
                <w:sz w:val="19"/>
                <w:szCs w:val="19"/>
              </w:rPr>
            </w:pPr>
            <w:r w:rsidRPr="005D4A72">
              <w:rPr>
                <w:rFonts w:cs="Calibri"/>
                <w:color w:val="000000"/>
                <w:sz w:val="19"/>
                <w:szCs w:val="19"/>
              </w:rPr>
              <w:t>All, age/sex/region adjusted</w:t>
            </w:r>
          </w:p>
        </w:tc>
        <w:tc>
          <w:tcPr>
            <w:tcW w:w="1253" w:type="dxa"/>
            <w:noWrap/>
            <w:hideMark/>
          </w:tcPr>
          <w:p w14:paraId="02FFCD9E"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noWrap/>
            <w:hideMark/>
          </w:tcPr>
          <w:p w14:paraId="2A7FC772" w14:textId="77777777" w:rsidR="005D4A72" w:rsidRPr="005D4A72" w:rsidRDefault="005D4A72" w:rsidP="003E7C04">
            <w:pPr>
              <w:jc w:val="right"/>
              <w:rPr>
                <w:rFonts w:cs="Calibri"/>
                <w:color w:val="000000"/>
                <w:sz w:val="19"/>
                <w:szCs w:val="19"/>
              </w:rPr>
            </w:pPr>
            <w:r w:rsidRPr="005D4A72">
              <w:rPr>
                <w:rFonts w:cs="Calibri"/>
                <w:color w:val="000000"/>
                <w:sz w:val="19"/>
                <w:szCs w:val="19"/>
              </w:rPr>
              <w:t>12.7 (12.1-13.4)</w:t>
            </w:r>
          </w:p>
        </w:tc>
        <w:tc>
          <w:tcPr>
            <w:tcW w:w="1843" w:type="dxa"/>
            <w:noWrap/>
            <w:hideMark/>
          </w:tcPr>
          <w:p w14:paraId="031317DE" w14:textId="77777777" w:rsidR="005D4A72" w:rsidRPr="005D4A72" w:rsidRDefault="005D4A72" w:rsidP="003E7C04">
            <w:pPr>
              <w:jc w:val="right"/>
              <w:rPr>
                <w:rFonts w:cs="Calibri"/>
                <w:color w:val="000000"/>
                <w:sz w:val="19"/>
                <w:szCs w:val="19"/>
              </w:rPr>
            </w:pPr>
            <w:r w:rsidRPr="005D4A72">
              <w:rPr>
                <w:rFonts w:cs="Calibri"/>
                <w:color w:val="000000"/>
                <w:sz w:val="19"/>
                <w:szCs w:val="19"/>
              </w:rPr>
              <w:t>4.49 (4.14-4.88)</w:t>
            </w:r>
          </w:p>
        </w:tc>
        <w:tc>
          <w:tcPr>
            <w:tcW w:w="1869" w:type="dxa"/>
            <w:noWrap/>
            <w:hideMark/>
          </w:tcPr>
          <w:p w14:paraId="0E8753A7" w14:textId="77777777" w:rsidR="005D4A72" w:rsidRPr="005D4A72" w:rsidRDefault="005D4A72" w:rsidP="003E7C04">
            <w:pPr>
              <w:jc w:val="right"/>
              <w:rPr>
                <w:rFonts w:cs="Calibri"/>
                <w:color w:val="000000"/>
                <w:sz w:val="19"/>
                <w:szCs w:val="19"/>
              </w:rPr>
            </w:pPr>
            <w:r w:rsidRPr="005D4A72">
              <w:rPr>
                <w:rFonts w:cs="Calibri"/>
                <w:color w:val="000000"/>
                <w:sz w:val="19"/>
                <w:szCs w:val="19"/>
              </w:rPr>
              <w:t>17.4 (14.5-20.9)</w:t>
            </w:r>
          </w:p>
        </w:tc>
      </w:tr>
      <w:tr w:rsidR="005D4A72" w:rsidRPr="005D4A72" w14:paraId="18D4A6DE" w14:textId="77777777" w:rsidTr="003E1879">
        <w:trPr>
          <w:trHeight w:val="20"/>
        </w:trPr>
        <w:tc>
          <w:tcPr>
            <w:tcW w:w="1312" w:type="dxa"/>
            <w:vMerge/>
            <w:hideMark/>
          </w:tcPr>
          <w:p w14:paraId="4F406D3C" w14:textId="77777777" w:rsidR="005D4A72" w:rsidRPr="005D4A72" w:rsidRDefault="005D4A72" w:rsidP="00805479">
            <w:pPr>
              <w:rPr>
                <w:rFonts w:cs="Calibri"/>
                <w:b/>
                <w:bCs/>
                <w:color w:val="000000"/>
                <w:sz w:val="19"/>
                <w:szCs w:val="19"/>
              </w:rPr>
            </w:pPr>
          </w:p>
        </w:tc>
        <w:tc>
          <w:tcPr>
            <w:tcW w:w="2400" w:type="dxa"/>
            <w:vMerge/>
            <w:hideMark/>
          </w:tcPr>
          <w:p w14:paraId="75AB8503" w14:textId="77777777" w:rsidR="005D4A72" w:rsidRPr="005D4A72" w:rsidRDefault="005D4A72" w:rsidP="00805479">
            <w:pPr>
              <w:rPr>
                <w:rFonts w:cs="Calibri"/>
                <w:color w:val="000000"/>
                <w:sz w:val="19"/>
                <w:szCs w:val="19"/>
              </w:rPr>
            </w:pPr>
          </w:p>
        </w:tc>
        <w:tc>
          <w:tcPr>
            <w:tcW w:w="1253" w:type="dxa"/>
            <w:noWrap/>
            <w:hideMark/>
          </w:tcPr>
          <w:p w14:paraId="501ACBB6"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2F05D644" w14:textId="77777777" w:rsidR="005D4A72" w:rsidRPr="005D4A72" w:rsidRDefault="005D4A72" w:rsidP="003E7C04">
            <w:pPr>
              <w:jc w:val="right"/>
              <w:rPr>
                <w:rFonts w:cs="Calibri"/>
                <w:color w:val="000000"/>
                <w:sz w:val="19"/>
                <w:szCs w:val="19"/>
              </w:rPr>
            </w:pPr>
            <w:r w:rsidRPr="005D4A72">
              <w:rPr>
                <w:rFonts w:cs="Calibri"/>
                <w:color w:val="000000"/>
                <w:sz w:val="19"/>
                <w:szCs w:val="19"/>
              </w:rPr>
              <w:t>1.49 (1.40-1.58)</w:t>
            </w:r>
          </w:p>
        </w:tc>
        <w:tc>
          <w:tcPr>
            <w:tcW w:w="1843" w:type="dxa"/>
            <w:noWrap/>
            <w:hideMark/>
          </w:tcPr>
          <w:p w14:paraId="0DF9BDAE" w14:textId="77777777" w:rsidR="005D4A72" w:rsidRPr="005D4A72" w:rsidRDefault="005D4A72" w:rsidP="003E7C04">
            <w:pPr>
              <w:jc w:val="right"/>
              <w:rPr>
                <w:rFonts w:cs="Calibri"/>
                <w:color w:val="000000"/>
                <w:sz w:val="19"/>
                <w:szCs w:val="19"/>
              </w:rPr>
            </w:pPr>
            <w:r w:rsidRPr="005D4A72">
              <w:rPr>
                <w:rFonts w:cs="Calibri"/>
                <w:color w:val="000000"/>
                <w:sz w:val="19"/>
                <w:szCs w:val="19"/>
              </w:rPr>
              <w:t>1.07 (0.95-1.20)</w:t>
            </w:r>
          </w:p>
        </w:tc>
        <w:tc>
          <w:tcPr>
            <w:tcW w:w="1869" w:type="dxa"/>
            <w:noWrap/>
            <w:hideMark/>
          </w:tcPr>
          <w:p w14:paraId="40EE80EC" w14:textId="77777777" w:rsidR="005D4A72" w:rsidRPr="005D4A72" w:rsidRDefault="005D4A72" w:rsidP="003E7C04">
            <w:pPr>
              <w:jc w:val="right"/>
              <w:rPr>
                <w:rFonts w:cs="Calibri"/>
                <w:color w:val="000000"/>
                <w:sz w:val="19"/>
                <w:szCs w:val="19"/>
              </w:rPr>
            </w:pPr>
            <w:r w:rsidRPr="005D4A72">
              <w:rPr>
                <w:rFonts w:cs="Calibri"/>
                <w:color w:val="000000"/>
                <w:sz w:val="19"/>
                <w:szCs w:val="19"/>
              </w:rPr>
              <w:t>2.12 (1.46-3.07)</w:t>
            </w:r>
          </w:p>
        </w:tc>
      </w:tr>
      <w:tr w:rsidR="005D4A72" w:rsidRPr="005D4A72" w14:paraId="79E1F79C" w14:textId="77777777" w:rsidTr="003E1879">
        <w:trPr>
          <w:trHeight w:val="20"/>
        </w:trPr>
        <w:tc>
          <w:tcPr>
            <w:tcW w:w="1312" w:type="dxa"/>
            <w:vMerge/>
            <w:hideMark/>
          </w:tcPr>
          <w:p w14:paraId="311250EA" w14:textId="77777777" w:rsidR="005D4A72" w:rsidRPr="005D4A72" w:rsidRDefault="005D4A72" w:rsidP="00805479">
            <w:pPr>
              <w:rPr>
                <w:rFonts w:cs="Calibri"/>
                <w:b/>
                <w:bCs/>
                <w:color w:val="000000"/>
                <w:sz w:val="19"/>
                <w:szCs w:val="19"/>
              </w:rPr>
            </w:pPr>
          </w:p>
        </w:tc>
        <w:tc>
          <w:tcPr>
            <w:tcW w:w="2400" w:type="dxa"/>
            <w:vMerge/>
            <w:hideMark/>
          </w:tcPr>
          <w:p w14:paraId="26B6F8AD" w14:textId="77777777" w:rsidR="005D4A72" w:rsidRPr="005D4A72" w:rsidRDefault="005D4A72" w:rsidP="00805479">
            <w:pPr>
              <w:rPr>
                <w:rFonts w:cs="Calibri"/>
                <w:color w:val="000000"/>
                <w:sz w:val="19"/>
                <w:szCs w:val="19"/>
              </w:rPr>
            </w:pPr>
          </w:p>
        </w:tc>
        <w:tc>
          <w:tcPr>
            <w:tcW w:w="1253" w:type="dxa"/>
            <w:noWrap/>
            <w:hideMark/>
          </w:tcPr>
          <w:p w14:paraId="546ECC41"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399EB76D" w14:textId="77777777" w:rsidR="005D4A72" w:rsidRPr="005D4A72" w:rsidRDefault="005D4A72" w:rsidP="003E7C04">
            <w:pPr>
              <w:jc w:val="right"/>
              <w:rPr>
                <w:rFonts w:cs="Calibri"/>
                <w:color w:val="000000"/>
                <w:sz w:val="19"/>
                <w:szCs w:val="19"/>
              </w:rPr>
            </w:pPr>
            <w:r w:rsidRPr="005D4A72">
              <w:rPr>
                <w:rFonts w:cs="Calibri"/>
                <w:color w:val="000000"/>
                <w:sz w:val="19"/>
                <w:szCs w:val="19"/>
              </w:rPr>
              <w:t>1.31 (1.23-1.39)</w:t>
            </w:r>
          </w:p>
        </w:tc>
        <w:tc>
          <w:tcPr>
            <w:tcW w:w="1843" w:type="dxa"/>
            <w:noWrap/>
            <w:hideMark/>
          </w:tcPr>
          <w:p w14:paraId="18EF93F6"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3A0C0328"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4034461C" w14:textId="77777777" w:rsidTr="00805479">
        <w:trPr>
          <w:trHeight w:val="20"/>
        </w:trPr>
        <w:tc>
          <w:tcPr>
            <w:tcW w:w="1312" w:type="dxa"/>
            <w:vMerge/>
            <w:hideMark/>
          </w:tcPr>
          <w:p w14:paraId="6CE512F5"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2B152170"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64B096D5"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65975EB7" w14:textId="77777777" w:rsidR="005D4A72" w:rsidRPr="005D4A72" w:rsidRDefault="005D4A72" w:rsidP="003E7C04">
            <w:pPr>
              <w:jc w:val="right"/>
              <w:rPr>
                <w:rFonts w:cs="Calibri"/>
                <w:color w:val="000000"/>
                <w:sz w:val="19"/>
                <w:szCs w:val="19"/>
              </w:rPr>
            </w:pPr>
            <w:r w:rsidRPr="005D4A72">
              <w:rPr>
                <w:rFonts w:cs="Calibri"/>
                <w:color w:val="000000"/>
                <w:sz w:val="19"/>
                <w:szCs w:val="19"/>
              </w:rPr>
              <w:t>1.59 (1.44-1.75)</w:t>
            </w:r>
          </w:p>
        </w:tc>
        <w:tc>
          <w:tcPr>
            <w:tcW w:w="1843" w:type="dxa"/>
            <w:tcBorders>
              <w:bottom w:val="single" w:sz="4" w:space="0" w:color="auto"/>
            </w:tcBorders>
            <w:noWrap/>
            <w:hideMark/>
          </w:tcPr>
          <w:p w14:paraId="7B197D8D"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1BF279B8"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2E9F07F4" w14:textId="77777777" w:rsidTr="00805479">
        <w:trPr>
          <w:trHeight w:val="20"/>
        </w:trPr>
        <w:tc>
          <w:tcPr>
            <w:tcW w:w="1312" w:type="dxa"/>
            <w:vMerge/>
            <w:hideMark/>
          </w:tcPr>
          <w:p w14:paraId="307277D7"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326C3A83" w14:textId="77777777" w:rsidR="005D4A72" w:rsidRPr="005D4A72" w:rsidRDefault="005D4A72" w:rsidP="00805479">
            <w:pPr>
              <w:rPr>
                <w:rFonts w:cs="Calibri"/>
                <w:color w:val="000000"/>
                <w:sz w:val="19"/>
                <w:szCs w:val="19"/>
              </w:rPr>
            </w:pPr>
            <w:r w:rsidRPr="005D4A72">
              <w:rPr>
                <w:rFonts w:cs="Calibri"/>
                <w:color w:val="000000"/>
                <w:sz w:val="19"/>
                <w:szCs w:val="19"/>
              </w:rPr>
              <w:t>Hospitalised COVID-19</w:t>
            </w:r>
          </w:p>
        </w:tc>
        <w:tc>
          <w:tcPr>
            <w:tcW w:w="1253" w:type="dxa"/>
            <w:tcBorders>
              <w:top w:val="single" w:sz="4" w:space="0" w:color="auto"/>
            </w:tcBorders>
            <w:noWrap/>
            <w:hideMark/>
          </w:tcPr>
          <w:p w14:paraId="7D0D9166"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0C8FDFC8" w14:textId="77777777" w:rsidR="005D4A72" w:rsidRPr="005D4A72" w:rsidRDefault="005D4A72" w:rsidP="003E7C04">
            <w:pPr>
              <w:jc w:val="right"/>
              <w:rPr>
                <w:rFonts w:cs="Calibri"/>
                <w:color w:val="000000"/>
                <w:sz w:val="19"/>
                <w:szCs w:val="19"/>
              </w:rPr>
            </w:pPr>
            <w:r w:rsidRPr="005D4A72">
              <w:rPr>
                <w:rFonts w:cs="Calibri"/>
                <w:color w:val="000000"/>
                <w:sz w:val="19"/>
                <w:szCs w:val="19"/>
              </w:rPr>
              <w:t>22.1 (20.4-23.9)</w:t>
            </w:r>
          </w:p>
        </w:tc>
        <w:tc>
          <w:tcPr>
            <w:tcW w:w="1843" w:type="dxa"/>
            <w:tcBorders>
              <w:top w:val="single" w:sz="4" w:space="0" w:color="auto"/>
            </w:tcBorders>
            <w:noWrap/>
            <w:hideMark/>
          </w:tcPr>
          <w:p w14:paraId="0688BA86" w14:textId="77777777" w:rsidR="005D4A72" w:rsidRPr="005D4A72" w:rsidRDefault="005D4A72" w:rsidP="003E7C04">
            <w:pPr>
              <w:jc w:val="right"/>
              <w:rPr>
                <w:rFonts w:cs="Calibri"/>
                <w:color w:val="000000"/>
                <w:sz w:val="19"/>
                <w:szCs w:val="19"/>
              </w:rPr>
            </w:pPr>
            <w:r w:rsidRPr="005D4A72">
              <w:rPr>
                <w:rFonts w:cs="Calibri"/>
                <w:color w:val="000000"/>
                <w:sz w:val="19"/>
                <w:szCs w:val="19"/>
              </w:rPr>
              <w:t>14.0 (12.0-16.4)</w:t>
            </w:r>
          </w:p>
        </w:tc>
        <w:tc>
          <w:tcPr>
            <w:tcW w:w="1869" w:type="dxa"/>
            <w:tcBorders>
              <w:top w:val="single" w:sz="4" w:space="0" w:color="auto"/>
            </w:tcBorders>
            <w:noWrap/>
            <w:hideMark/>
          </w:tcPr>
          <w:p w14:paraId="4668695E" w14:textId="77777777" w:rsidR="005D4A72" w:rsidRPr="005D4A72" w:rsidRDefault="005D4A72" w:rsidP="003E7C04">
            <w:pPr>
              <w:jc w:val="right"/>
              <w:rPr>
                <w:rFonts w:cs="Calibri"/>
                <w:color w:val="000000"/>
                <w:sz w:val="19"/>
                <w:szCs w:val="19"/>
              </w:rPr>
            </w:pPr>
            <w:r w:rsidRPr="005D4A72">
              <w:rPr>
                <w:rFonts w:cs="Calibri"/>
                <w:color w:val="000000"/>
                <w:sz w:val="19"/>
                <w:szCs w:val="19"/>
              </w:rPr>
              <w:t>27.8 (21.4-36.1)</w:t>
            </w:r>
          </w:p>
        </w:tc>
      </w:tr>
      <w:tr w:rsidR="005D4A72" w:rsidRPr="005D4A72" w14:paraId="3195DA6E" w14:textId="77777777" w:rsidTr="003E1879">
        <w:trPr>
          <w:trHeight w:val="20"/>
        </w:trPr>
        <w:tc>
          <w:tcPr>
            <w:tcW w:w="1312" w:type="dxa"/>
            <w:vMerge/>
            <w:hideMark/>
          </w:tcPr>
          <w:p w14:paraId="2600D616" w14:textId="77777777" w:rsidR="005D4A72" w:rsidRPr="005D4A72" w:rsidRDefault="005D4A72" w:rsidP="00805479">
            <w:pPr>
              <w:rPr>
                <w:rFonts w:cs="Calibri"/>
                <w:b/>
                <w:bCs/>
                <w:color w:val="000000"/>
                <w:sz w:val="19"/>
                <w:szCs w:val="19"/>
              </w:rPr>
            </w:pPr>
          </w:p>
        </w:tc>
        <w:tc>
          <w:tcPr>
            <w:tcW w:w="2400" w:type="dxa"/>
            <w:vMerge/>
            <w:hideMark/>
          </w:tcPr>
          <w:p w14:paraId="0921D78C" w14:textId="77777777" w:rsidR="005D4A72" w:rsidRPr="005D4A72" w:rsidRDefault="005D4A72" w:rsidP="00805479">
            <w:pPr>
              <w:rPr>
                <w:rFonts w:cs="Calibri"/>
                <w:color w:val="000000"/>
                <w:sz w:val="19"/>
                <w:szCs w:val="19"/>
              </w:rPr>
            </w:pPr>
          </w:p>
        </w:tc>
        <w:tc>
          <w:tcPr>
            <w:tcW w:w="1253" w:type="dxa"/>
            <w:noWrap/>
            <w:hideMark/>
          </w:tcPr>
          <w:p w14:paraId="7256C942"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0673DA0C" w14:textId="77777777" w:rsidR="005D4A72" w:rsidRPr="005D4A72" w:rsidRDefault="005D4A72" w:rsidP="003E7C04">
            <w:pPr>
              <w:jc w:val="right"/>
              <w:rPr>
                <w:rFonts w:cs="Calibri"/>
                <w:color w:val="000000"/>
                <w:sz w:val="19"/>
                <w:szCs w:val="19"/>
              </w:rPr>
            </w:pPr>
            <w:r w:rsidRPr="005D4A72">
              <w:rPr>
                <w:rFonts w:cs="Calibri"/>
                <w:color w:val="000000"/>
                <w:sz w:val="19"/>
                <w:szCs w:val="19"/>
              </w:rPr>
              <w:t>1.64 (1.44-1.87)</w:t>
            </w:r>
          </w:p>
        </w:tc>
        <w:tc>
          <w:tcPr>
            <w:tcW w:w="1843" w:type="dxa"/>
            <w:noWrap/>
            <w:hideMark/>
          </w:tcPr>
          <w:p w14:paraId="2580B595" w14:textId="77777777" w:rsidR="005D4A72" w:rsidRPr="005D4A72" w:rsidRDefault="005D4A72" w:rsidP="003E7C04">
            <w:pPr>
              <w:jc w:val="right"/>
              <w:rPr>
                <w:rFonts w:cs="Calibri"/>
                <w:color w:val="000000"/>
                <w:sz w:val="19"/>
                <w:szCs w:val="19"/>
              </w:rPr>
            </w:pPr>
            <w:r w:rsidRPr="005D4A72">
              <w:rPr>
                <w:rFonts w:cs="Calibri"/>
                <w:color w:val="000000"/>
                <w:sz w:val="19"/>
                <w:szCs w:val="19"/>
              </w:rPr>
              <w:t>1.25 (0.85-1.84)</w:t>
            </w:r>
          </w:p>
        </w:tc>
        <w:tc>
          <w:tcPr>
            <w:tcW w:w="1869" w:type="dxa"/>
            <w:noWrap/>
            <w:hideMark/>
          </w:tcPr>
          <w:p w14:paraId="55C2E9F2" w14:textId="77777777" w:rsidR="005D4A72" w:rsidRPr="005D4A72" w:rsidRDefault="005D4A72" w:rsidP="003E7C04">
            <w:pPr>
              <w:jc w:val="right"/>
              <w:rPr>
                <w:rFonts w:cs="Calibri"/>
                <w:color w:val="000000"/>
                <w:sz w:val="19"/>
                <w:szCs w:val="19"/>
              </w:rPr>
            </w:pPr>
            <w:r w:rsidRPr="005D4A72">
              <w:rPr>
                <w:rFonts w:cs="Calibri"/>
                <w:color w:val="000000"/>
                <w:sz w:val="19"/>
                <w:szCs w:val="19"/>
              </w:rPr>
              <w:t>1.54 (0.69-3.45)</w:t>
            </w:r>
          </w:p>
        </w:tc>
      </w:tr>
      <w:tr w:rsidR="005D4A72" w:rsidRPr="005D4A72" w14:paraId="017293FC" w14:textId="77777777" w:rsidTr="003E1879">
        <w:trPr>
          <w:trHeight w:val="20"/>
        </w:trPr>
        <w:tc>
          <w:tcPr>
            <w:tcW w:w="1312" w:type="dxa"/>
            <w:vMerge/>
            <w:hideMark/>
          </w:tcPr>
          <w:p w14:paraId="5CE98EEB" w14:textId="77777777" w:rsidR="005D4A72" w:rsidRPr="005D4A72" w:rsidRDefault="005D4A72" w:rsidP="00805479">
            <w:pPr>
              <w:rPr>
                <w:rFonts w:cs="Calibri"/>
                <w:b/>
                <w:bCs/>
                <w:color w:val="000000"/>
                <w:sz w:val="19"/>
                <w:szCs w:val="19"/>
              </w:rPr>
            </w:pPr>
          </w:p>
        </w:tc>
        <w:tc>
          <w:tcPr>
            <w:tcW w:w="2400" w:type="dxa"/>
            <w:vMerge/>
            <w:hideMark/>
          </w:tcPr>
          <w:p w14:paraId="071CA8DD" w14:textId="77777777" w:rsidR="005D4A72" w:rsidRPr="005D4A72" w:rsidRDefault="005D4A72" w:rsidP="00805479">
            <w:pPr>
              <w:rPr>
                <w:rFonts w:cs="Calibri"/>
                <w:color w:val="000000"/>
                <w:sz w:val="19"/>
                <w:szCs w:val="19"/>
              </w:rPr>
            </w:pPr>
          </w:p>
        </w:tc>
        <w:tc>
          <w:tcPr>
            <w:tcW w:w="1253" w:type="dxa"/>
            <w:noWrap/>
            <w:hideMark/>
          </w:tcPr>
          <w:p w14:paraId="7186D171"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5C1DCDDE" w14:textId="77777777" w:rsidR="005D4A72" w:rsidRPr="005D4A72" w:rsidRDefault="005D4A72" w:rsidP="003E7C04">
            <w:pPr>
              <w:jc w:val="right"/>
              <w:rPr>
                <w:rFonts w:cs="Calibri"/>
                <w:color w:val="000000"/>
                <w:sz w:val="19"/>
                <w:szCs w:val="19"/>
              </w:rPr>
            </w:pPr>
            <w:r w:rsidRPr="005D4A72">
              <w:rPr>
                <w:rFonts w:cs="Calibri"/>
                <w:color w:val="000000"/>
                <w:sz w:val="19"/>
                <w:szCs w:val="19"/>
              </w:rPr>
              <w:t>1.30 (1.12-1.52)</w:t>
            </w:r>
          </w:p>
        </w:tc>
        <w:tc>
          <w:tcPr>
            <w:tcW w:w="1843" w:type="dxa"/>
            <w:noWrap/>
            <w:hideMark/>
          </w:tcPr>
          <w:p w14:paraId="7E6F9430"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1994EDC6"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45CFB4AE" w14:textId="77777777" w:rsidTr="00805479">
        <w:trPr>
          <w:trHeight w:val="20"/>
        </w:trPr>
        <w:tc>
          <w:tcPr>
            <w:tcW w:w="1312" w:type="dxa"/>
            <w:vMerge/>
            <w:hideMark/>
          </w:tcPr>
          <w:p w14:paraId="23A3CFDD"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5E6A164B"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26E62BC1"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67294781" w14:textId="77777777" w:rsidR="005D4A72" w:rsidRPr="005D4A72" w:rsidRDefault="005D4A72" w:rsidP="003E7C04">
            <w:pPr>
              <w:jc w:val="right"/>
              <w:rPr>
                <w:rFonts w:cs="Calibri"/>
                <w:color w:val="000000"/>
                <w:sz w:val="19"/>
                <w:szCs w:val="19"/>
              </w:rPr>
            </w:pPr>
            <w:r w:rsidRPr="005D4A72">
              <w:rPr>
                <w:rFonts w:cs="Calibri"/>
                <w:color w:val="000000"/>
                <w:sz w:val="19"/>
                <w:szCs w:val="19"/>
              </w:rPr>
              <w:t>1.43 (1.18-1.72)</w:t>
            </w:r>
          </w:p>
        </w:tc>
        <w:tc>
          <w:tcPr>
            <w:tcW w:w="1843" w:type="dxa"/>
            <w:tcBorders>
              <w:bottom w:val="single" w:sz="4" w:space="0" w:color="auto"/>
            </w:tcBorders>
            <w:noWrap/>
            <w:hideMark/>
          </w:tcPr>
          <w:p w14:paraId="35A90923"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30D0656C"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267DAB94" w14:textId="77777777" w:rsidTr="00805479">
        <w:trPr>
          <w:trHeight w:val="20"/>
        </w:trPr>
        <w:tc>
          <w:tcPr>
            <w:tcW w:w="1312" w:type="dxa"/>
            <w:vMerge/>
            <w:hideMark/>
          </w:tcPr>
          <w:p w14:paraId="4C5345E3"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31ACE4AA" w14:textId="77777777" w:rsidR="005D4A72" w:rsidRPr="005D4A72" w:rsidRDefault="005D4A72" w:rsidP="00805479">
            <w:pPr>
              <w:rPr>
                <w:rFonts w:cs="Calibri"/>
                <w:color w:val="000000"/>
                <w:sz w:val="19"/>
                <w:szCs w:val="19"/>
              </w:rPr>
            </w:pPr>
            <w:r w:rsidRPr="005D4A72">
              <w:rPr>
                <w:rFonts w:cs="Calibri"/>
                <w:color w:val="000000"/>
                <w:sz w:val="19"/>
                <w:szCs w:val="19"/>
              </w:rPr>
              <w:t>Non-hospitalised COVID-19</w:t>
            </w:r>
          </w:p>
        </w:tc>
        <w:tc>
          <w:tcPr>
            <w:tcW w:w="1253" w:type="dxa"/>
            <w:tcBorders>
              <w:top w:val="single" w:sz="4" w:space="0" w:color="auto"/>
            </w:tcBorders>
            <w:noWrap/>
            <w:hideMark/>
          </w:tcPr>
          <w:p w14:paraId="50CD275F"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696C4AA4" w14:textId="77777777" w:rsidR="005D4A72" w:rsidRPr="005D4A72" w:rsidRDefault="005D4A72" w:rsidP="003E7C04">
            <w:pPr>
              <w:jc w:val="right"/>
              <w:rPr>
                <w:rFonts w:cs="Calibri"/>
                <w:color w:val="000000"/>
                <w:sz w:val="19"/>
                <w:szCs w:val="19"/>
              </w:rPr>
            </w:pPr>
            <w:r w:rsidRPr="005D4A72">
              <w:rPr>
                <w:rFonts w:cs="Calibri"/>
                <w:color w:val="000000"/>
                <w:sz w:val="19"/>
                <w:szCs w:val="19"/>
              </w:rPr>
              <w:t>8.39 (7.88-8.93)</w:t>
            </w:r>
          </w:p>
        </w:tc>
        <w:tc>
          <w:tcPr>
            <w:tcW w:w="1843" w:type="dxa"/>
            <w:tcBorders>
              <w:top w:val="single" w:sz="4" w:space="0" w:color="auto"/>
            </w:tcBorders>
            <w:noWrap/>
            <w:hideMark/>
          </w:tcPr>
          <w:p w14:paraId="7A785B54" w14:textId="77777777" w:rsidR="005D4A72" w:rsidRPr="005D4A72" w:rsidRDefault="005D4A72" w:rsidP="003E7C04">
            <w:pPr>
              <w:jc w:val="right"/>
              <w:rPr>
                <w:rFonts w:cs="Calibri"/>
                <w:color w:val="000000"/>
                <w:sz w:val="19"/>
                <w:szCs w:val="19"/>
              </w:rPr>
            </w:pPr>
            <w:r w:rsidRPr="005D4A72">
              <w:rPr>
                <w:rFonts w:cs="Calibri"/>
                <w:color w:val="000000"/>
                <w:sz w:val="19"/>
                <w:szCs w:val="19"/>
              </w:rPr>
              <w:t>3.50 (3.18-3.86)</w:t>
            </w:r>
          </w:p>
        </w:tc>
        <w:tc>
          <w:tcPr>
            <w:tcW w:w="1869" w:type="dxa"/>
            <w:tcBorders>
              <w:top w:val="single" w:sz="4" w:space="0" w:color="auto"/>
            </w:tcBorders>
            <w:noWrap/>
            <w:hideMark/>
          </w:tcPr>
          <w:p w14:paraId="765498FA" w14:textId="77777777" w:rsidR="005D4A72" w:rsidRPr="005D4A72" w:rsidRDefault="005D4A72" w:rsidP="003E7C04">
            <w:pPr>
              <w:jc w:val="right"/>
              <w:rPr>
                <w:rFonts w:cs="Calibri"/>
                <w:color w:val="000000"/>
                <w:sz w:val="19"/>
                <w:szCs w:val="19"/>
              </w:rPr>
            </w:pPr>
            <w:r w:rsidRPr="005D4A72">
              <w:rPr>
                <w:rFonts w:cs="Calibri"/>
                <w:color w:val="000000"/>
                <w:sz w:val="19"/>
                <w:szCs w:val="19"/>
              </w:rPr>
              <w:t>8.55 (6.62-11.0)</w:t>
            </w:r>
          </w:p>
        </w:tc>
      </w:tr>
      <w:tr w:rsidR="005D4A72" w:rsidRPr="005D4A72" w14:paraId="42861097" w14:textId="77777777" w:rsidTr="003E1879">
        <w:trPr>
          <w:trHeight w:val="20"/>
        </w:trPr>
        <w:tc>
          <w:tcPr>
            <w:tcW w:w="1312" w:type="dxa"/>
            <w:vMerge/>
            <w:hideMark/>
          </w:tcPr>
          <w:p w14:paraId="3E2C10E0" w14:textId="77777777" w:rsidR="005D4A72" w:rsidRPr="005D4A72" w:rsidRDefault="005D4A72" w:rsidP="00805479">
            <w:pPr>
              <w:rPr>
                <w:rFonts w:cs="Calibri"/>
                <w:b/>
                <w:bCs/>
                <w:color w:val="000000"/>
                <w:sz w:val="19"/>
                <w:szCs w:val="19"/>
              </w:rPr>
            </w:pPr>
          </w:p>
        </w:tc>
        <w:tc>
          <w:tcPr>
            <w:tcW w:w="2400" w:type="dxa"/>
            <w:vMerge/>
            <w:hideMark/>
          </w:tcPr>
          <w:p w14:paraId="3B903F7C" w14:textId="77777777" w:rsidR="005D4A72" w:rsidRPr="005D4A72" w:rsidRDefault="005D4A72" w:rsidP="00805479">
            <w:pPr>
              <w:rPr>
                <w:rFonts w:cs="Calibri"/>
                <w:color w:val="000000"/>
                <w:sz w:val="19"/>
                <w:szCs w:val="19"/>
              </w:rPr>
            </w:pPr>
          </w:p>
        </w:tc>
        <w:tc>
          <w:tcPr>
            <w:tcW w:w="1253" w:type="dxa"/>
            <w:noWrap/>
            <w:hideMark/>
          </w:tcPr>
          <w:p w14:paraId="27E05748"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648139D3" w14:textId="77777777" w:rsidR="005D4A72" w:rsidRPr="005D4A72" w:rsidRDefault="005D4A72" w:rsidP="003E7C04">
            <w:pPr>
              <w:jc w:val="right"/>
              <w:rPr>
                <w:rFonts w:cs="Calibri"/>
                <w:color w:val="000000"/>
                <w:sz w:val="19"/>
                <w:szCs w:val="19"/>
              </w:rPr>
            </w:pPr>
            <w:r w:rsidRPr="005D4A72">
              <w:rPr>
                <w:rFonts w:cs="Calibri"/>
                <w:color w:val="000000"/>
                <w:sz w:val="19"/>
                <w:szCs w:val="19"/>
              </w:rPr>
              <w:t>1.24 (1.17-1.33)</w:t>
            </w:r>
          </w:p>
        </w:tc>
        <w:tc>
          <w:tcPr>
            <w:tcW w:w="1843" w:type="dxa"/>
            <w:noWrap/>
            <w:hideMark/>
          </w:tcPr>
          <w:p w14:paraId="4C94373B" w14:textId="77777777" w:rsidR="005D4A72" w:rsidRPr="005D4A72" w:rsidRDefault="005D4A72" w:rsidP="003E7C04">
            <w:pPr>
              <w:jc w:val="right"/>
              <w:rPr>
                <w:rFonts w:cs="Calibri"/>
                <w:color w:val="000000"/>
                <w:sz w:val="19"/>
                <w:szCs w:val="19"/>
              </w:rPr>
            </w:pPr>
            <w:r w:rsidRPr="005D4A72">
              <w:rPr>
                <w:rFonts w:cs="Calibri"/>
                <w:color w:val="000000"/>
                <w:sz w:val="19"/>
                <w:szCs w:val="19"/>
              </w:rPr>
              <w:t>1.03 (0.90-1.16)</w:t>
            </w:r>
          </w:p>
        </w:tc>
        <w:tc>
          <w:tcPr>
            <w:tcW w:w="1869" w:type="dxa"/>
            <w:noWrap/>
            <w:hideMark/>
          </w:tcPr>
          <w:p w14:paraId="6D17BBA1" w14:textId="77777777" w:rsidR="005D4A72" w:rsidRPr="005D4A72" w:rsidRDefault="005D4A72" w:rsidP="003E7C04">
            <w:pPr>
              <w:jc w:val="right"/>
              <w:rPr>
                <w:rFonts w:cs="Calibri"/>
                <w:color w:val="000000"/>
                <w:sz w:val="19"/>
                <w:szCs w:val="19"/>
              </w:rPr>
            </w:pPr>
            <w:r w:rsidRPr="005D4A72">
              <w:rPr>
                <w:rFonts w:cs="Calibri"/>
                <w:color w:val="000000"/>
                <w:sz w:val="19"/>
                <w:szCs w:val="19"/>
              </w:rPr>
              <w:t>1.62 (1.07-2.46)</w:t>
            </w:r>
          </w:p>
        </w:tc>
      </w:tr>
      <w:tr w:rsidR="005D4A72" w:rsidRPr="005D4A72" w14:paraId="5F17F14E" w14:textId="77777777" w:rsidTr="003E1879">
        <w:trPr>
          <w:trHeight w:val="20"/>
        </w:trPr>
        <w:tc>
          <w:tcPr>
            <w:tcW w:w="1312" w:type="dxa"/>
            <w:vMerge/>
            <w:hideMark/>
          </w:tcPr>
          <w:p w14:paraId="2C37497F" w14:textId="77777777" w:rsidR="005D4A72" w:rsidRPr="005D4A72" w:rsidRDefault="005D4A72" w:rsidP="00805479">
            <w:pPr>
              <w:rPr>
                <w:rFonts w:cs="Calibri"/>
                <w:b/>
                <w:bCs/>
                <w:color w:val="000000"/>
                <w:sz w:val="19"/>
                <w:szCs w:val="19"/>
              </w:rPr>
            </w:pPr>
          </w:p>
        </w:tc>
        <w:tc>
          <w:tcPr>
            <w:tcW w:w="2400" w:type="dxa"/>
            <w:vMerge/>
            <w:hideMark/>
          </w:tcPr>
          <w:p w14:paraId="600B6267" w14:textId="77777777" w:rsidR="005D4A72" w:rsidRPr="005D4A72" w:rsidRDefault="005D4A72" w:rsidP="00805479">
            <w:pPr>
              <w:rPr>
                <w:rFonts w:cs="Calibri"/>
                <w:color w:val="000000"/>
                <w:sz w:val="19"/>
                <w:szCs w:val="19"/>
              </w:rPr>
            </w:pPr>
          </w:p>
        </w:tc>
        <w:tc>
          <w:tcPr>
            <w:tcW w:w="1253" w:type="dxa"/>
            <w:noWrap/>
            <w:hideMark/>
          </w:tcPr>
          <w:p w14:paraId="2FCAFE62"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198DBDD6" w14:textId="77777777" w:rsidR="005D4A72" w:rsidRPr="005D4A72" w:rsidRDefault="005D4A72" w:rsidP="003E7C04">
            <w:pPr>
              <w:jc w:val="right"/>
              <w:rPr>
                <w:rFonts w:cs="Calibri"/>
                <w:color w:val="000000"/>
                <w:sz w:val="19"/>
                <w:szCs w:val="19"/>
              </w:rPr>
            </w:pPr>
            <w:r w:rsidRPr="005D4A72">
              <w:rPr>
                <w:rFonts w:cs="Calibri"/>
                <w:color w:val="000000"/>
                <w:sz w:val="19"/>
                <w:szCs w:val="19"/>
              </w:rPr>
              <w:t>1.12 (1.04-1.20)</w:t>
            </w:r>
          </w:p>
        </w:tc>
        <w:tc>
          <w:tcPr>
            <w:tcW w:w="1843" w:type="dxa"/>
            <w:noWrap/>
            <w:hideMark/>
          </w:tcPr>
          <w:p w14:paraId="6DB8721D"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57FEA54A"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7FCA4895" w14:textId="77777777" w:rsidTr="003E1879">
        <w:trPr>
          <w:trHeight w:val="20"/>
        </w:trPr>
        <w:tc>
          <w:tcPr>
            <w:tcW w:w="1312" w:type="dxa"/>
            <w:vMerge/>
            <w:tcBorders>
              <w:bottom w:val="single" w:sz="4" w:space="0" w:color="auto"/>
            </w:tcBorders>
            <w:hideMark/>
          </w:tcPr>
          <w:p w14:paraId="34912CFB"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40776563"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3F795664"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2CF4027C" w14:textId="77777777" w:rsidR="005D4A72" w:rsidRPr="005D4A72" w:rsidRDefault="005D4A72" w:rsidP="003E7C04">
            <w:pPr>
              <w:jc w:val="right"/>
              <w:rPr>
                <w:rFonts w:cs="Calibri"/>
                <w:color w:val="000000"/>
                <w:sz w:val="19"/>
                <w:szCs w:val="19"/>
              </w:rPr>
            </w:pPr>
            <w:r w:rsidRPr="005D4A72">
              <w:rPr>
                <w:rFonts w:cs="Calibri"/>
                <w:color w:val="000000"/>
                <w:sz w:val="19"/>
                <w:szCs w:val="19"/>
              </w:rPr>
              <w:t>1.25 (1.12-1.40)</w:t>
            </w:r>
          </w:p>
        </w:tc>
        <w:tc>
          <w:tcPr>
            <w:tcW w:w="1843" w:type="dxa"/>
            <w:tcBorders>
              <w:bottom w:val="single" w:sz="4" w:space="0" w:color="auto"/>
            </w:tcBorders>
            <w:noWrap/>
            <w:hideMark/>
          </w:tcPr>
          <w:p w14:paraId="281025D1"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0E878371"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577C96EE" w14:textId="77777777" w:rsidTr="003E1879">
        <w:trPr>
          <w:trHeight w:val="20"/>
        </w:trPr>
        <w:tc>
          <w:tcPr>
            <w:tcW w:w="1312" w:type="dxa"/>
            <w:vMerge w:val="restart"/>
            <w:tcBorders>
              <w:top w:val="single" w:sz="4" w:space="0" w:color="auto"/>
            </w:tcBorders>
            <w:noWrap/>
            <w:hideMark/>
          </w:tcPr>
          <w:p w14:paraId="0E4F87B9" w14:textId="77777777" w:rsidR="005D4A72" w:rsidRPr="005D4A72" w:rsidRDefault="005D4A72" w:rsidP="00805479">
            <w:pPr>
              <w:rPr>
                <w:rFonts w:cs="Calibri"/>
                <w:b/>
                <w:bCs/>
                <w:color w:val="000000"/>
                <w:sz w:val="19"/>
                <w:szCs w:val="19"/>
              </w:rPr>
            </w:pPr>
            <w:r w:rsidRPr="005D4A72">
              <w:rPr>
                <w:rFonts w:cs="Calibri"/>
                <w:b/>
                <w:bCs/>
                <w:color w:val="000000"/>
                <w:sz w:val="19"/>
                <w:szCs w:val="19"/>
              </w:rPr>
              <w:t>Ischaemic stroke</w:t>
            </w:r>
          </w:p>
        </w:tc>
        <w:tc>
          <w:tcPr>
            <w:tcW w:w="2400" w:type="dxa"/>
            <w:vMerge w:val="restart"/>
            <w:tcBorders>
              <w:top w:val="single" w:sz="4" w:space="0" w:color="auto"/>
            </w:tcBorders>
            <w:noWrap/>
            <w:hideMark/>
          </w:tcPr>
          <w:p w14:paraId="1C1686F8" w14:textId="77777777" w:rsidR="005D4A72" w:rsidRPr="005D4A72" w:rsidRDefault="005D4A72" w:rsidP="00805479">
            <w:pPr>
              <w:rPr>
                <w:rFonts w:cs="Calibri"/>
                <w:color w:val="000000"/>
                <w:sz w:val="19"/>
                <w:szCs w:val="19"/>
              </w:rPr>
            </w:pPr>
            <w:r w:rsidRPr="005D4A72">
              <w:rPr>
                <w:rFonts w:cs="Calibri"/>
                <w:color w:val="000000"/>
                <w:sz w:val="19"/>
                <w:szCs w:val="19"/>
              </w:rPr>
              <w:t>All, age/sex/region adjusted</w:t>
            </w:r>
          </w:p>
        </w:tc>
        <w:tc>
          <w:tcPr>
            <w:tcW w:w="1253" w:type="dxa"/>
            <w:tcBorders>
              <w:top w:val="single" w:sz="4" w:space="0" w:color="auto"/>
            </w:tcBorders>
            <w:noWrap/>
            <w:hideMark/>
          </w:tcPr>
          <w:p w14:paraId="2744ABDE"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108219FA" w14:textId="77777777" w:rsidR="005D4A72" w:rsidRPr="005D4A72" w:rsidRDefault="005D4A72" w:rsidP="003E7C04">
            <w:pPr>
              <w:jc w:val="right"/>
              <w:rPr>
                <w:rFonts w:cs="Calibri"/>
                <w:color w:val="000000"/>
                <w:sz w:val="19"/>
                <w:szCs w:val="19"/>
              </w:rPr>
            </w:pPr>
            <w:r w:rsidRPr="005D4A72">
              <w:rPr>
                <w:rFonts w:cs="Calibri"/>
                <w:color w:val="000000"/>
                <w:sz w:val="19"/>
                <w:szCs w:val="19"/>
              </w:rPr>
              <w:t>15.4 (14.7-16.1)</w:t>
            </w:r>
          </w:p>
        </w:tc>
        <w:tc>
          <w:tcPr>
            <w:tcW w:w="1843" w:type="dxa"/>
            <w:tcBorders>
              <w:top w:val="single" w:sz="4" w:space="0" w:color="auto"/>
            </w:tcBorders>
            <w:noWrap/>
            <w:hideMark/>
          </w:tcPr>
          <w:p w14:paraId="6A2B3361" w14:textId="77777777" w:rsidR="005D4A72" w:rsidRPr="005D4A72" w:rsidRDefault="005D4A72" w:rsidP="003E7C04">
            <w:pPr>
              <w:jc w:val="right"/>
              <w:rPr>
                <w:rFonts w:cs="Calibri"/>
                <w:color w:val="000000"/>
                <w:sz w:val="19"/>
                <w:szCs w:val="19"/>
              </w:rPr>
            </w:pPr>
            <w:r w:rsidRPr="005D4A72">
              <w:rPr>
                <w:rFonts w:cs="Calibri"/>
                <w:color w:val="000000"/>
                <w:sz w:val="19"/>
                <w:szCs w:val="19"/>
              </w:rPr>
              <w:t>5.47 (5.07-5.90)</w:t>
            </w:r>
          </w:p>
        </w:tc>
        <w:tc>
          <w:tcPr>
            <w:tcW w:w="1869" w:type="dxa"/>
            <w:tcBorders>
              <w:top w:val="single" w:sz="4" w:space="0" w:color="auto"/>
            </w:tcBorders>
            <w:noWrap/>
            <w:hideMark/>
          </w:tcPr>
          <w:p w14:paraId="165F0CD9" w14:textId="77777777" w:rsidR="005D4A72" w:rsidRPr="005D4A72" w:rsidRDefault="005D4A72" w:rsidP="003E7C04">
            <w:pPr>
              <w:jc w:val="right"/>
              <w:rPr>
                <w:rFonts w:cs="Calibri"/>
                <w:color w:val="000000"/>
                <w:sz w:val="19"/>
                <w:szCs w:val="19"/>
              </w:rPr>
            </w:pPr>
            <w:r w:rsidRPr="005D4A72">
              <w:rPr>
                <w:rFonts w:cs="Calibri"/>
                <w:color w:val="000000"/>
                <w:sz w:val="19"/>
                <w:szCs w:val="19"/>
              </w:rPr>
              <w:t>22.2 (18.7-26.5)</w:t>
            </w:r>
          </w:p>
        </w:tc>
      </w:tr>
      <w:tr w:rsidR="005D4A72" w:rsidRPr="005D4A72" w14:paraId="0A915D33" w14:textId="77777777" w:rsidTr="003E1879">
        <w:trPr>
          <w:trHeight w:val="20"/>
        </w:trPr>
        <w:tc>
          <w:tcPr>
            <w:tcW w:w="1312" w:type="dxa"/>
            <w:vMerge/>
            <w:hideMark/>
          </w:tcPr>
          <w:p w14:paraId="61B707D8" w14:textId="77777777" w:rsidR="005D4A72" w:rsidRPr="005D4A72" w:rsidRDefault="005D4A72" w:rsidP="00805479">
            <w:pPr>
              <w:rPr>
                <w:rFonts w:cs="Calibri"/>
                <w:b/>
                <w:bCs/>
                <w:color w:val="000000"/>
                <w:sz w:val="19"/>
                <w:szCs w:val="19"/>
              </w:rPr>
            </w:pPr>
          </w:p>
        </w:tc>
        <w:tc>
          <w:tcPr>
            <w:tcW w:w="2400" w:type="dxa"/>
            <w:vMerge/>
            <w:hideMark/>
          </w:tcPr>
          <w:p w14:paraId="45B4CC13" w14:textId="77777777" w:rsidR="005D4A72" w:rsidRPr="005D4A72" w:rsidRDefault="005D4A72" w:rsidP="00805479">
            <w:pPr>
              <w:rPr>
                <w:rFonts w:cs="Calibri"/>
                <w:color w:val="000000"/>
                <w:sz w:val="19"/>
                <w:szCs w:val="19"/>
              </w:rPr>
            </w:pPr>
          </w:p>
        </w:tc>
        <w:tc>
          <w:tcPr>
            <w:tcW w:w="1253" w:type="dxa"/>
            <w:noWrap/>
            <w:hideMark/>
          </w:tcPr>
          <w:p w14:paraId="4405D03D"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2E129E1C" w14:textId="77777777" w:rsidR="005D4A72" w:rsidRPr="005D4A72" w:rsidRDefault="005D4A72" w:rsidP="003E7C04">
            <w:pPr>
              <w:jc w:val="right"/>
              <w:rPr>
                <w:rFonts w:cs="Calibri"/>
                <w:color w:val="000000"/>
                <w:sz w:val="19"/>
                <w:szCs w:val="19"/>
              </w:rPr>
            </w:pPr>
            <w:r w:rsidRPr="005D4A72">
              <w:rPr>
                <w:rFonts w:cs="Calibri"/>
                <w:color w:val="000000"/>
                <w:sz w:val="19"/>
                <w:szCs w:val="19"/>
              </w:rPr>
              <w:t>1.64 (1.55-1.73)</w:t>
            </w:r>
          </w:p>
        </w:tc>
        <w:tc>
          <w:tcPr>
            <w:tcW w:w="1843" w:type="dxa"/>
            <w:noWrap/>
            <w:hideMark/>
          </w:tcPr>
          <w:p w14:paraId="1B486BDF" w14:textId="77777777" w:rsidR="005D4A72" w:rsidRPr="005D4A72" w:rsidRDefault="005D4A72" w:rsidP="003E7C04">
            <w:pPr>
              <w:jc w:val="right"/>
              <w:rPr>
                <w:rFonts w:cs="Calibri"/>
                <w:color w:val="000000"/>
                <w:sz w:val="19"/>
                <w:szCs w:val="19"/>
              </w:rPr>
            </w:pPr>
            <w:r w:rsidRPr="005D4A72">
              <w:rPr>
                <w:rFonts w:cs="Calibri"/>
                <w:color w:val="000000"/>
                <w:sz w:val="19"/>
                <w:szCs w:val="19"/>
              </w:rPr>
              <w:t>1.14 (1.02-1.29)</w:t>
            </w:r>
          </w:p>
        </w:tc>
        <w:tc>
          <w:tcPr>
            <w:tcW w:w="1869" w:type="dxa"/>
            <w:noWrap/>
            <w:hideMark/>
          </w:tcPr>
          <w:p w14:paraId="445EF95E" w14:textId="77777777" w:rsidR="005D4A72" w:rsidRPr="005D4A72" w:rsidRDefault="005D4A72" w:rsidP="003E7C04">
            <w:pPr>
              <w:jc w:val="right"/>
              <w:rPr>
                <w:rFonts w:cs="Calibri"/>
                <w:color w:val="000000"/>
                <w:sz w:val="19"/>
                <w:szCs w:val="19"/>
              </w:rPr>
            </w:pPr>
            <w:r w:rsidRPr="005D4A72">
              <w:rPr>
                <w:rFonts w:cs="Calibri"/>
                <w:color w:val="000000"/>
                <w:sz w:val="19"/>
                <w:szCs w:val="19"/>
              </w:rPr>
              <w:t>1.73 (1.11-2.67)</w:t>
            </w:r>
          </w:p>
        </w:tc>
      </w:tr>
      <w:tr w:rsidR="005D4A72" w:rsidRPr="005D4A72" w14:paraId="1B294929" w14:textId="77777777" w:rsidTr="003E1879">
        <w:trPr>
          <w:trHeight w:val="20"/>
        </w:trPr>
        <w:tc>
          <w:tcPr>
            <w:tcW w:w="1312" w:type="dxa"/>
            <w:vMerge/>
            <w:hideMark/>
          </w:tcPr>
          <w:p w14:paraId="05B11D09" w14:textId="77777777" w:rsidR="005D4A72" w:rsidRPr="005D4A72" w:rsidRDefault="005D4A72" w:rsidP="00805479">
            <w:pPr>
              <w:rPr>
                <w:rFonts w:cs="Calibri"/>
                <w:b/>
                <w:bCs/>
                <w:color w:val="000000"/>
                <w:sz w:val="19"/>
                <w:szCs w:val="19"/>
              </w:rPr>
            </w:pPr>
          </w:p>
        </w:tc>
        <w:tc>
          <w:tcPr>
            <w:tcW w:w="2400" w:type="dxa"/>
            <w:vMerge/>
            <w:hideMark/>
          </w:tcPr>
          <w:p w14:paraId="76B39BE3" w14:textId="77777777" w:rsidR="005D4A72" w:rsidRPr="005D4A72" w:rsidRDefault="005D4A72" w:rsidP="00805479">
            <w:pPr>
              <w:rPr>
                <w:rFonts w:cs="Calibri"/>
                <w:color w:val="000000"/>
                <w:sz w:val="19"/>
                <w:szCs w:val="19"/>
              </w:rPr>
            </w:pPr>
          </w:p>
        </w:tc>
        <w:tc>
          <w:tcPr>
            <w:tcW w:w="1253" w:type="dxa"/>
            <w:noWrap/>
            <w:hideMark/>
          </w:tcPr>
          <w:p w14:paraId="63704774"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65720DDF" w14:textId="77777777" w:rsidR="005D4A72" w:rsidRPr="005D4A72" w:rsidRDefault="005D4A72" w:rsidP="003E7C04">
            <w:pPr>
              <w:jc w:val="right"/>
              <w:rPr>
                <w:rFonts w:cs="Calibri"/>
                <w:color w:val="000000"/>
                <w:sz w:val="19"/>
                <w:szCs w:val="19"/>
              </w:rPr>
            </w:pPr>
            <w:r w:rsidRPr="005D4A72">
              <w:rPr>
                <w:rFonts w:cs="Calibri"/>
                <w:color w:val="000000"/>
                <w:sz w:val="19"/>
                <w:szCs w:val="19"/>
              </w:rPr>
              <w:t>1.26 (1.18-1.35)</w:t>
            </w:r>
          </w:p>
        </w:tc>
        <w:tc>
          <w:tcPr>
            <w:tcW w:w="1843" w:type="dxa"/>
            <w:noWrap/>
            <w:hideMark/>
          </w:tcPr>
          <w:p w14:paraId="638B10F5"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691664E3"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5D846559" w14:textId="77777777" w:rsidTr="00805479">
        <w:trPr>
          <w:trHeight w:val="20"/>
        </w:trPr>
        <w:tc>
          <w:tcPr>
            <w:tcW w:w="1312" w:type="dxa"/>
            <w:vMerge/>
            <w:hideMark/>
          </w:tcPr>
          <w:p w14:paraId="19E86491"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0366CAC6"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197DB4F8"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069459ED" w14:textId="77777777" w:rsidR="005D4A72" w:rsidRPr="005D4A72" w:rsidRDefault="005D4A72" w:rsidP="003E7C04">
            <w:pPr>
              <w:jc w:val="right"/>
              <w:rPr>
                <w:rFonts w:cs="Calibri"/>
                <w:color w:val="000000"/>
                <w:sz w:val="19"/>
                <w:szCs w:val="19"/>
              </w:rPr>
            </w:pPr>
            <w:r w:rsidRPr="005D4A72">
              <w:rPr>
                <w:rFonts w:cs="Calibri"/>
                <w:color w:val="000000"/>
                <w:sz w:val="19"/>
                <w:szCs w:val="19"/>
              </w:rPr>
              <w:t>1.48 (1.34-1.62)</w:t>
            </w:r>
          </w:p>
        </w:tc>
        <w:tc>
          <w:tcPr>
            <w:tcW w:w="1843" w:type="dxa"/>
            <w:tcBorders>
              <w:bottom w:val="single" w:sz="4" w:space="0" w:color="auto"/>
            </w:tcBorders>
            <w:noWrap/>
            <w:hideMark/>
          </w:tcPr>
          <w:p w14:paraId="044A85AF"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39F740F9"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48D62E9B" w14:textId="77777777" w:rsidTr="00805479">
        <w:trPr>
          <w:trHeight w:val="20"/>
        </w:trPr>
        <w:tc>
          <w:tcPr>
            <w:tcW w:w="1312" w:type="dxa"/>
            <w:vMerge/>
            <w:hideMark/>
          </w:tcPr>
          <w:p w14:paraId="3B30FFD1"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61D2D1C3" w14:textId="77777777" w:rsidR="005D4A72" w:rsidRPr="005D4A72" w:rsidRDefault="005D4A72" w:rsidP="00805479">
            <w:pPr>
              <w:rPr>
                <w:rFonts w:cs="Calibri"/>
                <w:color w:val="000000"/>
                <w:sz w:val="19"/>
                <w:szCs w:val="19"/>
              </w:rPr>
            </w:pPr>
            <w:r w:rsidRPr="005D4A72">
              <w:rPr>
                <w:rFonts w:cs="Calibri"/>
                <w:color w:val="000000"/>
                <w:sz w:val="19"/>
                <w:szCs w:val="19"/>
              </w:rPr>
              <w:t>Hospitalised COVID-19</w:t>
            </w:r>
          </w:p>
        </w:tc>
        <w:tc>
          <w:tcPr>
            <w:tcW w:w="1253" w:type="dxa"/>
            <w:tcBorders>
              <w:top w:val="single" w:sz="4" w:space="0" w:color="auto"/>
            </w:tcBorders>
            <w:noWrap/>
            <w:hideMark/>
          </w:tcPr>
          <w:p w14:paraId="6FC601B3"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1A3C2465" w14:textId="77777777" w:rsidR="005D4A72" w:rsidRPr="005D4A72" w:rsidRDefault="005D4A72" w:rsidP="003E7C04">
            <w:pPr>
              <w:jc w:val="right"/>
              <w:rPr>
                <w:rFonts w:cs="Calibri"/>
                <w:color w:val="000000"/>
                <w:sz w:val="19"/>
                <w:szCs w:val="19"/>
              </w:rPr>
            </w:pPr>
            <w:r w:rsidRPr="005D4A72">
              <w:rPr>
                <w:rFonts w:cs="Calibri"/>
                <w:color w:val="000000"/>
                <w:sz w:val="19"/>
                <w:szCs w:val="19"/>
              </w:rPr>
              <w:t>18.0 (16.5-19.7)</w:t>
            </w:r>
          </w:p>
        </w:tc>
        <w:tc>
          <w:tcPr>
            <w:tcW w:w="1843" w:type="dxa"/>
            <w:tcBorders>
              <w:top w:val="single" w:sz="4" w:space="0" w:color="auto"/>
            </w:tcBorders>
            <w:noWrap/>
            <w:hideMark/>
          </w:tcPr>
          <w:p w14:paraId="104CED9E" w14:textId="77777777" w:rsidR="005D4A72" w:rsidRPr="005D4A72" w:rsidRDefault="005D4A72" w:rsidP="003E7C04">
            <w:pPr>
              <w:jc w:val="right"/>
              <w:rPr>
                <w:rFonts w:cs="Calibri"/>
                <w:color w:val="000000"/>
                <w:sz w:val="19"/>
                <w:szCs w:val="19"/>
              </w:rPr>
            </w:pPr>
            <w:r w:rsidRPr="005D4A72">
              <w:rPr>
                <w:rFonts w:cs="Calibri"/>
                <w:color w:val="000000"/>
                <w:sz w:val="19"/>
                <w:szCs w:val="19"/>
              </w:rPr>
              <w:t>10.1 (8.50-12.1)</w:t>
            </w:r>
          </w:p>
        </w:tc>
        <w:tc>
          <w:tcPr>
            <w:tcW w:w="1869" w:type="dxa"/>
            <w:tcBorders>
              <w:top w:val="single" w:sz="4" w:space="0" w:color="auto"/>
            </w:tcBorders>
            <w:noWrap/>
            <w:hideMark/>
          </w:tcPr>
          <w:p w14:paraId="72447F57" w14:textId="77777777" w:rsidR="005D4A72" w:rsidRPr="005D4A72" w:rsidRDefault="005D4A72" w:rsidP="003E7C04">
            <w:pPr>
              <w:jc w:val="right"/>
              <w:rPr>
                <w:rFonts w:cs="Calibri"/>
                <w:color w:val="000000"/>
                <w:sz w:val="19"/>
                <w:szCs w:val="19"/>
              </w:rPr>
            </w:pPr>
            <w:r w:rsidRPr="005D4A72">
              <w:rPr>
                <w:rFonts w:cs="Calibri"/>
                <w:color w:val="000000"/>
                <w:sz w:val="19"/>
                <w:szCs w:val="19"/>
              </w:rPr>
              <w:t>28.7 (22.0-37.3)</w:t>
            </w:r>
          </w:p>
        </w:tc>
      </w:tr>
      <w:tr w:rsidR="005D4A72" w:rsidRPr="005D4A72" w14:paraId="6FF56BC9" w14:textId="77777777" w:rsidTr="003E1879">
        <w:trPr>
          <w:trHeight w:val="20"/>
        </w:trPr>
        <w:tc>
          <w:tcPr>
            <w:tcW w:w="1312" w:type="dxa"/>
            <w:vMerge/>
            <w:hideMark/>
          </w:tcPr>
          <w:p w14:paraId="5BC6CFD7" w14:textId="77777777" w:rsidR="005D4A72" w:rsidRPr="005D4A72" w:rsidRDefault="005D4A72" w:rsidP="00805479">
            <w:pPr>
              <w:rPr>
                <w:rFonts w:cs="Calibri"/>
                <w:b/>
                <w:bCs/>
                <w:color w:val="000000"/>
                <w:sz w:val="19"/>
                <w:szCs w:val="19"/>
              </w:rPr>
            </w:pPr>
          </w:p>
        </w:tc>
        <w:tc>
          <w:tcPr>
            <w:tcW w:w="2400" w:type="dxa"/>
            <w:vMerge/>
            <w:hideMark/>
          </w:tcPr>
          <w:p w14:paraId="75205BA5" w14:textId="77777777" w:rsidR="005D4A72" w:rsidRPr="005D4A72" w:rsidRDefault="005D4A72" w:rsidP="00805479">
            <w:pPr>
              <w:rPr>
                <w:rFonts w:cs="Calibri"/>
                <w:color w:val="000000"/>
                <w:sz w:val="19"/>
                <w:szCs w:val="19"/>
              </w:rPr>
            </w:pPr>
          </w:p>
        </w:tc>
        <w:tc>
          <w:tcPr>
            <w:tcW w:w="1253" w:type="dxa"/>
            <w:noWrap/>
            <w:hideMark/>
          </w:tcPr>
          <w:p w14:paraId="7568C266"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4EF6ADD4" w14:textId="77777777" w:rsidR="005D4A72" w:rsidRPr="005D4A72" w:rsidRDefault="005D4A72" w:rsidP="003E7C04">
            <w:pPr>
              <w:jc w:val="right"/>
              <w:rPr>
                <w:rFonts w:cs="Calibri"/>
                <w:color w:val="000000"/>
                <w:sz w:val="19"/>
                <w:szCs w:val="19"/>
              </w:rPr>
            </w:pPr>
            <w:r w:rsidRPr="005D4A72">
              <w:rPr>
                <w:rFonts w:cs="Calibri"/>
                <w:color w:val="000000"/>
                <w:sz w:val="19"/>
                <w:szCs w:val="19"/>
              </w:rPr>
              <w:t>1.92 (1.69-2.17)</w:t>
            </w:r>
          </w:p>
        </w:tc>
        <w:tc>
          <w:tcPr>
            <w:tcW w:w="1843" w:type="dxa"/>
            <w:noWrap/>
            <w:hideMark/>
          </w:tcPr>
          <w:p w14:paraId="687771B5" w14:textId="77777777" w:rsidR="005D4A72" w:rsidRPr="005D4A72" w:rsidRDefault="005D4A72" w:rsidP="003E7C04">
            <w:pPr>
              <w:jc w:val="right"/>
              <w:rPr>
                <w:rFonts w:cs="Calibri"/>
                <w:color w:val="000000"/>
                <w:sz w:val="19"/>
                <w:szCs w:val="19"/>
              </w:rPr>
            </w:pPr>
            <w:r w:rsidRPr="005D4A72">
              <w:rPr>
                <w:rFonts w:cs="Calibri"/>
                <w:color w:val="000000"/>
                <w:sz w:val="19"/>
                <w:szCs w:val="19"/>
              </w:rPr>
              <w:t>2.11 (1.57-2.84)</w:t>
            </w:r>
          </w:p>
        </w:tc>
        <w:tc>
          <w:tcPr>
            <w:tcW w:w="1869" w:type="dxa"/>
            <w:noWrap/>
            <w:hideMark/>
          </w:tcPr>
          <w:p w14:paraId="495228D6" w14:textId="77777777" w:rsidR="005D4A72" w:rsidRPr="005D4A72" w:rsidRDefault="005D4A72" w:rsidP="003E7C04">
            <w:pPr>
              <w:jc w:val="right"/>
              <w:rPr>
                <w:rFonts w:cs="Calibri"/>
                <w:color w:val="000000"/>
                <w:sz w:val="19"/>
                <w:szCs w:val="19"/>
              </w:rPr>
            </w:pPr>
            <w:r w:rsidRPr="005D4A72">
              <w:rPr>
                <w:rFonts w:cs="Calibri"/>
                <w:color w:val="000000"/>
                <w:sz w:val="19"/>
                <w:szCs w:val="19"/>
              </w:rPr>
              <w:t>1.60 (0.71-3.61)</w:t>
            </w:r>
          </w:p>
        </w:tc>
      </w:tr>
      <w:tr w:rsidR="005D4A72" w:rsidRPr="005D4A72" w14:paraId="01ABE971" w14:textId="77777777" w:rsidTr="003E1879">
        <w:trPr>
          <w:trHeight w:val="20"/>
        </w:trPr>
        <w:tc>
          <w:tcPr>
            <w:tcW w:w="1312" w:type="dxa"/>
            <w:vMerge/>
            <w:hideMark/>
          </w:tcPr>
          <w:p w14:paraId="3534FA40" w14:textId="77777777" w:rsidR="005D4A72" w:rsidRPr="005D4A72" w:rsidRDefault="005D4A72" w:rsidP="00805479">
            <w:pPr>
              <w:rPr>
                <w:rFonts w:cs="Calibri"/>
                <w:b/>
                <w:bCs/>
                <w:color w:val="000000"/>
                <w:sz w:val="19"/>
                <w:szCs w:val="19"/>
              </w:rPr>
            </w:pPr>
          </w:p>
        </w:tc>
        <w:tc>
          <w:tcPr>
            <w:tcW w:w="2400" w:type="dxa"/>
            <w:vMerge/>
            <w:hideMark/>
          </w:tcPr>
          <w:p w14:paraId="4C714962" w14:textId="77777777" w:rsidR="005D4A72" w:rsidRPr="005D4A72" w:rsidRDefault="005D4A72" w:rsidP="00805479">
            <w:pPr>
              <w:rPr>
                <w:rFonts w:cs="Calibri"/>
                <w:color w:val="000000"/>
                <w:sz w:val="19"/>
                <w:szCs w:val="19"/>
              </w:rPr>
            </w:pPr>
          </w:p>
        </w:tc>
        <w:tc>
          <w:tcPr>
            <w:tcW w:w="1253" w:type="dxa"/>
            <w:noWrap/>
            <w:hideMark/>
          </w:tcPr>
          <w:p w14:paraId="3119102A"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298DF3C0" w14:textId="77777777" w:rsidR="005D4A72" w:rsidRPr="005D4A72" w:rsidRDefault="005D4A72" w:rsidP="003E7C04">
            <w:pPr>
              <w:jc w:val="right"/>
              <w:rPr>
                <w:rFonts w:cs="Calibri"/>
                <w:color w:val="000000"/>
                <w:sz w:val="19"/>
                <w:szCs w:val="19"/>
              </w:rPr>
            </w:pPr>
            <w:r w:rsidRPr="005D4A72">
              <w:rPr>
                <w:rFonts w:cs="Calibri"/>
                <w:color w:val="000000"/>
                <w:sz w:val="19"/>
                <w:szCs w:val="19"/>
              </w:rPr>
              <w:t>1.31 (1.12-1.53)</w:t>
            </w:r>
          </w:p>
        </w:tc>
        <w:tc>
          <w:tcPr>
            <w:tcW w:w="1843" w:type="dxa"/>
            <w:noWrap/>
            <w:hideMark/>
          </w:tcPr>
          <w:p w14:paraId="45CCD415"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5DF10078"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453A31AB" w14:textId="77777777" w:rsidTr="00805479">
        <w:trPr>
          <w:trHeight w:val="20"/>
        </w:trPr>
        <w:tc>
          <w:tcPr>
            <w:tcW w:w="1312" w:type="dxa"/>
            <w:vMerge/>
            <w:hideMark/>
          </w:tcPr>
          <w:p w14:paraId="3B275277"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6E9384D5"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2C5BDBE9"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5B104F49" w14:textId="77777777" w:rsidR="005D4A72" w:rsidRPr="005D4A72" w:rsidRDefault="005D4A72" w:rsidP="003E7C04">
            <w:pPr>
              <w:jc w:val="right"/>
              <w:rPr>
                <w:rFonts w:cs="Calibri"/>
                <w:color w:val="000000"/>
                <w:sz w:val="19"/>
                <w:szCs w:val="19"/>
              </w:rPr>
            </w:pPr>
            <w:r w:rsidRPr="005D4A72">
              <w:rPr>
                <w:rFonts w:cs="Calibri"/>
                <w:color w:val="000000"/>
                <w:sz w:val="19"/>
                <w:szCs w:val="19"/>
              </w:rPr>
              <w:t>1.25 (1.03-1.52)</w:t>
            </w:r>
          </w:p>
        </w:tc>
        <w:tc>
          <w:tcPr>
            <w:tcW w:w="1843" w:type="dxa"/>
            <w:tcBorders>
              <w:bottom w:val="single" w:sz="4" w:space="0" w:color="auto"/>
            </w:tcBorders>
            <w:noWrap/>
            <w:hideMark/>
          </w:tcPr>
          <w:p w14:paraId="1BBE94F7"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79657B5A"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57F8C45A" w14:textId="77777777" w:rsidTr="00805479">
        <w:trPr>
          <w:trHeight w:val="20"/>
        </w:trPr>
        <w:tc>
          <w:tcPr>
            <w:tcW w:w="1312" w:type="dxa"/>
            <w:vMerge/>
            <w:hideMark/>
          </w:tcPr>
          <w:p w14:paraId="64903E44"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0CB1AC0B" w14:textId="77777777" w:rsidR="005D4A72" w:rsidRPr="005D4A72" w:rsidRDefault="005D4A72" w:rsidP="00805479">
            <w:pPr>
              <w:rPr>
                <w:rFonts w:cs="Calibri"/>
                <w:color w:val="000000"/>
                <w:sz w:val="19"/>
                <w:szCs w:val="19"/>
              </w:rPr>
            </w:pPr>
            <w:r w:rsidRPr="005D4A72">
              <w:rPr>
                <w:rFonts w:cs="Calibri"/>
                <w:color w:val="000000"/>
                <w:sz w:val="19"/>
                <w:szCs w:val="19"/>
              </w:rPr>
              <w:t>Non-hospitalised COVID-19</w:t>
            </w:r>
          </w:p>
        </w:tc>
        <w:tc>
          <w:tcPr>
            <w:tcW w:w="1253" w:type="dxa"/>
            <w:tcBorders>
              <w:top w:val="single" w:sz="4" w:space="0" w:color="auto"/>
            </w:tcBorders>
            <w:noWrap/>
            <w:hideMark/>
          </w:tcPr>
          <w:p w14:paraId="1721E6B5"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0A9C76E3" w14:textId="77777777" w:rsidR="005D4A72" w:rsidRPr="005D4A72" w:rsidRDefault="005D4A72" w:rsidP="003E7C04">
            <w:pPr>
              <w:jc w:val="right"/>
              <w:rPr>
                <w:rFonts w:cs="Calibri"/>
                <w:color w:val="000000"/>
                <w:sz w:val="19"/>
                <w:szCs w:val="19"/>
              </w:rPr>
            </w:pPr>
            <w:r w:rsidRPr="005D4A72">
              <w:rPr>
                <w:rFonts w:cs="Calibri"/>
                <w:color w:val="000000"/>
                <w:sz w:val="19"/>
                <w:szCs w:val="19"/>
              </w:rPr>
              <w:t>11.7 (11.1-12.4)</w:t>
            </w:r>
          </w:p>
        </w:tc>
        <w:tc>
          <w:tcPr>
            <w:tcW w:w="1843" w:type="dxa"/>
            <w:tcBorders>
              <w:top w:val="single" w:sz="4" w:space="0" w:color="auto"/>
            </w:tcBorders>
            <w:noWrap/>
            <w:hideMark/>
          </w:tcPr>
          <w:p w14:paraId="2F89A0BB" w14:textId="77777777" w:rsidR="005D4A72" w:rsidRPr="005D4A72" w:rsidRDefault="005D4A72" w:rsidP="003E7C04">
            <w:pPr>
              <w:jc w:val="right"/>
              <w:rPr>
                <w:rFonts w:cs="Calibri"/>
                <w:color w:val="000000"/>
                <w:sz w:val="19"/>
                <w:szCs w:val="19"/>
              </w:rPr>
            </w:pPr>
            <w:r w:rsidRPr="005D4A72">
              <w:rPr>
                <w:rFonts w:cs="Calibri"/>
                <w:color w:val="000000"/>
                <w:sz w:val="19"/>
                <w:szCs w:val="19"/>
              </w:rPr>
              <w:t>4.67 (4.30-5.09)</w:t>
            </w:r>
          </w:p>
        </w:tc>
        <w:tc>
          <w:tcPr>
            <w:tcW w:w="1869" w:type="dxa"/>
            <w:tcBorders>
              <w:top w:val="single" w:sz="4" w:space="0" w:color="auto"/>
            </w:tcBorders>
            <w:noWrap/>
            <w:hideMark/>
          </w:tcPr>
          <w:p w14:paraId="4DE7FD99" w14:textId="77777777" w:rsidR="005D4A72" w:rsidRPr="005D4A72" w:rsidRDefault="005D4A72" w:rsidP="003E7C04">
            <w:pPr>
              <w:jc w:val="right"/>
              <w:rPr>
                <w:rFonts w:cs="Calibri"/>
                <w:color w:val="000000"/>
                <w:sz w:val="19"/>
                <w:szCs w:val="19"/>
              </w:rPr>
            </w:pPr>
            <w:r w:rsidRPr="005D4A72">
              <w:rPr>
                <w:rFonts w:cs="Calibri"/>
                <w:color w:val="000000"/>
                <w:sz w:val="19"/>
                <w:szCs w:val="19"/>
              </w:rPr>
              <w:t>12.4 (9.88-15.7)</w:t>
            </w:r>
          </w:p>
        </w:tc>
      </w:tr>
      <w:tr w:rsidR="005D4A72" w:rsidRPr="005D4A72" w14:paraId="56B27F2E" w14:textId="77777777" w:rsidTr="003E1879">
        <w:trPr>
          <w:trHeight w:val="20"/>
        </w:trPr>
        <w:tc>
          <w:tcPr>
            <w:tcW w:w="1312" w:type="dxa"/>
            <w:vMerge/>
            <w:hideMark/>
          </w:tcPr>
          <w:p w14:paraId="7D918E81" w14:textId="77777777" w:rsidR="005D4A72" w:rsidRPr="005D4A72" w:rsidRDefault="005D4A72" w:rsidP="00805479">
            <w:pPr>
              <w:rPr>
                <w:rFonts w:cs="Calibri"/>
                <w:b/>
                <w:bCs/>
                <w:color w:val="000000"/>
                <w:sz w:val="19"/>
                <w:szCs w:val="19"/>
              </w:rPr>
            </w:pPr>
          </w:p>
        </w:tc>
        <w:tc>
          <w:tcPr>
            <w:tcW w:w="2400" w:type="dxa"/>
            <w:vMerge/>
            <w:hideMark/>
          </w:tcPr>
          <w:p w14:paraId="5414D496" w14:textId="77777777" w:rsidR="005D4A72" w:rsidRPr="005D4A72" w:rsidRDefault="005D4A72" w:rsidP="00805479">
            <w:pPr>
              <w:rPr>
                <w:rFonts w:cs="Calibri"/>
                <w:color w:val="000000"/>
                <w:sz w:val="19"/>
                <w:szCs w:val="19"/>
              </w:rPr>
            </w:pPr>
          </w:p>
        </w:tc>
        <w:tc>
          <w:tcPr>
            <w:tcW w:w="1253" w:type="dxa"/>
            <w:noWrap/>
            <w:hideMark/>
          </w:tcPr>
          <w:p w14:paraId="3E2C63B9"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47FA72E5" w14:textId="77777777" w:rsidR="005D4A72" w:rsidRPr="005D4A72" w:rsidRDefault="005D4A72" w:rsidP="003E7C04">
            <w:pPr>
              <w:jc w:val="right"/>
              <w:rPr>
                <w:rFonts w:cs="Calibri"/>
                <w:color w:val="000000"/>
                <w:sz w:val="19"/>
                <w:szCs w:val="19"/>
              </w:rPr>
            </w:pPr>
            <w:r w:rsidRPr="005D4A72">
              <w:rPr>
                <w:rFonts w:cs="Calibri"/>
                <w:color w:val="000000"/>
                <w:sz w:val="19"/>
                <w:szCs w:val="19"/>
              </w:rPr>
              <w:t>1.31 (1.23-1.40)</w:t>
            </w:r>
          </w:p>
        </w:tc>
        <w:tc>
          <w:tcPr>
            <w:tcW w:w="1843" w:type="dxa"/>
            <w:noWrap/>
            <w:hideMark/>
          </w:tcPr>
          <w:p w14:paraId="6E1687FE" w14:textId="77777777" w:rsidR="005D4A72" w:rsidRPr="005D4A72" w:rsidRDefault="005D4A72" w:rsidP="003E7C04">
            <w:pPr>
              <w:jc w:val="right"/>
              <w:rPr>
                <w:rFonts w:cs="Calibri"/>
                <w:color w:val="000000"/>
                <w:sz w:val="19"/>
                <w:szCs w:val="19"/>
              </w:rPr>
            </w:pPr>
            <w:r w:rsidRPr="005D4A72">
              <w:rPr>
                <w:rFonts w:cs="Calibri"/>
                <w:color w:val="000000"/>
                <w:sz w:val="19"/>
                <w:szCs w:val="19"/>
              </w:rPr>
              <w:t>0.99 (0.87-1.13)</w:t>
            </w:r>
          </w:p>
        </w:tc>
        <w:tc>
          <w:tcPr>
            <w:tcW w:w="1869" w:type="dxa"/>
            <w:noWrap/>
            <w:hideMark/>
          </w:tcPr>
          <w:p w14:paraId="716BFC14" w14:textId="77777777" w:rsidR="005D4A72" w:rsidRPr="005D4A72" w:rsidRDefault="005D4A72" w:rsidP="003E7C04">
            <w:pPr>
              <w:jc w:val="right"/>
              <w:rPr>
                <w:rFonts w:cs="Calibri"/>
                <w:color w:val="000000"/>
                <w:sz w:val="19"/>
                <w:szCs w:val="19"/>
              </w:rPr>
            </w:pPr>
            <w:r w:rsidRPr="005D4A72">
              <w:rPr>
                <w:rFonts w:cs="Calibri"/>
                <w:color w:val="000000"/>
                <w:sz w:val="19"/>
                <w:szCs w:val="19"/>
              </w:rPr>
              <w:t>1.19 (0.70-2.02)</w:t>
            </w:r>
          </w:p>
        </w:tc>
      </w:tr>
      <w:tr w:rsidR="005D4A72" w:rsidRPr="005D4A72" w14:paraId="6BF5EF37" w14:textId="77777777" w:rsidTr="003E1879">
        <w:trPr>
          <w:trHeight w:val="20"/>
        </w:trPr>
        <w:tc>
          <w:tcPr>
            <w:tcW w:w="1312" w:type="dxa"/>
            <w:vMerge/>
            <w:hideMark/>
          </w:tcPr>
          <w:p w14:paraId="18C5E18D" w14:textId="77777777" w:rsidR="005D4A72" w:rsidRPr="005D4A72" w:rsidRDefault="005D4A72" w:rsidP="00805479">
            <w:pPr>
              <w:rPr>
                <w:rFonts w:cs="Calibri"/>
                <w:b/>
                <w:bCs/>
                <w:color w:val="000000"/>
                <w:sz w:val="19"/>
                <w:szCs w:val="19"/>
              </w:rPr>
            </w:pPr>
          </w:p>
        </w:tc>
        <w:tc>
          <w:tcPr>
            <w:tcW w:w="2400" w:type="dxa"/>
            <w:vMerge/>
            <w:hideMark/>
          </w:tcPr>
          <w:p w14:paraId="7A6AAFE4" w14:textId="77777777" w:rsidR="005D4A72" w:rsidRPr="005D4A72" w:rsidRDefault="005D4A72" w:rsidP="00805479">
            <w:pPr>
              <w:rPr>
                <w:rFonts w:cs="Calibri"/>
                <w:color w:val="000000"/>
                <w:sz w:val="19"/>
                <w:szCs w:val="19"/>
              </w:rPr>
            </w:pPr>
          </w:p>
        </w:tc>
        <w:tc>
          <w:tcPr>
            <w:tcW w:w="1253" w:type="dxa"/>
            <w:noWrap/>
            <w:hideMark/>
          </w:tcPr>
          <w:p w14:paraId="69EABD94"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6D77CB6D" w14:textId="77777777" w:rsidR="005D4A72" w:rsidRPr="005D4A72" w:rsidRDefault="005D4A72" w:rsidP="003E7C04">
            <w:pPr>
              <w:jc w:val="right"/>
              <w:rPr>
                <w:rFonts w:cs="Calibri"/>
                <w:color w:val="000000"/>
                <w:sz w:val="19"/>
                <w:szCs w:val="19"/>
              </w:rPr>
            </w:pPr>
            <w:r w:rsidRPr="005D4A72">
              <w:rPr>
                <w:rFonts w:cs="Calibri"/>
                <w:color w:val="000000"/>
                <w:sz w:val="19"/>
                <w:szCs w:val="19"/>
              </w:rPr>
              <w:t>1.04 (0.97-1.12)</w:t>
            </w:r>
          </w:p>
        </w:tc>
        <w:tc>
          <w:tcPr>
            <w:tcW w:w="1843" w:type="dxa"/>
            <w:noWrap/>
            <w:hideMark/>
          </w:tcPr>
          <w:p w14:paraId="27C40DAF"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274DBA6F"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10E10069" w14:textId="77777777" w:rsidTr="003E1879">
        <w:trPr>
          <w:trHeight w:val="20"/>
        </w:trPr>
        <w:tc>
          <w:tcPr>
            <w:tcW w:w="1312" w:type="dxa"/>
            <w:vMerge/>
            <w:tcBorders>
              <w:bottom w:val="single" w:sz="4" w:space="0" w:color="auto"/>
            </w:tcBorders>
            <w:hideMark/>
          </w:tcPr>
          <w:p w14:paraId="54E70857"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3E37D915"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7F8FCE8C"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4AF3BB7B" w14:textId="77777777" w:rsidR="005D4A72" w:rsidRPr="005D4A72" w:rsidRDefault="005D4A72" w:rsidP="003E7C04">
            <w:pPr>
              <w:jc w:val="right"/>
              <w:rPr>
                <w:rFonts w:cs="Calibri"/>
                <w:color w:val="000000"/>
                <w:sz w:val="19"/>
                <w:szCs w:val="19"/>
              </w:rPr>
            </w:pPr>
            <w:r w:rsidRPr="005D4A72">
              <w:rPr>
                <w:rFonts w:cs="Calibri"/>
                <w:color w:val="000000"/>
                <w:sz w:val="19"/>
                <w:szCs w:val="19"/>
              </w:rPr>
              <w:t>1.13 (1.01-1.26)</w:t>
            </w:r>
          </w:p>
        </w:tc>
        <w:tc>
          <w:tcPr>
            <w:tcW w:w="1843" w:type="dxa"/>
            <w:tcBorders>
              <w:bottom w:val="single" w:sz="4" w:space="0" w:color="auto"/>
            </w:tcBorders>
            <w:noWrap/>
            <w:hideMark/>
          </w:tcPr>
          <w:p w14:paraId="036C49CF"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6C5841CB"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0B14B301" w14:textId="77777777" w:rsidTr="003E1879">
        <w:trPr>
          <w:trHeight w:val="20"/>
        </w:trPr>
        <w:tc>
          <w:tcPr>
            <w:tcW w:w="10800" w:type="dxa"/>
            <w:gridSpan w:val="6"/>
            <w:tcBorders>
              <w:top w:val="single" w:sz="4" w:space="0" w:color="auto"/>
            </w:tcBorders>
            <w:noWrap/>
            <w:hideMark/>
          </w:tcPr>
          <w:p w14:paraId="22D972C5" w14:textId="77777777" w:rsidR="005D4A72" w:rsidRPr="005D4A72" w:rsidRDefault="005D4A72" w:rsidP="00805479">
            <w:pPr>
              <w:rPr>
                <w:rFonts w:cs="Calibri"/>
                <w:b/>
                <w:bCs/>
                <w:color w:val="000000"/>
                <w:sz w:val="19"/>
                <w:szCs w:val="19"/>
              </w:rPr>
            </w:pPr>
            <w:r w:rsidRPr="005D4A72">
              <w:rPr>
                <w:rFonts w:cs="Calibri"/>
                <w:b/>
                <w:bCs/>
                <w:color w:val="000000"/>
                <w:sz w:val="19"/>
                <w:szCs w:val="19"/>
              </w:rPr>
              <w:t>Venous thrombotic events</w:t>
            </w:r>
          </w:p>
        </w:tc>
      </w:tr>
      <w:tr w:rsidR="005D4A72" w:rsidRPr="005D4A72" w14:paraId="5D7FB2CC" w14:textId="77777777" w:rsidTr="003E1879">
        <w:trPr>
          <w:trHeight w:val="20"/>
        </w:trPr>
        <w:tc>
          <w:tcPr>
            <w:tcW w:w="1312" w:type="dxa"/>
            <w:vMerge w:val="restart"/>
            <w:noWrap/>
            <w:hideMark/>
          </w:tcPr>
          <w:p w14:paraId="3423F31F" w14:textId="77777777" w:rsidR="005D4A72" w:rsidRPr="005D4A72" w:rsidRDefault="005D4A72" w:rsidP="00805479">
            <w:pPr>
              <w:rPr>
                <w:rFonts w:cs="Calibri"/>
                <w:b/>
                <w:bCs/>
                <w:color w:val="000000"/>
                <w:sz w:val="19"/>
                <w:szCs w:val="19"/>
              </w:rPr>
            </w:pPr>
            <w:r w:rsidRPr="005D4A72">
              <w:rPr>
                <w:rFonts w:cs="Calibri"/>
                <w:b/>
                <w:bCs/>
                <w:color w:val="000000"/>
                <w:sz w:val="19"/>
                <w:szCs w:val="19"/>
              </w:rPr>
              <w:t>Pulmonary embolism</w:t>
            </w:r>
          </w:p>
        </w:tc>
        <w:tc>
          <w:tcPr>
            <w:tcW w:w="2400" w:type="dxa"/>
            <w:vMerge w:val="restart"/>
            <w:noWrap/>
            <w:hideMark/>
          </w:tcPr>
          <w:p w14:paraId="6232CA38" w14:textId="77777777" w:rsidR="005D4A72" w:rsidRPr="005D4A72" w:rsidRDefault="005D4A72" w:rsidP="00805479">
            <w:pPr>
              <w:rPr>
                <w:rFonts w:cs="Calibri"/>
                <w:color w:val="000000"/>
                <w:sz w:val="19"/>
                <w:szCs w:val="19"/>
              </w:rPr>
            </w:pPr>
            <w:r w:rsidRPr="005D4A72">
              <w:rPr>
                <w:rFonts w:cs="Calibri"/>
                <w:color w:val="000000"/>
                <w:sz w:val="19"/>
                <w:szCs w:val="19"/>
              </w:rPr>
              <w:t>All, age/sex/region adjusted</w:t>
            </w:r>
          </w:p>
        </w:tc>
        <w:tc>
          <w:tcPr>
            <w:tcW w:w="1253" w:type="dxa"/>
            <w:noWrap/>
            <w:hideMark/>
          </w:tcPr>
          <w:p w14:paraId="5184BE01"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noWrap/>
            <w:hideMark/>
          </w:tcPr>
          <w:p w14:paraId="6C7A0946" w14:textId="77777777" w:rsidR="005D4A72" w:rsidRPr="005D4A72" w:rsidRDefault="005D4A72" w:rsidP="003E7C04">
            <w:pPr>
              <w:jc w:val="right"/>
              <w:rPr>
                <w:rFonts w:cs="Calibri"/>
                <w:color w:val="000000"/>
                <w:sz w:val="19"/>
                <w:szCs w:val="19"/>
              </w:rPr>
            </w:pPr>
            <w:r w:rsidRPr="005D4A72">
              <w:rPr>
                <w:rFonts w:cs="Calibri"/>
                <w:color w:val="000000"/>
                <w:sz w:val="19"/>
                <w:szCs w:val="19"/>
              </w:rPr>
              <w:t>58.6 (56.6-60.8)</w:t>
            </w:r>
          </w:p>
        </w:tc>
        <w:tc>
          <w:tcPr>
            <w:tcW w:w="1843" w:type="dxa"/>
            <w:noWrap/>
            <w:hideMark/>
          </w:tcPr>
          <w:p w14:paraId="20C2A543" w14:textId="77777777" w:rsidR="005D4A72" w:rsidRPr="005D4A72" w:rsidRDefault="005D4A72" w:rsidP="003E7C04">
            <w:pPr>
              <w:jc w:val="right"/>
              <w:rPr>
                <w:rFonts w:cs="Calibri"/>
                <w:color w:val="000000"/>
                <w:sz w:val="19"/>
                <w:szCs w:val="19"/>
              </w:rPr>
            </w:pPr>
            <w:r w:rsidRPr="005D4A72">
              <w:rPr>
                <w:rFonts w:cs="Calibri"/>
                <w:color w:val="000000"/>
                <w:sz w:val="19"/>
                <w:szCs w:val="19"/>
              </w:rPr>
              <w:t>15.3 (14.3-16.4)</w:t>
            </w:r>
          </w:p>
        </w:tc>
        <w:tc>
          <w:tcPr>
            <w:tcW w:w="1869" w:type="dxa"/>
            <w:noWrap/>
            <w:hideMark/>
          </w:tcPr>
          <w:p w14:paraId="664AC54B" w14:textId="77777777" w:rsidR="005D4A72" w:rsidRPr="005D4A72" w:rsidRDefault="005D4A72" w:rsidP="003E7C04">
            <w:pPr>
              <w:jc w:val="right"/>
              <w:rPr>
                <w:rFonts w:cs="Calibri"/>
                <w:color w:val="000000"/>
                <w:sz w:val="19"/>
                <w:szCs w:val="19"/>
              </w:rPr>
            </w:pPr>
            <w:r w:rsidRPr="005D4A72">
              <w:rPr>
                <w:rFonts w:cs="Calibri"/>
                <w:color w:val="000000"/>
                <w:sz w:val="19"/>
                <w:szCs w:val="19"/>
              </w:rPr>
              <w:t>167.5 (148.9-188.4)</w:t>
            </w:r>
          </w:p>
        </w:tc>
      </w:tr>
      <w:tr w:rsidR="005D4A72" w:rsidRPr="005D4A72" w14:paraId="6C55A97D" w14:textId="77777777" w:rsidTr="003E1879">
        <w:trPr>
          <w:trHeight w:val="20"/>
        </w:trPr>
        <w:tc>
          <w:tcPr>
            <w:tcW w:w="1312" w:type="dxa"/>
            <w:vMerge/>
            <w:hideMark/>
          </w:tcPr>
          <w:p w14:paraId="06FB332D" w14:textId="77777777" w:rsidR="005D4A72" w:rsidRPr="005D4A72" w:rsidRDefault="005D4A72" w:rsidP="00805479">
            <w:pPr>
              <w:rPr>
                <w:rFonts w:cs="Calibri"/>
                <w:b/>
                <w:bCs/>
                <w:color w:val="000000"/>
                <w:sz w:val="19"/>
                <w:szCs w:val="19"/>
              </w:rPr>
            </w:pPr>
          </w:p>
        </w:tc>
        <w:tc>
          <w:tcPr>
            <w:tcW w:w="2400" w:type="dxa"/>
            <w:vMerge/>
            <w:hideMark/>
          </w:tcPr>
          <w:p w14:paraId="6DE6EA82" w14:textId="77777777" w:rsidR="005D4A72" w:rsidRPr="005D4A72" w:rsidRDefault="005D4A72" w:rsidP="00805479">
            <w:pPr>
              <w:rPr>
                <w:rFonts w:cs="Calibri"/>
                <w:color w:val="000000"/>
                <w:sz w:val="19"/>
                <w:szCs w:val="19"/>
              </w:rPr>
            </w:pPr>
          </w:p>
        </w:tc>
        <w:tc>
          <w:tcPr>
            <w:tcW w:w="1253" w:type="dxa"/>
            <w:noWrap/>
            <w:hideMark/>
          </w:tcPr>
          <w:p w14:paraId="4EBF8106"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23C5B081" w14:textId="77777777" w:rsidR="005D4A72" w:rsidRPr="005D4A72" w:rsidRDefault="005D4A72" w:rsidP="003E7C04">
            <w:pPr>
              <w:jc w:val="right"/>
              <w:rPr>
                <w:rFonts w:cs="Calibri"/>
                <w:color w:val="000000"/>
                <w:sz w:val="19"/>
                <w:szCs w:val="19"/>
              </w:rPr>
            </w:pPr>
            <w:r w:rsidRPr="005D4A72">
              <w:rPr>
                <w:rFonts w:cs="Calibri"/>
                <w:color w:val="000000"/>
                <w:sz w:val="19"/>
                <w:szCs w:val="19"/>
              </w:rPr>
              <w:t>2.22 (2.08-2.37)</w:t>
            </w:r>
          </w:p>
        </w:tc>
        <w:tc>
          <w:tcPr>
            <w:tcW w:w="1843" w:type="dxa"/>
            <w:noWrap/>
            <w:hideMark/>
          </w:tcPr>
          <w:p w14:paraId="7210F8DC" w14:textId="77777777" w:rsidR="005D4A72" w:rsidRPr="005D4A72" w:rsidRDefault="005D4A72" w:rsidP="003E7C04">
            <w:pPr>
              <w:jc w:val="right"/>
              <w:rPr>
                <w:rFonts w:cs="Calibri"/>
                <w:color w:val="000000"/>
                <w:sz w:val="19"/>
                <w:szCs w:val="19"/>
              </w:rPr>
            </w:pPr>
            <w:r w:rsidRPr="005D4A72">
              <w:rPr>
                <w:rFonts w:cs="Calibri"/>
                <w:color w:val="000000"/>
                <w:sz w:val="19"/>
                <w:szCs w:val="19"/>
              </w:rPr>
              <w:t>1.88 (1.64-2.15)</w:t>
            </w:r>
          </w:p>
        </w:tc>
        <w:tc>
          <w:tcPr>
            <w:tcW w:w="1869" w:type="dxa"/>
            <w:noWrap/>
            <w:hideMark/>
          </w:tcPr>
          <w:p w14:paraId="10281260" w14:textId="77777777" w:rsidR="005D4A72" w:rsidRPr="005D4A72" w:rsidRDefault="005D4A72" w:rsidP="003E7C04">
            <w:pPr>
              <w:jc w:val="right"/>
              <w:rPr>
                <w:rFonts w:cs="Calibri"/>
                <w:color w:val="000000"/>
                <w:sz w:val="19"/>
                <w:szCs w:val="19"/>
              </w:rPr>
            </w:pPr>
            <w:r w:rsidRPr="005D4A72">
              <w:rPr>
                <w:rFonts w:cs="Calibri"/>
                <w:color w:val="000000"/>
                <w:sz w:val="19"/>
                <w:szCs w:val="19"/>
              </w:rPr>
              <w:t>5.66 (4.09-7.82)</w:t>
            </w:r>
          </w:p>
        </w:tc>
      </w:tr>
      <w:tr w:rsidR="005D4A72" w:rsidRPr="005D4A72" w14:paraId="05EA8369" w14:textId="77777777" w:rsidTr="003E1879">
        <w:trPr>
          <w:trHeight w:val="20"/>
        </w:trPr>
        <w:tc>
          <w:tcPr>
            <w:tcW w:w="1312" w:type="dxa"/>
            <w:vMerge/>
            <w:hideMark/>
          </w:tcPr>
          <w:p w14:paraId="2D541E97" w14:textId="77777777" w:rsidR="005D4A72" w:rsidRPr="005D4A72" w:rsidRDefault="005D4A72" w:rsidP="00805479">
            <w:pPr>
              <w:rPr>
                <w:rFonts w:cs="Calibri"/>
                <w:b/>
                <w:bCs/>
                <w:color w:val="000000"/>
                <w:sz w:val="19"/>
                <w:szCs w:val="19"/>
              </w:rPr>
            </w:pPr>
          </w:p>
        </w:tc>
        <w:tc>
          <w:tcPr>
            <w:tcW w:w="2400" w:type="dxa"/>
            <w:vMerge/>
            <w:hideMark/>
          </w:tcPr>
          <w:p w14:paraId="0F265C34" w14:textId="77777777" w:rsidR="005D4A72" w:rsidRPr="005D4A72" w:rsidRDefault="005D4A72" w:rsidP="00805479">
            <w:pPr>
              <w:rPr>
                <w:rFonts w:cs="Calibri"/>
                <w:color w:val="000000"/>
                <w:sz w:val="19"/>
                <w:szCs w:val="19"/>
              </w:rPr>
            </w:pPr>
          </w:p>
        </w:tc>
        <w:tc>
          <w:tcPr>
            <w:tcW w:w="1253" w:type="dxa"/>
            <w:noWrap/>
            <w:hideMark/>
          </w:tcPr>
          <w:p w14:paraId="4DABE618"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56A71131" w14:textId="77777777" w:rsidR="005D4A72" w:rsidRPr="005D4A72" w:rsidRDefault="005D4A72" w:rsidP="003E7C04">
            <w:pPr>
              <w:jc w:val="right"/>
              <w:rPr>
                <w:rFonts w:cs="Calibri"/>
                <w:color w:val="000000"/>
                <w:sz w:val="19"/>
                <w:szCs w:val="19"/>
              </w:rPr>
            </w:pPr>
            <w:r w:rsidRPr="005D4A72">
              <w:rPr>
                <w:rFonts w:cs="Calibri"/>
                <w:color w:val="000000"/>
                <w:sz w:val="19"/>
                <w:szCs w:val="19"/>
              </w:rPr>
              <w:t>1.13 (1.03-1.24)</w:t>
            </w:r>
          </w:p>
        </w:tc>
        <w:tc>
          <w:tcPr>
            <w:tcW w:w="1843" w:type="dxa"/>
            <w:noWrap/>
            <w:hideMark/>
          </w:tcPr>
          <w:p w14:paraId="624B62E9"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011E63E2"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5F214D52" w14:textId="77777777" w:rsidTr="00805479">
        <w:trPr>
          <w:trHeight w:val="20"/>
        </w:trPr>
        <w:tc>
          <w:tcPr>
            <w:tcW w:w="1312" w:type="dxa"/>
            <w:vMerge/>
            <w:hideMark/>
          </w:tcPr>
          <w:p w14:paraId="10C0105E"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33408E1E"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4E98F6A9"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5D3B94AC" w14:textId="77777777" w:rsidR="005D4A72" w:rsidRPr="005D4A72" w:rsidRDefault="005D4A72" w:rsidP="003E7C04">
            <w:pPr>
              <w:jc w:val="right"/>
              <w:rPr>
                <w:rFonts w:cs="Calibri"/>
                <w:color w:val="000000"/>
                <w:sz w:val="19"/>
                <w:szCs w:val="19"/>
              </w:rPr>
            </w:pPr>
            <w:r w:rsidRPr="005D4A72">
              <w:rPr>
                <w:rFonts w:cs="Calibri"/>
                <w:color w:val="000000"/>
                <w:sz w:val="19"/>
                <w:szCs w:val="19"/>
              </w:rPr>
              <w:t>1.32 (1.14-1.52)</w:t>
            </w:r>
          </w:p>
        </w:tc>
        <w:tc>
          <w:tcPr>
            <w:tcW w:w="1843" w:type="dxa"/>
            <w:tcBorders>
              <w:bottom w:val="single" w:sz="4" w:space="0" w:color="auto"/>
            </w:tcBorders>
            <w:noWrap/>
            <w:hideMark/>
          </w:tcPr>
          <w:p w14:paraId="51C37E2C"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53CC4935"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7A1F2937" w14:textId="77777777" w:rsidTr="00805479">
        <w:trPr>
          <w:trHeight w:val="20"/>
        </w:trPr>
        <w:tc>
          <w:tcPr>
            <w:tcW w:w="1312" w:type="dxa"/>
            <w:vMerge/>
            <w:hideMark/>
          </w:tcPr>
          <w:p w14:paraId="1BA01F2E"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68D8D9C3" w14:textId="77777777" w:rsidR="005D4A72" w:rsidRPr="005D4A72" w:rsidRDefault="005D4A72" w:rsidP="00805479">
            <w:pPr>
              <w:rPr>
                <w:rFonts w:cs="Calibri"/>
                <w:color w:val="000000"/>
                <w:sz w:val="19"/>
                <w:szCs w:val="19"/>
              </w:rPr>
            </w:pPr>
            <w:r w:rsidRPr="005D4A72">
              <w:rPr>
                <w:rFonts w:cs="Calibri"/>
                <w:color w:val="000000"/>
                <w:sz w:val="19"/>
                <w:szCs w:val="19"/>
              </w:rPr>
              <w:t>Hospitalised COVID-19</w:t>
            </w:r>
          </w:p>
        </w:tc>
        <w:tc>
          <w:tcPr>
            <w:tcW w:w="1253" w:type="dxa"/>
            <w:tcBorders>
              <w:top w:val="single" w:sz="4" w:space="0" w:color="auto"/>
            </w:tcBorders>
            <w:noWrap/>
            <w:hideMark/>
          </w:tcPr>
          <w:p w14:paraId="6226F491"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0B8139A4" w14:textId="77777777" w:rsidR="005D4A72" w:rsidRPr="005D4A72" w:rsidRDefault="005D4A72" w:rsidP="003E7C04">
            <w:pPr>
              <w:jc w:val="right"/>
              <w:rPr>
                <w:rFonts w:cs="Calibri"/>
                <w:color w:val="000000"/>
                <w:sz w:val="19"/>
                <w:szCs w:val="19"/>
              </w:rPr>
            </w:pPr>
            <w:r w:rsidRPr="005D4A72">
              <w:rPr>
                <w:rFonts w:cs="Calibri"/>
                <w:color w:val="000000"/>
                <w:sz w:val="19"/>
                <w:szCs w:val="19"/>
              </w:rPr>
              <w:t>252.1 (240.5-264.3)</w:t>
            </w:r>
          </w:p>
        </w:tc>
        <w:tc>
          <w:tcPr>
            <w:tcW w:w="1843" w:type="dxa"/>
            <w:tcBorders>
              <w:top w:val="single" w:sz="4" w:space="0" w:color="auto"/>
            </w:tcBorders>
            <w:noWrap/>
            <w:hideMark/>
          </w:tcPr>
          <w:p w14:paraId="778D0FAF" w14:textId="77777777" w:rsidR="005D4A72" w:rsidRPr="005D4A72" w:rsidRDefault="005D4A72" w:rsidP="003E7C04">
            <w:pPr>
              <w:jc w:val="right"/>
              <w:rPr>
                <w:rFonts w:cs="Calibri"/>
                <w:color w:val="000000"/>
                <w:sz w:val="19"/>
                <w:szCs w:val="19"/>
              </w:rPr>
            </w:pPr>
            <w:r w:rsidRPr="005D4A72">
              <w:rPr>
                <w:rFonts w:cs="Calibri"/>
                <w:color w:val="000000"/>
                <w:sz w:val="19"/>
                <w:szCs w:val="19"/>
              </w:rPr>
              <w:t>127.4 (115.9-140.1)</w:t>
            </w:r>
          </w:p>
        </w:tc>
        <w:tc>
          <w:tcPr>
            <w:tcW w:w="1869" w:type="dxa"/>
            <w:tcBorders>
              <w:top w:val="single" w:sz="4" w:space="0" w:color="auto"/>
            </w:tcBorders>
            <w:noWrap/>
            <w:hideMark/>
          </w:tcPr>
          <w:p w14:paraId="799F94DF" w14:textId="77777777" w:rsidR="005D4A72" w:rsidRPr="005D4A72" w:rsidRDefault="005D4A72" w:rsidP="003E7C04">
            <w:pPr>
              <w:jc w:val="right"/>
              <w:rPr>
                <w:rFonts w:cs="Calibri"/>
                <w:color w:val="000000"/>
                <w:sz w:val="19"/>
                <w:szCs w:val="19"/>
              </w:rPr>
            </w:pPr>
            <w:r w:rsidRPr="005D4A72">
              <w:rPr>
                <w:rFonts w:cs="Calibri"/>
                <w:color w:val="000000"/>
                <w:sz w:val="19"/>
                <w:szCs w:val="19"/>
              </w:rPr>
              <w:t>833.0 (717.3-967.5)</w:t>
            </w:r>
          </w:p>
        </w:tc>
      </w:tr>
      <w:tr w:rsidR="005D4A72" w:rsidRPr="005D4A72" w14:paraId="256C6906" w14:textId="77777777" w:rsidTr="003E1879">
        <w:trPr>
          <w:trHeight w:val="20"/>
        </w:trPr>
        <w:tc>
          <w:tcPr>
            <w:tcW w:w="1312" w:type="dxa"/>
            <w:vMerge/>
            <w:hideMark/>
          </w:tcPr>
          <w:p w14:paraId="187D2D13" w14:textId="77777777" w:rsidR="005D4A72" w:rsidRPr="005D4A72" w:rsidRDefault="005D4A72" w:rsidP="00805479">
            <w:pPr>
              <w:rPr>
                <w:rFonts w:cs="Calibri"/>
                <w:b/>
                <w:bCs/>
                <w:color w:val="000000"/>
                <w:sz w:val="19"/>
                <w:szCs w:val="19"/>
              </w:rPr>
            </w:pPr>
          </w:p>
        </w:tc>
        <w:tc>
          <w:tcPr>
            <w:tcW w:w="2400" w:type="dxa"/>
            <w:vMerge/>
            <w:hideMark/>
          </w:tcPr>
          <w:p w14:paraId="153702C1" w14:textId="77777777" w:rsidR="005D4A72" w:rsidRPr="005D4A72" w:rsidRDefault="005D4A72" w:rsidP="00805479">
            <w:pPr>
              <w:rPr>
                <w:rFonts w:cs="Calibri"/>
                <w:color w:val="000000"/>
                <w:sz w:val="19"/>
                <w:szCs w:val="19"/>
              </w:rPr>
            </w:pPr>
          </w:p>
        </w:tc>
        <w:tc>
          <w:tcPr>
            <w:tcW w:w="1253" w:type="dxa"/>
            <w:noWrap/>
            <w:hideMark/>
          </w:tcPr>
          <w:p w14:paraId="7A715936"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6978682C" w14:textId="77777777" w:rsidR="005D4A72" w:rsidRPr="005D4A72" w:rsidRDefault="005D4A72" w:rsidP="003E7C04">
            <w:pPr>
              <w:jc w:val="right"/>
              <w:rPr>
                <w:rFonts w:cs="Calibri"/>
                <w:color w:val="000000"/>
                <w:sz w:val="19"/>
                <w:szCs w:val="19"/>
              </w:rPr>
            </w:pPr>
            <w:r w:rsidRPr="005D4A72">
              <w:rPr>
                <w:rFonts w:cs="Calibri"/>
                <w:color w:val="000000"/>
                <w:sz w:val="19"/>
                <w:szCs w:val="19"/>
              </w:rPr>
              <w:t>5.74 (5.12-6.45)</w:t>
            </w:r>
          </w:p>
        </w:tc>
        <w:tc>
          <w:tcPr>
            <w:tcW w:w="1843" w:type="dxa"/>
            <w:noWrap/>
            <w:hideMark/>
          </w:tcPr>
          <w:p w14:paraId="4B414E0E" w14:textId="77777777" w:rsidR="005D4A72" w:rsidRPr="005D4A72" w:rsidRDefault="005D4A72" w:rsidP="003E7C04">
            <w:pPr>
              <w:jc w:val="right"/>
              <w:rPr>
                <w:rFonts w:cs="Calibri"/>
                <w:color w:val="000000"/>
                <w:sz w:val="19"/>
                <w:szCs w:val="19"/>
              </w:rPr>
            </w:pPr>
            <w:r w:rsidRPr="005D4A72">
              <w:rPr>
                <w:rFonts w:cs="Calibri"/>
                <w:color w:val="000000"/>
                <w:sz w:val="19"/>
                <w:szCs w:val="19"/>
              </w:rPr>
              <w:t>8.32 (6.50-10.7)</w:t>
            </w:r>
          </w:p>
        </w:tc>
        <w:tc>
          <w:tcPr>
            <w:tcW w:w="1869" w:type="dxa"/>
            <w:noWrap/>
            <w:hideMark/>
          </w:tcPr>
          <w:p w14:paraId="235C4269" w14:textId="77777777" w:rsidR="005D4A72" w:rsidRPr="005D4A72" w:rsidRDefault="005D4A72" w:rsidP="003E7C04">
            <w:pPr>
              <w:jc w:val="right"/>
              <w:rPr>
                <w:rFonts w:cs="Calibri"/>
                <w:color w:val="000000"/>
                <w:sz w:val="19"/>
                <w:szCs w:val="19"/>
              </w:rPr>
            </w:pPr>
            <w:r w:rsidRPr="005D4A72">
              <w:rPr>
                <w:rFonts w:cs="Calibri"/>
                <w:color w:val="000000"/>
                <w:sz w:val="19"/>
                <w:szCs w:val="19"/>
              </w:rPr>
              <w:t>15.2 (9.41-24.6)</w:t>
            </w:r>
          </w:p>
        </w:tc>
      </w:tr>
      <w:tr w:rsidR="005D4A72" w:rsidRPr="005D4A72" w14:paraId="4E6F980F" w14:textId="77777777" w:rsidTr="003E1879">
        <w:trPr>
          <w:trHeight w:val="20"/>
        </w:trPr>
        <w:tc>
          <w:tcPr>
            <w:tcW w:w="1312" w:type="dxa"/>
            <w:vMerge/>
            <w:hideMark/>
          </w:tcPr>
          <w:p w14:paraId="4B05CB78" w14:textId="77777777" w:rsidR="005D4A72" w:rsidRPr="005D4A72" w:rsidRDefault="005D4A72" w:rsidP="00805479">
            <w:pPr>
              <w:rPr>
                <w:rFonts w:cs="Calibri"/>
                <w:b/>
                <w:bCs/>
                <w:color w:val="000000"/>
                <w:sz w:val="19"/>
                <w:szCs w:val="19"/>
              </w:rPr>
            </w:pPr>
          </w:p>
        </w:tc>
        <w:tc>
          <w:tcPr>
            <w:tcW w:w="2400" w:type="dxa"/>
            <w:vMerge/>
            <w:hideMark/>
          </w:tcPr>
          <w:p w14:paraId="385B8E97" w14:textId="77777777" w:rsidR="005D4A72" w:rsidRPr="005D4A72" w:rsidRDefault="005D4A72" w:rsidP="00805479">
            <w:pPr>
              <w:rPr>
                <w:rFonts w:cs="Calibri"/>
                <w:color w:val="000000"/>
                <w:sz w:val="19"/>
                <w:szCs w:val="19"/>
              </w:rPr>
            </w:pPr>
          </w:p>
        </w:tc>
        <w:tc>
          <w:tcPr>
            <w:tcW w:w="1253" w:type="dxa"/>
            <w:noWrap/>
            <w:hideMark/>
          </w:tcPr>
          <w:p w14:paraId="2B7A0216"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02AEC78F" w14:textId="77777777" w:rsidR="005D4A72" w:rsidRPr="005D4A72" w:rsidRDefault="005D4A72" w:rsidP="003E7C04">
            <w:pPr>
              <w:jc w:val="right"/>
              <w:rPr>
                <w:rFonts w:cs="Calibri"/>
                <w:color w:val="000000"/>
                <w:sz w:val="19"/>
                <w:szCs w:val="19"/>
              </w:rPr>
            </w:pPr>
            <w:r w:rsidRPr="005D4A72">
              <w:rPr>
                <w:rFonts w:cs="Calibri"/>
                <w:color w:val="000000"/>
                <w:sz w:val="19"/>
                <w:szCs w:val="19"/>
              </w:rPr>
              <w:t>1.58 (1.27-1.97)</w:t>
            </w:r>
          </w:p>
        </w:tc>
        <w:tc>
          <w:tcPr>
            <w:tcW w:w="1843" w:type="dxa"/>
            <w:noWrap/>
            <w:hideMark/>
          </w:tcPr>
          <w:p w14:paraId="062A69F5"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242F878B"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5BDC993D" w14:textId="77777777" w:rsidTr="00805479">
        <w:trPr>
          <w:trHeight w:val="20"/>
        </w:trPr>
        <w:tc>
          <w:tcPr>
            <w:tcW w:w="1312" w:type="dxa"/>
            <w:vMerge/>
            <w:hideMark/>
          </w:tcPr>
          <w:p w14:paraId="2A29475D"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0CA376BB"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760EA365"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2A9F5420" w14:textId="77777777" w:rsidR="005D4A72" w:rsidRPr="005D4A72" w:rsidRDefault="005D4A72" w:rsidP="003E7C04">
            <w:pPr>
              <w:jc w:val="right"/>
              <w:rPr>
                <w:rFonts w:cs="Calibri"/>
                <w:color w:val="000000"/>
                <w:sz w:val="19"/>
                <w:szCs w:val="19"/>
              </w:rPr>
            </w:pPr>
            <w:r w:rsidRPr="005D4A72">
              <w:rPr>
                <w:rFonts w:cs="Calibri"/>
                <w:color w:val="000000"/>
                <w:sz w:val="19"/>
                <w:szCs w:val="19"/>
              </w:rPr>
              <w:t>1.49 (1.12-1.99)</w:t>
            </w:r>
          </w:p>
        </w:tc>
        <w:tc>
          <w:tcPr>
            <w:tcW w:w="1843" w:type="dxa"/>
            <w:tcBorders>
              <w:bottom w:val="single" w:sz="4" w:space="0" w:color="auto"/>
            </w:tcBorders>
            <w:noWrap/>
            <w:hideMark/>
          </w:tcPr>
          <w:p w14:paraId="3D6B21F9"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520318D6"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2A915C51" w14:textId="77777777" w:rsidTr="00805479">
        <w:trPr>
          <w:trHeight w:val="20"/>
        </w:trPr>
        <w:tc>
          <w:tcPr>
            <w:tcW w:w="1312" w:type="dxa"/>
            <w:vMerge/>
            <w:hideMark/>
          </w:tcPr>
          <w:p w14:paraId="38EFAEA6"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5E0BE8F3" w14:textId="77777777" w:rsidR="005D4A72" w:rsidRPr="005D4A72" w:rsidRDefault="005D4A72" w:rsidP="00805479">
            <w:pPr>
              <w:rPr>
                <w:rFonts w:cs="Calibri"/>
                <w:color w:val="000000"/>
                <w:sz w:val="19"/>
                <w:szCs w:val="19"/>
              </w:rPr>
            </w:pPr>
            <w:r w:rsidRPr="005D4A72">
              <w:rPr>
                <w:rFonts w:cs="Calibri"/>
                <w:color w:val="000000"/>
                <w:sz w:val="19"/>
                <w:szCs w:val="19"/>
              </w:rPr>
              <w:t>Non-hospitalised COVID-19</w:t>
            </w:r>
          </w:p>
        </w:tc>
        <w:tc>
          <w:tcPr>
            <w:tcW w:w="1253" w:type="dxa"/>
            <w:tcBorders>
              <w:top w:val="single" w:sz="4" w:space="0" w:color="auto"/>
            </w:tcBorders>
            <w:noWrap/>
            <w:hideMark/>
          </w:tcPr>
          <w:p w14:paraId="09F49988"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07B2B56D" w14:textId="77777777" w:rsidR="005D4A72" w:rsidRPr="005D4A72" w:rsidRDefault="005D4A72" w:rsidP="003E7C04">
            <w:pPr>
              <w:jc w:val="right"/>
              <w:rPr>
                <w:rFonts w:cs="Calibri"/>
                <w:color w:val="000000"/>
                <w:sz w:val="19"/>
                <w:szCs w:val="19"/>
              </w:rPr>
            </w:pPr>
            <w:r w:rsidRPr="005D4A72">
              <w:rPr>
                <w:rFonts w:cs="Calibri"/>
                <w:color w:val="000000"/>
                <w:sz w:val="19"/>
                <w:szCs w:val="19"/>
              </w:rPr>
              <w:t>22.1 (20.9-23.4)</w:t>
            </w:r>
          </w:p>
        </w:tc>
        <w:tc>
          <w:tcPr>
            <w:tcW w:w="1843" w:type="dxa"/>
            <w:tcBorders>
              <w:top w:val="single" w:sz="4" w:space="0" w:color="auto"/>
            </w:tcBorders>
            <w:noWrap/>
            <w:hideMark/>
          </w:tcPr>
          <w:p w14:paraId="6DE6C0DB" w14:textId="77777777" w:rsidR="005D4A72" w:rsidRPr="005D4A72" w:rsidRDefault="005D4A72" w:rsidP="003E7C04">
            <w:pPr>
              <w:jc w:val="right"/>
              <w:rPr>
                <w:rFonts w:cs="Calibri"/>
                <w:color w:val="000000"/>
                <w:sz w:val="19"/>
                <w:szCs w:val="19"/>
              </w:rPr>
            </w:pPr>
            <w:r w:rsidRPr="005D4A72">
              <w:rPr>
                <w:rFonts w:cs="Calibri"/>
                <w:color w:val="000000"/>
                <w:sz w:val="19"/>
                <w:szCs w:val="19"/>
              </w:rPr>
              <w:t>5.90 (5.31-6.56)</w:t>
            </w:r>
          </w:p>
        </w:tc>
        <w:tc>
          <w:tcPr>
            <w:tcW w:w="1869" w:type="dxa"/>
            <w:tcBorders>
              <w:top w:val="single" w:sz="4" w:space="0" w:color="auto"/>
            </w:tcBorders>
            <w:noWrap/>
            <w:hideMark/>
          </w:tcPr>
          <w:p w14:paraId="48817C7B" w14:textId="77777777" w:rsidR="005D4A72" w:rsidRPr="005D4A72" w:rsidRDefault="005D4A72" w:rsidP="003E7C04">
            <w:pPr>
              <w:jc w:val="right"/>
              <w:rPr>
                <w:rFonts w:cs="Calibri"/>
                <w:color w:val="000000"/>
                <w:sz w:val="19"/>
                <w:szCs w:val="19"/>
              </w:rPr>
            </w:pPr>
            <w:r w:rsidRPr="005D4A72">
              <w:rPr>
                <w:rFonts w:cs="Calibri"/>
                <w:color w:val="000000"/>
                <w:sz w:val="19"/>
                <w:szCs w:val="19"/>
              </w:rPr>
              <w:t>29.0 (24.1-34.9)</w:t>
            </w:r>
          </w:p>
        </w:tc>
      </w:tr>
      <w:tr w:rsidR="005D4A72" w:rsidRPr="005D4A72" w14:paraId="56990029" w14:textId="77777777" w:rsidTr="003E1879">
        <w:trPr>
          <w:trHeight w:val="20"/>
        </w:trPr>
        <w:tc>
          <w:tcPr>
            <w:tcW w:w="1312" w:type="dxa"/>
            <w:vMerge/>
            <w:hideMark/>
          </w:tcPr>
          <w:p w14:paraId="258F5CE7" w14:textId="77777777" w:rsidR="005D4A72" w:rsidRPr="005D4A72" w:rsidRDefault="005D4A72" w:rsidP="00805479">
            <w:pPr>
              <w:rPr>
                <w:rFonts w:cs="Calibri"/>
                <w:b/>
                <w:bCs/>
                <w:color w:val="000000"/>
                <w:sz w:val="19"/>
                <w:szCs w:val="19"/>
              </w:rPr>
            </w:pPr>
          </w:p>
        </w:tc>
        <w:tc>
          <w:tcPr>
            <w:tcW w:w="2400" w:type="dxa"/>
            <w:vMerge/>
            <w:hideMark/>
          </w:tcPr>
          <w:p w14:paraId="07EBDCB8" w14:textId="77777777" w:rsidR="005D4A72" w:rsidRPr="005D4A72" w:rsidRDefault="005D4A72" w:rsidP="00805479">
            <w:pPr>
              <w:rPr>
                <w:rFonts w:cs="Calibri"/>
                <w:color w:val="000000"/>
                <w:sz w:val="19"/>
                <w:szCs w:val="19"/>
              </w:rPr>
            </w:pPr>
          </w:p>
        </w:tc>
        <w:tc>
          <w:tcPr>
            <w:tcW w:w="1253" w:type="dxa"/>
            <w:noWrap/>
            <w:hideMark/>
          </w:tcPr>
          <w:p w14:paraId="7E7F274D"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6F13B878" w14:textId="77777777" w:rsidR="005D4A72" w:rsidRPr="005D4A72" w:rsidRDefault="005D4A72" w:rsidP="003E7C04">
            <w:pPr>
              <w:jc w:val="right"/>
              <w:rPr>
                <w:rFonts w:cs="Calibri"/>
                <w:color w:val="000000"/>
                <w:sz w:val="19"/>
                <w:szCs w:val="19"/>
              </w:rPr>
            </w:pPr>
            <w:r w:rsidRPr="005D4A72">
              <w:rPr>
                <w:rFonts w:cs="Calibri"/>
                <w:color w:val="000000"/>
                <w:sz w:val="19"/>
                <w:szCs w:val="19"/>
              </w:rPr>
              <w:t>1.53 (1.42-1.66)</w:t>
            </w:r>
          </w:p>
        </w:tc>
        <w:tc>
          <w:tcPr>
            <w:tcW w:w="1843" w:type="dxa"/>
            <w:noWrap/>
            <w:hideMark/>
          </w:tcPr>
          <w:p w14:paraId="6298CB67" w14:textId="77777777" w:rsidR="005D4A72" w:rsidRPr="005D4A72" w:rsidRDefault="005D4A72" w:rsidP="003E7C04">
            <w:pPr>
              <w:jc w:val="right"/>
              <w:rPr>
                <w:rFonts w:cs="Calibri"/>
                <w:color w:val="000000"/>
                <w:sz w:val="19"/>
                <w:szCs w:val="19"/>
              </w:rPr>
            </w:pPr>
            <w:r w:rsidRPr="005D4A72">
              <w:rPr>
                <w:rFonts w:cs="Calibri"/>
                <w:color w:val="000000"/>
                <w:sz w:val="19"/>
                <w:szCs w:val="19"/>
              </w:rPr>
              <w:t>1.31 (1.12-1.54)</w:t>
            </w:r>
          </w:p>
        </w:tc>
        <w:tc>
          <w:tcPr>
            <w:tcW w:w="1869" w:type="dxa"/>
            <w:noWrap/>
            <w:hideMark/>
          </w:tcPr>
          <w:p w14:paraId="1AC01958" w14:textId="77777777" w:rsidR="005D4A72" w:rsidRPr="005D4A72" w:rsidRDefault="005D4A72" w:rsidP="003E7C04">
            <w:pPr>
              <w:jc w:val="right"/>
              <w:rPr>
                <w:rFonts w:cs="Calibri"/>
                <w:color w:val="000000"/>
                <w:sz w:val="19"/>
                <w:szCs w:val="19"/>
              </w:rPr>
            </w:pPr>
            <w:r w:rsidRPr="005D4A72">
              <w:rPr>
                <w:rFonts w:cs="Calibri"/>
                <w:color w:val="000000"/>
                <w:sz w:val="19"/>
                <w:szCs w:val="19"/>
              </w:rPr>
              <w:t>2.48 (1.63-3.79)</w:t>
            </w:r>
          </w:p>
        </w:tc>
      </w:tr>
      <w:tr w:rsidR="005D4A72" w:rsidRPr="005D4A72" w14:paraId="34032F15" w14:textId="77777777" w:rsidTr="003E1879">
        <w:trPr>
          <w:trHeight w:val="20"/>
        </w:trPr>
        <w:tc>
          <w:tcPr>
            <w:tcW w:w="1312" w:type="dxa"/>
            <w:vMerge/>
            <w:hideMark/>
          </w:tcPr>
          <w:p w14:paraId="46A811C4" w14:textId="77777777" w:rsidR="005D4A72" w:rsidRPr="005D4A72" w:rsidRDefault="005D4A72" w:rsidP="00805479">
            <w:pPr>
              <w:rPr>
                <w:rFonts w:cs="Calibri"/>
                <w:b/>
                <w:bCs/>
                <w:color w:val="000000"/>
                <w:sz w:val="19"/>
                <w:szCs w:val="19"/>
              </w:rPr>
            </w:pPr>
          </w:p>
        </w:tc>
        <w:tc>
          <w:tcPr>
            <w:tcW w:w="2400" w:type="dxa"/>
            <w:vMerge/>
            <w:hideMark/>
          </w:tcPr>
          <w:p w14:paraId="38BE631F" w14:textId="77777777" w:rsidR="005D4A72" w:rsidRPr="005D4A72" w:rsidRDefault="005D4A72" w:rsidP="00805479">
            <w:pPr>
              <w:rPr>
                <w:rFonts w:cs="Calibri"/>
                <w:color w:val="000000"/>
                <w:sz w:val="19"/>
                <w:szCs w:val="19"/>
              </w:rPr>
            </w:pPr>
          </w:p>
        </w:tc>
        <w:tc>
          <w:tcPr>
            <w:tcW w:w="1253" w:type="dxa"/>
            <w:noWrap/>
            <w:hideMark/>
          </w:tcPr>
          <w:p w14:paraId="7AED6AB5"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0123A8C7" w14:textId="77777777" w:rsidR="005D4A72" w:rsidRPr="005D4A72" w:rsidRDefault="005D4A72" w:rsidP="003E7C04">
            <w:pPr>
              <w:jc w:val="right"/>
              <w:rPr>
                <w:rFonts w:cs="Calibri"/>
                <w:color w:val="000000"/>
                <w:sz w:val="19"/>
                <w:szCs w:val="19"/>
              </w:rPr>
            </w:pPr>
            <w:r w:rsidRPr="005D4A72">
              <w:rPr>
                <w:rFonts w:cs="Calibri"/>
                <w:color w:val="000000"/>
                <w:sz w:val="19"/>
                <w:szCs w:val="19"/>
              </w:rPr>
              <w:t>0.96 (0.87-1.06)</w:t>
            </w:r>
          </w:p>
        </w:tc>
        <w:tc>
          <w:tcPr>
            <w:tcW w:w="1843" w:type="dxa"/>
            <w:noWrap/>
            <w:hideMark/>
          </w:tcPr>
          <w:p w14:paraId="500E9A0E"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5B38FB07"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06CADD13" w14:textId="77777777" w:rsidTr="003E1879">
        <w:trPr>
          <w:trHeight w:val="20"/>
        </w:trPr>
        <w:tc>
          <w:tcPr>
            <w:tcW w:w="1312" w:type="dxa"/>
            <w:vMerge/>
            <w:tcBorders>
              <w:bottom w:val="single" w:sz="4" w:space="0" w:color="auto"/>
            </w:tcBorders>
            <w:hideMark/>
          </w:tcPr>
          <w:p w14:paraId="793215E9"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117F9152"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65F6AC10"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4333C145" w14:textId="77777777" w:rsidR="005D4A72" w:rsidRPr="005D4A72" w:rsidRDefault="005D4A72" w:rsidP="003E7C04">
            <w:pPr>
              <w:jc w:val="right"/>
              <w:rPr>
                <w:rFonts w:cs="Calibri"/>
                <w:color w:val="000000"/>
                <w:sz w:val="19"/>
                <w:szCs w:val="19"/>
              </w:rPr>
            </w:pPr>
            <w:r w:rsidRPr="005D4A72">
              <w:rPr>
                <w:rFonts w:cs="Calibri"/>
                <w:color w:val="000000"/>
                <w:sz w:val="19"/>
                <w:szCs w:val="19"/>
              </w:rPr>
              <w:t>1.04 (0.89-1.23)</w:t>
            </w:r>
          </w:p>
        </w:tc>
        <w:tc>
          <w:tcPr>
            <w:tcW w:w="1843" w:type="dxa"/>
            <w:tcBorders>
              <w:bottom w:val="single" w:sz="4" w:space="0" w:color="auto"/>
            </w:tcBorders>
            <w:noWrap/>
            <w:hideMark/>
          </w:tcPr>
          <w:p w14:paraId="338A5DA4"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5E3733CB"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502DDADE" w14:textId="77777777" w:rsidTr="003E1879">
        <w:trPr>
          <w:trHeight w:val="20"/>
        </w:trPr>
        <w:tc>
          <w:tcPr>
            <w:tcW w:w="1312" w:type="dxa"/>
            <w:vMerge w:val="restart"/>
            <w:tcBorders>
              <w:top w:val="single" w:sz="4" w:space="0" w:color="auto"/>
            </w:tcBorders>
            <w:noWrap/>
            <w:hideMark/>
          </w:tcPr>
          <w:p w14:paraId="2F8FCBB7" w14:textId="77777777" w:rsidR="005D4A72" w:rsidRPr="005D4A72" w:rsidRDefault="005D4A72" w:rsidP="00805479">
            <w:pPr>
              <w:rPr>
                <w:rFonts w:cs="Calibri"/>
                <w:b/>
                <w:bCs/>
                <w:color w:val="000000"/>
                <w:sz w:val="19"/>
                <w:szCs w:val="19"/>
              </w:rPr>
            </w:pPr>
            <w:r w:rsidRPr="005D4A72">
              <w:rPr>
                <w:rFonts w:cs="Calibri"/>
                <w:b/>
                <w:bCs/>
                <w:color w:val="000000"/>
                <w:sz w:val="19"/>
                <w:szCs w:val="19"/>
              </w:rPr>
              <w:t>Deep vein thrombosis</w:t>
            </w:r>
          </w:p>
        </w:tc>
        <w:tc>
          <w:tcPr>
            <w:tcW w:w="2400" w:type="dxa"/>
            <w:vMerge w:val="restart"/>
            <w:tcBorders>
              <w:top w:val="single" w:sz="4" w:space="0" w:color="auto"/>
            </w:tcBorders>
            <w:noWrap/>
            <w:hideMark/>
          </w:tcPr>
          <w:p w14:paraId="3A86EC98" w14:textId="77777777" w:rsidR="005D4A72" w:rsidRPr="005D4A72" w:rsidRDefault="005D4A72" w:rsidP="00805479">
            <w:pPr>
              <w:rPr>
                <w:rFonts w:cs="Calibri"/>
                <w:color w:val="000000"/>
                <w:sz w:val="19"/>
                <w:szCs w:val="19"/>
              </w:rPr>
            </w:pPr>
            <w:r w:rsidRPr="005D4A72">
              <w:rPr>
                <w:rFonts w:cs="Calibri"/>
                <w:color w:val="000000"/>
                <w:sz w:val="19"/>
                <w:szCs w:val="19"/>
              </w:rPr>
              <w:t>All, age/sex/region adjusted</w:t>
            </w:r>
          </w:p>
        </w:tc>
        <w:tc>
          <w:tcPr>
            <w:tcW w:w="1253" w:type="dxa"/>
            <w:tcBorders>
              <w:top w:val="single" w:sz="4" w:space="0" w:color="auto"/>
            </w:tcBorders>
            <w:noWrap/>
            <w:hideMark/>
          </w:tcPr>
          <w:p w14:paraId="652F5723"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642EC456" w14:textId="77777777" w:rsidR="005D4A72" w:rsidRPr="005D4A72" w:rsidRDefault="005D4A72" w:rsidP="003E7C04">
            <w:pPr>
              <w:jc w:val="right"/>
              <w:rPr>
                <w:rFonts w:cs="Calibri"/>
                <w:color w:val="000000"/>
                <w:sz w:val="19"/>
                <w:szCs w:val="19"/>
              </w:rPr>
            </w:pPr>
            <w:r w:rsidRPr="005D4A72">
              <w:rPr>
                <w:rFonts w:cs="Calibri"/>
                <w:color w:val="000000"/>
                <w:sz w:val="19"/>
                <w:szCs w:val="19"/>
              </w:rPr>
              <w:t>12.8 (12.0-13.5)</w:t>
            </w:r>
          </w:p>
        </w:tc>
        <w:tc>
          <w:tcPr>
            <w:tcW w:w="1843" w:type="dxa"/>
            <w:tcBorders>
              <w:top w:val="single" w:sz="4" w:space="0" w:color="auto"/>
            </w:tcBorders>
            <w:noWrap/>
            <w:hideMark/>
          </w:tcPr>
          <w:p w14:paraId="712F0349" w14:textId="77777777" w:rsidR="005D4A72" w:rsidRPr="005D4A72" w:rsidRDefault="005D4A72" w:rsidP="003E7C04">
            <w:pPr>
              <w:jc w:val="right"/>
              <w:rPr>
                <w:rFonts w:cs="Calibri"/>
                <w:color w:val="000000"/>
                <w:sz w:val="19"/>
                <w:szCs w:val="19"/>
              </w:rPr>
            </w:pPr>
            <w:r w:rsidRPr="005D4A72">
              <w:rPr>
                <w:rFonts w:cs="Calibri"/>
                <w:color w:val="000000"/>
                <w:sz w:val="19"/>
                <w:szCs w:val="19"/>
              </w:rPr>
              <w:t>3.61 (3.23-4.04)</w:t>
            </w:r>
          </w:p>
        </w:tc>
        <w:tc>
          <w:tcPr>
            <w:tcW w:w="1869" w:type="dxa"/>
            <w:tcBorders>
              <w:top w:val="single" w:sz="4" w:space="0" w:color="auto"/>
            </w:tcBorders>
            <w:noWrap/>
            <w:hideMark/>
          </w:tcPr>
          <w:p w14:paraId="339E04E0" w14:textId="77777777" w:rsidR="005D4A72" w:rsidRPr="005D4A72" w:rsidRDefault="005D4A72" w:rsidP="003E7C04">
            <w:pPr>
              <w:jc w:val="right"/>
              <w:rPr>
                <w:rFonts w:cs="Calibri"/>
                <w:color w:val="000000"/>
                <w:sz w:val="19"/>
                <w:szCs w:val="19"/>
              </w:rPr>
            </w:pPr>
            <w:r w:rsidRPr="005D4A72">
              <w:rPr>
                <w:rFonts w:cs="Calibri"/>
                <w:color w:val="000000"/>
                <w:sz w:val="19"/>
                <w:szCs w:val="19"/>
              </w:rPr>
              <w:t>12.1 (10.0-14.6)</w:t>
            </w:r>
          </w:p>
        </w:tc>
      </w:tr>
      <w:tr w:rsidR="005D4A72" w:rsidRPr="005D4A72" w14:paraId="7E884860" w14:textId="77777777" w:rsidTr="003E1879">
        <w:trPr>
          <w:trHeight w:val="20"/>
        </w:trPr>
        <w:tc>
          <w:tcPr>
            <w:tcW w:w="1312" w:type="dxa"/>
            <w:vMerge/>
            <w:hideMark/>
          </w:tcPr>
          <w:p w14:paraId="0A325A28" w14:textId="77777777" w:rsidR="005D4A72" w:rsidRPr="005D4A72" w:rsidRDefault="005D4A72" w:rsidP="00805479">
            <w:pPr>
              <w:rPr>
                <w:rFonts w:cs="Calibri"/>
                <w:b/>
                <w:bCs/>
                <w:color w:val="000000"/>
                <w:sz w:val="19"/>
                <w:szCs w:val="19"/>
              </w:rPr>
            </w:pPr>
          </w:p>
        </w:tc>
        <w:tc>
          <w:tcPr>
            <w:tcW w:w="2400" w:type="dxa"/>
            <w:vMerge/>
            <w:hideMark/>
          </w:tcPr>
          <w:p w14:paraId="48B96C66" w14:textId="77777777" w:rsidR="005D4A72" w:rsidRPr="005D4A72" w:rsidRDefault="005D4A72" w:rsidP="00805479">
            <w:pPr>
              <w:rPr>
                <w:rFonts w:cs="Calibri"/>
                <w:color w:val="000000"/>
                <w:sz w:val="19"/>
                <w:szCs w:val="19"/>
              </w:rPr>
            </w:pPr>
          </w:p>
        </w:tc>
        <w:tc>
          <w:tcPr>
            <w:tcW w:w="1253" w:type="dxa"/>
            <w:noWrap/>
            <w:hideMark/>
          </w:tcPr>
          <w:p w14:paraId="0C8063EB"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3485E033" w14:textId="77777777" w:rsidR="005D4A72" w:rsidRPr="005D4A72" w:rsidRDefault="005D4A72" w:rsidP="003E7C04">
            <w:pPr>
              <w:jc w:val="right"/>
              <w:rPr>
                <w:rFonts w:cs="Calibri"/>
                <w:color w:val="000000"/>
                <w:sz w:val="19"/>
                <w:szCs w:val="19"/>
              </w:rPr>
            </w:pPr>
            <w:r w:rsidRPr="005D4A72">
              <w:rPr>
                <w:rFonts w:cs="Calibri"/>
                <w:color w:val="000000"/>
                <w:sz w:val="19"/>
                <w:szCs w:val="19"/>
              </w:rPr>
              <w:t>1.95 (1.83-2.07)</w:t>
            </w:r>
          </w:p>
        </w:tc>
        <w:tc>
          <w:tcPr>
            <w:tcW w:w="1843" w:type="dxa"/>
            <w:noWrap/>
            <w:hideMark/>
          </w:tcPr>
          <w:p w14:paraId="0EF6D65A" w14:textId="77777777" w:rsidR="005D4A72" w:rsidRPr="005D4A72" w:rsidRDefault="005D4A72" w:rsidP="003E7C04">
            <w:pPr>
              <w:jc w:val="right"/>
              <w:rPr>
                <w:rFonts w:cs="Calibri"/>
                <w:color w:val="000000"/>
                <w:sz w:val="19"/>
                <w:szCs w:val="19"/>
              </w:rPr>
            </w:pPr>
            <w:r w:rsidRPr="005D4A72">
              <w:rPr>
                <w:rFonts w:cs="Calibri"/>
                <w:color w:val="000000"/>
                <w:sz w:val="19"/>
                <w:szCs w:val="19"/>
              </w:rPr>
              <w:t>1.56 (1.38-1.77)</w:t>
            </w:r>
          </w:p>
        </w:tc>
        <w:tc>
          <w:tcPr>
            <w:tcW w:w="1869" w:type="dxa"/>
            <w:noWrap/>
            <w:hideMark/>
          </w:tcPr>
          <w:p w14:paraId="2E89FBA9" w14:textId="77777777" w:rsidR="005D4A72" w:rsidRPr="005D4A72" w:rsidRDefault="005D4A72" w:rsidP="003E7C04">
            <w:pPr>
              <w:jc w:val="right"/>
              <w:rPr>
                <w:rFonts w:cs="Calibri"/>
                <w:color w:val="000000"/>
                <w:sz w:val="19"/>
                <w:szCs w:val="19"/>
              </w:rPr>
            </w:pPr>
            <w:r w:rsidRPr="005D4A72">
              <w:rPr>
                <w:rFonts w:cs="Calibri"/>
                <w:color w:val="000000"/>
                <w:sz w:val="19"/>
                <w:szCs w:val="19"/>
              </w:rPr>
              <w:t>2.29 (1.64-3.18)</w:t>
            </w:r>
          </w:p>
        </w:tc>
      </w:tr>
      <w:tr w:rsidR="005D4A72" w:rsidRPr="005D4A72" w14:paraId="1EC2849D" w14:textId="77777777" w:rsidTr="003E1879">
        <w:trPr>
          <w:trHeight w:val="20"/>
        </w:trPr>
        <w:tc>
          <w:tcPr>
            <w:tcW w:w="1312" w:type="dxa"/>
            <w:vMerge/>
            <w:hideMark/>
          </w:tcPr>
          <w:p w14:paraId="4D4D7DBD" w14:textId="77777777" w:rsidR="005D4A72" w:rsidRPr="005D4A72" w:rsidRDefault="005D4A72" w:rsidP="00805479">
            <w:pPr>
              <w:rPr>
                <w:rFonts w:cs="Calibri"/>
                <w:b/>
                <w:bCs/>
                <w:color w:val="000000"/>
                <w:sz w:val="19"/>
                <w:szCs w:val="19"/>
              </w:rPr>
            </w:pPr>
          </w:p>
        </w:tc>
        <w:tc>
          <w:tcPr>
            <w:tcW w:w="2400" w:type="dxa"/>
            <w:vMerge/>
            <w:hideMark/>
          </w:tcPr>
          <w:p w14:paraId="30DDA709" w14:textId="77777777" w:rsidR="005D4A72" w:rsidRPr="005D4A72" w:rsidRDefault="005D4A72" w:rsidP="00805479">
            <w:pPr>
              <w:rPr>
                <w:rFonts w:cs="Calibri"/>
                <w:color w:val="000000"/>
                <w:sz w:val="19"/>
                <w:szCs w:val="19"/>
              </w:rPr>
            </w:pPr>
          </w:p>
        </w:tc>
        <w:tc>
          <w:tcPr>
            <w:tcW w:w="1253" w:type="dxa"/>
            <w:noWrap/>
            <w:hideMark/>
          </w:tcPr>
          <w:p w14:paraId="425DC2E9"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220B38CB" w14:textId="77777777" w:rsidR="005D4A72" w:rsidRPr="005D4A72" w:rsidRDefault="005D4A72" w:rsidP="003E7C04">
            <w:pPr>
              <w:jc w:val="right"/>
              <w:rPr>
                <w:rFonts w:cs="Calibri"/>
                <w:color w:val="000000"/>
                <w:sz w:val="19"/>
                <w:szCs w:val="19"/>
              </w:rPr>
            </w:pPr>
            <w:r w:rsidRPr="005D4A72">
              <w:rPr>
                <w:rFonts w:cs="Calibri"/>
                <w:color w:val="000000"/>
                <w:sz w:val="19"/>
                <w:szCs w:val="19"/>
              </w:rPr>
              <w:t>1.28 (1.18-1.38)</w:t>
            </w:r>
          </w:p>
        </w:tc>
        <w:tc>
          <w:tcPr>
            <w:tcW w:w="1843" w:type="dxa"/>
            <w:noWrap/>
            <w:hideMark/>
          </w:tcPr>
          <w:p w14:paraId="238E768D"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2B66B88B"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19F4131A" w14:textId="77777777" w:rsidTr="00805479">
        <w:trPr>
          <w:trHeight w:val="20"/>
        </w:trPr>
        <w:tc>
          <w:tcPr>
            <w:tcW w:w="1312" w:type="dxa"/>
            <w:vMerge/>
            <w:hideMark/>
          </w:tcPr>
          <w:p w14:paraId="276645E4"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199400EA"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5DF3D69D"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6E7D3B6B" w14:textId="77777777" w:rsidR="005D4A72" w:rsidRPr="005D4A72" w:rsidRDefault="005D4A72" w:rsidP="003E7C04">
            <w:pPr>
              <w:jc w:val="right"/>
              <w:rPr>
                <w:rFonts w:cs="Calibri"/>
                <w:color w:val="000000"/>
                <w:sz w:val="19"/>
                <w:szCs w:val="19"/>
              </w:rPr>
            </w:pPr>
            <w:r w:rsidRPr="005D4A72">
              <w:rPr>
                <w:rFonts w:cs="Calibri"/>
                <w:color w:val="000000"/>
                <w:sz w:val="19"/>
                <w:szCs w:val="19"/>
              </w:rPr>
              <w:t>1.53 (1.35-1.74)</w:t>
            </w:r>
          </w:p>
        </w:tc>
        <w:tc>
          <w:tcPr>
            <w:tcW w:w="1843" w:type="dxa"/>
            <w:tcBorders>
              <w:bottom w:val="single" w:sz="4" w:space="0" w:color="auto"/>
            </w:tcBorders>
            <w:noWrap/>
            <w:hideMark/>
          </w:tcPr>
          <w:p w14:paraId="555D77C6"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7DC8C32A"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4D357228" w14:textId="77777777" w:rsidTr="00805479">
        <w:trPr>
          <w:trHeight w:val="20"/>
        </w:trPr>
        <w:tc>
          <w:tcPr>
            <w:tcW w:w="1312" w:type="dxa"/>
            <w:vMerge/>
            <w:hideMark/>
          </w:tcPr>
          <w:p w14:paraId="438D9533"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29A1ADAE" w14:textId="77777777" w:rsidR="005D4A72" w:rsidRPr="005D4A72" w:rsidRDefault="005D4A72" w:rsidP="00805479">
            <w:pPr>
              <w:rPr>
                <w:rFonts w:cs="Calibri"/>
                <w:color w:val="000000"/>
                <w:sz w:val="19"/>
                <w:szCs w:val="19"/>
              </w:rPr>
            </w:pPr>
            <w:r w:rsidRPr="005D4A72">
              <w:rPr>
                <w:rFonts w:cs="Calibri"/>
                <w:color w:val="000000"/>
                <w:sz w:val="19"/>
                <w:szCs w:val="19"/>
              </w:rPr>
              <w:t>Hospitalised COVID-19</w:t>
            </w:r>
          </w:p>
        </w:tc>
        <w:tc>
          <w:tcPr>
            <w:tcW w:w="1253" w:type="dxa"/>
            <w:tcBorders>
              <w:top w:val="single" w:sz="4" w:space="0" w:color="auto"/>
            </w:tcBorders>
            <w:noWrap/>
            <w:hideMark/>
          </w:tcPr>
          <w:p w14:paraId="3A90B21F"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5C0E14CB" w14:textId="77777777" w:rsidR="005D4A72" w:rsidRPr="005D4A72" w:rsidRDefault="005D4A72" w:rsidP="003E7C04">
            <w:pPr>
              <w:jc w:val="right"/>
              <w:rPr>
                <w:rFonts w:cs="Calibri"/>
                <w:color w:val="000000"/>
                <w:sz w:val="19"/>
                <w:szCs w:val="19"/>
              </w:rPr>
            </w:pPr>
            <w:r w:rsidRPr="005D4A72">
              <w:rPr>
                <w:rFonts w:cs="Calibri"/>
                <w:color w:val="000000"/>
                <w:sz w:val="19"/>
                <w:szCs w:val="19"/>
              </w:rPr>
              <w:t>35.4 (32.0-39.0)</w:t>
            </w:r>
          </w:p>
        </w:tc>
        <w:tc>
          <w:tcPr>
            <w:tcW w:w="1843" w:type="dxa"/>
            <w:tcBorders>
              <w:top w:val="single" w:sz="4" w:space="0" w:color="auto"/>
            </w:tcBorders>
            <w:noWrap/>
            <w:hideMark/>
          </w:tcPr>
          <w:p w14:paraId="23409F2B" w14:textId="77777777" w:rsidR="005D4A72" w:rsidRPr="005D4A72" w:rsidRDefault="005D4A72" w:rsidP="003E7C04">
            <w:pPr>
              <w:jc w:val="right"/>
              <w:rPr>
                <w:rFonts w:cs="Calibri"/>
                <w:color w:val="000000"/>
                <w:sz w:val="19"/>
                <w:szCs w:val="19"/>
              </w:rPr>
            </w:pPr>
            <w:r w:rsidRPr="005D4A72">
              <w:rPr>
                <w:rFonts w:cs="Calibri"/>
                <w:color w:val="000000"/>
                <w:sz w:val="19"/>
                <w:szCs w:val="19"/>
              </w:rPr>
              <w:t>17.1 (13.8-21.1)</w:t>
            </w:r>
          </w:p>
        </w:tc>
        <w:tc>
          <w:tcPr>
            <w:tcW w:w="1869" w:type="dxa"/>
            <w:tcBorders>
              <w:top w:val="single" w:sz="4" w:space="0" w:color="auto"/>
            </w:tcBorders>
            <w:noWrap/>
            <w:hideMark/>
          </w:tcPr>
          <w:p w14:paraId="0126EBEC" w14:textId="77777777" w:rsidR="005D4A72" w:rsidRPr="005D4A72" w:rsidRDefault="005D4A72" w:rsidP="003E7C04">
            <w:pPr>
              <w:jc w:val="right"/>
              <w:rPr>
                <w:rFonts w:cs="Calibri"/>
                <w:color w:val="000000"/>
                <w:sz w:val="19"/>
                <w:szCs w:val="19"/>
              </w:rPr>
            </w:pPr>
            <w:r w:rsidRPr="005D4A72">
              <w:rPr>
                <w:rFonts w:cs="Calibri"/>
                <w:color w:val="000000"/>
                <w:sz w:val="19"/>
                <w:szCs w:val="19"/>
              </w:rPr>
              <w:t>46.1 (22.7-93.7)</w:t>
            </w:r>
          </w:p>
        </w:tc>
      </w:tr>
      <w:tr w:rsidR="005D4A72" w:rsidRPr="005D4A72" w14:paraId="2F384C2D" w14:textId="77777777" w:rsidTr="003E1879">
        <w:trPr>
          <w:trHeight w:val="20"/>
        </w:trPr>
        <w:tc>
          <w:tcPr>
            <w:tcW w:w="1312" w:type="dxa"/>
            <w:vMerge/>
            <w:hideMark/>
          </w:tcPr>
          <w:p w14:paraId="166955EE" w14:textId="77777777" w:rsidR="005D4A72" w:rsidRPr="005D4A72" w:rsidRDefault="005D4A72" w:rsidP="00805479">
            <w:pPr>
              <w:rPr>
                <w:rFonts w:cs="Calibri"/>
                <w:b/>
                <w:bCs/>
                <w:color w:val="000000"/>
                <w:sz w:val="19"/>
                <w:szCs w:val="19"/>
              </w:rPr>
            </w:pPr>
          </w:p>
        </w:tc>
        <w:tc>
          <w:tcPr>
            <w:tcW w:w="2400" w:type="dxa"/>
            <w:vMerge/>
            <w:hideMark/>
          </w:tcPr>
          <w:p w14:paraId="621251E4" w14:textId="77777777" w:rsidR="005D4A72" w:rsidRPr="005D4A72" w:rsidRDefault="005D4A72" w:rsidP="00805479">
            <w:pPr>
              <w:rPr>
                <w:rFonts w:cs="Calibri"/>
                <w:color w:val="000000"/>
                <w:sz w:val="19"/>
                <w:szCs w:val="19"/>
              </w:rPr>
            </w:pPr>
          </w:p>
        </w:tc>
        <w:tc>
          <w:tcPr>
            <w:tcW w:w="1253" w:type="dxa"/>
            <w:noWrap/>
            <w:hideMark/>
          </w:tcPr>
          <w:p w14:paraId="73DC8E23"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6F45CDA6" w14:textId="77777777" w:rsidR="005D4A72" w:rsidRPr="005D4A72" w:rsidRDefault="005D4A72" w:rsidP="003E7C04">
            <w:pPr>
              <w:jc w:val="right"/>
              <w:rPr>
                <w:rFonts w:cs="Calibri"/>
                <w:color w:val="000000"/>
                <w:sz w:val="19"/>
                <w:szCs w:val="19"/>
              </w:rPr>
            </w:pPr>
            <w:r w:rsidRPr="005D4A72">
              <w:rPr>
                <w:rFonts w:cs="Calibri"/>
                <w:color w:val="000000"/>
                <w:sz w:val="19"/>
                <w:szCs w:val="19"/>
              </w:rPr>
              <w:t>3.61 (3.16-4.12)</w:t>
            </w:r>
          </w:p>
        </w:tc>
        <w:tc>
          <w:tcPr>
            <w:tcW w:w="1843" w:type="dxa"/>
            <w:noWrap/>
            <w:hideMark/>
          </w:tcPr>
          <w:p w14:paraId="63EF39BC" w14:textId="77777777" w:rsidR="005D4A72" w:rsidRPr="005D4A72" w:rsidRDefault="005D4A72" w:rsidP="003E7C04">
            <w:pPr>
              <w:jc w:val="right"/>
              <w:rPr>
                <w:rFonts w:cs="Calibri"/>
                <w:color w:val="000000"/>
                <w:sz w:val="19"/>
                <w:szCs w:val="19"/>
              </w:rPr>
            </w:pPr>
            <w:r w:rsidRPr="005D4A72">
              <w:rPr>
                <w:rFonts w:cs="Calibri"/>
                <w:color w:val="000000"/>
                <w:sz w:val="19"/>
                <w:szCs w:val="19"/>
              </w:rPr>
              <w:t>3.55 (2.50-5.05)</w:t>
            </w:r>
          </w:p>
        </w:tc>
        <w:tc>
          <w:tcPr>
            <w:tcW w:w="1869" w:type="dxa"/>
            <w:noWrap/>
            <w:hideMark/>
          </w:tcPr>
          <w:p w14:paraId="6B86D8CE" w14:textId="77777777" w:rsidR="005D4A72" w:rsidRPr="005D4A72" w:rsidRDefault="005D4A72" w:rsidP="003E7C04">
            <w:pPr>
              <w:jc w:val="right"/>
              <w:rPr>
                <w:rFonts w:cs="Calibri"/>
                <w:color w:val="000000"/>
                <w:sz w:val="19"/>
                <w:szCs w:val="19"/>
              </w:rPr>
            </w:pPr>
            <w:r w:rsidRPr="005D4A72">
              <w:rPr>
                <w:rFonts w:cs="Calibri"/>
                <w:color w:val="000000"/>
                <w:sz w:val="19"/>
                <w:szCs w:val="19"/>
              </w:rPr>
              <w:t>2.34 (0.32-17.2)</w:t>
            </w:r>
          </w:p>
        </w:tc>
      </w:tr>
      <w:tr w:rsidR="005D4A72" w:rsidRPr="005D4A72" w14:paraId="2DB6D58F" w14:textId="77777777" w:rsidTr="003E1879">
        <w:trPr>
          <w:trHeight w:val="20"/>
        </w:trPr>
        <w:tc>
          <w:tcPr>
            <w:tcW w:w="1312" w:type="dxa"/>
            <w:vMerge/>
            <w:hideMark/>
          </w:tcPr>
          <w:p w14:paraId="1DCF1F36" w14:textId="77777777" w:rsidR="005D4A72" w:rsidRPr="005D4A72" w:rsidRDefault="005D4A72" w:rsidP="00805479">
            <w:pPr>
              <w:rPr>
                <w:rFonts w:cs="Calibri"/>
                <w:b/>
                <w:bCs/>
                <w:color w:val="000000"/>
                <w:sz w:val="19"/>
                <w:szCs w:val="19"/>
              </w:rPr>
            </w:pPr>
          </w:p>
        </w:tc>
        <w:tc>
          <w:tcPr>
            <w:tcW w:w="2400" w:type="dxa"/>
            <w:vMerge/>
            <w:hideMark/>
          </w:tcPr>
          <w:p w14:paraId="2DED0B52" w14:textId="77777777" w:rsidR="005D4A72" w:rsidRPr="005D4A72" w:rsidRDefault="005D4A72" w:rsidP="00805479">
            <w:pPr>
              <w:rPr>
                <w:rFonts w:cs="Calibri"/>
                <w:color w:val="000000"/>
                <w:sz w:val="19"/>
                <w:szCs w:val="19"/>
              </w:rPr>
            </w:pPr>
          </w:p>
        </w:tc>
        <w:tc>
          <w:tcPr>
            <w:tcW w:w="1253" w:type="dxa"/>
            <w:noWrap/>
            <w:hideMark/>
          </w:tcPr>
          <w:p w14:paraId="79D8252C"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741707C3" w14:textId="77777777" w:rsidR="005D4A72" w:rsidRPr="005D4A72" w:rsidRDefault="005D4A72" w:rsidP="003E7C04">
            <w:pPr>
              <w:jc w:val="right"/>
              <w:rPr>
                <w:rFonts w:cs="Calibri"/>
                <w:color w:val="000000"/>
                <w:sz w:val="19"/>
                <w:szCs w:val="19"/>
              </w:rPr>
            </w:pPr>
            <w:r w:rsidRPr="005D4A72">
              <w:rPr>
                <w:rFonts w:cs="Calibri"/>
                <w:color w:val="000000"/>
                <w:sz w:val="19"/>
                <w:szCs w:val="19"/>
              </w:rPr>
              <w:t>1.34 (1.07-1.67)</w:t>
            </w:r>
          </w:p>
        </w:tc>
        <w:tc>
          <w:tcPr>
            <w:tcW w:w="1843" w:type="dxa"/>
            <w:noWrap/>
            <w:hideMark/>
          </w:tcPr>
          <w:p w14:paraId="3291AA91"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194957B7"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4BDECA13" w14:textId="77777777" w:rsidTr="00805479">
        <w:trPr>
          <w:trHeight w:val="20"/>
        </w:trPr>
        <w:tc>
          <w:tcPr>
            <w:tcW w:w="1312" w:type="dxa"/>
            <w:vMerge/>
            <w:hideMark/>
          </w:tcPr>
          <w:p w14:paraId="5A2B8CC4"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53C40F6C"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2390825F"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79E62BB5" w14:textId="77777777" w:rsidR="005D4A72" w:rsidRPr="005D4A72" w:rsidRDefault="005D4A72" w:rsidP="003E7C04">
            <w:pPr>
              <w:jc w:val="right"/>
              <w:rPr>
                <w:rFonts w:cs="Calibri"/>
                <w:color w:val="000000"/>
                <w:sz w:val="19"/>
                <w:szCs w:val="19"/>
              </w:rPr>
            </w:pPr>
            <w:r w:rsidRPr="005D4A72">
              <w:rPr>
                <w:rFonts w:cs="Calibri"/>
                <w:color w:val="000000"/>
                <w:sz w:val="19"/>
                <w:szCs w:val="19"/>
              </w:rPr>
              <w:t>1.29 (0.96-1.74)</w:t>
            </w:r>
          </w:p>
        </w:tc>
        <w:tc>
          <w:tcPr>
            <w:tcW w:w="1843" w:type="dxa"/>
            <w:tcBorders>
              <w:bottom w:val="single" w:sz="4" w:space="0" w:color="auto"/>
            </w:tcBorders>
            <w:noWrap/>
            <w:hideMark/>
          </w:tcPr>
          <w:p w14:paraId="0E27BD9C"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25A1D115"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3D1A6F6B" w14:textId="77777777" w:rsidTr="00805479">
        <w:trPr>
          <w:trHeight w:val="20"/>
        </w:trPr>
        <w:tc>
          <w:tcPr>
            <w:tcW w:w="1312" w:type="dxa"/>
            <w:vMerge/>
            <w:hideMark/>
          </w:tcPr>
          <w:p w14:paraId="3CFB24A0"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09B8F348" w14:textId="77777777" w:rsidR="005D4A72" w:rsidRPr="005D4A72" w:rsidRDefault="005D4A72" w:rsidP="00805479">
            <w:pPr>
              <w:rPr>
                <w:rFonts w:cs="Calibri"/>
                <w:color w:val="000000"/>
                <w:sz w:val="19"/>
                <w:szCs w:val="19"/>
              </w:rPr>
            </w:pPr>
            <w:r w:rsidRPr="005D4A72">
              <w:rPr>
                <w:rFonts w:cs="Calibri"/>
                <w:color w:val="000000"/>
                <w:sz w:val="19"/>
                <w:szCs w:val="19"/>
              </w:rPr>
              <w:t>Non-hospitalised COVID-19</w:t>
            </w:r>
          </w:p>
        </w:tc>
        <w:tc>
          <w:tcPr>
            <w:tcW w:w="1253" w:type="dxa"/>
            <w:tcBorders>
              <w:top w:val="single" w:sz="4" w:space="0" w:color="auto"/>
            </w:tcBorders>
            <w:noWrap/>
            <w:hideMark/>
          </w:tcPr>
          <w:p w14:paraId="1759CCE0"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6B157E4C" w14:textId="77777777" w:rsidR="005D4A72" w:rsidRPr="005D4A72" w:rsidRDefault="005D4A72" w:rsidP="003E7C04">
            <w:pPr>
              <w:jc w:val="right"/>
              <w:rPr>
                <w:rFonts w:cs="Calibri"/>
                <w:color w:val="000000"/>
                <w:sz w:val="19"/>
                <w:szCs w:val="19"/>
              </w:rPr>
            </w:pPr>
            <w:r w:rsidRPr="005D4A72">
              <w:rPr>
                <w:rFonts w:cs="Calibri"/>
                <w:color w:val="000000"/>
                <w:sz w:val="19"/>
                <w:szCs w:val="19"/>
              </w:rPr>
              <w:t>7.79 (7.22-8.42)</w:t>
            </w:r>
          </w:p>
        </w:tc>
        <w:tc>
          <w:tcPr>
            <w:tcW w:w="1843" w:type="dxa"/>
            <w:tcBorders>
              <w:top w:val="single" w:sz="4" w:space="0" w:color="auto"/>
            </w:tcBorders>
            <w:noWrap/>
            <w:hideMark/>
          </w:tcPr>
          <w:p w14:paraId="329B0A0B" w14:textId="77777777" w:rsidR="005D4A72" w:rsidRPr="005D4A72" w:rsidRDefault="005D4A72" w:rsidP="003E7C04">
            <w:pPr>
              <w:jc w:val="right"/>
              <w:rPr>
                <w:rFonts w:cs="Calibri"/>
                <w:color w:val="000000"/>
                <w:sz w:val="19"/>
                <w:szCs w:val="19"/>
              </w:rPr>
            </w:pPr>
            <w:r w:rsidRPr="005D4A72">
              <w:rPr>
                <w:rFonts w:cs="Calibri"/>
                <w:color w:val="000000"/>
                <w:sz w:val="19"/>
                <w:szCs w:val="19"/>
              </w:rPr>
              <w:t>2.55 (2.24-2.91)</w:t>
            </w:r>
          </w:p>
        </w:tc>
        <w:tc>
          <w:tcPr>
            <w:tcW w:w="1869" w:type="dxa"/>
            <w:tcBorders>
              <w:top w:val="single" w:sz="4" w:space="0" w:color="auto"/>
            </w:tcBorders>
            <w:noWrap/>
            <w:hideMark/>
          </w:tcPr>
          <w:p w14:paraId="00DD1926" w14:textId="77777777" w:rsidR="005D4A72" w:rsidRPr="005D4A72" w:rsidRDefault="005D4A72" w:rsidP="003E7C04">
            <w:pPr>
              <w:jc w:val="right"/>
              <w:rPr>
                <w:rFonts w:cs="Calibri"/>
                <w:color w:val="000000"/>
                <w:sz w:val="19"/>
                <w:szCs w:val="19"/>
              </w:rPr>
            </w:pPr>
            <w:r w:rsidRPr="005D4A72">
              <w:rPr>
                <w:rFonts w:cs="Calibri"/>
                <w:color w:val="000000"/>
                <w:sz w:val="19"/>
                <w:szCs w:val="19"/>
              </w:rPr>
              <w:t>5.44 (4.21-7.02)</w:t>
            </w:r>
          </w:p>
        </w:tc>
      </w:tr>
      <w:tr w:rsidR="005D4A72" w:rsidRPr="005D4A72" w14:paraId="761B37E3" w14:textId="77777777" w:rsidTr="003E1879">
        <w:trPr>
          <w:trHeight w:val="20"/>
        </w:trPr>
        <w:tc>
          <w:tcPr>
            <w:tcW w:w="1312" w:type="dxa"/>
            <w:vMerge/>
            <w:hideMark/>
          </w:tcPr>
          <w:p w14:paraId="3A312095" w14:textId="77777777" w:rsidR="005D4A72" w:rsidRPr="005D4A72" w:rsidRDefault="005D4A72" w:rsidP="00805479">
            <w:pPr>
              <w:rPr>
                <w:rFonts w:cs="Calibri"/>
                <w:b/>
                <w:bCs/>
                <w:color w:val="000000"/>
                <w:sz w:val="19"/>
                <w:szCs w:val="19"/>
              </w:rPr>
            </w:pPr>
          </w:p>
        </w:tc>
        <w:tc>
          <w:tcPr>
            <w:tcW w:w="2400" w:type="dxa"/>
            <w:vMerge/>
            <w:hideMark/>
          </w:tcPr>
          <w:p w14:paraId="09BBC8BA" w14:textId="77777777" w:rsidR="005D4A72" w:rsidRPr="005D4A72" w:rsidRDefault="005D4A72" w:rsidP="00805479">
            <w:pPr>
              <w:rPr>
                <w:rFonts w:cs="Calibri"/>
                <w:color w:val="000000"/>
                <w:sz w:val="19"/>
                <w:szCs w:val="19"/>
              </w:rPr>
            </w:pPr>
          </w:p>
        </w:tc>
        <w:tc>
          <w:tcPr>
            <w:tcW w:w="1253" w:type="dxa"/>
            <w:noWrap/>
            <w:hideMark/>
          </w:tcPr>
          <w:p w14:paraId="04103DD3"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7E20683E" w14:textId="77777777" w:rsidR="005D4A72" w:rsidRPr="005D4A72" w:rsidRDefault="005D4A72" w:rsidP="003E7C04">
            <w:pPr>
              <w:jc w:val="right"/>
              <w:rPr>
                <w:rFonts w:cs="Calibri"/>
                <w:color w:val="000000"/>
                <w:sz w:val="19"/>
                <w:szCs w:val="19"/>
              </w:rPr>
            </w:pPr>
            <w:r w:rsidRPr="005D4A72">
              <w:rPr>
                <w:rFonts w:cs="Calibri"/>
                <w:color w:val="000000"/>
                <w:sz w:val="19"/>
                <w:szCs w:val="19"/>
              </w:rPr>
              <w:t>1.54 (1.44-1.65)</w:t>
            </w:r>
          </w:p>
        </w:tc>
        <w:tc>
          <w:tcPr>
            <w:tcW w:w="1843" w:type="dxa"/>
            <w:noWrap/>
            <w:hideMark/>
          </w:tcPr>
          <w:p w14:paraId="3C4C1340" w14:textId="77777777" w:rsidR="005D4A72" w:rsidRPr="005D4A72" w:rsidRDefault="005D4A72" w:rsidP="003E7C04">
            <w:pPr>
              <w:jc w:val="right"/>
              <w:rPr>
                <w:rFonts w:cs="Calibri"/>
                <w:color w:val="000000"/>
                <w:sz w:val="19"/>
                <w:szCs w:val="19"/>
              </w:rPr>
            </w:pPr>
            <w:r w:rsidRPr="005D4A72">
              <w:rPr>
                <w:rFonts w:cs="Calibri"/>
                <w:color w:val="000000"/>
                <w:sz w:val="19"/>
                <w:szCs w:val="19"/>
              </w:rPr>
              <w:t>1.35 (1.18-1.54)</w:t>
            </w:r>
          </w:p>
        </w:tc>
        <w:tc>
          <w:tcPr>
            <w:tcW w:w="1869" w:type="dxa"/>
            <w:noWrap/>
            <w:hideMark/>
          </w:tcPr>
          <w:p w14:paraId="4D8B5A7C" w14:textId="77777777" w:rsidR="005D4A72" w:rsidRPr="005D4A72" w:rsidRDefault="005D4A72" w:rsidP="003E7C04">
            <w:pPr>
              <w:jc w:val="right"/>
              <w:rPr>
                <w:rFonts w:cs="Calibri"/>
                <w:color w:val="000000"/>
                <w:sz w:val="19"/>
                <w:szCs w:val="19"/>
              </w:rPr>
            </w:pPr>
            <w:r w:rsidRPr="005D4A72">
              <w:rPr>
                <w:rFonts w:cs="Calibri"/>
                <w:color w:val="000000"/>
                <w:sz w:val="19"/>
                <w:szCs w:val="19"/>
              </w:rPr>
              <w:t>1.07 (0.70-1.63)</w:t>
            </w:r>
          </w:p>
        </w:tc>
      </w:tr>
      <w:tr w:rsidR="005D4A72" w:rsidRPr="005D4A72" w14:paraId="02028F68" w14:textId="77777777" w:rsidTr="003E1879">
        <w:trPr>
          <w:trHeight w:val="20"/>
        </w:trPr>
        <w:tc>
          <w:tcPr>
            <w:tcW w:w="1312" w:type="dxa"/>
            <w:vMerge/>
            <w:hideMark/>
          </w:tcPr>
          <w:p w14:paraId="0D3BEE70" w14:textId="77777777" w:rsidR="005D4A72" w:rsidRPr="005D4A72" w:rsidRDefault="005D4A72" w:rsidP="00805479">
            <w:pPr>
              <w:rPr>
                <w:rFonts w:cs="Calibri"/>
                <w:b/>
                <w:bCs/>
                <w:color w:val="000000"/>
                <w:sz w:val="19"/>
                <w:szCs w:val="19"/>
              </w:rPr>
            </w:pPr>
          </w:p>
        </w:tc>
        <w:tc>
          <w:tcPr>
            <w:tcW w:w="2400" w:type="dxa"/>
            <w:vMerge/>
            <w:hideMark/>
          </w:tcPr>
          <w:p w14:paraId="4F36F29D" w14:textId="77777777" w:rsidR="005D4A72" w:rsidRPr="005D4A72" w:rsidRDefault="005D4A72" w:rsidP="00805479">
            <w:pPr>
              <w:rPr>
                <w:rFonts w:cs="Calibri"/>
                <w:color w:val="000000"/>
                <w:sz w:val="19"/>
                <w:szCs w:val="19"/>
              </w:rPr>
            </w:pPr>
          </w:p>
        </w:tc>
        <w:tc>
          <w:tcPr>
            <w:tcW w:w="1253" w:type="dxa"/>
            <w:noWrap/>
            <w:hideMark/>
          </w:tcPr>
          <w:p w14:paraId="0A064628"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2DBE2D32" w14:textId="77777777" w:rsidR="005D4A72" w:rsidRPr="005D4A72" w:rsidRDefault="005D4A72" w:rsidP="003E7C04">
            <w:pPr>
              <w:jc w:val="right"/>
              <w:rPr>
                <w:rFonts w:cs="Calibri"/>
                <w:color w:val="000000"/>
                <w:sz w:val="19"/>
                <w:szCs w:val="19"/>
              </w:rPr>
            </w:pPr>
            <w:r w:rsidRPr="005D4A72">
              <w:rPr>
                <w:rFonts w:cs="Calibri"/>
                <w:color w:val="000000"/>
                <w:sz w:val="19"/>
                <w:szCs w:val="19"/>
              </w:rPr>
              <w:t>1.14 (1.05-1.24)</w:t>
            </w:r>
          </w:p>
        </w:tc>
        <w:tc>
          <w:tcPr>
            <w:tcW w:w="1843" w:type="dxa"/>
            <w:noWrap/>
            <w:hideMark/>
          </w:tcPr>
          <w:p w14:paraId="73D8A7A2"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59A3F533"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386F75F1" w14:textId="77777777" w:rsidTr="003E1879">
        <w:trPr>
          <w:trHeight w:val="20"/>
        </w:trPr>
        <w:tc>
          <w:tcPr>
            <w:tcW w:w="1312" w:type="dxa"/>
            <w:vMerge/>
            <w:tcBorders>
              <w:bottom w:val="single" w:sz="4" w:space="0" w:color="auto"/>
            </w:tcBorders>
            <w:hideMark/>
          </w:tcPr>
          <w:p w14:paraId="37442F25"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4DD17848"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78004AD4"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3E439DB4" w14:textId="77777777" w:rsidR="005D4A72" w:rsidRPr="005D4A72" w:rsidRDefault="005D4A72" w:rsidP="003E7C04">
            <w:pPr>
              <w:jc w:val="right"/>
              <w:rPr>
                <w:rFonts w:cs="Calibri"/>
                <w:color w:val="000000"/>
                <w:sz w:val="19"/>
                <w:szCs w:val="19"/>
              </w:rPr>
            </w:pPr>
            <w:r w:rsidRPr="005D4A72">
              <w:rPr>
                <w:rFonts w:cs="Calibri"/>
                <w:color w:val="000000"/>
                <w:sz w:val="19"/>
                <w:szCs w:val="19"/>
              </w:rPr>
              <w:t>1.27 (1.10-1.46)</w:t>
            </w:r>
          </w:p>
        </w:tc>
        <w:tc>
          <w:tcPr>
            <w:tcW w:w="1843" w:type="dxa"/>
            <w:tcBorders>
              <w:bottom w:val="single" w:sz="4" w:space="0" w:color="auto"/>
            </w:tcBorders>
            <w:noWrap/>
            <w:hideMark/>
          </w:tcPr>
          <w:p w14:paraId="4305D171"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5140A7BA"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261FB2BB" w14:textId="77777777" w:rsidTr="003E1879">
        <w:trPr>
          <w:trHeight w:val="20"/>
        </w:trPr>
        <w:tc>
          <w:tcPr>
            <w:tcW w:w="10800" w:type="dxa"/>
            <w:gridSpan w:val="6"/>
            <w:tcBorders>
              <w:top w:val="single" w:sz="4" w:space="0" w:color="auto"/>
            </w:tcBorders>
            <w:noWrap/>
            <w:hideMark/>
          </w:tcPr>
          <w:p w14:paraId="270C838E" w14:textId="77777777" w:rsidR="005D4A72" w:rsidRPr="005D4A72" w:rsidRDefault="005D4A72" w:rsidP="00843F4B">
            <w:pPr>
              <w:keepNext/>
              <w:keepLines/>
              <w:rPr>
                <w:rFonts w:cs="Calibri"/>
                <w:b/>
                <w:bCs/>
                <w:color w:val="000000"/>
                <w:sz w:val="19"/>
                <w:szCs w:val="19"/>
              </w:rPr>
            </w:pPr>
            <w:r w:rsidRPr="005D4A72">
              <w:rPr>
                <w:rFonts w:cs="Calibri"/>
                <w:b/>
                <w:bCs/>
                <w:color w:val="000000"/>
                <w:sz w:val="19"/>
                <w:szCs w:val="19"/>
              </w:rPr>
              <w:lastRenderedPageBreak/>
              <w:t>Other cardiovascular events</w:t>
            </w:r>
          </w:p>
        </w:tc>
      </w:tr>
      <w:tr w:rsidR="005D4A72" w:rsidRPr="005D4A72" w14:paraId="29587BC1" w14:textId="77777777" w:rsidTr="003E1879">
        <w:trPr>
          <w:trHeight w:val="20"/>
        </w:trPr>
        <w:tc>
          <w:tcPr>
            <w:tcW w:w="1312" w:type="dxa"/>
            <w:vMerge w:val="restart"/>
            <w:noWrap/>
            <w:hideMark/>
          </w:tcPr>
          <w:p w14:paraId="2918891A" w14:textId="77777777" w:rsidR="005D4A72" w:rsidRPr="005D4A72" w:rsidRDefault="005D4A72" w:rsidP="00805479">
            <w:pPr>
              <w:rPr>
                <w:rFonts w:cs="Calibri"/>
                <w:b/>
                <w:bCs/>
                <w:color w:val="000000"/>
                <w:sz w:val="19"/>
                <w:szCs w:val="19"/>
              </w:rPr>
            </w:pPr>
            <w:r w:rsidRPr="005D4A72">
              <w:rPr>
                <w:rFonts w:cs="Calibri"/>
                <w:b/>
                <w:bCs/>
                <w:color w:val="000000"/>
                <w:sz w:val="19"/>
                <w:szCs w:val="19"/>
              </w:rPr>
              <w:t>Heart failure</w:t>
            </w:r>
          </w:p>
        </w:tc>
        <w:tc>
          <w:tcPr>
            <w:tcW w:w="2400" w:type="dxa"/>
            <w:vMerge w:val="restart"/>
            <w:noWrap/>
            <w:hideMark/>
          </w:tcPr>
          <w:p w14:paraId="2D5063C4" w14:textId="77777777" w:rsidR="005D4A72" w:rsidRPr="005D4A72" w:rsidRDefault="005D4A72" w:rsidP="00805479">
            <w:pPr>
              <w:rPr>
                <w:rFonts w:cs="Calibri"/>
                <w:color w:val="000000"/>
                <w:sz w:val="19"/>
                <w:szCs w:val="19"/>
              </w:rPr>
            </w:pPr>
            <w:r w:rsidRPr="005D4A72">
              <w:rPr>
                <w:rFonts w:cs="Calibri"/>
                <w:color w:val="000000"/>
                <w:sz w:val="19"/>
                <w:szCs w:val="19"/>
              </w:rPr>
              <w:t>All, age/sex/region adjusted</w:t>
            </w:r>
          </w:p>
        </w:tc>
        <w:tc>
          <w:tcPr>
            <w:tcW w:w="1253" w:type="dxa"/>
            <w:noWrap/>
            <w:hideMark/>
          </w:tcPr>
          <w:p w14:paraId="00102E53"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noWrap/>
            <w:hideMark/>
          </w:tcPr>
          <w:p w14:paraId="07CDCAA5"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18.6 (18.1-19.0)</w:t>
            </w:r>
          </w:p>
        </w:tc>
        <w:tc>
          <w:tcPr>
            <w:tcW w:w="1843" w:type="dxa"/>
            <w:noWrap/>
            <w:hideMark/>
          </w:tcPr>
          <w:p w14:paraId="7CE3E106"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5.92 (5.70-6.15)</w:t>
            </w:r>
          </w:p>
        </w:tc>
        <w:tc>
          <w:tcPr>
            <w:tcW w:w="1869" w:type="dxa"/>
            <w:noWrap/>
            <w:hideMark/>
          </w:tcPr>
          <w:p w14:paraId="4D3C9CCE"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21.5 (19.3-24.0)</w:t>
            </w:r>
          </w:p>
        </w:tc>
      </w:tr>
      <w:tr w:rsidR="005D4A72" w:rsidRPr="005D4A72" w14:paraId="5F9DDEE9" w14:textId="77777777" w:rsidTr="003E1879">
        <w:trPr>
          <w:trHeight w:val="20"/>
        </w:trPr>
        <w:tc>
          <w:tcPr>
            <w:tcW w:w="1312" w:type="dxa"/>
            <w:vMerge/>
            <w:hideMark/>
          </w:tcPr>
          <w:p w14:paraId="42906AB0" w14:textId="77777777" w:rsidR="005D4A72" w:rsidRPr="005D4A72" w:rsidRDefault="005D4A72" w:rsidP="00805479">
            <w:pPr>
              <w:rPr>
                <w:rFonts w:cs="Calibri"/>
                <w:b/>
                <w:bCs/>
                <w:color w:val="000000"/>
                <w:sz w:val="19"/>
                <w:szCs w:val="19"/>
              </w:rPr>
            </w:pPr>
          </w:p>
        </w:tc>
        <w:tc>
          <w:tcPr>
            <w:tcW w:w="2400" w:type="dxa"/>
            <w:vMerge/>
            <w:hideMark/>
          </w:tcPr>
          <w:p w14:paraId="3959B808" w14:textId="77777777" w:rsidR="005D4A72" w:rsidRPr="005D4A72" w:rsidRDefault="005D4A72" w:rsidP="00805479">
            <w:pPr>
              <w:rPr>
                <w:rFonts w:cs="Calibri"/>
                <w:color w:val="000000"/>
                <w:sz w:val="19"/>
                <w:szCs w:val="19"/>
              </w:rPr>
            </w:pPr>
          </w:p>
        </w:tc>
        <w:tc>
          <w:tcPr>
            <w:tcW w:w="1253" w:type="dxa"/>
            <w:noWrap/>
            <w:hideMark/>
          </w:tcPr>
          <w:p w14:paraId="41F5D96E"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0FA33897"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1.61 (1.56-1.67)</w:t>
            </w:r>
          </w:p>
        </w:tc>
        <w:tc>
          <w:tcPr>
            <w:tcW w:w="1843" w:type="dxa"/>
            <w:noWrap/>
            <w:hideMark/>
          </w:tcPr>
          <w:p w14:paraId="03BEB45A"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1.17 (1.10-1.24)</w:t>
            </w:r>
          </w:p>
        </w:tc>
        <w:tc>
          <w:tcPr>
            <w:tcW w:w="1869" w:type="dxa"/>
            <w:noWrap/>
            <w:hideMark/>
          </w:tcPr>
          <w:p w14:paraId="46199CB6"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2.28 (1.80-2.90)</w:t>
            </w:r>
          </w:p>
        </w:tc>
      </w:tr>
      <w:tr w:rsidR="005D4A72" w:rsidRPr="005D4A72" w14:paraId="49D0690C" w14:textId="77777777" w:rsidTr="003E1879">
        <w:trPr>
          <w:trHeight w:val="20"/>
        </w:trPr>
        <w:tc>
          <w:tcPr>
            <w:tcW w:w="1312" w:type="dxa"/>
            <w:vMerge/>
            <w:hideMark/>
          </w:tcPr>
          <w:p w14:paraId="467D86F5" w14:textId="77777777" w:rsidR="005D4A72" w:rsidRPr="005D4A72" w:rsidRDefault="005D4A72" w:rsidP="00805479">
            <w:pPr>
              <w:rPr>
                <w:rFonts w:cs="Calibri"/>
                <w:b/>
                <w:bCs/>
                <w:color w:val="000000"/>
                <w:sz w:val="19"/>
                <w:szCs w:val="19"/>
              </w:rPr>
            </w:pPr>
          </w:p>
        </w:tc>
        <w:tc>
          <w:tcPr>
            <w:tcW w:w="2400" w:type="dxa"/>
            <w:vMerge/>
            <w:hideMark/>
          </w:tcPr>
          <w:p w14:paraId="58AF3793" w14:textId="77777777" w:rsidR="005D4A72" w:rsidRPr="005D4A72" w:rsidRDefault="005D4A72" w:rsidP="00805479">
            <w:pPr>
              <w:rPr>
                <w:rFonts w:cs="Calibri"/>
                <w:color w:val="000000"/>
                <w:sz w:val="19"/>
                <w:szCs w:val="19"/>
              </w:rPr>
            </w:pPr>
          </w:p>
        </w:tc>
        <w:tc>
          <w:tcPr>
            <w:tcW w:w="1253" w:type="dxa"/>
            <w:noWrap/>
            <w:hideMark/>
          </w:tcPr>
          <w:p w14:paraId="54F3E2AF"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2B4C3D13"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1.25 (1.20-1.30)</w:t>
            </w:r>
          </w:p>
        </w:tc>
        <w:tc>
          <w:tcPr>
            <w:tcW w:w="1843" w:type="dxa"/>
            <w:noWrap/>
            <w:hideMark/>
          </w:tcPr>
          <w:p w14:paraId="26CFD227"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w:t>
            </w:r>
          </w:p>
        </w:tc>
        <w:tc>
          <w:tcPr>
            <w:tcW w:w="1869" w:type="dxa"/>
            <w:noWrap/>
            <w:hideMark/>
          </w:tcPr>
          <w:p w14:paraId="0DBDEA41"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w:t>
            </w:r>
          </w:p>
        </w:tc>
      </w:tr>
      <w:tr w:rsidR="005D4A72" w:rsidRPr="005D4A72" w14:paraId="2BD933AC" w14:textId="77777777" w:rsidTr="00805479">
        <w:trPr>
          <w:trHeight w:val="20"/>
        </w:trPr>
        <w:tc>
          <w:tcPr>
            <w:tcW w:w="1312" w:type="dxa"/>
            <w:vMerge/>
            <w:hideMark/>
          </w:tcPr>
          <w:p w14:paraId="5B5ADC5B"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47C47795"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572C77E1"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5FFFCA07"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1.26 (1.19-1.34)</w:t>
            </w:r>
          </w:p>
        </w:tc>
        <w:tc>
          <w:tcPr>
            <w:tcW w:w="1843" w:type="dxa"/>
            <w:tcBorders>
              <w:bottom w:val="single" w:sz="4" w:space="0" w:color="auto"/>
            </w:tcBorders>
            <w:noWrap/>
            <w:hideMark/>
          </w:tcPr>
          <w:p w14:paraId="72F65FD5"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70C760CB" w14:textId="77777777" w:rsidR="005D4A72" w:rsidRPr="005D4A72" w:rsidRDefault="005D4A72" w:rsidP="003E7C04">
            <w:pPr>
              <w:keepNext/>
              <w:keepLines/>
              <w:jc w:val="right"/>
              <w:rPr>
                <w:rFonts w:cs="Calibri"/>
                <w:color w:val="000000"/>
                <w:sz w:val="19"/>
                <w:szCs w:val="19"/>
              </w:rPr>
            </w:pPr>
            <w:r w:rsidRPr="005D4A72">
              <w:rPr>
                <w:rFonts w:cs="Calibri"/>
                <w:color w:val="000000"/>
                <w:sz w:val="19"/>
                <w:szCs w:val="19"/>
              </w:rPr>
              <w:t>-</w:t>
            </w:r>
          </w:p>
        </w:tc>
      </w:tr>
      <w:tr w:rsidR="005D4A72" w:rsidRPr="005D4A72" w14:paraId="60F14A68" w14:textId="77777777" w:rsidTr="00805479">
        <w:trPr>
          <w:trHeight w:val="20"/>
        </w:trPr>
        <w:tc>
          <w:tcPr>
            <w:tcW w:w="1312" w:type="dxa"/>
            <w:vMerge/>
            <w:hideMark/>
          </w:tcPr>
          <w:p w14:paraId="46A024ED"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08B570F7" w14:textId="77777777" w:rsidR="005D4A72" w:rsidRPr="005D4A72" w:rsidRDefault="005D4A72" w:rsidP="00805479">
            <w:pPr>
              <w:rPr>
                <w:rFonts w:cs="Calibri"/>
                <w:color w:val="000000"/>
                <w:sz w:val="19"/>
                <w:szCs w:val="19"/>
              </w:rPr>
            </w:pPr>
            <w:r w:rsidRPr="005D4A72">
              <w:rPr>
                <w:rFonts w:cs="Calibri"/>
                <w:color w:val="000000"/>
                <w:sz w:val="19"/>
                <w:szCs w:val="19"/>
              </w:rPr>
              <w:t>Hospitalised COVID-19</w:t>
            </w:r>
          </w:p>
        </w:tc>
        <w:tc>
          <w:tcPr>
            <w:tcW w:w="1253" w:type="dxa"/>
            <w:tcBorders>
              <w:top w:val="single" w:sz="4" w:space="0" w:color="auto"/>
            </w:tcBorders>
            <w:noWrap/>
            <w:hideMark/>
          </w:tcPr>
          <w:p w14:paraId="33BB778B"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39E5D1BC" w14:textId="77777777" w:rsidR="005D4A72" w:rsidRPr="005D4A72" w:rsidRDefault="005D4A72" w:rsidP="003E7C04">
            <w:pPr>
              <w:jc w:val="right"/>
              <w:rPr>
                <w:rFonts w:cs="Calibri"/>
                <w:color w:val="000000"/>
                <w:sz w:val="19"/>
                <w:szCs w:val="19"/>
              </w:rPr>
            </w:pPr>
            <w:r w:rsidRPr="005D4A72">
              <w:rPr>
                <w:rFonts w:cs="Calibri"/>
                <w:color w:val="000000"/>
                <w:sz w:val="19"/>
                <w:szCs w:val="19"/>
              </w:rPr>
              <w:t>46.8 (44.7-49.0)</w:t>
            </w:r>
          </w:p>
        </w:tc>
        <w:tc>
          <w:tcPr>
            <w:tcW w:w="1843" w:type="dxa"/>
            <w:tcBorders>
              <w:top w:val="single" w:sz="4" w:space="0" w:color="auto"/>
            </w:tcBorders>
            <w:noWrap/>
            <w:hideMark/>
          </w:tcPr>
          <w:p w14:paraId="40ABE2A7" w14:textId="77777777" w:rsidR="005D4A72" w:rsidRPr="005D4A72" w:rsidRDefault="005D4A72" w:rsidP="003E7C04">
            <w:pPr>
              <w:jc w:val="right"/>
              <w:rPr>
                <w:rFonts w:cs="Calibri"/>
                <w:color w:val="000000"/>
                <w:sz w:val="19"/>
                <w:szCs w:val="19"/>
              </w:rPr>
            </w:pPr>
            <w:r w:rsidRPr="005D4A72">
              <w:rPr>
                <w:rFonts w:cs="Calibri"/>
                <w:color w:val="000000"/>
                <w:sz w:val="19"/>
                <w:szCs w:val="19"/>
              </w:rPr>
              <w:t>27.7 (25.9-29.8)</w:t>
            </w:r>
          </w:p>
        </w:tc>
        <w:tc>
          <w:tcPr>
            <w:tcW w:w="1869" w:type="dxa"/>
            <w:tcBorders>
              <w:top w:val="single" w:sz="4" w:space="0" w:color="auto"/>
            </w:tcBorders>
            <w:noWrap/>
            <w:hideMark/>
          </w:tcPr>
          <w:p w14:paraId="1D22F3D7" w14:textId="77777777" w:rsidR="005D4A72" w:rsidRPr="005D4A72" w:rsidRDefault="005D4A72" w:rsidP="003E7C04">
            <w:pPr>
              <w:jc w:val="right"/>
              <w:rPr>
                <w:rFonts w:cs="Calibri"/>
                <w:color w:val="000000"/>
                <w:sz w:val="19"/>
                <w:szCs w:val="19"/>
              </w:rPr>
            </w:pPr>
            <w:r w:rsidRPr="005D4A72">
              <w:rPr>
                <w:rFonts w:cs="Calibri"/>
                <w:color w:val="000000"/>
                <w:sz w:val="19"/>
                <w:szCs w:val="19"/>
              </w:rPr>
              <w:t>46.6 (39.5-55.0)</w:t>
            </w:r>
          </w:p>
        </w:tc>
      </w:tr>
      <w:tr w:rsidR="005D4A72" w:rsidRPr="005D4A72" w14:paraId="0F948612" w14:textId="77777777" w:rsidTr="003E1879">
        <w:trPr>
          <w:trHeight w:val="20"/>
        </w:trPr>
        <w:tc>
          <w:tcPr>
            <w:tcW w:w="1312" w:type="dxa"/>
            <w:vMerge/>
            <w:hideMark/>
          </w:tcPr>
          <w:p w14:paraId="23C066AD" w14:textId="77777777" w:rsidR="005D4A72" w:rsidRPr="005D4A72" w:rsidRDefault="005D4A72" w:rsidP="00805479">
            <w:pPr>
              <w:rPr>
                <w:rFonts w:cs="Calibri"/>
                <w:b/>
                <w:bCs/>
                <w:color w:val="000000"/>
                <w:sz w:val="19"/>
                <w:szCs w:val="19"/>
              </w:rPr>
            </w:pPr>
          </w:p>
        </w:tc>
        <w:tc>
          <w:tcPr>
            <w:tcW w:w="2400" w:type="dxa"/>
            <w:vMerge/>
            <w:hideMark/>
          </w:tcPr>
          <w:p w14:paraId="272FCE18" w14:textId="77777777" w:rsidR="005D4A72" w:rsidRPr="005D4A72" w:rsidRDefault="005D4A72" w:rsidP="00805479">
            <w:pPr>
              <w:rPr>
                <w:rFonts w:cs="Calibri"/>
                <w:color w:val="000000"/>
                <w:sz w:val="19"/>
                <w:szCs w:val="19"/>
              </w:rPr>
            </w:pPr>
          </w:p>
        </w:tc>
        <w:tc>
          <w:tcPr>
            <w:tcW w:w="1253" w:type="dxa"/>
            <w:noWrap/>
            <w:hideMark/>
          </w:tcPr>
          <w:p w14:paraId="700240FD"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218414AF" w14:textId="77777777" w:rsidR="005D4A72" w:rsidRPr="005D4A72" w:rsidRDefault="005D4A72" w:rsidP="003E7C04">
            <w:pPr>
              <w:jc w:val="right"/>
              <w:rPr>
                <w:rFonts w:cs="Calibri"/>
                <w:color w:val="000000"/>
                <w:sz w:val="19"/>
                <w:szCs w:val="19"/>
              </w:rPr>
            </w:pPr>
            <w:r w:rsidRPr="005D4A72">
              <w:rPr>
                <w:rFonts w:cs="Calibri"/>
                <w:color w:val="000000"/>
                <w:sz w:val="19"/>
                <w:szCs w:val="19"/>
              </w:rPr>
              <w:t>2.29 (2.11-2.47)</w:t>
            </w:r>
          </w:p>
        </w:tc>
        <w:tc>
          <w:tcPr>
            <w:tcW w:w="1843" w:type="dxa"/>
            <w:noWrap/>
            <w:hideMark/>
          </w:tcPr>
          <w:p w14:paraId="631A5144" w14:textId="77777777" w:rsidR="005D4A72" w:rsidRPr="005D4A72" w:rsidRDefault="005D4A72" w:rsidP="003E7C04">
            <w:pPr>
              <w:jc w:val="right"/>
              <w:rPr>
                <w:rFonts w:cs="Calibri"/>
                <w:color w:val="000000"/>
                <w:sz w:val="19"/>
                <w:szCs w:val="19"/>
              </w:rPr>
            </w:pPr>
            <w:r w:rsidRPr="005D4A72">
              <w:rPr>
                <w:rFonts w:cs="Calibri"/>
                <w:color w:val="000000"/>
                <w:sz w:val="19"/>
                <w:szCs w:val="19"/>
              </w:rPr>
              <w:t>2.02 (1.71-2.39)</w:t>
            </w:r>
          </w:p>
        </w:tc>
        <w:tc>
          <w:tcPr>
            <w:tcW w:w="1869" w:type="dxa"/>
            <w:noWrap/>
            <w:hideMark/>
          </w:tcPr>
          <w:p w14:paraId="03AC99CA" w14:textId="77777777" w:rsidR="005D4A72" w:rsidRPr="005D4A72" w:rsidRDefault="005D4A72" w:rsidP="003E7C04">
            <w:pPr>
              <w:jc w:val="right"/>
              <w:rPr>
                <w:rFonts w:cs="Calibri"/>
                <w:color w:val="000000"/>
                <w:sz w:val="19"/>
                <w:szCs w:val="19"/>
              </w:rPr>
            </w:pPr>
            <w:r w:rsidRPr="005D4A72">
              <w:rPr>
                <w:rFonts w:cs="Calibri"/>
                <w:color w:val="000000"/>
                <w:sz w:val="19"/>
                <w:szCs w:val="19"/>
              </w:rPr>
              <w:t>2.77 (1.75-4.40)</w:t>
            </w:r>
          </w:p>
        </w:tc>
      </w:tr>
      <w:tr w:rsidR="005D4A72" w:rsidRPr="005D4A72" w14:paraId="24887474" w14:textId="77777777" w:rsidTr="003E1879">
        <w:trPr>
          <w:trHeight w:val="20"/>
        </w:trPr>
        <w:tc>
          <w:tcPr>
            <w:tcW w:w="1312" w:type="dxa"/>
            <w:vMerge/>
            <w:hideMark/>
          </w:tcPr>
          <w:p w14:paraId="4FE8100B" w14:textId="77777777" w:rsidR="005D4A72" w:rsidRPr="005D4A72" w:rsidRDefault="005D4A72" w:rsidP="00805479">
            <w:pPr>
              <w:rPr>
                <w:rFonts w:cs="Calibri"/>
                <w:b/>
                <w:bCs/>
                <w:color w:val="000000"/>
                <w:sz w:val="19"/>
                <w:szCs w:val="19"/>
              </w:rPr>
            </w:pPr>
          </w:p>
        </w:tc>
        <w:tc>
          <w:tcPr>
            <w:tcW w:w="2400" w:type="dxa"/>
            <w:vMerge/>
            <w:hideMark/>
          </w:tcPr>
          <w:p w14:paraId="14BC55FB" w14:textId="77777777" w:rsidR="005D4A72" w:rsidRPr="005D4A72" w:rsidRDefault="005D4A72" w:rsidP="00805479">
            <w:pPr>
              <w:rPr>
                <w:rFonts w:cs="Calibri"/>
                <w:color w:val="000000"/>
                <w:sz w:val="19"/>
                <w:szCs w:val="19"/>
              </w:rPr>
            </w:pPr>
          </w:p>
        </w:tc>
        <w:tc>
          <w:tcPr>
            <w:tcW w:w="1253" w:type="dxa"/>
            <w:noWrap/>
            <w:hideMark/>
          </w:tcPr>
          <w:p w14:paraId="183B4BD0"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35D824EF" w14:textId="77777777" w:rsidR="005D4A72" w:rsidRPr="005D4A72" w:rsidRDefault="005D4A72" w:rsidP="003E7C04">
            <w:pPr>
              <w:jc w:val="right"/>
              <w:rPr>
                <w:rFonts w:cs="Calibri"/>
                <w:color w:val="000000"/>
                <w:sz w:val="19"/>
                <w:szCs w:val="19"/>
              </w:rPr>
            </w:pPr>
            <w:r w:rsidRPr="005D4A72">
              <w:rPr>
                <w:rFonts w:cs="Calibri"/>
                <w:color w:val="000000"/>
                <w:sz w:val="19"/>
                <w:szCs w:val="19"/>
              </w:rPr>
              <w:t>1.29 (1.16-1.44)</w:t>
            </w:r>
          </w:p>
        </w:tc>
        <w:tc>
          <w:tcPr>
            <w:tcW w:w="1843" w:type="dxa"/>
            <w:noWrap/>
            <w:hideMark/>
          </w:tcPr>
          <w:p w14:paraId="400DAB68"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677592AA"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292F1781" w14:textId="77777777" w:rsidTr="00805479">
        <w:trPr>
          <w:trHeight w:val="20"/>
        </w:trPr>
        <w:tc>
          <w:tcPr>
            <w:tcW w:w="1312" w:type="dxa"/>
            <w:vMerge/>
            <w:hideMark/>
          </w:tcPr>
          <w:p w14:paraId="21E840D0"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660B27A7"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54FD256E"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0E91DF28" w14:textId="77777777" w:rsidR="005D4A72" w:rsidRPr="005D4A72" w:rsidRDefault="005D4A72" w:rsidP="003E7C04">
            <w:pPr>
              <w:jc w:val="right"/>
              <w:rPr>
                <w:rFonts w:cs="Calibri"/>
                <w:color w:val="000000"/>
                <w:sz w:val="19"/>
                <w:szCs w:val="19"/>
              </w:rPr>
            </w:pPr>
            <w:r w:rsidRPr="005D4A72">
              <w:rPr>
                <w:rFonts w:cs="Calibri"/>
                <w:color w:val="000000"/>
                <w:sz w:val="19"/>
                <w:szCs w:val="19"/>
              </w:rPr>
              <w:t>1.12 (0.98-1.29)</w:t>
            </w:r>
          </w:p>
        </w:tc>
        <w:tc>
          <w:tcPr>
            <w:tcW w:w="1843" w:type="dxa"/>
            <w:tcBorders>
              <w:bottom w:val="single" w:sz="4" w:space="0" w:color="auto"/>
            </w:tcBorders>
            <w:noWrap/>
            <w:hideMark/>
          </w:tcPr>
          <w:p w14:paraId="0D2AAE1E"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39666B4C"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03E9755D" w14:textId="77777777" w:rsidTr="00805479">
        <w:trPr>
          <w:trHeight w:val="20"/>
        </w:trPr>
        <w:tc>
          <w:tcPr>
            <w:tcW w:w="1312" w:type="dxa"/>
            <w:vMerge/>
            <w:hideMark/>
          </w:tcPr>
          <w:p w14:paraId="0EA581FD"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7E787D61" w14:textId="77777777" w:rsidR="005D4A72" w:rsidRPr="005D4A72" w:rsidRDefault="005D4A72" w:rsidP="00805479">
            <w:pPr>
              <w:rPr>
                <w:rFonts w:cs="Calibri"/>
                <w:color w:val="000000"/>
                <w:sz w:val="19"/>
                <w:szCs w:val="19"/>
              </w:rPr>
            </w:pPr>
            <w:r w:rsidRPr="005D4A72">
              <w:rPr>
                <w:rFonts w:cs="Calibri"/>
                <w:color w:val="000000"/>
                <w:sz w:val="19"/>
                <w:szCs w:val="19"/>
              </w:rPr>
              <w:t>Non-hospitalised COVID-19</w:t>
            </w:r>
          </w:p>
        </w:tc>
        <w:tc>
          <w:tcPr>
            <w:tcW w:w="1253" w:type="dxa"/>
            <w:tcBorders>
              <w:top w:val="single" w:sz="4" w:space="0" w:color="auto"/>
            </w:tcBorders>
            <w:noWrap/>
            <w:hideMark/>
          </w:tcPr>
          <w:p w14:paraId="6F6EF476"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0EA54762" w14:textId="77777777" w:rsidR="005D4A72" w:rsidRPr="005D4A72" w:rsidRDefault="005D4A72" w:rsidP="003E7C04">
            <w:pPr>
              <w:jc w:val="right"/>
              <w:rPr>
                <w:rFonts w:cs="Calibri"/>
                <w:color w:val="000000"/>
                <w:sz w:val="19"/>
                <w:szCs w:val="19"/>
              </w:rPr>
            </w:pPr>
            <w:r w:rsidRPr="005D4A72">
              <w:rPr>
                <w:rFonts w:cs="Calibri"/>
                <w:color w:val="000000"/>
                <w:sz w:val="19"/>
                <w:szCs w:val="19"/>
              </w:rPr>
              <w:t>9.55 (9.20-9.92)</w:t>
            </w:r>
          </w:p>
        </w:tc>
        <w:tc>
          <w:tcPr>
            <w:tcW w:w="1843" w:type="dxa"/>
            <w:tcBorders>
              <w:top w:val="single" w:sz="4" w:space="0" w:color="auto"/>
            </w:tcBorders>
            <w:noWrap/>
            <w:hideMark/>
          </w:tcPr>
          <w:p w14:paraId="75B03F75" w14:textId="77777777" w:rsidR="005D4A72" w:rsidRPr="005D4A72" w:rsidRDefault="005D4A72" w:rsidP="003E7C04">
            <w:pPr>
              <w:jc w:val="right"/>
              <w:rPr>
                <w:rFonts w:cs="Calibri"/>
                <w:color w:val="000000"/>
                <w:sz w:val="19"/>
                <w:szCs w:val="19"/>
              </w:rPr>
            </w:pPr>
            <w:r w:rsidRPr="005D4A72">
              <w:rPr>
                <w:rFonts w:cs="Calibri"/>
                <w:color w:val="000000"/>
                <w:sz w:val="19"/>
                <w:szCs w:val="19"/>
              </w:rPr>
              <w:t>3.21 (3.04-3.38)</w:t>
            </w:r>
          </w:p>
        </w:tc>
        <w:tc>
          <w:tcPr>
            <w:tcW w:w="1869" w:type="dxa"/>
            <w:tcBorders>
              <w:top w:val="single" w:sz="4" w:space="0" w:color="auto"/>
            </w:tcBorders>
            <w:noWrap/>
            <w:hideMark/>
          </w:tcPr>
          <w:p w14:paraId="057F68F0" w14:textId="77777777" w:rsidR="005D4A72" w:rsidRPr="005D4A72" w:rsidRDefault="005D4A72" w:rsidP="003E7C04">
            <w:pPr>
              <w:jc w:val="right"/>
              <w:rPr>
                <w:rFonts w:cs="Calibri"/>
                <w:color w:val="000000"/>
                <w:sz w:val="19"/>
                <w:szCs w:val="19"/>
              </w:rPr>
            </w:pPr>
            <w:r w:rsidRPr="005D4A72">
              <w:rPr>
                <w:rFonts w:cs="Calibri"/>
                <w:color w:val="000000"/>
                <w:sz w:val="19"/>
                <w:szCs w:val="19"/>
              </w:rPr>
              <w:t>6.21 (5.06-7.63)</w:t>
            </w:r>
          </w:p>
        </w:tc>
      </w:tr>
      <w:tr w:rsidR="005D4A72" w:rsidRPr="005D4A72" w14:paraId="53AD5C95" w14:textId="77777777" w:rsidTr="003E1879">
        <w:trPr>
          <w:trHeight w:val="20"/>
        </w:trPr>
        <w:tc>
          <w:tcPr>
            <w:tcW w:w="1312" w:type="dxa"/>
            <w:vMerge/>
            <w:hideMark/>
          </w:tcPr>
          <w:p w14:paraId="2E4830C6" w14:textId="77777777" w:rsidR="005D4A72" w:rsidRPr="005D4A72" w:rsidRDefault="005D4A72" w:rsidP="00805479">
            <w:pPr>
              <w:rPr>
                <w:rFonts w:cs="Calibri"/>
                <w:b/>
                <w:bCs/>
                <w:color w:val="000000"/>
                <w:sz w:val="19"/>
                <w:szCs w:val="19"/>
              </w:rPr>
            </w:pPr>
          </w:p>
        </w:tc>
        <w:tc>
          <w:tcPr>
            <w:tcW w:w="2400" w:type="dxa"/>
            <w:vMerge/>
            <w:hideMark/>
          </w:tcPr>
          <w:p w14:paraId="2283FA6B" w14:textId="77777777" w:rsidR="005D4A72" w:rsidRPr="005D4A72" w:rsidRDefault="005D4A72" w:rsidP="00805479">
            <w:pPr>
              <w:rPr>
                <w:rFonts w:cs="Calibri"/>
                <w:color w:val="000000"/>
                <w:sz w:val="19"/>
                <w:szCs w:val="19"/>
              </w:rPr>
            </w:pPr>
          </w:p>
        </w:tc>
        <w:tc>
          <w:tcPr>
            <w:tcW w:w="1253" w:type="dxa"/>
            <w:noWrap/>
            <w:hideMark/>
          </w:tcPr>
          <w:p w14:paraId="3C2A9038"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47EB9AC5" w14:textId="77777777" w:rsidR="005D4A72" w:rsidRPr="005D4A72" w:rsidRDefault="005D4A72" w:rsidP="003E7C04">
            <w:pPr>
              <w:jc w:val="right"/>
              <w:rPr>
                <w:rFonts w:cs="Calibri"/>
                <w:color w:val="000000"/>
                <w:sz w:val="19"/>
                <w:szCs w:val="19"/>
              </w:rPr>
            </w:pPr>
            <w:r w:rsidRPr="005D4A72">
              <w:rPr>
                <w:rFonts w:cs="Calibri"/>
                <w:color w:val="000000"/>
                <w:sz w:val="19"/>
                <w:szCs w:val="19"/>
              </w:rPr>
              <w:t>1.28 (1.23-1.33)</w:t>
            </w:r>
          </w:p>
        </w:tc>
        <w:tc>
          <w:tcPr>
            <w:tcW w:w="1843" w:type="dxa"/>
            <w:noWrap/>
            <w:hideMark/>
          </w:tcPr>
          <w:p w14:paraId="349D5D05" w14:textId="77777777" w:rsidR="005D4A72" w:rsidRPr="005D4A72" w:rsidRDefault="005D4A72" w:rsidP="003E7C04">
            <w:pPr>
              <w:jc w:val="right"/>
              <w:rPr>
                <w:rFonts w:cs="Calibri"/>
                <w:color w:val="000000"/>
                <w:sz w:val="19"/>
                <w:szCs w:val="19"/>
              </w:rPr>
            </w:pPr>
            <w:r w:rsidRPr="005D4A72">
              <w:rPr>
                <w:rFonts w:cs="Calibri"/>
                <w:color w:val="000000"/>
                <w:sz w:val="19"/>
                <w:szCs w:val="19"/>
              </w:rPr>
              <w:t>1.05 (0.98-1.12)</w:t>
            </w:r>
          </w:p>
        </w:tc>
        <w:tc>
          <w:tcPr>
            <w:tcW w:w="1869" w:type="dxa"/>
            <w:noWrap/>
            <w:hideMark/>
          </w:tcPr>
          <w:p w14:paraId="14066069" w14:textId="77777777" w:rsidR="005D4A72" w:rsidRPr="005D4A72" w:rsidRDefault="005D4A72" w:rsidP="003E7C04">
            <w:pPr>
              <w:jc w:val="right"/>
              <w:rPr>
                <w:rFonts w:cs="Calibri"/>
                <w:color w:val="000000"/>
                <w:sz w:val="19"/>
                <w:szCs w:val="19"/>
              </w:rPr>
            </w:pPr>
            <w:r w:rsidRPr="005D4A72">
              <w:rPr>
                <w:rFonts w:cs="Calibri"/>
                <w:color w:val="000000"/>
                <w:sz w:val="19"/>
                <w:szCs w:val="19"/>
              </w:rPr>
              <w:t>1.57 (1.18-2.11)</w:t>
            </w:r>
          </w:p>
        </w:tc>
      </w:tr>
      <w:tr w:rsidR="005D4A72" w:rsidRPr="005D4A72" w14:paraId="32D1A226" w14:textId="77777777" w:rsidTr="003E1879">
        <w:trPr>
          <w:trHeight w:val="20"/>
        </w:trPr>
        <w:tc>
          <w:tcPr>
            <w:tcW w:w="1312" w:type="dxa"/>
            <w:vMerge/>
            <w:hideMark/>
          </w:tcPr>
          <w:p w14:paraId="3CC5A210" w14:textId="77777777" w:rsidR="005D4A72" w:rsidRPr="005D4A72" w:rsidRDefault="005D4A72" w:rsidP="00805479">
            <w:pPr>
              <w:rPr>
                <w:rFonts w:cs="Calibri"/>
                <w:b/>
                <w:bCs/>
                <w:color w:val="000000"/>
                <w:sz w:val="19"/>
                <w:szCs w:val="19"/>
              </w:rPr>
            </w:pPr>
          </w:p>
        </w:tc>
        <w:tc>
          <w:tcPr>
            <w:tcW w:w="2400" w:type="dxa"/>
            <w:vMerge/>
            <w:hideMark/>
          </w:tcPr>
          <w:p w14:paraId="04E702CD" w14:textId="77777777" w:rsidR="005D4A72" w:rsidRPr="005D4A72" w:rsidRDefault="005D4A72" w:rsidP="00805479">
            <w:pPr>
              <w:rPr>
                <w:rFonts w:cs="Calibri"/>
                <w:color w:val="000000"/>
                <w:sz w:val="19"/>
                <w:szCs w:val="19"/>
              </w:rPr>
            </w:pPr>
          </w:p>
        </w:tc>
        <w:tc>
          <w:tcPr>
            <w:tcW w:w="1253" w:type="dxa"/>
            <w:noWrap/>
            <w:hideMark/>
          </w:tcPr>
          <w:p w14:paraId="2D6334C9"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51ECD358" w14:textId="77777777" w:rsidR="005D4A72" w:rsidRPr="005D4A72" w:rsidRDefault="005D4A72" w:rsidP="003E7C04">
            <w:pPr>
              <w:jc w:val="right"/>
              <w:rPr>
                <w:rFonts w:cs="Calibri"/>
                <w:color w:val="000000"/>
                <w:sz w:val="19"/>
                <w:szCs w:val="19"/>
              </w:rPr>
            </w:pPr>
            <w:r w:rsidRPr="005D4A72">
              <w:rPr>
                <w:rFonts w:cs="Calibri"/>
                <w:color w:val="000000"/>
                <w:sz w:val="19"/>
                <w:szCs w:val="19"/>
              </w:rPr>
              <w:t>1.06 (1.01-1.11)</w:t>
            </w:r>
          </w:p>
        </w:tc>
        <w:tc>
          <w:tcPr>
            <w:tcW w:w="1843" w:type="dxa"/>
            <w:noWrap/>
            <w:hideMark/>
          </w:tcPr>
          <w:p w14:paraId="0574A606"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6711D97E"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40958D4B" w14:textId="77777777" w:rsidTr="003E1879">
        <w:trPr>
          <w:trHeight w:val="20"/>
        </w:trPr>
        <w:tc>
          <w:tcPr>
            <w:tcW w:w="1312" w:type="dxa"/>
            <w:vMerge/>
            <w:tcBorders>
              <w:bottom w:val="single" w:sz="4" w:space="0" w:color="auto"/>
            </w:tcBorders>
            <w:hideMark/>
          </w:tcPr>
          <w:p w14:paraId="2F464A72"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36A2CB8F"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1E68061E"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17BF6639" w14:textId="77777777" w:rsidR="005D4A72" w:rsidRPr="005D4A72" w:rsidRDefault="005D4A72" w:rsidP="003E7C04">
            <w:pPr>
              <w:jc w:val="right"/>
              <w:rPr>
                <w:rFonts w:cs="Calibri"/>
                <w:color w:val="000000"/>
                <w:sz w:val="19"/>
                <w:szCs w:val="19"/>
              </w:rPr>
            </w:pPr>
            <w:r w:rsidRPr="005D4A72">
              <w:rPr>
                <w:rFonts w:cs="Calibri"/>
                <w:color w:val="000000"/>
                <w:sz w:val="19"/>
                <w:szCs w:val="19"/>
              </w:rPr>
              <w:t>1.02 (0.95-1.10)</w:t>
            </w:r>
          </w:p>
        </w:tc>
        <w:tc>
          <w:tcPr>
            <w:tcW w:w="1843" w:type="dxa"/>
            <w:tcBorders>
              <w:bottom w:val="single" w:sz="4" w:space="0" w:color="auto"/>
            </w:tcBorders>
            <w:noWrap/>
            <w:hideMark/>
          </w:tcPr>
          <w:p w14:paraId="24C14A76"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26525BB9"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0D4210B2" w14:textId="77777777" w:rsidTr="003E1879">
        <w:trPr>
          <w:trHeight w:val="20"/>
        </w:trPr>
        <w:tc>
          <w:tcPr>
            <w:tcW w:w="1312" w:type="dxa"/>
            <w:vMerge w:val="restart"/>
            <w:tcBorders>
              <w:top w:val="single" w:sz="4" w:space="0" w:color="auto"/>
            </w:tcBorders>
            <w:noWrap/>
            <w:hideMark/>
          </w:tcPr>
          <w:p w14:paraId="445A3BDB" w14:textId="77777777" w:rsidR="005D4A72" w:rsidRPr="005D4A72" w:rsidRDefault="005D4A72" w:rsidP="00805479">
            <w:pPr>
              <w:rPr>
                <w:rFonts w:cs="Calibri"/>
                <w:b/>
                <w:bCs/>
                <w:color w:val="000000"/>
                <w:sz w:val="19"/>
                <w:szCs w:val="19"/>
              </w:rPr>
            </w:pPr>
            <w:r w:rsidRPr="005D4A72">
              <w:rPr>
                <w:rFonts w:cs="Calibri"/>
                <w:b/>
                <w:bCs/>
                <w:color w:val="000000"/>
                <w:sz w:val="19"/>
                <w:szCs w:val="19"/>
              </w:rPr>
              <w:t>Angina</w:t>
            </w:r>
          </w:p>
        </w:tc>
        <w:tc>
          <w:tcPr>
            <w:tcW w:w="2400" w:type="dxa"/>
            <w:vMerge w:val="restart"/>
            <w:tcBorders>
              <w:top w:val="single" w:sz="4" w:space="0" w:color="auto"/>
            </w:tcBorders>
            <w:noWrap/>
            <w:hideMark/>
          </w:tcPr>
          <w:p w14:paraId="54B71095" w14:textId="77777777" w:rsidR="005D4A72" w:rsidRPr="005D4A72" w:rsidRDefault="005D4A72" w:rsidP="00805479">
            <w:pPr>
              <w:rPr>
                <w:rFonts w:cs="Calibri"/>
                <w:color w:val="000000"/>
                <w:sz w:val="19"/>
                <w:szCs w:val="19"/>
              </w:rPr>
            </w:pPr>
            <w:r w:rsidRPr="005D4A72">
              <w:rPr>
                <w:rFonts w:cs="Calibri"/>
                <w:color w:val="000000"/>
                <w:sz w:val="19"/>
                <w:szCs w:val="19"/>
              </w:rPr>
              <w:t>All, age/sex/region adjusted</w:t>
            </w:r>
          </w:p>
        </w:tc>
        <w:tc>
          <w:tcPr>
            <w:tcW w:w="1253" w:type="dxa"/>
            <w:tcBorders>
              <w:top w:val="single" w:sz="4" w:space="0" w:color="auto"/>
            </w:tcBorders>
            <w:noWrap/>
            <w:hideMark/>
          </w:tcPr>
          <w:p w14:paraId="0E03FDAC"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4A276548" w14:textId="77777777" w:rsidR="005D4A72" w:rsidRPr="005D4A72" w:rsidRDefault="005D4A72" w:rsidP="003E7C04">
            <w:pPr>
              <w:jc w:val="right"/>
              <w:rPr>
                <w:rFonts w:cs="Calibri"/>
                <w:color w:val="000000"/>
                <w:sz w:val="19"/>
                <w:szCs w:val="19"/>
              </w:rPr>
            </w:pPr>
            <w:r w:rsidRPr="005D4A72">
              <w:rPr>
                <w:rFonts w:cs="Calibri"/>
                <w:color w:val="000000"/>
                <w:sz w:val="19"/>
                <w:szCs w:val="19"/>
              </w:rPr>
              <w:t>11.8 (11.4-12.2)</w:t>
            </w:r>
          </w:p>
        </w:tc>
        <w:tc>
          <w:tcPr>
            <w:tcW w:w="1843" w:type="dxa"/>
            <w:tcBorders>
              <w:top w:val="single" w:sz="4" w:space="0" w:color="auto"/>
            </w:tcBorders>
            <w:noWrap/>
            <w:hideMark/>
          </w:tcPr>
          <w:p w14:paraId="64656507" w14:textId="77777777" w:rsidR="005D4A72" w:rsidRPr="005D4A72" w:rsidRDefault="005D4A72" w:rsidP="003E7C04">
            <w:pPr>
              <w:jc w:val="right"/>
              <w:rPr>
                <w:rFonts w:cs="Calibri"/>
                <w:color w:val="000000"/>
                <w:sz w:val="19"/>
                <w:szCs w:val="19"/>
              </w:rPr>
            </w:pPr>
            <w:r w:rsidRPr="005D4A72">
              <w:rPr>
                <w:rFonts w:cs="Calibri"/>
                <w:color w:val="000000"/>
                <w:sz w:val="19"/>
                <w:szCs w:val="19"/>
              </w:rPr>
              <w:t>4.14 (3.93-4.36)</w:t>
            </w:r>
          </w:p>
        </w:tc>
        <w:tc>
          <w:tcPr>
            <w:tcW w:w="1869" w:type="dxa"/>
            <w:tcBorders>
              <w:top w:val="single" w:sz="4" w:space="0" w:color="auto"/>
            </w:tcBorders>
            <w:noWrap/>
            <w:hideMark/>
          </w:tcPr>
          <w:p w14:paraId="20E1B0A3" w14:textId="77777777" w:rsidR="005D4A72" w:rsidRPr="005D4A72" w:rsidRDefault="005D4A72" w:rsidP="003E7C04">
            <w:pPr>
              <w:jc w:val="right"/>
              <w:rPr>
                <w:rFonts w:cs="Calibri"/>
                <w:color w:val="000000"/>
                <w:sz w:val="19"/>
                <w:szCs w:val="19"/>
              </w:rPr>
            </w:pPr>
            <w:r w:rsidRPr="005D4A72">
              <w:rPr>
                <w:rFonts w:cs="Calibri"/>
                <w:color w:val="000000"/>
                <w:sz w:val="19"/>
                <w:szCs w:val="19"/>
              </w:rPr>
              <w:t>18.2 (15.8-21.0)</w:t>
            </w:r>
          </w:p>
        </w:tc>
      </w:tr>
      <w:tr w:rsidR="005D4A72" w:rsidRPr="005D4A72" w14:paraId="05022B01" w14:textId="77777777" w:rsidTr="003E1879">
        <w:trPr>
          <w:trHeight w:val="20"/>
        </w:trPr>
        <w:tc>
          <w:tcPr>
            <w:tcW w:w="1312" w:type="dxa"/>
            <w:vMerge/>
            <w:hideMark/>
          </w:tcPr>
          <w:p w14:paraId="3A8727F9" w14:textId="77777777" w:rsidR="005D4A72" w:rsidRPr="005D4A72" w:rsidRDefault="005D4A72" w:rsidP="00805479">
            <w:pPr>
              <w:rPr>
                <w:rFonts w:cs="Calibri"/>
                <w:b/>
                <w:bCs/>
                <w:color w:val="000000"/>
                <w:sz w:val="19"/>
                <w:szCs w:val="19"/>
              </w:rPr>
            </w:pPr>
          </w:p>
        </w:tc>
        <w:tc>
          <w:tcPr>
            <w:tcW w:w="2400" w:type="dxa"/>
            <w:vMerge/>
            <w:hideMark/>
          </w:tcPr>
          <w:p w14:paraId="6E1554D8" w14:textId="77777777" w:rsidR="005D4A72" w:rsidRPr="005D4A72" w:rsidRDefault="005D4A72" w:rsidP="00805479">
            <w:pPr>
              <w:rPr>
                <w:rFonts w:cs="Calibri"/>
                <w:color w:val="000000"/>
                <w:sz w:val="19"/>
                <w:szCs w:val="19"/>
              </w:rPr>
            </w:pPr>
          </w:p>
        </w:tc>
        <w:tc>
          <w:tcPr>
            <w:tcW w:w="1253" w:type="dxa"/>
            <w:noWrap/>
            <w:hideMark/>
          </w:tcPr>
          <w:p w14:paraId="4364D70F"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0E9B2634" w14:textId="77777777" w:rsidR="005D4A72" w:rsidRPr="005D4A72" w:rsidRDefault="005D4A72" w:rsidP="003E7C04">
            <w:pPr>
              <w:jc w:val="right"/>
              <w:rPr>
                <w:rFonts w:cs="Calibri"/>
                <w:color w:val="000000"/>
                <w:sz w:val="19"/>
                <w:szCs w:val="19"/>
              </w:rPr>
            </w:pPr>
            <w:r w:rsidRPr="005D4A72">
              <w:rPr>
                <w:rFonts w:cs="Calibri"/>
                <w:color w:val="000000"/>
                <w:sz w:val="19"/>
                <w:szCs w:val="19"/>
              </w:rPr>
              <w:t>1.39 (1.33-1.45)</w:t>
            </w:r>
          </w:p>
        </w:tc>
        <w:tc>
          <w:tcPr>
            <w:tcW w:w="1843" w:type="dxa"/>
            <w:noWrap/>
            <w:hideMark/>
          </w:tcPr>
          <w:p w14:paraId="711564DE" w14:textId="77777777" w:rsidR="005D4A72" w:rsidRPr="005D4A72" w:rsidRDefault="005D4A72" w:rsidP="003E7C04">
            <w:pPr>
              <w:jc w:val="right"/>
              <w:rPr>
                <w:rFonts w:cs="Calibri"/>
                <w:color w:val="000000"/>
                <w:sz w:val="19"/>
                <w:szCs w:val="19"/>
              </w:rPr>
            </w:pPr>
            <w:r w:rsidRPr="005D4A72">
              <w:rPr>
                <w:rFonts w:cs="Calibri"/>
                <w:color w:val="000000"/>
                <w:sz w:val="19"/>
                <w:szCs w:val="19"/>
              </w:rPr>
              <w:t>1.20 (1.12-1.29)</w:t>
            </w:r>
          </w:p>
        </w:tc>
        <w:tc>
          <w:tcPr>
            <w:tcW w:w="1869" w:type="dxa"/>
            <w:noWrap/>
            <w:hideMark/>
          </w:tcPr>
          <w:p w14:paraId="5CCB7987" w14:textId="77777777" w:rsidR="005D4A72" w:rsidRPr="005D4A72" w:rsidRDefault="005D4A72" w:rsidP="003E7C04">
            <w:pPr>
              <w:jc w:val="right"/>
              <w:rPr>
                <w:rFonts w:cs="Calibri"/>
                <w:color w:val="000000"/>
                <w:sz w:val="19"/>
                <w:szCs w:val="19"/>
              </w:rPr>
            </w:pPr>
            <w:r w:rsidRPr="005D4A72">
              <w:rPr>
                <w:rFonts w:cs="Calibri"/>
                <w:color w:val="000000"/>
                <w:sz w:val="19"/>
                <w:szCs w:val="19"/>
              </w:rPr>
              <w:t>1.82 (1.32-2.51)</w:t>
            </w:r>
          </w:p>
        </w:tc>
      </w:tr>
      <w:tr w:rsidR="005D4A72" w:rsidRPr="005D4A72" w14:paraId="15175541" w14:textId="77777777" w:rsidTr="003E1879">
        <w:trPr>
          <w:trHeight w:val="20"/>
        </w:trPr>
        <w:tc>
          <w:tcPr>
            <w:tcW w:w="1312" w:type="dxa"/>
            <w:vMerge/>
            <w:hideMark/>
          </w:tcPr>
          <w:p w14:paraId="3F387B9D" w14:textId="77777777" w:rsidR="005D4A72" w:rsidRPr="005D4A72" w:rsidRDefault="005D4A72" w:rsidP="00805479">
            <w:pPr>
              <w:rPr>
                <w:rFonts w:cs="Calibri"/>
                <w:b/>
                <w:bCs/>
                <w:color w:val="000000"/>
                <w:sz w:val="19"/>
                <w:szCs w:val="19"/>
              </w:rPr>
            </w:pPr>
          </w:p>
        </w:tc>
        <w:tc>
          <w:tcPr>
            <w:tcW w:w="2400" w:type="dxa"/>
            <w:vMerge/>
            <w:hideMark/>
          </w:tcPr>
          <w:p w14:paraId="74EAFCFD" w14:textId="77777777" w:rsidR="005D4A72" w:rsidRPr="005D4A72" w:rsidRDefault="005D4A72" w:rsidP="00805479">
            <w:pPr>
              <w:rPr>
                <w:rFonts w:cs="Calibri"/>
                <w:color w:val="000000"/>
                <w:sz w:val="19"/>
                <w:szCs w:val="19"/>
              </w:rPr>
            </w:pPr>
          </w:p>
        </w:tc>
        <w:tc>
          <w:tcPr>
            <w:tcW w:w="1253" w:type="dxa"/>
            <w:noWrap/>
            <w:hideMark/>
          </w:tcPr>
          <w:p w14:paraId="75F876A2"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57EC2773" w14:textId="77777777" w:rsidR="005D4A72" w:rsidRPr="005D4A72" w:rsidRDefault="005D4A72" w:rsidP="003E7C04">
            <w:pPr>
              <w:jc w:val="right"/>
              <w:rPr>
                <w:rFonts w:cs="Calibri"/>
                <w:color w:val="000000"/>
                <w:sz w:val="19"/>
                <w:szCs w:val="19"/>
              </w:rPr>
            </w:pPr>
            <w:r w:rsidRPr="005D4A72">
              <w:rPr>
                <w:rFonts w:cs="Calibri"/>
                <w:color w:val="000000"/>
                <w:sz w:val="19"/>
                <w:szCs w:val="19"/>
              </w:rPr>
              <w:t>1.26 (1.21-1.32)</w:t>
            </w:r>
          </w:p>
        </w:tc>
        <w:tc>
          <w:tcPr>
            <w:tcW w:w="1843" w:type="dxa"/>
            <w:noWrap/>
            <w:hideMark/>
          </w:tcPr>
          <w:p w14:paraId="19B257B2"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69DB173C"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26DA54A8" w14:textId="77777777" w:rsidTr="00805479">
        <w:trPr>
          <w:trHeight w:val="20"/>
        </w:trPr>
        <w:tc>
          <w:tcPr>
            <w:tcW w:w="1312" w:type="dxa"/>
            <w:vMerge/>
            <w:hideMark/>
          </w:tcPr>
          <w:p w14:paraId="3B2E6D24"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7F1DBF56"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33424E77"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11C8E767" w14:textId="77777777" w:rsidR="005D4A72" w:rsidRPr="005D4A72" w:rsidRDefault="005D4A72" w:rsidP="003E7C04">
            <w:pPr>
              <w:jc w:val="right"/>
              <w:rPr>
                <w:rFonts w:cs="Calibri"/>
                <w:color w:val="000000"/>
                <w:sz w:val="19"/>
                <w:szCs w:val="19"/>
              </w:rPr>
            </w:pPr>
            <w:r w:rsidRPr="005D4A72">
              <w:rPr>
                <w:rFonts w:cs="Calibri"/>
                <w:color w:val="000000"/>
                <w:sz w:val="19"/>
                <w:szCs w:val="19"/>
              </w:rPr>
              <w:t>1.40 (1.31-1.51)</w:t>
            </w:r>
          </w:p>
        </w:tc>
        <w:tc>
          <w:tcPr>
            <w:tcW w:w="1843" w:type="dxa"/>
            <w:tcBorders>
              <w:bottom w:val="single" w:sz="4" w:space="0" w:color="auto"/>
            </w:tcBorders>
            <w:noWrap/>
            <w:hideMark/>
          </w:tcPr>
          <w:p w14:paraId="6362086C"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42EA054E"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38751711" w14:textId="77777777" w:rsidTr="00805479">
        <w:trPr>
          <w:trHeight w:val="20"/>
        </w:trPr>
        <w:tc>
          <w:tcPr>
            <w:tcW w:w="1312" w:type="dxa"/>
            <w:vMerge/>
            <w:hideMark/>
          </w:tcPr>
          <w:p w14:paraId="20EE8A46"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7A3B5FB7" w14:textId="77777777" w:rsidR="005D4A72" w:rsidRPr="005D4A72" w:rsidRDefault="005D4A72" w:rsidP="00805479">
            <w:pPr>
              <w:rPr>
                <w:rFonts w:cs="Calibri"/>
                <w:color w:val="000000"/>
                <w:sz w:val="19"/>
                <w:szCs w:val="19"/>
              </w:rPr>
            </w:pPr>
            <w:r w:rsidRPr="005D4A72">
              <w:rPr>
                <w:rFonts w:cs="Calibri"/>
                <w:color w:val="000000"/>
                <w:sz w:val="19"/>
                <w:szCs w:val="19"/>
              </w:rPr>
              <w:t>Hospitalised COVID-19</w:t>
            </w:r>
          </w:p>
        </w:tc>
        <w:tc>
          <w:tcPr>
            <w:tcW w:w="1253" w:type="dxa"/>
            <w:tcBorders>
              <w:top w:val="single" w:sz="4" w:space="0" w:color="auto"/>
            </w:tcBorders>
            <w:noWrap/>
            <w:hideMark/>
          </w:tcPr>
          <w:p w14:paraId="52D3E9D6"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26BEA869" w14:textId="77777777" w:rsidR="005D4A72" w:rsidRPr="005D4A72" w:rsidRDefault="005D4A72" w:rsidP="003E7C04">
            <w:pPr>
              <w:jc w:val="right"/>
              <w:rPr>
                <w:rFonts w:cs="Calibri"/>
                <w:color w:val="000000"/>
                <w:sz w:val="19"/>
                <w:szCs w:val="19"/>
              </w:rPr>
            </w:pPr>
            <w:r w:rsidRPr="005D4A72">
              <w:rPr>
                <w:rFonts w:cs="Calibri"/>
                <w:color w:val="000000"/>
                <w:sz w:val="19"/>
                <w:szCs w:val="19"/>
              </w:rPr>
              <w:t>32.6 (31.0-34.3)</w:t>
            </w:r>
          </w:p>
        </w:tc>
        <w:tc>
          <w:tcPr>
            <w:tcW w:w="1843" w:type="dxa"/>
            <w:tcBorders>
              <w:top w:val="single" w:sz="4" w:space="0" w:color="auto"/>
            </w:tcBorders>
            <w:noWrap/>
            <w:hideMark/>
          </w:tcPr>
          <w:p w14:paraId="7B4F8CAC" w14:textId="77777777" w:rsidR="005D4A72" w:rsidRPr="005D4A72" w:rsidRDefault="005D4A72" w:rsidP="003E7C04">
            <w:pPr>
              <w:jc w:val="right"/>
              <w:rPr>
                <w:rFonts w:cs="Calibri"/>
                <w:color w:val="000000"/>
                <w:sz w:val="19"/>
                <w:szCs w:val="19"/>
              </w:rPr>
            </w:pPr>
            <w:r w:rsidRPr="005D4A72">
              <w:rPr>
                <w:rFonts w:cs="Calibri"/>
                <w:color w:val="000000"/>
                <w:sz w:val="19"/>
                <w:szCs w:val="19"/>
              </w:rPr>
              <w:t>23.5 (21.7-25.5)</w:t>
            </w:r>
          </w:p>
        </w:tc>
        <w:tc>
          <w:tcPr>
            <w:tcW w:w="1869" w:type="dxa"/>
            <w:tcBorders>
              <w:top w:val="single" w:sz="4" w:space="0" w:color="auto"/>
            </w:tcBorders>
            <w:noWrap/>
            <w:hideMark/>
          </w:tcPr>
          <w:p w14:paraId="35D49C18" w14:textId="77777777" w:rsidR="005D4A72" w:rsidRPr="005D4A72" w:rsidRDefault="005D4A72" w:rsidP="003E7C04">
            <w:pPr>
              <w:jc w:val="right"/>
              <w:rPr>
                <w:rFonts w:cs="Calibri"/>
                <w:color w:val="000000"/>
                <w:sz w:val="19"/>
                <w:szCs w:val="19"/>
              </w:rPr>
            </w:pPr>
            <w:r w:rsidRPr="005D4A72">
              <w:rPr>
                <w:rFonts w:cs="Calibri"/>
                <w:color w:val="000000"/>
                <w:sz w:val="19"/>
                <w:szCs w:val="19"/>
              </w:rPr>
              <w:t>37.4 (31.2-44.8)</w:t>
            </w:r>
          </w:p>
        </w:tc>
      </w:tr>
      <w:tr w:rsidR="005D4A72" w:rsidRPr="005D4A72" w14:paraId="02FB1B33" w14:textId="77777777" w:rsidTr="003E1879">
        <w:trPr>
          <w:trHeight w:val="20"/>
        </w:trPr>
        <w:tc>
          <w:tcPr>
            <w:tcW w:w="1312" w:type="dxa"/>
            <w:vMerge/>
            <w:hideMark/>
          </w:tcPr>
          <w:p w14:paraId="7F02B28D" w14:textId="77777777" w:rsidR="005D4A72" w:rsidRPr="005D4A72" w:rsidRDefault="005D4A72" w:rsidP="00805479">
            <w:pPr>
              <w:rPr>
                <w:rFonts w:cs="Calibri"/>
                <w:b/>
                <w:bCs/>
                <w:color w:val="000000"/>
                <w:sz w:val="19"/>
                <w:szCs w:val="19"/>
              </w:rPr>
            </w:pPr>
          </w:p>
        </w:tc>
        <w:tc>
          <w:tcPr>
            <w:tcW w:w="2400" w:type="dxa"/>
            <w:vMerge/>
            <w:hideMark/>
          </w:tcPr>
          <w:p w14:paraId="2588C116" w14:textId="77777777" w:rsidR="005D4A72" w:rsidRPr="005D4A72" w:rsidRDefault="005D4A72" w:rsidP="00805479">
            <w:pPr>
              <w:rPr>
                <w:rFonts w:cs="Calibri"/>
                <w:color w:val="000000"/>
                <w:sz w:val="19"/>
                <w:szCs w:val="19"/>
              </w:rPr>
            </w:pPr>
          </w:p>
        </w:tc>
        <w:tc>
          <w:tcPr>
            <w:tcW w:w="1253" w:type="dxa"/>
            <w:noWrap/>
            <w:hideMark/>
          </w:tcPr>
          <w:p w14:paraId="0A643832"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41CC896A" w14:textId="77777777" w:rsidR="005D4A72" w:rsidRPr="005D4A72" w:rsidRDefault="005D4A72" w:rsidP="003E7C04">
            <w:pPr>
              <w:jc w:val="right"/>
              <w:rPr>
                <w:rFonts w:cs="Calibri"/>
                <w:color w:val="000000"/>
                <w:sz w:val="19"/>
                <w:szCs w:val="19"/>
              </w:rPr>
            </w:pPr>
            <w:r w:rsidRPr="005D4A72">
              <w:rPr>
                <w:rFonts w:cs="Calibri"/>
                <w:color w:val="000000"/>
                <w:sz w:val="19"/>
                <w:szCs w:val="19"/>
              </w:rPr>
              <w:t>1.24 (1.11-1.38)</w:t>
            </w:r>
          </w:p>
        </w:tc>
        <w:tc>
          <w:tcPr>
            <w:tcW w:w="1843" w:type="dxa"/>
            <w:noWrap/>
            <w:hideMark/>
          </w:tcPr>
          <w:p w14:paraId="5EC08AA3" w14:textId="77777777" w:rsidR="005D4A72" w:rsidRPr="005D4A72" w:rsidRDefault="005D4A72" w:rsidP="003E7C04">
            <w:pPr>
              <w:jc w:val="right"/>
              <w:rPr>
                <w:rFonts w:cs="Calibri"/>
                <w:color w:val="000000"/>
                <w:sz w:val="19"/>
                <w:szCs w:val="19"/>
              </w:rPr>
            </w:pPr>
            <w:r w:rsidRPr="005D4A72">
              <w:rPr>
                <w:rFonts w:cs="Calibri"/>
                <w:color w:val="000000"/>
                <w:sz w:val="19"/>
                <w:szCs w:val="19"/>
              </w:rPr>
              <w:t>1.25 (0.97-1.60)</w:t>
            </w:r>
          </w:p>
        </w:tc>
        <w:tc>
          <w:tcPr>
            <w:tcW w:w="1869" w:type="dxa"/>
            <w:noWrap/>
            <w:hideMark/>
          </w:tcPr>
          <w:p w14:paraId="1B9374F8" w14:textId="77777777" w:rsidR="005D4A72" w:rsidRPr="005D4A72" w:rsidRDefault="005D4A72" w:rsidP="003E7C04">
            <w:pPr>
              <w:jc w:val="right"/>
              <w:rPr>
                <w:rFonts w:cs="Calibri"/>
                <w:color w:val="000000"/>
                <w:sz w:val="19"/>
                <w:szCs w:val="19"/>
              </w:rPr>
            </w:pPr>
            <w:r w:rsidRPr="005D4A72">
              <w:rPr>
                <w:rFonts w:cs="Calibri"/>
                <w:color w:val="000000"/>
                <w:sz w:val="19"/>
                <w:szCs w:val="19"/>
              </w:rPr>
              <w:t>1.33 (0.66-2.71)</w:t>
            </w:r>
          </w:p>
        </w:tc>
      </w:tr>
      <w:tr w:rsidR="005D4A72" w:rsidRPr="005D4A72" w14:paraId="72D6A65D" w14:textId="77777777" w:rsidTr="003E1879">
        <w:trPr>
          <w:trHeight w:val="20"/>
        </w:trPr>
        <w:tc>
          <w:tcPr>
            <w:tcW w:w="1312" w:type="dxa"/>
            <w:vMerge/>
            <w:hideMark/>
          </w:tcPr>
          <w:p w14:paraId="764F237A" w14:textId="77777777" w:rsidR="005D4A72" w:rsidRPr="005D4A72" w:rsidRDefault="005D4A72" w:rsidP="00805479">
            <w:pPr>
              <w:rPr>
                <w:rFonts w:cs="Calibri"/>
                <w:b/>
                <w:bCs/>
                <w:color w:val="000000"/>
                <w:sz w:val="19"/>
                <w:szCs w:val="19"/>
              </w:rPr>
            </w:pPr>
          </w:p>
        </w:tc>
        <w:tc>
          <w:tcPr>
            <w:tcW w:w="2400" w:type="dxa"/>
            <w:vMerge/>
            <w:hideMark/>
          </w:tcPr>
          <w:p w14:paraId="5511091D" w14:textId="77777777" w:rsidR="005D4A72" w:rsidRPr="005D4A72" w:rsidRDefault="005D4A72" w:rsidP="00805479">
            <w:pPr>
              <w:rPr>
                <w:rFonts w:cs="Calibri"/>
                <w:color w:val="000000"/>
                <w:sz w:val="19"/>
                <w:szCs w:val="19"/>
              </w:rPr>
            </w:pPr>
          </w:p>
        </w:tc>
        <w:tc>
          <w:tcPr>
            <w:tcW w:w="1253" w:type="dxa"/>
            <w:noWrap/>
            <w:hideMark/>
          </w:tcPr>
          <w:p w14:paraId="09978FCE"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16748564" w14:textId="77777777" w:rsidR="005D4A72" w:rsidRPr="005D4A72" w:rsidRDefault="005D4A72" w:rsidP="003E7C04">
            <w:pPr>
              <w:jc w:val="right"/>
              <w:rPr>
                <w:rFonts w:cs="Calibri"/>
                <w:color w:val="000000"/>
                <w:sz w:val="19"/>
                <w:szCs w:val="19"/>
              </w:rPr>
            </w:pPr>
            <w:r w:rsidRPr="005D4A72">
              <w:rPr>
                <w:rFonts w:cs="Calibri"/>
                <w:color w:val="000000"/>
                <w:sz w:val="19"/>
                <w:szCs w:val="19"/>
              </w:rPr>
              <w:t>1.05 (0.93-1.20)</w:t>
            </w:r>
          </w:p>
        </w:tc>
        <w:tc>
          <w:tcPr>
            <w:tcW w:w="1843" w:type="dxa"/>
            <w:noWrap/>
            <w:hideMark/>
          </w:tcPr>
          <w:p w14:paraId="0F2DFF9C"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72B3B293"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5D6DAE9B" w14:textId="77777777" w:rsidTr="00805479">
        <w:trPr>
          <w:trHeight w:val="20"/>
        </w:trPr>
        <w:tc>
          <w:tcPr>
            <w:tcW w:w="1312" w:type="dxa"/>
            <w:vMerge/>
            <w:hideMark/>
          </w:tcPr>
          <w:p w14:paraId="2FB92C75"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6DEB42EB"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757316F9"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5B4533FC" w14:textId="77777777" w:rsidR="005D4A72" w:rsidRPr="005D4A72" w:rsidRDefault="005D4A72" w:rsidP="003E7C04">
            <w:pPr>
              <w:jc w:val="right"/>
              <w:rPr>
                <w:rFonts w:cs="Calibri"/>
                <w:color w:val="000000"/>
                <w:sz w:val="19"/>
                <w:szCs w:val="19"/>
              </w:rPr>
            </w:pPr>
            <w:r w:rsidRPr="005D4A72">
              <w:rPr>
                <w:rFonts w:cs="Calibri"/>
                <w:color w:val="000000"/>
                <w:sz w:val="19"/>
                <w:szCs w:val="19"/>
              </w:rPr>
              <w:t>1.17 (1.00-1.37)</w:t>
            </w:r>
          </w:p>
        </w:tc>
        <w:tc>
          <w:tcPr>
            <w:tcW w:w="1843" w:type="dxa"/>
            <w:tcBorders>
              <w:bottom w:val="single" w:sz="4" w:space="0" w:color="auto"/>
            </w:tcBorders>
            <w:noWrap/>
            <w:hideMark/>
          </w:tcPr>
          <w:p w14:paraId="08E8292F"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4D80B35C"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401F9FD9" w14:textId="77777777" w:rsidTr="00805479">
        <w:trPr>
          <w:trHeight w:val="20"/>
        </w:trPr>
        <w:tc>
          <w:tcPr>
            <w:tcW w:w="1312" w:type="dxa"/>
            <w:vMerge/>
            <w:hideMark/>
          </w:tcPr>
          <w:p w14:paraId="53D05683" w14:textId="77777777" w:rsidR="005D4A72" w:rsidRPr="005D4A72" w:rsidRDefault="005D4A72" w:rsidP="00805479">
            <w:pPr>
              <w:rPr>
                <w:rFonts w:cs="Calibri"/>
                <w:b/>
                <w:bCs/>
                <w:color w:val="000000"/>
                <w:sz w:val="19"/>
                <w:szCs w:val="19"/>
              </w:rPr>
            </w:pPr>
          </w:p>
        </w:tc>
        <w:tc>
          <w:tcPr>
            <w:tcW w:w="2400" w:type="dxa"/>
            <w:vMerge w:val="restart"/>
            <w:tcBorders>
              <w:top w:val="single" w:sz="4" w:space="0" w:color="auto"/>
            </w:tcBorders>
            <w:noWrap/>
            <w:hideMark/>
          </w:tcPr>
          <w:p w14:paraId="7A93B022" w14:textId="77777777" w:rsidR="005D4A72" w:rsidRPr="005D4A72" w:rsidRDefault="005D4A72" w:rsidP="00805479">
            <w:pPr>
              <w:rPr>
                <w:rFonts w:cs="Calibri"/>
                <w:color w:val="000000"/>
                <w:sz w:val="19"/>
                <w:szCs w:val="19"/>
              </w:rPr>
            </w:pPr>
            <w:r w:rsidRPr="005D4A72">
              <w:rPr>
                <w:rFonts w:cs="Calibri"/>
                <w:color w:val="000000"/>
                <w:sz w:val="19"/>
                <w:szCs w:val="19"/>
              </w:rPr>
              <w:t>Non-hospitalised COVID-19</w:t>
            </w:r>
          </w:p>
        </w:tc>
        <w:tc>
          <w:tcPr>
            <w:tcW w:w="1253" w:type="dxa"/>
            <w:tcBorders>
              <w:top w:val="single" w:sz="4" w:space="0" w:color="auto"/>
            </w:tcBorders>
            <w:noWrap/>
            <w:hideMark/>
          </w:tcPr>
          <w:p w14:paraId="0ED912AC" w14:textId="77777777" w:rsidR="005D4A72" w:rsidRPr="005D4A72" w:rsidRDefault="005D4A72"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38AE0FF3" w14:textId="77777777" w:rsidR="005D4A72" w:rsidRPr="005D4A72" w:rsidRDefault="005D4A72" w:rsidP="003E7C04">
            <w:pPr>
              <w:jc w:val="right"/>
              <w:rPr>
                <w:rFonts w:cs="Calibri"/>
                <w:color w:val="000000"/>
                <w:sz w:val="19"/>
                <w:szCs w:val="19"/>
              </w:rPr>
            </w:pPr>
            <w:r w:rsidRPr="005D4A72">
              <w:rPr>
                <w:rFonts w:cs="Calibri"/>
                <w:color w:val="000000"/>
                <w:sz w:val="19"/>
                <w:szCs w:val="19"/>
              </w:rPr>
              <w:t>5.24 (4.97-5.53)</w:t>
            </w:r>
          </w:p>
        </w:tc>
        <w:tc>
          <w:tcPr>
            <w:tcW w:w="1843" w:type="dxa"/>
            <w:tcBorders>
              <w:top w:val="single" w:sz="4" w:space="0" w:color="auto"/>
            </w:tcBorders>
            <w:noWrap/>
            <w:hideMark/>
          </w:tcPr>
          <w:p w14:paraId="08A6B15A" w14:textId="77777777" w:rsidR="005D4A72" w:rsidRPr="005D4A72" w:rsidRDefault="005D4A72" w:rsidP="003E7C04">
            <w:pPr>
              <w:jc w:val="right"/>
              <w:rPr>
                <w:rFonts w:cs="Calibri"/>
                <w:color w:val="000000"/>
                <w:sz w:val="19"/>
                <w:szCs w:val="19"/>
              </w:rPr>
            </w:pPr>
            <w:r w:rsidRPr="005D4A72">
              <w:rPr>
                <w:rFonts w:cs="Calibri"/>
                <w:color w:val="000000"/>
                <w:sz w:val="19"/>
                <w:szCs w:val="19"/>
              </w:rPr>
              <w:t>2.03 (1.89-2.19)</w:t>
            </w:r>
          </w:p>
        </w:tc>
        <w:tc>
          <w:tcPr>
            <w:tcW w:w="1869" w:type="dxa"/>
            <w:tcBorders>
              <w:top w:val="single" w:sz="4" w:space="0" w:color="auto"/>
            </w:tcBorders>
            <w:noWrap/>
            <w:hideMark/>
          </w:tcPr>
          <w:p w14:paraId="7DEE7586" w14:textId="77777777" w:rsidR="005D4A72" w:rsidRPr="005D4A72" w:rsidRDefault="005D4A72" w:rsidP="003E7C04">
            <w:pPr>
              <w:jc w:val="right"/>
              <w:rPr>
                <w:rFonts w:cs="Calibri"/>
                <w:color w:val="000000"/>
                <w:sz w:val="19"/>
                <w:szCs w:val="19"/>
              </w:rPr>
            </w:pPr>
            <w:r w:rsidRPr="005D4A72">
              <w:rPr>
                <w:rFonts w:cs="Calibri"/>
                <w:color w:val="000000"/>
                <w:sz w:val="19"/>
                <w:szCs w:val="19"/>
              </w:rPr>
              <w:t>4.79 (3.68-6.22)</w:t>
            </w:r>
          </w:p>
        </w:tc>
      </w:tr>
      <w:tr w:rsidR="005D4A72" w:rsidRPr="005D4A72" w14:paraId="7DEFED96" w14:textId="77777777" w:rsidTr="003E1879">
        <w:trPr>
          <w:trHeight w:val="20"/>
        </w:trPr>
        <w:tc>
          <w:tcPr>
            <w:tcW w:w="1312" w:type="dxa"/>
            <w:vMerge/>
            <w:hideMark/>
          </w:tcPr>
          <w:p w14:paraId="18441F93" w14:textId="77777777" w:rsidR="005D4A72" w:rsidRPr="005D4A72" w:rsidRDefault="005D4A72" w:rsidP="00805479">
            <w:pPr>
              <w:rPr>
                <w:rFonts w:cs="Calibri"/>
                <w:b/>
                <w:bCs/>
                <w:color w:val="000000"/>
                <w:sz w:val="19"/>
                <w:szCs w:val="19"/>
              </w:rPr>
            </w:pPr>
          </w:p>
        </w:tc>
        <w:tc>
          <w:tcPr>
            <w:tcW w:w="2400" w:type="dxa"/>
            <w:vMerge/>
            <w:hideMark/>
          </w:tcPr>
          <w:p w14:paraId="087C18C8" w14:textId="77777777" w:rsidR="005D4A72" w:rsidRPr="005D4A72" w:rsidRDefault="005D4A72" w:rsidP="00805479">
            <w:pPr>
              <w:rPr>
                <w:rFonts w:cs="Calibri"/>
                <w:color w:val="000000"/>
                <w:sz w:val="19"/>
                <w:szCs w:val="19"/>
              </w:rPr>
            </w:pPr>
          </w:p>
        </w:tc>
        <w:tc>
          <w:tcPr>
            <w:tcW w:w="1253" w:type="dxa"/>
            <w:noWrap/>
            <w:hideMark/>
          </w:tcPr>
          <w:p w14:paraId="1BCF63FC" w14:textId="77777777" w:rsidR="005D4A72" w:rsidRPr="005D4A72" w:rsidRDefault="005D4A72" w:rsidP="00805479">
            <w:pPr>
              <w:rPr>
                <w:rFonts w:cs="Calibri"/>
                <w:color w:val="000000"/>
                <w:sz w:val="19"/>
                <w:szCs w:val="19"/>
              </w:rPr>
            </w:pPr>
            <w:r w:rsidRPr="005D4A72">
              <w:rPr>
                <w:rFonts w:cs="Calibri"/>
                <w:color w:val="000000"/>
                <w:sz w:val="19"/>
                <w:szCs w:val="19"/>
              </w:rPr>
              <w:t>5-28</w:t>
            </w:r>
          </w:p>
        </w:tc>
        <w:tc>
          <w:tcPr>
            <w:tcW w:w="2123" w:type="dxa"/>
            <w:noWrap/>
            <w:hideMark/>
          </w:tcPr>
          <w:p w14:paraId="7E3B7E47" w14:textId="77777777" w:rsidR="005D4A72" w:rsidRPr="005D4A72" w:rsidRDefault="005D4A72" w:rsidP="003E7C04">
            <w:pPr>
              <w:jc w:val="right"/>
              <w:rPr>
                <w:rFonts w:cs="Calibri"/>
                <w:color w:val="000000"/>
                <w:sz w:val="19"/>
                <w:szCs w:val="19"/>
              </w:rPr>
            </w:pPr>
            <w:r w:rsidRPr="005D4A72">
              <w:rPr>
                <w:rFonts w:cs="Calibri"/>
                <w:color w:val="000000"/>
                <w:sz w:val="19"/>
                <w:szCs w:val="19"/>
              </w:rPr>
              <w:t>1.22 (1.16-1.27)</w:t>
            </w:r>
          </w:p>
        </w:tc>
        <w:tc>
          <w:tcPr>
            <w:tcW w:w="1843" w:type="dxa"/>
            <w:noWrap/>
            <w:hideMark/>
          </w:tcPr>
          <w:p w14:paraId="4B6871CA" w14:textId="77777777" w:rsidR="005D4A72" w:rsidRPr="005D4A72" w:rsidRDefault="005D4A72" w:rsidP="003E7C04">
            <w:pPr>
              <w:jc w:val="right"/>
              <w:rPr>
                <w:rFonts w:cs="Calibri"/>
                <w:color w:val="000000"/>
                <w:sz w:val="19"/>
                <w:szCs w:val="19"/>
              </w:rPr>
            </w:pPr>
            <w:r w:rsidRPr="005D4A72">
              <w:rPr>
                <w:rFonts w:cs="Calibri"/>
                <w:color w:val="000000"/>
                <w:sz w:val="19"/>
                <w:szCs w:val="19"/>
              </w:rPr>
              <w:t>1.11 (1.03-1.19)</w:t>
            </w:r>
          </w:p>
        </w:tc>
        <w:tc>
          <w:tcPr>
            <w:tcW w:w="1869" w:type="dxa"/>
            <w:noWrap/>
            <w:hideMark/>
          </w:tcPr>
          <w:p w14:paraId="00E21FF0" w14:textId="77777777" w:rsidR="005D4A72" w:rsidRPr="005D4A72" w:rsidRDefault="005D4A72" w:rsidP="003E7C04">
            <w:pPr>
              <w:jc w:val="right"/>
              <w:rPr>
                <w:rFonts w:cs="Calibri"/>
                <w:color w:val="000000"/>
                <w:sz w:val="19"/>
                <w:szCs w:val="19"/>
              </w:rPr>
            </w:pPr>
            <w:r w:rsidRPr="005D4A72">
              <w:rPr>
                <w:rFonts w:cs="Calibri"/>
                <w:color w:val="000000"/>
                <w:sz w:val="19"/>
                <w:szCs w:val="19"/>
              </w:rPr>
              <w:t>1.33 (0.93-1.91)</w:t>
            </w:r>
          </w:p>
        </w:tc>
      </w:tr>
      <w:tr w:rsidR="005D4A72" w:rsidRPr="005D4A72" w14:paraId="5971CF4B" w14:textId="77777777" w:rsidTr="003E1879">
        <w:trPr>
          <w:trHeight w:val="20"/>
        </w:trPr>
        <w:tc>
          <w:tcPr>
            <w:tcW w:w="1312" w:type="dxa"/>
            <w:vMerge/>
            <w:hideMark/>
          </w:tcPr>
          <w:p w14:paraId="787A848F" w14:textId="77777777" w:rsidR="005D4A72" w:rsidRPr="005D4A72" w:rsidRDefault="005D4A72" w:rsidP="00805479">
            <w:pPr>
              <w:rPr>
                <w:rFonts w:cs="Calibri"/>
                <w:b/>
                <w:bCs/>
                <w:color w:val="000000"/>
                <w:sz w:val="19"/>
                <w:szCs w:val="19"/>
              </w:rPr>
            </w:pPr>
          </w:p>
        </w:tc>
        <w:tc>
          <w:tcPr>
            <w:tcW w:w="2400" w:type="dxa"/>
            <w:vMerge/>
            <w:hideMark/>
          </w:tcPr>
          <w:p w14:paraId="0F3C4B14" w14:textId="77777777" w:rsidR="005D4A72" w:rsidRPr="005D4A72" w:rsidRDefault="005D4A72" w:rsidP="00805479">
            <w:pPr>
              <w:rPr>
                <w:rFonts w:cs="Calibri"/>
                <w:color w:val="000000"/>
                <w:sz w:val="19"/>
                <w:szCs w:val="19"/>
              </w:rPr>
            </w:pPr>
          </w:p>
        </w:tc>
        <w:tc>
          <w:tcPr>
            <w:tcW w:w="1253" w:type="dxa"/>
            <w:noWrap/>
            <w:hideMark/>
          </w:tcPr>
          <w:p w14:paraId="1718EBC0"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3218E20B" w14:textId="77777777" w:rsidR="005D4A72" w:rsidRPr="005D4A72" w:rsidRDefault="005D4A72" w:rsidP="003E7C04">
            <w:pPr>
              <w:jc w:val="right"/>
              <w:rPr>
                <w:rFonts w:cs="Calibri"/>
                <w:color w:val="000000"/>
                <w:sz w:val="19"/>
                <w:szCs w:val="19"/>
              </w:rPr>
            </w:pPr>
            <w:r w:rsidRPr="005D4A72">
              <w:rPr>
                <w:rFonts w:cs="Calibri"/>
                <w:color w:val="000000"/>
                <w:sz w:val="19"/>
                <w:szCs w:val="19"/>
              </w:rPr>
              <w:t>1.11 (1.06-1.17)</w:t>
            </w:r>
          </w:p>
        </w:tc>
        <w:tc>
          <w:tcPr>
            <w:tcW w:w="1843" w:type="dxa"/>
            <w:noWrap/>
            <w:hideMark/>
          </w:tcPr>
          <w:p w14:paraId="7FA489CC"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66475416"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6C6D4BBE" w14:textId="77777777" w:rsidTr="003E1879">
        <w:trPr>
          <w:trHeight w:val="20"/>
        </w:trPr>
        <w:tc>
          <w:tcPr>
            <w:tcW w:w="1312" w:type="dxa"/>
            <w:vMerge/>
            <w:tcBorders>
              <w:bottom w:val="single" w:sz="4" w:space="0" w:color="auto"/>
            </w:tcBorders>
            <w:hideMark/>
          </w:tcPr>
          <w:p w14:paraId="7E2A6162"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3AE6F772"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49AF9A38"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70BC2CF5" w14:textId="77777777" w:rsidR="005D4A72" w:rsidRPr="005D4A72" w:rsidRDefault="005D4A72" w:rsidP="003E7C04">
            <w:pPr>
              <w:jc w:val="right"/>
              <w:rPr>
                <w:rFonts w:cs="Calibri"/>
                <w:color w:val="000000"/>
                <w:sz w:val="19"/>
                <w:szCs w:val="19"/>
              </w:rPr>
            </w:pPr>
            <w:r w:rsidRPr="005D4A72">
              <w:rPr>
                <w:rFonts w:cs="Calibri"/>
                <w:color w:val="000000"/>
                <w:sz w:val="19"/>
                <w:szCs w:val="19"/>
              </w:rPr>
              <w:t>1.16 (1.07-1.25)</w:t>
            </w:r>
          </w:p>
        </w:tc>
        <w:tc>
          <w:tcPr>
            <w:tcW w:w="1843" w:type="dxa"/>
            <w:tcBorders>
              <w:bottom w:val="single" w:sz="4" w:space="0" w:color="auto"/>
            </w:tcBorders>
            <w:noWrap/>
            <w:hideMark/>
          </w:tcPr>
          <w:p w14:paraId="7E15B24E"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21664B8E"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986ED3" w:rsidRPr="005D4A72" w14:paraId="3D573A46" w14:textId="77777777" w:rsidTr="003E1879">
        <w:trPr>
          <w:trHeight w:val="20"/>
        </w:trPr>
        <w:tc>
          <w:tcPr>
            <w:tcW w:w="1312" w:type="dxa"/>
            <w:vMerge w:val="restart"/>
            <w:tcBorders>
              <w:top w:val="single" w:sz="4" w:space="0" w:color="auto"/>
            </w:tcBorders>
            <w:noWrap/>
            <w:hideMark/>
          </w:tcPr>
          <w:p w14:paraId="37FFAAF7" w14:textId="77777777" w:rsidR="00986ED3" w:rsidRPr="005D4A72" w:rsidRDefault="00986ED3" w:rsidP="00805479">
            <w:pPr>
              <w:rPr>
                <w:rFonts w:cs="Calibri"/>
                <w:b/>
                <w:bCs/>
                <w:color w:val="000000"/>
                <w:sz w:val="19"/>
                <w:szCs w:val="19"/>
              </w:rPr>
            </w:pPr>
            <w:r w:rsidRPr="005D4A72">
              <w:rPr>
                <w:rFonts w:cs="Calibri"/>
                <w:b/>
                <w:bCs/>
                <w:color w:val="000000"/>
                <w:sz w:val="19"/>
                <w:szCs w:val="19"/>
              </w:rPr>
              <w:t>Transient ischaemic attack</w:t>
            </w:r>
          </w:p>
        </w:tc>
        <w:tc>
          <w:tcPr>
            <w:tcW w:w="2400" w:type="dxa"/>
            <w:vMerge w:val="restart"/>
            <w:tcBorders>
              <w:top w:val="single" w:sz="4" w:space="0" w:color="auto"/>
            </w:tcBorders>
            <w:noWrap/>
            <w:hideMark/>
          </w:tcPr>
          <w:p w14:paraId="664E91C8" w14:textId="77777777" w:rsidR="00986ED3" w:rsidRPr="005D4A72" w:rsidRDefault="00986ED3" w:rsidP="00805479">
            <w:pPr>
              <w:rPr>
                <w:rFonts w:cs="Calibri"/>
                <w:color w:val="000000"/>
                <w:sz w:val="19"/>
                <w:szCs w:val="19"/>
              </w:rPr>
            </w:pPr>
            <w:r w:rsidRPr="005D4A72">
              <w:rPr>
                <w:rFonts w:cs="Calibri"/>
                <w:color w:val="000000"/>
                <w:sz w:val="19"/>
                <w:szCs w:val="19"/>
              </w:rPr>
              <w:t>All, age/sex/region adjusted</w:t>
            </w:r>
          </w:p>
        </w:tc>
        <w:tc>
          <w:tcPr>
            <w:tcW w:w="1253" w:type="dxa"/>
            <w:tcBorders>
              <w:top w:val="single" w:sz="4" w:space="0" w:color="auto"/>
            </w:tcBorders>
            <w:noWrap/>
            <w:hideMark/>
          </w:tcPr>
          <w:p w14:paraId="6F3B8D81" w14:textId="77777777" w:rsidR="00986ED3" w:rsidRPr="005D4A72" w:rsidRDefault="00986ED3"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5AB084A0" w14:textId="77777777" w:rsidR="00986ED3" w:rsidRPr="005D4A72" w:rsidRDefault="00986ED3" w:rsidP="003E7C04">
            <w:pPr>
              <w:jc w:val="right"/>
              <w:rPr>
                <w:rFonts w:cs="Calibri"/>
                <w:color w:val="000000"/>
                <w:sz w:val="19"/>
                <w:szCs w:val="19"/>
              </w:rPr>
            </w:pPr>
            <w:r w:rsidRPr="005D4A72">
              <w:rPr>
                <w:rFonts w:cs="Calibri"/>
                <w:color w:val="000000"/>
                <w:sz w:val="19"/>
                <w:szCs w:val="19"/>
              </w:rPr>
              <w:t>4.20 (3.71-4.76)</w:t>
            </w:r>
          </w:p>
        </w:tc>
        <w:tc>
          <w:tcPr>
            <w:tcW w:w="1843" w:type="dxa"/>
            <w:tcBorders>
              <w:top w:val="single" w:sz="4" w:space="0" w:color="auto"/>
            </w:tcBorders>
            <w:noWrap/>
            <w:hideMark/>
          </w:tcPr>
          <w:p w14:paraId="40DCC438" w14:textId="77777777" w:rsidR="00986ED3" w:rsidRPr="005D4A72" w:rsidRDefault="00986ED3" w:rsidP="003E7C04">
            <w:pPr>
              <w:jc w:val="right"/>
              <w:rPr>
                <w:rFonts w:cs="Calibri"/>
                <w:color w:val="000000"/>
                <w:sz w:val="19"/>
                <w:szCs w:val="19"/>
              </w:rPr>
            </w:pPr>
            <w:r w:rsidRPr="005D4A72">
              <w:rPr>
                <w:rFonts w:cs="Calibri"/>
                <w:color w:val="000000"/>
                <w:sz w:val="19"/>
                <w:szCs w:val="19"/>
              </w:rPr>
              <w:t>2.14 (1.79-2.54)</w:t>
            </w:r>
          </w:p>
        </w:tc>
        <w:tc>
          <w:tcPr>
            <w:tcW w:w="1869" w:type="dxa"/>
            <w:tcBorders>
              <w:top w:val="single" w:sz="4" w:space="0" w:color="auto"/>
            </w:tcBorders>
            <w:noWrap/>
            <w:hideMark/>
          </w:tcPr>
          <w:p w14:paraId="706066DE" w14:textId="16148434" w:rsidR="00986ED3" w:rsidRPr="005D4A72" w:rsidRDefault="00986ED3" w:rsidP="003E7C04">
            <w:pPr>
              <w:jc w:val="right"/>
              <w:rPr>
                <w:rFonts w:cs="Calibri"/>
                <w:color w:val="000000"/>
                <w:sz w:val="19"/>
                <w:szCs w:val="19"/>
              </w:rPr>
            </w:pPr>
            <w:r w:rsidRPr="00FD53FC">
              <w:rPr>
                <w:rFonts w:cs="Calibri"/>
                <w:color w:val="000000"/>
                <w:sz w:val="20"/>
                <w:szCs w:val="20"/>
              </w:rPr>
              <w:t>†</w:t>
            </w:r>
          </w:p>
        </w:tc>
      </w:tr>
      <w:tr w:rsidR="00986ED3" w:rsidRPr="005D4A72" w14:paraId="7AAA70A9" w14:textId="77777777" w:rsidTr="003E1879">
        <w:trPr>
          <w:trHeight w:val="20"/>
        </w:trPr>
        <w:tc>
          <w:tcPr>
            <w:tcW w:w="1312" w:type="dxa"/>
            <w:vMerge/>
            <w:hideMark/>
          </w:tcPr>
          <w:p w14:paraId="5663715C" w14:textId="77777777" w:rsidR="00986ED3" w:rsidRPr="005D4A72" w:rsidRDefault="00986ED3" w:rsidP="00805479">
            <w:pPr>
              <w:rPr>
                <w:rFonts w:cs="Calibri"/>
                <w:b/>
                <w:bCs/>
                <w:color w:val="000000"/>
                <w:sz w:val="19"/>
                <w:szCs w:val="19"/>
              </w:rPr>
            </w:pPr>
          </w:p>
        </w:tc>
        <w:tc>
          <w:tcPr>
            <w:tcW w:w="2400" w:type="dxa"/>
            <w:vMerge/>
            <w:hideMark/>
          </w:tcPr>
          <w:p w14:paraId="4000BFC5" w14:textId="77777777" w:rsidR="00986ED3" w:rsidRPr="005D4A72" w:rsidRDefault="00986ED3" w:rsidP="00805479">
            <w:pPr>
              <w:rPr>
                <w:rFonts w:cs="Calibri"/>
                <w:color w:val="000000"/>
                <w:sz w:val="19"/>
                <w:szCs w:val="19"/>
              </w:rPr>
            </w:pPr>
          </w:p>
        </w:tc>
        <w:tc>
          <w:tcPr>
            <w:tcW w:w="1253" w:type="dxa"/>
            <w:noWrap/>
            <w:hideMark/>
          </w:tcPr>
          <w:p w14:paraId="77C9D13D" w14:textId="77777777" w:rsidR="00986ED3" w:rsidRPr="005D4A72" w:rsidRDefault="00986ED3" w:rsidP="00805479">
            <w:pPr>
              <w:rPr>
                <w:rFonts w:cs="Calibri"/>
                <w:color w:val="000000"/>
                <w:sz w:val="19"/>
                <w:szCs w:val="19"/>
              </w:rPr>
            </w:pPr>
            <w:r w:rsidRPr="005D4A72">
              <w:rPr>
                <w:rFonts w:cs="Calibri"/>
                <w:color w:val="000000"/>
                <w:sz w:val="19"/>
                <w:szCs w:val="19"/>
              </w:rPr>
              <w:t>5-28</w:t>
            </w:r>
          </w:p>
        </w:tc>
        <w:tc>
          <w:tcPr>
            <w:tcW w:w="2123" w:type="dxa"/>
            <w:noWrap/>
            <w:hideMark/>
          </w:tcPr>
          <w:p w14:paraId="146D07D9" w14:textId="77777777" w:rsidR="00986ED3" w:rsidRPr="005D4A72" w:rsidRDefault="00986ED3" w:rsidP="003E7C04">
            <w:pPr>
              <w:jc w:val="right"/>
              <w:rPr>
                <w:rFonts w:cs="Calibri"/>
                <w:color w:val="000000"/>
                <w:sz w:val="19"/>
                <w:szCs w:val="19"/>
              </w:rPr>
            </w:pPr>
            <w:r w:rsidRPr="005D4A72">
              <w:rPr>
                <w:rFonts w:cs="Calibri"/>
                <w:color w:val="000000"/>
                <w:sz w:val="19"/>
                <w:szCs w:val="19"/>
              </w:rPr>
              <w:t>1.34 (1.22-1.46)</w:t>
            </w:r>
          </w:p>
        </w:tc>
        <w:tc>
          <w:tcPr>
            <w:tcW w:w="1843" w:type="dxa"/>
            <w:noWrap/>
            <w:hideMark/>
          </w:tcPr>
          <w:p w14:paraId="35D2DEE2" w14:textId="77777777" w:rsidR="00986ED3" w:rsidRPr="005D4A72" w:rsidRDefault="00986ED3" w:rsidP="003E7C04">
            <w:pPr>
              <w:jc w:val="right"/>
              <w:rPr>
                <w:rFonts w:cs="Calibri"/>
                <w:color w:val="000000"/>
                <w:sz w:val="19"/>
                <w:szCs w:val="19"/>
              </w:rPr>
            </w:pPr>
            <w:r w:rsidRPr="005D4A72">
              <w:rPr>
                <w:rFonts w:cs="Calibri"/>
                <w:color w:val="000000"/>
                <w:sz w:val="19"/>
                <w:szCs w:val="19"/>
              </w:rPr>
              <w:t>1.21 (1.02-1.43)</w:t>
            </w:r>
          </w:p>
        </w:tc>
        <w:tc>
          <w:tcPr>
            <w:tcW w:w="1869" w:type="dxa"/>
            <w:noWrap/>
            <w:hideMark/>
          </w:tcPr>
          <w:p w14:paraId="75BD4FC7" w14:textId="77E0E300" w:rsidR="00986ED3" w:rsidRPr="005D4A72" w:rsidRDefault="00986ED3" w:rsidP="003E7C04">
            <w:pPr>
              <w:jc w:val="right"/>
              <w:rPr>
                <w:rFonts w:cs="Calibri"/>
                <w:color w:val="000000"/>
                <w:sz w:val="19"/>
                <w:szCs w:val="19"/>
              </w:rPr>
            </w:pPr>
            <w:r w:rsidRPr="00FD53FC">
              <w:rPr>
                <w:rFonts w:cs="Calibri"/>
                <w:color w:val="000000"/>
                <w:sz w:val="20"/>
                <w:szCs w:val="20"/>
              </w:rPr>
              <w:t>†</w:t>
            </w:r>
          </w:p>
        </w:tc>
      </w:tr>
      <w:tr w:rsidR="005D4A72" w:rsidRPr="005D4A72" w14:paraId="66B84393" w14:textId="77777777" w:rsidTr="003E1879">
        <w:trPr>
          <w:trHeight w:val="20"/>
        </w:trPr>
        <w:tc>
          <w:tcPr>
            <w:tcW w:w="1312" w:type="dxa"/>
            <w:vMerge/>
            <w:hideMark/>
          </w:tcPr>
          <w:p w14:paraId="77B10ED5" w14:textId="77777777" w:rsidR="005D4A72" w:rsidRPr="005D4A72" w:rsidRDefault="005D4A72" w:rsidP="00805479">
            <w:pPr>
              <w:rPr>
                <w:rFonts w:cs="Calibri"/>
                <w:b/>
                <w:bCs/>
                <w:color w:val="000000"/>
                <w:sz w:val="19"/>
                <w:szCs w:val="19"/>
              </w:rPr>
            </w:pPr>
          </w:p>
        </w:tc>
        <w:tc>
          <w:tcPr>
            <w:tcW w:w="2400" w:type="dxa"/>
            <w:vMerge/>
            <w:hideMark/>
          </w:tcPr>
          <w:p w14:paraId="5E9302EE" w14:textId="77777777" w:rsidR="005D4A72" w:rsidRPr="005D4A72" w:rsidRDefault="005D4A72" w:rsidP="00805479">
            <w:pPr>
              <w:rPr>
                <w:rFonts w:cs="Calibri"/>
                <w:color w:val="000000"/>
                <w:sz w:val="19"/>
                <w:szCs w:val="19"/>
              </w:rPr>
            </w:pPr>
          </w:p>
        </w:tc>
        <w:tc>
          <w:tcPr>
            <w:tcW w:w="1253" w:type="dxa"/>
            <w:noWrap/>
            <w:hideMark/>
          </w:tcPr>
          <w:p w14:paraId="48E4408C"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778D1DC3" w14:textId="77777777" w:rsidR="005D4A72" w:rsidRPr="005D4A72" w:rsidRDefault="005D4A72" w:rsidP="003E7C04">
            <w:pPr>
              <w:jc w:val="right"/>
              <w:rPr>
                <w:rFonts w:cs="Calibri"/>
                <w:color w:val="000000"/>
                <w:sz w:val="19"/>
                <w:szCs w:val="19"/>
              </w:rPr>
            </w:pPr>
            <w:r w:rsidRPr="005D4A72">
              <w:rPr>
                <w:rFonts w:cs="Calibri"/>
                <w:color w:val="000000"/>
                <w:sz w:val="19"/>
                <w:szCs w:val="19"/>
              </w:rPr>
              <w:t>1.22 (1.10-1.34)</w:t>
            </w:r>
          </w:p>
        </w:tc>
        <w:tc>
          <w:tcPr>
            <w:tcW w:w="1843" w:type="dxa"/>
            <w:noWrap/>
            <w:hideMark/>
          </w:tcPr>
          <w:p w14:paraId="7BBBB90C"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6BB70142"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75352CE0" w14:textId="77777777" w:rsidTr="00805479">
        <w:trPr>
          <w:trHeight w:val="20"/>
        </w:trPr>
        <w:tc>
          <w:tcPr>
            <w:tcW w:w="1312" w:type="dxa"/>
            <w:vMerge/>
            <w:hideMark/>
          </w:tcPr>
          <w:p w14:paraId="46054F52"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54C0CC5D"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036CE1E2"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03224344" w14:textId="77777777" w:rsidR="005D4A72" w:rsidRPr="005D4A72" w:rsidRDefault="005D4A72" w:rsidP="003E7C04">
            <w:pPr>
              <w:jc w:val="right"/>
              <w:rPr>
                <w:rFonts w:cs="Calibri"/>
                <w:color w:val="000000"/>
                <w:sz w:val="19"/>
                <w:szCs w:val="19"/>
              </w:rPr>
            </w:pPr>
            <w:r w:rsidRPr="005D4A72">
              <w:rPr>
                <w:rFonts w:cs="Calibri"/>
                <w:color w:val="000000"/>
                <w:sz w:val="19"/>
                <w:szCs w:val="19"/>
              </w:rPr>
              <w:t>1.26 (1.08-1.46)</w:t>
            </w:r>
          </w:p>
        </w:tc>
        <w:tc>
          <w:tcPr>
            <w:tcW w:w="1843" w:type="dxa"/>
            <w:tcBorders>
              <w:bottom w:val="single" w:sz="4" w:space="0" w:color="auto"/>
            </w:tcBorders>
            <w:noWrap/>
            <w:hideMark/>
          </w:tcPr>
          <w:p w14:paraId="547B48F7"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18AB0D98"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986ED3" w:rsidRPr="005D4A72" w14:paraId="4BF42E35" w14:textId="77777777" w:rsidTr="00805479">
        <w:trPr>
          <w:trHeight w:val="20"/>
        </w:trPr>
        <w:tc>
          <w:tcPr>
            <w:tcW w:w="1312" w:type="dxa"/>
            <w:vMerge/>
            <w:hideMark/>
          </w:tcPr>
          <w:p w14:paraId="1407711C" w14:textId="77777777" w:rsidR="00986ED3" w:rsidRPr="005D4A72" w:rsidRDefault="00986ED3" w:rsidP="00805479">
            <w:pPr>
              <w:rPr>
                <w:rFonts w:cs="Calibri"/>
                <w:b/>
                <w:bCs/>
                <w:color w:val="000000"/>
                <w:sz w:val="19"/>
                <w:szCs w:val="19"/>
              </w:rPr>
            </w:pPr>
          </w:p>
        </w:tc>
        <w:tc>
          <w:tcPr>
            <w:tcW w:w="2400" w:type="dxa"/>
            <w:vMerge w:val="restart"/>
            <w:tcBorders>
              <w:top w:val="single" w:sz="4" w:space="0" w:color="auto"/>
            </w:tcBorders>
            <w:noWrap/>
            <w:hideMark/>
          </w:tcPr>
          <w:p w14:paraId="7C8AE9A7" w14:textId="77777777" w:rsidR="00986ED3" w:rsidRPr="005D4A72" w:rsidRDefault="00986ED3" w:rsidP="00805479">
            <w:pPr>
              <w:rPr>
                <w:rFonts w:cs="Calibri"/>
                <w:color w:val="000000"/>
                <w:sz w:val="19"/>
                <w:szCs w:val="19"/>
              </w:rPr>
            </w:pPr>
            <w:r w:rsidRPr="005D4A72">
              <w:rPr>
                <w:rFonts w:cs="Calibri"/>
                <w:color w:val="000000"/>
                <w:sz w:val="19"/>
                <w:szCs w:val="19"/>
              </w:rPr>
              <w:t>Hospitalised COVID-19</w:t>
            </w:r>
          </w:p>
        </w:tc>
        <w:tc>
          <w:tcPr>
            <w:tcW w:w="1253" w:type="dxa"/>
            <w:tcBorders>
              <w:top w:val="single" w:sz="4" w:space="0" w:color="auto"/>
            </w:tcBorders>
            <w:noWrap/>
            <w:hideMark/>
          </w:tcPr>
          <w:p w14:paraId="7832AB7E" w14:textId="77777777" w:rsidR="00986ED3" w:rsidRPr="005D4A72" w:rsidRDefault="00986ED3"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4AE9FC7B" w14:textId="77777777" w:rsidR="00986ED3" w:rsidRPr="005D4A72" w:rsidRDefault="00986ED3" w:rsidP="003E7C04">
            <w:pPr>
              <w:jc w:val="right"/>
              <w:rPr>
                <w:rFonts w:cs="Calibri"/>
                <w:color w:val="000000"/>
                <w:sz w:val="19"/>
                <w:szCs w:val="19"/>
              </w:rPr>
            </w:pPr>
            <w:r w:rsidRPr="005D4A72">
              <w:rPr>
                <w:rFonts w:cs="Calibri"/>
                <w:color w:val="000000"/>
                <w:sz w:val="19"/>
                <w:szCs w:val="19"/>
              </w:rPr>
              <w:t>5.72 (4.50-7.28)</w:t>
            </w:r>
          </w:p>
        </w:tc>
        <w:tc>
          <w:tcPr>
            <w:tcW w:w="1843" w:type="dxa"/>
            <w:tcBorders>
              <w:top w:val="single" w:sz="4" w:space="0" w:color="auto"/>
            </w:tcBorders>
            <w:noWrap/>
            <w:hideMark/>
          </w:tcPr>
          <w:p w14:paraId="0D87D054" w14:textId="183038D6" w:rsidR="00986ED3" w:rsidRPr="005D4A72" w:rsidRDefault="00986ED3" w:rsidP="003E7C04">
            <w:pPr>
              <w:jc w:val="right"/>
              <w:rPr>
                <w:rFonts w:cs="Calibri"/>
                <w:color w:val="000000"/>
                <w:sz w:val="19"/>
                <w:szCs w:val="19"/>
              </w:rPr>
            </w:pPr>
            <w:r w:rsidRPr="00FF5114">
              <w:rPr>
                <w:rFonts w:cs="Calibri"/>
                <w:color w:val="000000"/>
                <w:sz w:val="20"/>
                <w:szCs w:val="20"/>
              </w:rPr>
              <w:t>†</w:t>
            </w:r>
          </w:p>
        </w:tc>
        <w:tc>
          <w:tcPr>
            <w:tcW w:w="1869" w:type="dxa"/>
            <w:tcBorders>
              <w:top w:val="single" w:sz="4" w:space="0" w:color="auto"/>
            </w:tcBorders>
            <w:noWrap/>
            <w:hideMark/>
          </w:tcPr>
          <w:p w14:paraId="2E4FF198" w14:textId="5E1DB638" w:rsidR="00986ED3" w:rsidRPr="005D4A72" w:rsidRDefault="00986ED3" w:rsidP="003E7C04">
            <w:pPr>
              <w:jc w:val="right"/>
              <w:rPr>
                <w:rFonts w:cs="Calibri"/>
                <w:color w:val="000000"/>
                <w:sz w:val="19"/>
                <w:szCs w:val="19"/>
              </w:rPr>
            </w:pPr>
            <w:r w:rsidRPr="001B0C6E">
              <w:rPr>
                <w:rFonts w:cs="Calibri"/>
                <w:color w:val="000000"/>
                <w:sz w:val="20"/>
                <w:szCs w:val="20"/>
              </w:rPr>
              <w:t>†</w:t>
            </w:r>
          </w:p>
        </w:tc>
      </w:tr>
      <w:tr w:rsidR="00986ED3" w:rsidRPr="005D4A72" w14:paraId="7A6EC6D9" w14:textId="77777777" w:rsidTr="003E1879">
        <w:trPr>
          <w:trHeight w:val="20"/>
        </w:trPr>
        <w:tc>
          <w:tcPr>
            <w:tcW w:w="1312" w:type="dxa"/>
            <w:vMerge/>
            <w:hideMark/>
          </w:tcPr>
          <w:p w14:paraId="719D86DC" w14:textId="77777777" w:rsidR="00986ED3" w:rsidRPr="005D4A72" w:rsidRDefault="00986ED3" w:rsidP="00805479">
            <w:pPr>
              <w:rPr>
                <w:rFonts w:cs="Calibri"/>
                <w:b/>
                <w:bCs/>
                <w:color w:val="000000"/>
                <w:sz w:val="19"/>
                <w:szCs w:val="19"/>
              </w:rPr>
            </w:pPr>
          </w:p>
        </w:tc>
        <w:tc>
          <w:tcPr>
            <w:tcW w:w="2400" w:type="dxa"/>
            <w:vMerge/>
            <w:hideMark/>
          </w:tcPr>
          <w:p w14:paraId="434B9D6F" w14:textId="77777777" w:rsidR="00986ED3" w:rsidRPr="005D4A72" w:rsidRDefault="00986ED3" w:rsidP="00805479">
            <w:pPr>
              <w:rPr>
                <w:rFonts w:cs="Calibri"/>
                <w:color w:val="000000"/>
                <w:sz w:val="19"/>
                <w:szCs w:val="19"/>
              </w:rPr>
            </w:pPr>
          </w:p>
        </w:tc>
        <w:tc>
          <w:tcPr>
            <w:tcW w:w="1253" w:type="dxa"/>
            <w:noWrap/>
            <w:hideMark/>
          </w:tcPr>
          <w:p w14:paraId="46E37A60" w14:textId="77777777" w:rsidR="00986ED3" w:rsidRPr="005D4A72" w:rsidRDefault="00986ED3" w:rsidP="00805479">
            <w:pPr>
              <w:rPr>
                <w:rFonts w:cs="Calibri"/>
                <w:color w:val="000000"/>
                <w:sz w:val="19"/>
                <w:szCs w:val="19"/>
              </w:rPr>
            </w:pPr>
            <w:r w:rsidRPr="005D4A72">
              <w:rPr>
                <w:rFonts w:cs="Calibri"/>
                <w:color w:val="000000"/>
                <w:sz w:val="19"/>
                <w:szCs w:val="19"/>
              </w:rPr>
              <w:t>5-28</w:t>
            </w:r>
          </w:p>
        </w:tc>
        <w:tc>
          <w:tcPr>
            <w:tcW w:w="2123" w:type="dxa"/>
            <w:noWrap/>
            <w:hideMark/>
          </w:tcPr>
          <w:p w14:paraId="1FDA808E" w14:textId="77777777" w:rsidR="00986ED3" w:rsidRPr="005D4A72" w:rsidRDefault="00986ED3" w:rsidP="003E7C04">
            <w:pPr>
              <w:jc w:val="right"/>
              <w:rPr>
                <w:rFonts w:cs="Calibri"/>
                <w:color w:val="000000"/>
                <w:sz w:val="19"/>
                <w:szCs w:val="19"/>
              </w:rPr>
            </w:pPr>
            <w:r w:rsidRPr="005D4A72">
              <w:rPr>
                <w:rFonts w:cs="Calibri"/>
                <w:color w:val="000000"/>
                <w:sz w:val="19"/>
                <w:szCs w:val="19"/>
              </w:rPr>
              <w:t>1.34 (1.07-1.68)</w:t>
            </w:r>
          </w:p>
        </w:tc>
        <w:tc>
          <w:tcPr>
            <w:tcW w:w="1843" w:type="dxa"/>
            <w:noWrap/>
            <w:hideMark/>
          </w:tcPr>
          <w:p w14:paraId="1C828C99" w14:textId="7E4C44B4" w:rsidR="00986ED3" w:rsidRPr="005D4A72" w:rsidRDefault="00986ED3" w:rsidP="003E7C04">
            <w:pPr>
              <w:jc w:val="right"/>
              <w:rPr>
                <w:rFonts w:cs="Calibri"/>
                <w:color w:val="000000"/>
                <w:sz w:val="19"/>
                <w:szCs w:val="19"/>
              </w:rPr>
            </w:pPr>
            <w:r w:rsidRPr="00FF5114">
              <w:rPr>
                <w:rFonts w:cs="Calibri"/>
                <w:color w:val="000000"/>
                <w:sz w:val="20"/>
                <w:szCs w:val="20"/>
              </w:rPr>
              <w:t>†</w:t>
            </w:r>
          </w:p>
        </w:tc>
        <w:tc>
          <w:tcPr>
            <w:tcW w:w="1869" w:type="dxa"/>
            <w:noWrap/>
            <w:hideMark/>
          </w:tcPr>
          <w:p w14:paraId="57588839" w14:textId="3B62FE33" w:rsidR="00986ED3" w:rsidRPr="005D4A72" w:rsidRDefault="00986ED3" w:rsidP="003E7C04">
            <w:pPr>
              <w:jc w:val="right"/>
              <w:rPr>
                <w:rFonts w:cs="Calibri"/>
                <w:color w:val="000000"/>
                <w:sz w:val="19"/>
                <w:szCs w:val="19"/>
              </w:rPr>
            </w:pPr>
            <w:r w:rsidRPr="001B0C6E">
              <w:rPr>
                <w:rFonts w:cs="Calibri"/>
                <w:color w:val="000000"/>
                <w:sz w:val="20"/>
                <w:szCs w:val="20"/>
              </w:rPr>
              <w:t>†</w:t>
            </w:r>
          </w:p>
        </w:tc>
      </w:tr>
      <w:tr w:rsidR="005D4A72" w:rsidRPr="005D4A72" w14:paraId="7E91C26F" w14:textId="77777777" w:rsidTr="003E1879">
        <w:trPr>
          <w:trHeight w:val="20"/>
        </w:trPr>
        <w:tc>
          <w:tcPr>
            <w:tcW w:w="1312" w:type="dxa"/>
            <w:vMerge/>
            <w:hideMark/>
          </w:tcPr>
          <w:p w14:paraId="06CF725D" w14:textId="77777777" w:rsidR="005D4A72" w:rsidRPr="005D4A72" w:rsidRDefault="005D4A72" w:rsidP="00805479">
            <w:pPr>
              <w:rPr>
                <w:rFonts w:cs="Calibri"/>
                <w:b/>
                <w:bCs/>
                <w:color w:val="000000"/>
                <w:sz w:val="19"/>
                <w:szCs w:val="19"/>
              </w:rPr>
            </w:pPr>
          </w:p>
        </w:tc>
        <w:tc>
          <w:tcPr>
            <w:tcW w:w="2400" w:type="dxa"/>
            <w:vMerge/>
            <w:hideMark/>
          </w:tcPr>
          <w:p w14:paraId="5F631341" w14:textId="77777777" w:rsidR="005D4A72" w:rsidRPr="005D4A72" w:rsidRDefault="005D4A72" w:rsidP="00805479">
            <w:pPr>
              <w:rPr>
                <w:rFonts w:cs="Calibri"/>
                <w:color w:val="000000"/>
                <w:sz w:val="19"/>
                <w:szCs w:val="19"/>
              </w:rPr>
            </w:pPr>
          </w:p>
        </w:tc>
        <w:tc>
          <w:tcPr>
            <w:tcW w:w="1253" w:type="dxa"/>
            <w:noWrap/>
            <w:hideMark/>
          </w:tcPr>
          <w:p w14:paraId="76E68AAA"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056284BC" w14:textId="77777777" w:rsidR="005D4A72" w:rsidRPr="005D4A72" w:rsidRDefault="005D4A72" w:rsidP="003E7C04">
            <w:pPr>
              <w:jc w:val="right"/>
              <w:rPr>
                <w:rFonts w:cs="Calibri"/>
                <w:color w:val="000000"/>
                <w:sz w:val="19"/>
                <w:szCs w:val="19"/>
              </w:rPr>
            </w:pPr>
            <w:r w:rsidRPr="005D4A72">
              <w:rPr>
                <w:rFonts w:cs="Calibri"/>
                <w:color w:val="000000"/>
                <w:sz w:val="19"/>
                <w:szCs w:val="19"/>
              </w:rPr>
              <w:t>1.38 (1.09-1.74)</w:t>
            </w:r>
          </w:p>
        </w:tc>
        <w:tc>
          <w:tcPr>
            <w:tcW w:w="1843" w:type="dxa"/>
            <w:noWrap/>
            <w:hideMark/>
          </w:tcPr>
          <w:p w14:paraId="2F8AE635"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7EAE44C9"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0F58CC5F" w14:textId="77777777" w:rsidTr="00805479">
        <w:trPr>
          <w:trHeight w:val="20"/>
        </w:trPr>
        <w:tc>
          <w:tcPr>
            <w:tcW w:w="1312" w:type="dxa"/>
            <w:vMerge/>
            <w:hideMark/>
          </w:tcPr>
          <w:p w14:paraId="38DD206C"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1631B211"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0B89000F"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21D3F6AC" w14:textId="77777777" w:rsidR="005D4A72" w:rsidRPr="005D4A72" w:rsidRDefault="005D4A72" w:rsidP="003E7C04">
            <w:pPr>
              <w:jc w:val="right"/>
              <w:rPr>
                <w:rFonts w:cs="Calibri"/>
                <w:color w:val="000000"/>
                <w:sz w:val="19"/>
                <w:szCs w:val="19"/>
              </w:rPr>
            </w:pPr>
            <w:r w:rsidRPr="005D4A72">
              <w:rPr>
                <w:rFonts w:cs="Calibri"/>
                <w:color w:val="000000"/>
                <w:sz w:val="19"/>
                <w:szCs w:val="19"/>
              </w:rPr>
              <w:t>0.95 (0.67-1.35)</w:t>
            </w:r>
          </w:p>
        </w:tc>
        <w:tc>
          <w:tcPr>
            <w:tcW w:w="1843" w:type="dxa"/>
            <w:tcBorders>
              <w:bottom w:val="single" w:sz="4" w:space="0" w:color="auto"/>
            </w:tcBorders>
            <w:noWrap/>
            <w:hideMark/>
          </w:tcPr>
          <w:p w14:paraId="5BAAF94D"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492AF07D"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986ED3" w:rsidRPr="005D4A72" w14:paraId="3BE8475A" w14:textId="77777777" w:rsidTr="00805479">
        <w:trPr>
          <w:trHeight w:val="20"/>
        </w:trPr>
        <w:tc>
          <w:tcPr>
            <w:tcW w:w="1312" w:type="dxa"/>
            <w:vMerge/>
            <w:hideMark/>
          </w:tcPr>
          <w:p w14:paraId="5CA50DA2" w14:textId="77777777" w:rsidR="00986ED3" w:rsidRPr="005D4A72" w:rsidRDefault="00986ED3" w:rsidP="00805479">
            <w:pPr>
              <w:rPr>
                <w:rFonts w:cs="Calibri"/>
                <w:b/>
                <w:bCs/>
                <w:color w:val="000000"/>
                <w:sz w:val="19"/>
                <w:szCs w:val="19"/>
              </w:rPr>
            </w:pPr>
          </w:p>
        </w:tc>
        <w:tc>
          <w:tcPr>
            <w:tcW w:w="2400" w:type="dxa"/>
            <w:vMerge w:val="restart"/>
            <w:tcBorders>
              <w:top w:val="single" w:sz="4" w:space="0" w:color="auto"/>
            </w:tcBorders>
            <w:noWrap/>
            <w:hideMark/>
          </w:tcPr>
          <w:p w14:paraId="4308F7BD" w14:textId="77777777" w:rsidR="00986ED3" w:rsidRPr="005D4A72" w:rsidRDefault="00986ED3" w:rsidP="00805479">
            <w:pPr>
              <w:rPr>
                <w:rFonts w:cs="Calibri"/>
                <w:color w:val="000000"/>
                <w:sz w:val="19"/>
                <w:szCs w:val="19"/>
              </w:rPr>
            </w:pPr>
            <w:r w:rsidRPr="005D4A72">
              <w:rPr>
                <w:rFonts w:cs="Calibri"/>
                <w:color w:val="000000"/>
                <w:sz w:val="19"/>
                <w:szCs w:val="19"/>
              </w:rPr>
              <w:t>Non-hospitalised COVID-19</w:t>
            </w:r>
          </w:p>
        </w:tc>
        <w:tc>
          <w:tcPr>
            <w:tcW w:w="1253" w:type="dxa"/>
            <w:tcBorders>
              <w:top w:val="single" w:sz="4" w:space="0" w:color="auto"/>
            </w:tcBorders>
            <w:noWrap/>
            <w:hideMark/>
          </w:tcPr>
          <w:p w14:paraId="4A14D91D" w14:textId="77777777" w:rsidR="00986ED3" w:rsidRPr="005D4A72" w:rsidRDefault="00986ED3"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1CDA0401" w14:textId="77777777" w:rsidR="00986ED3" w:rsidRPr="005D4A72" w:rsidRDefault="00986ED3" w:rsidP="003E7C04">
            <w:pPr>
              <w:jc w:val="right"/>
              <w:rPr>
                <w:rFonts w:cs="Calibri"/>
                <w:color w:val="000000"/>
                <w:sz w:val="19"/>
                <w:szCs w:val="19"/>
              </w:rPr>
            </w:pPr>
            <w:r w:rsidRPr="005D4A72">
              <w:rPr>
                <w:rFonts w:cs="Calibri"/>
                <w:color w:val="000000"/>
                <w:sz w:val="19"/>
                <w:szCs w:val="19"/>
              </w:rPr>
              <w:t>3.43 (2.97-3.96)</w:t>
            </w:r>
          </w:p>
        </w:tc>
        <w:tc>
          <w:tcPr>
            <w:tcW w:w="1843" w:type="dxa"/>
            <w:tcBorders>
              <w:top w:val="single" w:sz="4" w:space="0" w:color="auto"/>
            </w:tcBorders>
            <w:noWrap/>
            <w:hideMark/>
          </w:tcPr>
          <w:p w14:paraId="72D8655D" w14:textId="77777777" w:rsidR="00986ED3" w:rsidRPr="005D4A72" w:rsidRDefault="00986ED3" w:rsidP="003E7C04">
            <w:pPr>
              <w:jc w:val="right"/>
              <w:rPr>
                <w:rFonts w:cs="Calibri"/>
                <w:color w:val="000000"/>
                <w:sz w:val="19"/>
                <w:szCs w:val="19"/>
              </w:rPr>
            </w:pPr>
            <w:r w:rsidRPr="005D4A72">
              <w:rPr>
                <w:rFonts w:cs="Calibri"/>
                <w:color w:val="000000"/>
                <w:sz w:val="19"/>
                <w:szCs w:val="19"/>
              </w:rPr>
              <w:t>1.78 (1.46-2.16)</w:t>
            </w:r>
          </w:p>
        </w:tc>
        <w:tc>
          <w:tcPr>
            <w:tcW w:w="1869" w:type="dxa"/>
            <w:tcBorders>
              <w:top w:val="single" w:sz="4" w:space="0" w:color="auto"/>
            </w:tcBorders>
            <w:noWrap/>
            <w:hideMark/>
          </w:tcPr>
          <w:p w14:paraId="72B59A2B" w14:textId="03E0F648" w:rsidR="00986ED3" w:rsidRPr="005D4A72" w:rsidRDefault="00986ED3" w:rsidP="003E7C04">
            <w:pPr>
              <w:jc w:val="right"/>
              <w:rPr>
                <w:rFonts w:cs="Calibri"/>
                <w:color w:val="000000"/>
                <w:sz w:val="19"/>
                <w:szCs w:val="19"/>
              </w:rPr>
            </w:pPr>
            <w:r w:rsidRPr="00577FFD">
              <w:rPr>
                <w:rFonts w:cs="Calibri"/>
                <w:color w:val="000000"/>
                <w:sz w:val="20"/>
                <w:szCs w:val="20"/>
              </w:rPr>
              <w:t>†</w:t>
            </w:r>
          </w:p>
        </w:tc>
      </w:tr>
      <w:tr w:rsidR="00986ED3" w:rsidRPr="005D4A72" w14:paraId="3F1E8C3D" w14:textId="77777777" w:rsidTr="003E1879">
        <w:trPr>
          <w:trHeight w:val="20"/>
        </w:trPr>
        <w:tc>
          <w:tcPr>
            <w:tcW w:w="1312" w:type="dxa"/>
            <w:vMerge/>
            <w:hideMark/>
          </w:tcPr>
          <w:p w14:paraId="5906188B" w14:textId="77777777" w:rsidR="00986ED3" w:rsidRPr="005D4A72" w:rsidRDefault="00986ED3" w:rsidP="00805479">
            <w:pPr>
              <w:rPr>
                <w:rFonts w:cs="Calibri"/>
                <w:b/>
                <w:bCs/>
                <w:color w:val="000000"/>
                <w:sz w:val="19"/>
                <w:szCs w:val="19"/>
              </w:rPr>
            </w:pPr>
          </w:p>
        </w:tc>
        <w:tc>
          <w:tcPr>
            <w:tcW w:w="2400" w:type="dxa"/>
            <w:vMerge/>
            <w:hideMark/>
          </w:tcPr>
          <w:p w14:paraId="59E865F6" w14:textId="77777777" w:rsidR="00986ED3" w:rsidRPr="005D4A72" w:rsidRDefault="00986ED3" w:rsidP="00805479">
            <w:pPr>
              <w:rPr>
                <w:rFonts w:cs="Calibri"/>
                <w:color w:val="000000"/>
                <w:sz w:val="19"/>
                <w:szCs w:val="19"/>
              </w:rPr>
            </w:pPr>
          </w:p>
        </w:tc>
        <w:tc>
          <w:tcPr>
            <w:tcW w:w="1253" w:type="dxa"/>
            <w:noWrap/>
            <w:hideMark/>
          </w:tcPr>
          <w:p w14:paraId="439C6390" w14:textId="77777777" w:rsidR="00986ED3" w:rsidRPr="005D4A72" w:rsidRDefault="00986ED3" w:rsidP="00805479">
            <w:pPr>
              <w:rPr>
                <w:rFonts w:cs="Calibri"/>
                <w:color w:val="000000"/>
                <w:sz w:val="19"/>
                <w:szCs w:val="19"/>
              </w:rPr>
            </w:pPr>
            <w:r w:rsidRPr="005D4A72">
              <w:rPr>
                <w:rFonts w:cs="Calibri"/>
                <w:color w:val="000000"/>
                <w:sz w:val="19"/>
                <w:szCs w:val="19"/>
              </w:rPr>
              <w:t>5-28</w:t>
            </w:r>
          </w:p>
        </w:tc>
        <w:tc>
          <w:tcPr>
            <w:tcW w:w="2123" w:type="dxa"/>
            <w:noWrap/>
            <w:hideMark/>
          </w:tcPr>
          <w:p w14:paraId="61A452F1" w14:textId="77777777" w:rsidR="00986ED3" w:rsidRPr="005D4A72" w:rsidRDefault="00986ED3" w:rsidP="003E7C04">
            <w:pPr>
              <w:jc w:val="right"/>
              <w:rPr>
                <w:rFonts w:cs="Calibri"/>
                <w:color w:val="000000"/>
                <w:sz w:val="19"/>
                <w:szCs w:val="19"/>
              </w:rPr>
            </w:pPr>
            <w:r w:rsidRPr="005D4A72">
              <w:rPr>
                <w:rFonts w:cs="Calibri"/>
                <w:color w:val="000000"/>
                <w:sz w:val="19"/>
                <w:szCs w:val="19"/>
              </w:rPr>
              <w:t>1.21 (1.10-1.34)</w:t>
            </w:r>
          </w:p>
        </w:tc>
        <w:tc>
          <w:tcPr>
            <w:tcW w:w="1843" w:type="dxa"/>
            <w:noWrap/>
            <w:hideMark/>
          </w:tcPr>
          <w:p w14:paraId="780EDA43" w14:textId="77777777" w:rsidR="00986ED3" w:rsidRPr="005D4A72" w:rsidRDefault="00986ED3" w:rsidP="003E7C04">
            <w:pPr>
              <w:jc w:val="right"/>
              <w:rPr>
                <w:rFonts w:cs="Calibri"/>
                <w:color w:val="000000"/>
                <w:sz w:val="19"/>
                <w:szCs w:val="19"/>
              </w:rPr>
            </w:pPr>
            <w:r w:rsidRPr="005D4A72">
              <w:rPr>
                <w:rFonts w:cs="Calibri"/>
                <w:color w:val="000000"/>
                <w:sz w:val="19"/>
                <w:szCs w:val="19"/>
              </w:rPr>
              <w:t>1.07 (0.90-1.29)</w:t>
            </w:r>
          </w:p>
        </w:tc>
        <w:tc>
          <w:tcPr>
            <w:tcW w:w="1869" w:type="dxa"/>
            <w:noWrap/>
            <w:hideMark/>
          </w:tcPr>
          <w:p w14:paraId="6CD84010" w14:textId="1AB704CF" w:rsidR="00986ED3" w:rsidRPr="005D4A72" w:rsidRDefault="00986ED3" w:rsidP="003E7C04">
            <w:pPr>
              <w:jc w:val="right"/>
              <w:rPr>
                <w:rFonts w:cs="Calibri"/>
                <w:color w:val="000000"/>
                <w:sz w:val="19"/>
                <w:szCs w:val="19"/>
              </w:rPr>
            </w:pPr>
            <w:r w:rsidRPr="00577FFD">
              <w:rPr>
                <w:rFonts w:cs="Calibri"/>
                <w:color w:val="000000"/>
                <w:sz w:val="20"/>
                <w:szCs w:val="20"/>
              </w:rPr>
              <w:t>†</w:t>
            </w:r>
          </w:p>
        </w:tc>
      </w:tr>
      <w:tr w:rsidR="005D4A72" w:rsidRPr="005D4A72" w14:paraId="40B36A57" w14:textId="77777777" w:rsidTr="003E1879">
        <w:trPr>
          <w:trHeight w:val="20"/>
        </w:trPr>
        <w:tc>
          <w:tcPr>
            <w:tcW w:w="1312" w:type="dxa"/>
            <w:vMerge/>
            <w:hideMark/>
          </w:tcPr>
          <w:p w14:paraId="11F6E5B1" w14:textId="77777777" w:rsidR="005D4A72" w:rsidRPr="005D4A72" w:rsidRDefault="005D4A72" w:rsidP="00805479">
            <w:pPr>
              <w:rPr>
                <w:rFonts w:cs="Calibri"/>
                <w:b/>
                <w:bCs/>
                <w:color w:val="000000"/>
                <w:sz w:val="19"/>
                <w:szCs w:val="19"/>
              </w:rPr>
            </w:pPr>
          </w:p>
        </w:tc>
        <w:tc>
          <w:tcPr>
            <w:tcW w:w="2400" w:type="dxa"/>
            <w:vMerge/>
            <w:hideMark/>
          </w:tcPr>
          <w:p w14:paraId="47D66F7F" w14:textId="77777777" w:rsidR="005D4A72" w:rsidRPr="005D4A72" w:rsidRDefault="005D4A72" w:rsidP="00805479">
            <w:pPr>
              <w:rPr>
                <w:rFonts w:cs="Calibri"/>
                <w:color w:val="000000"/>
                <w:sz w:val="19"/>
                <w:szCs w:val="19"/>
              </w:rPr>
            </w:pPr>
          </w:p>
        </w:tc>
        <w:tc>
          <w:tcPr>
            <w:tcW w:w="1253" w:type="dxa"/>
            <w:noWrap/>
            <w:hideMark/>
          </w:tcPr>
          <w:p w14:paraId="08803DD2"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3AD05D3B" w14:textId="77777777" w:rsidR="005D4A72" w:rsidRPr="005D4A72" w:rsidRDefault="005D4A72" w:rsidP="003E7C04">
            <w:pPr>
              <w:jc w:val="right"/>
              <w:rPr>
                <w:rFonts w:cs="Calibri"/>
                <w:color w:val="000000"/>
                <w:sz w:val="19"/>
                <w:szCs w:val="19"/>
              </w:rPr>
            </w:pPr>
            <w:r w:rsidRPr="005D4A72">
              <w:rPr>
                <w:rFonts w:cs="Calibri"/>
                <w:color w:val="000000"/>
                <w:sz w:val="19"/>
                <w:szCs w:val="19"/>
              </w:rPr>
              <w:t>1.08 (0.97-1.20)</w:t>
            </w:r>
          </w:p>
        </w:tc>
        <w:tc>
          <w:tcPr>
            <w:tcW w:w="1843" w:type="dxa"/>
            <w:noWrap/>
            <w:hideMark/>
          </w:tcPr>
          <w:p w14:paraId="66958642"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114C8C6A"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7A9664EB" w14:textId="77777777" w:rsidTr="003E1879">
        <w:trPr>
          <w:trHeight w:val="20"/>
        </w:trPr>
        <w:tc>
          <w:tcPr>
            <w:tcW w:w="1312" w:type="dxa"/>
            <w:vMerge/>
            <w:tcBorders>
              <w:bottom w:val="single" w:sz="4" w:space="0" w:color="auto"/>
            </w:tcBorders>
            <w:hideMark/>
          </w:tcPr>
          <w:p w14:paraId="3E036F69"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24D5E6E3"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3D0760D7"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5F1AF1CB" w14:textId="77777777" w:rsidR="005D4A72" w:rsidRPr="005D4A72" w:rsidRDefault="005D4A72" w:rsidP="003E7C04">
            <w:pPr>
              <w:jc w:val="right"/>
              <w:rPr>
                <w:rFonts w:cs="Calibri"/>
                <w:color w:val="000000"/>
                <w:sz w:val="19"/>
                <w:szCs w:val="19"/>
              </w:rPr>
            </w:pPr>
            <w:r w:rsidRPr="005D4A72">
              <w:rPr>
                <w:rFonts w:cs="Calibri"/>
                <w:color w:val="000000"/>
                <w:sz w:val="19"/>
                <w:szCs w:val="19"/>
              </w:rPr>
              <w:t>1.15 (0.97-1.36)</w:t>
            </w:r>
          </w:p>
        </w:tc>
        <w:tc>
          <w:tcPr>
            <w:tcW w:w="1843" w:type="dxa"/>
            <w:tcBorders>
              <w:bottom w:val="single" w:sz="4" w:space="0" w:color="auto"/>
            </w:tcBorders>
            <w:noWrap/>
            <w:hideMark/>
          </w:tcPr>
          <w:p w14:paraId="27BAE2D9"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479D5A1A"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986ED3" w:rsidRPr="005D4A72" w14:paraId="18A9A55C" w14:textId="77777777" w:rsidTr="003E1879">
        <w:trPr>
          <w:trHeight w:val="20"/>
        </w:trPr>
        <w:tc>
          <w:tcPr>
            <w:tcW w:w="1312" w:type="dxa"/>
            <w:vMerge w:val="restart"/>
            <w:tcBorders>
              <w:top w:val="single" w:sz="4" w:space="0" w:color="auto"/>
            </w:tcBorders>
            <w:noWrap/>
            <w:hideMark/>
          </w:tcPr>
          <w:p w14:paraId="76AA8487" w14:textId="77777777" w:rsidR="00986ED3" w:rsidRPr="005D4A72" w:rsidRDefault="00986ED3" w:rsidP="00805479">
            <w:pPr>
              <w:rPr>
                <w:rFonts w:cs="Calibri"/>
                <w:b/>
                <w:bCs/>
                <w:color w:val="000000"/>
                <w:sz w:val="19"/>
                <w:szCs w:val="19"/>
              </w:rPr>
            </w:pPr>
            <w:r w:rsidRPr="005D4A72">
              <w:rPr>
                <w:rFonts w:cs="Calibri"/>
                <w:b/>
                <w:bCs/>
                <w:color w:val="000000"/>
                <w:sz w:val="19"/>
                <w:szCs w:val="19"/>
              </w:rPr>
              <w:t>Subarachnoid haemorrhage and haemorrhagic stroke</w:t>
            </w:r>
          </w:p>
        </w:tc>
        <w:tc>
          <w:tcPr>
            <w:tcW w:w="2400" w:type="dxa"/>
            <w:vMerge w:val="restart"/>
            <w:tcBorders>
              <w:top w:val="single" w:sz="4" w:space="0" w:color="auto"/>
            </w:tcBorders>
            <w:noWrap/>
            <w:hideMark/>
          </w:tcPr>
          <w:p w14:paraId="06AB244F" w14:textId="77777777" w:rsidR="00986ED3" w:rsidRPr="005D4A72" w:rsidRDefault="00986ED3" w:rsidP="00805479">
            <w:pPr>
              <w:rPr>
                <w:rFonts w:cs="Calibri"/>
                <w:color w:val="000000"/>
                <w:sz w:val="19"/>
                <w:szCs w:val="19"/>
              </w:rPr>
            </w:pPr>
            <w:r w:rsidRPr="005D4A72">
              <w:rPr>
                <w:rFonts w:cs="Calibri"/>
                <w:color w:val="000000"/>
                <w:sz w:val="19"/>
                <w:szCs w:val="19"/>
              </w:rPr>
              <w:t>All, age/sex/region adjusted</w:t>
            </w:r>
          </w:p>
        </w:tc>
        <w:tc>
          <w:tcPr>
            <w:tcW w:w="1253" w:type="dxa"/>
            <w:tcBorders>
              <w:top w:val="single" w:sz="4" w:space="0" w:color="auto"/>
            </w:tcBorders>
            <w:noWrap/>
            <w:hideMark/>
          </w:tcPr>
          <w:p w14:paraId="6E9CA883" w14:textId="77777777" w:rsidR="00986ED3" w:rsidRPr="005D4A72" w:rsidRDefault="00986ED3"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0AF9A42D" w14:textId="77777777" w:rsidR="00986ED3" w:rsidRPr="005D4A72" w:rsidRDefault="00986ED3" w:rsidP="003E7C04">
            <w:pPr>
              <w:jc w:val="right"/>
              <w:rPr>
                <w:rFonts w:cs="Calibri"/>
                <w:color w:val="000000"/>
                <w:sz w:val="19"/>
                <w:szCs w:val="19"/>
              </w:rPr>
            </w:pPr>
            <w:r w:rsidRPr="005D4A72">
              <w:rPr>
                <w:rFonts w:cs="Calibri"/>
                <w:color w:val="000000"/>
                <w:sz w:val="19"/>
                <w:szCs w:val="19"/>
              </w:rPr>
              <w:t>17.7 (16.1-19.5)</w:t>
            </w:r>
          </w:p>
        </w:tc>
        <w:tc>
          <w:tcPr>
            <w:tcW w:w="1843" w:type="dxa"/>
            <w:tcBorders>
              <w:top w:val="single" w:sz="4" w:space="0" w:color="auto"/>
            </w:tcBorders>
            <w:noWrap/>
            <w:hideMark/>
          </w:tcPr>
          <w:p w14:paraId="261C0C1F" w14:textId="77777777" w:rsidR="00986ED3" w:rsidRPr="005D4A72" w:rsidRDefault="00986ED3" w:rsidP="003E7C04">
            <w:pPr>
              <w:jc w:val="right"/>
              <w:rPr>
                <w:rFonts w:cs="Calibri"/>
                <w:color w:val="000000"/>
                <w:sz w:val="19"/>
                <w:szCs w:val="19"/>
              </w:rPr>
            </w:pPr>
            <w:r w:rsidRPr="005D4A72">
              <w:rPr>
                <w:rFonts w:cs="Calibri"/>
                <w:color w:val="000000"/>
                <w:sz w:val="19"/>
                <w:szCs w:val="19"/>
              </w:rPr>
              <w:t>6.20 (5.22-7.35)</w:t>
            </w:r>
          </w:p>
        </w:tc>
        <w:tc>
          <w:tcPr>
            <w:tcW w:w="1869" w:type="dxa"/>
            <w:tcBorders>
              <w:top w:val="single" w:sz="4" w:space="0" w:color="auto"/>
            </w:tcBorders>
            <w:noWrap/>
            <w:hideMark/>
          </w:tcPr>
          <w:p w14:paraId="1D09B677" w14:textId="52877F7D" w:rsidR="00986ED3" w:rsidRPr="005D4A72" w:rsidRDefault="00986ED3" w:rsidP="003E7C04">
            <w:pPr>
              <w:jc w:val="right"/>
              <w:rPr>
                <w:rFonts w:cs="Calibri"/>
                <w:color w:val="000000"/>
                <w:sz w:val="19"/>
                <w:szCs w:val="19"/>
              </w:rPr>
            </w:pPr>
            <w:r w:rsidRPr="00D56B19">
              <w:rPr>
                <w:rFonts w:cs="Calibri"/>
                <w:color w:val="000000"/>
                <w:sz w:val="20"/>
                <w:szCs w:val="20"/>
              </w:rPr>
              <w:t>†</w:t>
            </w:r>
          </w:p>
        </w:tc>
      </w:tr>
      <w:tr w:rsidR="00986ED3" w:rsidRPr="005D4A72" w14:paraId="4AB28CB6" w14:textId="77777777" w:rsidTr="003E1879">
        <w:trPr>
          <w:trHeight w:val="20"/>
        </w:trPr>
        <w:tc>
          <w:tcPr>
            <w:tcW w:w="1312" w:type="dxa"/>
            <w:vMerge/>
            <w:hideMark/>
          </w:tcPr>
          <w:p w14:paraId="3F3981C1" w14:textId="77777777" w:rsidR="00986ED3" w:rsidRPr="005D4A72" w:rsidRDefault="00986ED3" w:rsidP="00805479">
            <w:pPr>
              <w:rPr>
                <w:rFonts w:cs="Calibri"/>
                <w:b/>
                <w:bCs/>
                <w:color w:val="000000"/>
                <w:sz w:val="19"/>
                <w:szCs w:val="19"/>
              </w:rPr>
            </w:pPr>
          </w:p>
        </w:tc>
        <w:tc>
          <w:tcPr>
            <w:tcW w:w="2400" w:type="dxa"/>
            <w:vMerge/>
            <w:hideMark/>
          </w:tcPr>
          <w:p w14:paraId="1C339FF5" w14:textId="77777777" w:rsidR="00986ED3" w:rsidRPr="005D4A72" w:rsidRDefault="00986ED3" w:rsidP="00805479">
            <w:pPr>
              <w:rPr>
                <w:rFonts w:cs="Calibri"/>
                <w:color w:val="000000"/>
                <w:sz w:val="19"/>
                <w:szCs w:val="19"/>
              </w:rPr>
            </w:pPr>
          </w:p>
        </w:tc>
        <w:tc>
          <w:tcPr>
            <w:tcW w:w="1253" w:type="dxa"/>
            <w:noWrap/>
            <w:hideMark/>
          </w:tcPr>
          <w:p w14:paraId="038C417D" w14:textId="77777777" w:rsidR="00986ED3" w:rsidRPr="005D4A72" w:rsidRDefault="00986ED3" w:rsidP="00805479">
            <w:pPr>
              <w:rPr>
                <w:rFonts w:cs="Calibri"/>
                <w:color w:val="000000"/>
                <w:sz w:val="19"/>
                <w:szCs w:val="19"/>
              </w:rPr>
            </w:pPr>
            <w:r w:rsidRPr="005D4A72">
              <w:rPr>
                <w:rFonts w:cs="Calibri"/>
                <w:color w:val="000000"/>
                <w:sz w:val="19"/>
                <w:szCs w:val="19"/>
              </w:rPr>
              <w:t>5-28</w:t>
            </w:r>
          </w:p>
        </w:tc>
        <w:tc>
          <w:tcPr>
            <w:tcW w:w="2123" w:type="dxa"/>
            <w:noWrap/>
            <w:hideMark/>
          </w:tcPr>
          <w:p w14:paraId="36B916D4" w14:textId="77777777" w:rsidR="00986ED3" w:rsidRPr="005D4A72" w:rsidRDefault="00986ED3" w:rsidP="003E7C04">
            <w:pPr>
              <w:jc w:val="right"/>
              <w:rPr>
                <w:rFonts w:cs="Calibri"/>
                <w:color w:val="000000"/>
                <w:sz w:val="19"/>
                <w:szCs w:val="19"/>
              </w:rPr>
            </w:pPr>
            <w:r w:rsidRPr="005D4A72">
              <w:rPr>
                <w:rFonts w:cs="Calibri"/>
                <w:color w:val="000000"/>
                <w:sz w:val="19"/>
                <w:szCs w:val="19"/>
              </w:rPr>
              <w:t>1.60 (1.41-1.82)</w:t>
            </w:r>
          </w:p>
        </w:tc>
        <w:tc>
          <w:tcPr>
            <w:tcW w:w="1843" w:type="dxa"/>
            <w:noWrap/>
            <w:hideMark/>
          </w:tcPr>
          <w:p w14:paraId="75AD8241" w14:textId="77777777" w:rsidR="00986ED3" w:rsidRPr="005D4A72" w:rsidRDefault="00986ED3" w:rsidP="003E7C04">
            <w:pPr>
              <w:jc w:val="right"/>
              <w:rPr>
                <w:rFonts w:cs="Calibri"/>
                <w:color w:val="000000"/>
                <w:sz w:val="19"/>
                <w:szCs w:val="19"/>
              </w:rPr>
            </w:pPr>
            <w:r w:rsidRPr="005D4A72">
              <w:rPr>
                <w:rFonts w:cs="Calibri"/>
                <w:color w:val="000000"/>
                <w:sz w:val="19"/>
                <w:szCs w:val="19"/>
              </w:rPr>
              <w:t>1.23 (0.94-1.62)</w:t>
            </w:r>
          </w:p>
        </w:tc>
        <w:tc>
          <w:tcPr>
            <w:tcW w:w="1869" w:type="dxa"/>
            <w:noWrap/>
            <w:hideMark/>
          </w:tcPr>
          <w:p w14:paraId="1C6ADD25" w14:textId="3A3B1349" w:rsidR="00986ED3" w:rsidRPr="005D4A72" w:rsidRDefault="00986ED3" w:rsidP="003E7C04">
            <w:pPr>
              <w:jc w:val="right"/>
              <w:rPr>
                <w:rFonts w:cs="Calibri"/>
                <w:color w:val="000000"/>
                <w:sz w:val="19"/>
                <w:szCs w:val="19"/>
              </w:rPr>
            </w:pPr>
            <w:r w:rsidRPr="00D56B19">
              <w:rPr>
                <w:rFonts w:cs="Calibri"/>
                <w:color w:val="000000"/>
                <w:sz w:val="20"/>
                <w:szCs w:val="20"/>
              </w:rPr>
              <w:t>†</w:t>
            </w:r>
          </w:p>
        </w:tc>
      </w:tr>
      <w:tr w:rsidR="005D4A72" w:rsidRPr="005D4A72" w14:paraId="6EF213C2" w14:textId="77777777" w:rsidTr="003E1879">
        <w:trPr>
          <w:trHeight w:val="20"/>
        </w:trPr>
        <w:tc>
          <w:tcPr>
            <w:tcW w:w="1312" w:type="dxa"/>
            <w:vMerge/>
            <w:hideMark/>
          </w:tcPr>
          <w:p w14:paraId="3ECD0BC4" w14:textId="77777777" w:rsidR="005D4A72" w:rsidRPr="005D4A72" w:rsidRDefault="005D4A72" w:rsidP="00805479">
            <w:pPr>
              <w:rPr>
                <w:rFonts w:cs="Calibri"/>
                <w:b/>
                <w:bCs/>
                <w:color w:val="000000"/>
                <w:sz w:val="19"/>
                <w:szCs w:val="19"/>
              </w:rPr>
            </w:pPr>
          </w:p>
        </w:tc>
        <w:tc>
          <w:tcPr>
            <w:tcW w:w="2400" w:type="dxa"/>
            <w:vMerge/>
            <w:hideMark/>
          </w:tcPr>
          <w:p w14:paraId="5B493C63" w14:textId="77777777" w:rsidR="005D4A72" w:rsidRPr="005D4A72" w:rsidRDefault="005D4A72" w:rsidP="00805479">
            <w:pPr>
              <w:rPr>
                <w:rFonts w:cs="Calibri"/>
                <w:color w:val="000000"/>
                <w:sz w:val="19"/>
                <w:szCs w:val="19"/>
              </w:rPr>
            </w:pPr>
          </w:p>
        </w:tc>
        <w:tc>
          <w:tcPr>
            <w:tcW w:w="1253" w:type="dxa"/>
            <w:noWrap/>
            <w:hideMark/>
          </w:tcPr>
          <w:p w14:paraId="239E882B"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13DAAA2C" w14:textId="77777777" w:rsidR="005D4A72" w:rsidRPr="005D4A72" w:rsidRDefault="005D4A72" w:rsidP="003E7C04">
            <w:pPr>
              <w:jc w:val="right"/>
              <w:rPr>
                <w:rFonts w:cs="Calibri"/>
                <w:color w:val="000000"/>
                <w:sz w:val="19"/>
                <w:szCs w:val="19"/>
              </w:rPr>
            </w:pPr>
            <w:r w:rsidRPr="005D4A72">
              <w:rPr>
                <w:rFonts w:cs="Calibri"/>
                <w:color w:val="000000"/>
                <w:sz w:val="19"/>
                <w:szCs w:val="19"/>
              </w:rPr>
              <w:t>1.46 (1.26-1.68)</w:t>
            </w:r>
          </w:p>
        </w:tc>
        <w:tc>
          <w:tcPr>
            <w:tcW w:w="1843" w:type="dxa"/>
            <w:noWrap/>
            <w:hideMark/>
          </w:tcPr>
          <w:p w14:paraId="46BF1793"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2BF84815"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3B8D7845" w14:textId="77777777" w:rsidTr="00805479">
        <w:trPr>
          <w:trHeight w:val="20"/>
        </w:trPr>
        <w:tc>
          <w:tcPr>
            <w:tcW w:w="1312" w:type="dxa"/>
            <w:vMerge/>
            <w:hideMark/>
          </w:tcPr>
          <w:p w14:paraId="57ECFA47"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394A58ED"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74423B7C"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2BF0F783" w14:textId="77777777" w:rsidR="005D4A72" w:rsidRPr="005D4A72" w:rsidRDefault="005D4A72" w:rsidP="003E7C04">
            <w:pPr>
              <w:jc w:val="right"/>
              <w:rPr>
                <w:rFonts w:cs="Calibri"/>
                <w:color w:val="000000"/>
                <w:sz w:val="19"/>
                <w:szCs w:val="19"/>
              </w:rPr>
            </w:pPr>
            <w:r w:rsidRPr="005D4A72">
              <w:rPr>
                <w:rFonts w:cs="Calibri"/>
                <w:color w:val="000000"/>
                <w:sz w:val="19"/>
                <w:szCs w:val="19"/>
              </w:rPr>
              <w:t>1.69 (1.37-2.10)</w:t>
            </w:r>
          </w:p>
        </w:tc>
        <w:tc>
          <w:tcPr>
            <w:tcW w:w="1843" w:type="dxa"/>
            <w:tcBorders>
              <w:bottom w:val="single" w:sz="4" w:space="0" w:color="auto"/>
            </w:tcBorders>
            <w:noWrap/>
            <w:hideMark/>
          </w:tcPr>
          <w:p w14:paraId="565432FB"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7734B194"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986ED3" w:rsidRPr="005D4A72" w14:paraId="065E3AAD" w14:textId="77777777" w:rsidTr="00805479">
        <w:trPr>
          <w:trHeight w:val="20"/>
        </w:trPr>
        <w:tc>
          <w:tcPr>
            <w:tcW w:w="1312" w:type="dxa"/>
            <w:vMerge/>
            <w:hideMark/>
          </w:tcPr>
          <w:p w14:paraId="3D4BD27F" w14:textId="77777777" w:rsidR="00986ED3" w:rsidRPr="005D4A72" w:rsidRDefault="00986ED3" w:rsidP="00805479">
            <w:pPr>
              <w:rPr>
                <w:rFonts w:cs="Calibri"/>
                <w:b/>
                <w:bCs/>
                <w:color w:val="000000"/>
                <w:sz w:val="19"/>
                <w:szCs w:val="19"/>
              </w:rPr>
            </w:pPr>
          </w:p>
        </w:tc>
        <w:tc>
          <w:tcPr>
            <w:tcW w:w="2400" w:type="dxa"/>
            <w:vMerge w:val="restart"/>
            <w:tcBorders>
              <w:top w:val="single" w:sz="4" w:space="0" w:color="auto"/>
            </w:tcBorders>
            <w:noWrap/>
            <w:hideMark/>
          </w:tcPr>
          <w:p w14:paraId="20D72D67" w14:textId="77777777" w:rsidR="00986ED3" w:rsidRPr="005D4A72" w:rsidRDefault="00986ED3" w:rsidP="00805479">
            <w:pPr>
              <w:rPr>
                <w:rFonts w:cs="Calibri"/>
                <w:color w:val="000000"/>
                <w:sz w:val="19"/>
                <w:szCs w:val="19"/>
              </w:rPr>
            </w:pPr>
            <w:r w:rsidRPr="005D4A72">
              <w:rPr>
                <w:rFonts w:cs="Calibri"/>
                <w:color w:val="000000"/>
                <w:sz w:val="19"/>
                <w:szCs w:val="19"/>
              </w:rPr>
              <w:t>Hospitalised COVID-19</w:t>
            </w:r>
          </w:p>
        </w:tc>
        <w:tc>
          <w:tcPr>
            <w:tcW w:w="1253" w:type="dxa"/>
            <w:tcBorders>
              <w:top w:val="single" w:sz="4" w:space="0" w:color="auto"/>
            </w:tcBorders>
            <w:noWrap/>
            <w:hideMark/>
          </w:tcPr>
          <w:p w14:paraId="79F58508" w14:textId="77777777" w:rsidR="00986ED3" w:rsidRPr="005D4A72" w:rsidRDefault="00986ED3"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5AFD8216" w14:textId="77777777" w:rsidR="00986ED3" w:rsidRPr="005D4A72" w:rsidRDefault="00986ED3" w:rsidP="003E7C04">
            <w:pPr>
              <w:jc w:val="right"/>
              <w:rPr>
                <w:rFonts w:cs="Calibri"/>
                <w:color w:val="000000"/>
                <w:sz w:val="19"/>
                <w:szCs w:val="19"/>
              </w:rPr>
            </w:pPr>
            <w:r w:rsidRPr="005D4A72">
              <w:rPr>
                <w:rFonts w:cs="Calibri"/>
                <w:color w:val="000000"/>
                <w:sz w:val="19"/>
                <w:szCs w:val="19"/>
              </w:rPr>
              <w:t>25.3 (21.1-30.3)</w:t>
            </w:r>
          </w:p>
        </w:tc>
        <w:tc>
          <w:tcPr>
            <w:tcW w:w="1843" w:type="dxa"/>
            <w:tcBorders>
              <w:top w:val="single" w:sz="4" w:space="0" w:color="auto"/>
            </w:tcBorders>
            <w:noWrap/>
            <w:hideMark/>
          </w:tcPr>
          <w:p w14:paraId="4A745B56" w14:textId="0A3630B6" w:rsidR="00986ED3" w:rsidRPr="005D4A72" w:rsidRDefault="00986ED3" w:rsidP="003E7C04">
            <w:pPr>
              <w:jc w:val="right"/>
              <w:rPr>
                <w:rFonts w:cs="Calibri"/>
                <w:color w:val="000000"/>
                <w:sz w:val="19"/>
                <w:szCs w:val="19"/>
              </w:rPr>
            </w:pPr>
            <w:r w:rsidRPr="00DE140B">
              <w:rPr>
                <w:rFonts w:cs="Calibri"/>
                <w:color w:val="000000"/>
                <w:sz w:val="20"/>
                <w:szCs w:val="20"/>
              </w:rPr>
              <w:t>†</w:t>
            </w:r>
          </w:p>
        </w:tc>
        <w:tc>
          <w:tcPr>
            <w:tcW w:w="1869" w:type="dxa"/>
            <w:tcBorders>
              <w:top w:val="single" w:sz="4" w:space="0" w:color="auto"/>
            </w:tcBorders>
            <w:noWrap/>
            <w:hideMark/>
          </w:tcPr>
          <w:p w14:paraId="6CE0C7CF" w14:textId="3AB031AB" w:rsidR="00986ED3" w:rsidRPr="005D4A72" w:rsidRDefault="00986ED3" w:rsidP="003E7C04">
            <w:pPr>
              <w:jc w:val="right"/>
              <w:rPr>
                <w:rFonts w:cs="Calibri"/>
                <w:color w:val="000000"/>
                <w:sz w:val="19"/>
                <w:szCs w:val="19"/>
              </w:rPr>
            </w:pPr>
            <w:r w:rsidRPr="00F01BBB">
              <w:rPr>
                <w:rFonts w:cs="Calibri"/>
                <w:color w:val="000000"/>
                <w:sz w:val="20"/>
                <w:szCs w:val="20"/>
              </w:rPr>
              <w:t>†</w:t>
            </w:r>
          </w:p>
        </w:tc>
      </w:tr>
      <w:tr w:rsidR="00986ED3" w:rsidRPr="005D4A72" w14:paraId="7CDC3F16" w14:textId="77777777" w:rsidTr="003E1879">
        <w:trPr>
          <w:trHeight w:val="20"/>
        </w:trPr>
        <w:tc>
          <w:tcPr>
            <w:tcW w:w="1312" w:type="dxa"/>
            <w:vMerge/>
            <w:hideMark/>
          </w:tcPr>
          <w:p w14:paraId="67FDB6AB" w14:textId="77777777" w:rsidR="00986ED3" w:rsidRPr="005D4A72" w:rsidRDefault="00986ED3" w:rsidP="00805479">
            <w:pPr>
              <w:rPr>
                <w:rFonts w:cs="Calibri"/>
                <w:b/>
                <w:bCs/>
                <w:color w:val="000000"/>
                <w:sz w:val="19"/>
                <w:szCs w:val="19"/>
              </w:rPr>
            </w:pPr>
          </w:p>
        </w:tc>
        <w:tc>
          <w:tcPr>
            <w:tcW w:w="2400" w:type="dxa"/>
            <w:vMerge/>
            <w:hideMark/>
          </w:tcPr>
          <w:p w14:paraId="0B55A454" w14:textId="77777777" w:rsidR="00986ED3" w:rsidRPr="005D4A72" w:rsidRDefault="00986ED3" w:rsidP="00805479">
            <w:pPr>
              <w:rPr>
                <w:rFonts w:cs="Calibri"/>
                <w:color w:val="000000"/>
                <w:sz w:val="19"/>
                <w:szCs w:val="19"/>
              </w:rPr>
            </w:pPr>
          </w:p>
        </w:tc>
        <w:tc>
          <w:tcPr>
            <w:tcW w:w="1253" w:type="dxa"/>
            <w:noWrap/>
            <w:hideMark/>
          </w:tcPr>
          <w:p w14:paraId="6F8DD4B3" w14:textId="77777777" w:rsidR="00986ED3" w:rsidRPr="005D4A72" w:rsidRDefault="00986ED3" w:rsidP="00805479">
            <w:pPr>
              <w:rPr>
                <w:rFonts w:cs="Calibri"/>
                <w:color w:val="000000"/>
                <w:sz w:val="19"/>
                <w:szCs w:val="19"/>
              </w:rPr>
            </w:pPr>
            <w:r w:rsidRPr="005D4A72">
              <w:rPr>
                <w:rFonts w:cs="Calibri"/>
                <w:color w:val="000000"/>
                <w:sz w:val="19"/>
                <w:szCs w:val="19"/>
              </w:rPr>
              <w:t>5-28</w:t>
            </w:r>
          </w:p>
        </w:tc>
        <w:tc>
          <w:tcPr>
            <w:tcW w:w="2123" w:type="dxa"/>
            <w:noWrap/>
            <w:hideMark/>
          </w:tcPr>
          <w:p w14:paraId="2F25BAFC" w14:textId="77777777" w:rsidR="00986ED3" w:rsidRPr="005D4A72" w:rsidRDefault="00986ED3" w:rsidP="003E7C04">
            <w:pPr>
              <w:jc w:val="right"/>
              <w:rPr>
                <w:rFonts w:cs="Calibri"/>
                <w:color w:val="000000"/>
                <w:sz w:val="19"/>
                <w:szCs w:val="19"/>
              </w:rPr>
            </w:pPr>
            <w:r w:rsidRPr="005D4A72">
              <w:rPr>
                <w:rFonts w:cs="Calibri"/>
                <w:color w:val="000000"/>
                <w:sz w:val="19"/>
                <w:szCs w:val="19"/>
              </w:rPr>
              <w:t>2.05 (1.53-2.73)</w:t>
            </w:r>
          </w:p>
        </w:tc>
        <w:tc>
          <w:tcPr>
            <w:tcW w:w="1843" w:type="dxa"/>
            <w:noWrap/>
            <w:hideMark/>
          </w:tcPr>
          <w:p w14:paraId="55831503" w14:textId="3E0AD8D9" w:rsidR="00986ED3" w:rsidRPr="005D4A72" w:rsidRDefault="00986ED3" w:rsidP="003E7C04">
            <w:pPr>
              <w:jc w:val="right"/>
              <w:rPr>
                <w:rFonts w:cs="Calibri"/>
                <w:color w:val="000000"/>
                <w:sz w:val="19"/>
                <w:szCs w:val="19"/>
              </w:rPr>
            </w:pPr>
            <w:r w:rsidRPr="00DE140B">
              <w:rPr>
                <w:rFonts w:cs="Calibri"/>
                <w:color w:val="000000"/>
                <w:sz w:val="20"/>
                <w:szCs w:val="20"/>
              </w:rPr>
              <w:t>†</w:t>
            </w:r>
          </w:p>
        </w:tc>
        <w:tc>
          <w:tcPr>
            <w:tcW w:w="1869" w:type="dxa"/>
            <w:noWrap/>
            <w:hideMark/>
          </w:tcPr>
          <w:p w14:paraId="20C9E829" w14:textId="62694248" w:rsidR="00986ED3" w:rsidRPr="005D4A72" w:rsidRDefault="00986ED3" w:rsidP="003E7C04">
            <w:pPr>
              <w:jc w:val="right"/>
              <w:rPr>
                <w:rFonts w:cs="Calibri"/>
                <w:color w:val="000000"/>
                <w:sz w:val="19"/>
                <w:szCs w:val="19"/>
              </w:rPr>
            </w:pPr>
            <w:r w:rsidRPr="00F01BBB">
              <w:rPr>
                <w:rFonts w:cs="Calibri"/>
                <w:color w:val="000000"/>
                <w:sz w:val="20"/>
                <w:szCs w:val="20"/>
              </w:rPr>
              <w:t>†</w:t>
            </w:r>
          </w:p>
        </w:tc>
      </w:tr>
      <w:tr w:rsidR="005D4A72" w:rsidRPr="005D4A72" w14:paraId="42CE26F4" w14:textId="77777777" w:rsidTr="003E1879">
        <w:trPr>
          <w:trHeight w:val="20"/>
        </w:trPr>
        <w:tc>
          <w:tcPr>
            <w:tcW w:w="1312" w:type="dxa"/>
            <w:vMerge/>
            <w:hideMark/>
          </w:tcPr>
          <w:p w14:paraId="286D3929" w14:textId="77777777" w:rsidR="005D4A72" w:rsidRPr="005D4A72" w:rsidRDefault="005D4A72" w:rsidP="00805479">
            <w:pPr>
              <w:rPr>
                <w:rFonts w:cs="Calibri"/>
                <w:b/>
                <w:bCs/>
                <w:color w:val="000000"/>
                <w:sz w:val="19"/>
                <w:szCs w:val="19"/>
              </w:rPr>
            </w:pPr>
          </w:p>
        </w:tc>
        <w:tc>
          <w:tcPr>
            <w:tcW w:w="2400" w:type="dxa"/>
            <w:vMerge/>
            <w:hideMark/>
          </w:tcPr>
          <w:p w14:paraId="0136B1A4" w14:textId="77777777" w:rsidR="005D4A72" w:rsidRPr="005D4A72" w:rsidRDefault="005D4A72" w:rsidP="00805479">
            <w:pPr>
              <w:rPr>
                <w:rFonts w:cs="Calibri"/>
                <w:color w:val="000000"/>
                <w:sz w:val="19"/>
                <w:szCs w:val="19"/>
              </w:rPr>
            </w:pPr>
          </w:p>
        </w:tc>
        <w:tc>
          <w:tcPr>
            <w:tcW w:w="1253" w:type="dxa"/>
            <w:noWrap/>
            <w:hideMark/>
          </w:tcPr>
          <w:p w14:paraId="2A498897"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6209E28B" w14:textId="77777777" w:rsidR="005D4A72" w:rsidRPr="005D4A72" w:rsidRDefault="005D4A72" w:rsidP="003E7C04">
            <w:pPr>
              <w:jc w:val="right"/>
              <w:rPr>
                <w:rFonts w:cs="Calibri"/>
                <w:color w:val="000000"/>
                <w:sz w:val="19"/>
                <w:szCs w:val="19"/>
              </w:rPr>
            </w:pPr>
            <w:r w:rsidRPr="005D4A72">
              <w:rPr>
                <w:rFonts w:cs="Calibri"/>
                <w:color w:val="000000"/>
                <w:sz w:val="19"/>
                <w:szCs w:val="19"/>
              </w:rPr>
              <w:t>1.62 (1.15-2.30)</w:t>
            </w:r>
          </w:p>
        </w:tc>
        <w:tc>
          <w:tcPr>
            <w:tcW w:w="1843" w:type="dxa"/>
            <w:noWrap/>
            <w:hideMark/>
          </w:tcPr>
          <w:p w14:paraId="3044E419"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5DEF5CF6"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38E70947" w14:textId="77777777" w:rsidTr="00805479">
        <w:trPr>
          <w:trHeight w:val="20"/>
        </w:trPr>
        <w:tc>
          <w:tcPr>
            <w:tcW w:w="1312" w:type="dxa"/>
            <w:vMerge/>
            <w:hideMark/>
          </w:tcPr>
          <w:p w14:paraId="79B93375"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50F80105"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554BFDD9"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5F565049" w14:textId="77777777" w:rsidR="005D4A72" w:rsidRPr="005D4A72" w:rsidRDefault="005D4A72" w:rsidP="003E7C04">
            <w:pPr>
              <w:jc w:val="right"/>
              <w:rPr>
                <w:rFonts w:cs="Calibri"/>
                <w:color w:val="000000"/>
                <w:sz w:val="19"/>
                <w:szCs w:val="19"/>
              </w:rPr>
            </w:pPr>
            <w:r w:rsidRPr="005D4A72">
              <w:rPr>
                <w:rFonts w:cs="Calibri"/>
                <w:color w:val="000000"/>
                <w:sz w:val="19"/>
                <w:szCs w:val="19"/>
              </w:rPr>
              <w:t>1.57 (1.01-2.43)</w:t>
            </w:r>
          </w:p>
        </w:tc>
        <w:tc>
          <w:tcPr>
            <w:tcW w:w="1843" w:type="dxa"/>
            <w:tcBorders>
              <w:bottom w:val="single" w:sz="4" w:space="0" w:color="auto"/>
            </w:tcBorders>
            <w:noWrap/>
            <w:hideMark/>
          </w:tcPr>
          <w:p w14:paraId="0D52F44A"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42726059"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986ED3" w:rsidRPr="005D4A72" w14:paraId="7B3FF016" w14:textId="77777777" w:rsidTr="00805479">
        <w:trPr>
          <w:trHeight w:val="20"/>
        </w:trPr>
        <w:tc>
          <w:tcPr>
            <w:tcW w:w="1312" w:type="dxa"/>
            <w:vMerge/>
            <w:hideMark/>
          </w:tcPr>
          <w:p w14:paraId="125BC58F" w14:textId="77777777" w:rsidR="00986ED3" w:rsidRPr="005D4A72" w:rsidRDefault="00986ED3" w:rsidP="00805479">
            <w:pPr>
              <w:rPr>
                <w:rFonts w:cs="Calibri"/>
                <w:b/>
                <w:bCs/>
                <w:color w:val="000000"/>
                <w:sz w:val="19"/>
                <w:szCs w:val="19"/>
              </w:rPr>
            </w:pPr>
          </w:p>
        </w:tc>
        <w:tc>
          <w:tcPr>
            <w:tcW w:w="2400" w:type="dxa"/>
            <w:vMerge w:val="restart"/>
            <w:tcBorders>
              <w:top w:val="single" w:sz="4" w:space="0" w:color="auto"/>
            </w:tcBorders>
            <w:noWrap/>
            <w:hideMark/>
          </w:tcPr>
          <w:p w14:paraId="65B6AD7A" w14:textId="77777777" w:rsidR="00986ED3" w:rsidRPr="005D4A72" w:rsidRDefault="00986ED3" w:rsidP="00805479">
            <w:pPr>
              <w:rPr>
                <w:rFonts w:cs="Calibri"/>
                <w:color w:val="000000"/>
                <w:sz w:val="19"/>
                <w:szCs w:val="19"/>
              </w:rPr>
            </w:pPr>
            <w:r w:rsidRPr="005D4A72">
              <w:rPr>
                <w:rFonts w:cs="Calibri"/>
                <w:color w:val="000000"/>
                <w:sz w:val="19"/>
                <w:szCs w:val="19"/>
              </w:rPr>
              <w:t>Non-hospitalised COVID-19</w:t>
            </w:r>
          </w:p>
        </w:tc>
        <w:tc>
          <w:tcPr>
            <w:tcW w:w="1253" w:type="dxa"/>
            <w:tcBorders>
              <w:top w:val="single" w:sz="4" w:space="0" w:color="auto"/>
            </w:tcBorders>
            <w:noWrap/>
            <w:hideMark/>
          </w:tcPr>
          <w:p w14:paraId="2C2A19CE" w14:textId="77777777" w:rsidR="00986ED3" w:rsidRPr="005D4A72" w:rsidRDefault="00986ED3" w:rsidP="00805479">
            <w:pPr>
              <w:rPr>
                <w:rFonts w:cs="Calibri"/>
                <w:color w:val="000000"/>
                <w:sz w:val="19"/>
                <w:szCs w:val="19"/>
              </w:rPr>
            </w:pPr>
            <w:r w:rsidRPr="005D4A72">
              <w:rPr>
                <w:rFonts w:cs="Calibri"/>
                <w:color w:val="000000"/>
                <w:sz w:val="19"/>
                <w:szCs w:val="19"/>
              </w:rPr>
              <w:t>1-4</w:t>
            </w:r>
          </w:p>
        </w:tc>
        <w:tc>
          <w:tcPr>
            <w:tcW w:w="2123" w:type="dxa"/>
            <w:tcBorders>
              <w:top w:val="single" w:sz="4" w:space="0" w:color="auto"/>
            </w:tcBorders>
            <w:noWrap/>
            <w:hideMark/>
          </w:tcPr>
          <w:p w14:paraId="662CD0AC" w14:textId="77777777" w:rsidR="00986ED3" w:rsidRPr="005D4A72" w:rsidRDefault="00986ED3" w:rsidP="003E7C04">
            <w:pPr>
              <w:jc w:val="right"/>
              <w:rPr>
                <w:rFonts w:cs="Calibri"/>
                <w:color w:val="000000"/>
                <w:sz w:val="19"/>
                <w:szCs w:val="19"/>
              </w:rPr>
            </w:pPr>
            <w:r w:rsidRPr="005D4A72">
              <w:rPr>
                <w:rFonts w:cs="Calibri"/>
                <w:color w:val="000000"/>
                <w:sz w:val="19"/>
                <w:szCs w:val="19"/>
              </w:rPr>
              <w:t>13.9 (12.5-15.5)</w:t>
            </w:r>
          </w:p>
        </w:tc>
        <w:tc>
          <w:tcPr>
            <w:tcW w:w="1843" w:type="dxa"/>
            <w:tcBorders>
              <w:top w:val="single" w:sz="4" w:space="0" w:color="auto"/>
            </w:tcBorders>
            <w:noWrap/>
            <w:hideMark/>
          </w:tcPr>
          <w:p w14:paraId="604E3258" w14:textId="2738DC33" w:rsidR="003E1879" w:rsidRPr="005D4A72" w:rsidRDefault="00986ED3" w:rsidP="003E7C04">
            <w:pPr>
              <w:jc w:val="right"/>
              <w:rPr>
                <w:rFonts w:cs="Calibri"/>
                <w:color w:val="000000"/>
                <w:sz w:val="19"/>
                <w:szCs w:val="19"/>
              </w:rPr>
            </w:pPr>
            <w:r w:rsidRPr="005D4A72">
              <w:rPr>
                <w:rFonts w:cs="Calibri"/>
                <w:color w:val="000000"/>
                <w:sz w:val="19"/>
                <w:szCs w:val="19"/>
              </w:rPr>
              <w:t>5.59 (4.66-6.71)</w:t>
            </w:r>
          </w:p>
        </w:tc>
        <w:tc>
          <w:tcPr>
            <w:tcW w:w="1869" w:type="dxa"/>
            <w:tcBorders>
              <w:top w:val="single" w:sz="4" w:space="0" w:color="auto"/>
            </w:tcBorders>
            <w:noWrap/>
            <w:hideMark/>
          </w:tcPr>
          <w:p w14:paraId="32EE4E55" w14:textId="30DDA759" w:rsidR="00986ED3" w:rsidRPr="005D4A72" w:rsidRDefault="00986ED3" w:rsidP="003E7C04">
            <w:pPr>
              <w:jc w:val="right"/>
              <w:rPr>
                <w:rFonts w:cs="Calibri"/>
                <w:color w:val="000000"/>
                <w:sz w:val="19"/>
                <w:szCs w:val="19"/>
              </w:rPr>
            </w:pPr>
            <w:r w:rsidRPr="000D1375">
              <w:rPr>
                <w:rFonts w:cs="Calibri"/>
                <w:color w:val="000000"/>
                <w:sz w:val="20"/>
                <w:szCs w:val="20"/>
              </w:rPr>
              <w:t>†</w:t>
            </w:r>
          </w:p>
        </w:tc>
      </w:tr>
      <w:tr w:rsidR="00986ED3" w:rsidRPr="005D4A72" w14:paraId="6CA972D5" w14:textId="77777777" w:rsidTr="003E1879">
        <w:trPr>
          <w:trHeight w:val="20"/>
        </w:trPr>
        <w:tc>
          <w:tcPr>
            <w:tcW w:w="1312" w:type="dxa"/>
            <w:vMerge/>
            <w:hideMark/>
          </w:tcPr>
          <w:p w14:paraId="5EEA7AB2" w14:textId="77777777" w:rsidR="00986ED3" w:rsidRPr="005D4A72" w:rsidRDefault="00986ED3" w:rsidP="00805479">
            <w:pPr>
              <w:rPr>
                <w:rFonts w:cs="Calibri"/>
                <w:b/>
                <w:bCs/>
                <w:color w:val="000000"/>
                <w:sz w:val="19"/>
                <w:szCs w:val="19"/>
              </w:rPr>
            </w:pPr>
          </w:p>
        </w:tc>
        <w:tc>
          <w:tcPr>
            <w:tcW w:w="2400" w:type="dxa"/>
            <w:vMerge/>
            <w:hideMark/>
          </w:tcPr>
          <w:p w14:paraId="6471DE7F" w14:textId="77777777" w:rsidR="00986ED3" w:rsidRPr="005D4A72" w:rsidRDefault="00986ED3" w:rsidP="00805479">
            <w:pPr>
              <w:rPr>
                <w:rFonts w:cs="Calibri"/>
                <w:color w:val="000000"/>
                <w:sz w:val="19"/>
                <w:szCs w:val="19"/>
              </w:rPr>
            </w:pPr>
          </w:p>
        </w:tc>
        <w:tc>
          <w:tcPr>
            <w:tcW w:w="1253" w:type="dxa"/>
            <w:noWrap/>
            <w:hideMark/>
          </w:tcPr>
          <w:p w14:paraId="7F71942F" w14:textId="77777777" w:rsidR="00986ED3" w:rsidRPr="005D4A72" w:rsidRDefault="00986ED3" w:rsidP="00805479">
            <w:pPr>
              <w:rPr>
                <w:rFonts w:cs="Calibri"/>
                <w:color w:val="000000"/>
                <w:sz w:val="19"/>
                <w:szCs w:val="19"/>
              </w:rPr>
            </w:pPr>
            <w:r w:rsidRPr="005D4A72">
              <w:rPr>
                <w:rFonts w:cs="Calibri"/>
                <w:color w:val="000000"/>
                <w:sz w:val="19"/>
                <w:szCs w:val="19"/>
              </w:rPr>
              <w:t>5-28</w:t>
            </w:r>
          </w:p>
        </w:tc>
        <w:tc>
          <w:tcPr>
            <w:tcW w:w="2123" w:type="dxa"/>
            <w:noWrap/>
            <w:hideMark/>
          </w:tcPr>
          <w:p w14:paraId="434EDE6A" w14:textId="77777777" w:rsidR="00986ED3" w:rsidRPr="005D4A72" w:rsidRDefault="00986ED3" w:rsidP="003E7C04">
            <w:pPr>
              <w:jc w:val="right"/>
              <w:rPr>
                <w:rFonts w:cs="Calibri"/>
                <w:color w:val="000000"/>
                <w:sz w:val="19"/>
                <w:szCs w:val="19"/>
              </w:rPr>
            </w:pPr>
            <w:r w:rsidRPr="005D4A72">
              <w:rPr>
                <w:rFonts w:cs="Calibri"/>
                <w:color w:val="000000"/>
                <w:sz w:val="19"/>
                <w:szCs w:val="19"/>
              </w:rPr>
              <w:t>1.35 (1.18-1.56)</w:t>
            </w:r>
          </w:p>
        </w:tc>
        <w:tc>
          <w:tcPr>
            <w:tcW w:w="1843" w:type="dxa"/>
            <w:noWrap/>
            <w:hideMark/>
          </w:tcPr>
          <w:p w14:paraId="43B74E6A" w14:textId="77777777" w:rsidR="00986ED3" w:rsidRPr="005D4A72" w:rsidRDefault="00986ED3" w:rsidP="003E7C04">
            <w:pPr>
              <w:jc w:val="right"/>
              <w:rPr>
                <w:rFonts w:cs="Calibri"/>
                <w:color w:val="000000"/>
                <w:sz w:val="19"/>
                <w:szCs w:val="19"/>
              </w:rPr>
            </w:pPr>
            <w:r w:rsidRPr="005D4A72">
              <w:rPr>
                <w:rFonts w:cs="Calibri"/>
                <w:color w:val="000000"/>
                <w:sz w:val="19"/>
                <w:szCs w:val="19"/>
              </w:rPr>
              <w:t>1.12 (0.84-1.50)</w:t>
            </w:r>
          </w:p>
        </w:tc>
        <w:tc>
          <w:tcPr>
            <w:tcW w:w="1869" w:type="dxa"/>
            <w:noWrap/>
            <w:hideMark/>
          </w:tcPr>
          <w:p w14:paraId="6A482467" w14:textId="6F5537D2" w:rsidR="00986ED3" w:rsidRPr="005D4A72" w:rsidRDefault="00986ED3" w:rsidP="003E7C04">
            <w:pPr>
              <w:jc w:val="right"/>
              <w:rPr>
                <w:rFonts w:cs="Calibri"/>
                <w:color w:val="000000"/>
                <w:sz w:val="19"/>
                <w:szCs w:val="19"/>
              </w:rPr>
            </w:pPr>
            <w:r w:rsidRPr="000D1375">
              <w:rPr>
                <w:rFonts w:cs="Calibri"/>
                <w:color w:val="000000"/>
                <w:sz w:val="20"/>
                <w:szCs w:val="20"/>
              </w:rPr>
              <w:t>†</w:t>
            </w:r>
          </w:p>
        </w:tc>
      </w:tr>
      <w:tr w:rsidR="005D4A72" w:rsidRPr="005D4A72" w14:paraId="2B51AB61" w14:textId="77777777" w:rsidTr="003E1879">
        <w:trPr>
          <w:trHeight w:val="20"/>
        </w:trPr>
        <w:tc>
          <w:tcPr>
            <w:tcW w:w="1312" w:type="dxa"/>
            <w:vMerge/>
            <w:hideMark/>
          </w:tcPr>
          <w:p w14:paraId="3BA75967" w14:textId="77777777" w:rsidR="005D4A72" w:rsidRPr="005D4A72" w:rsidRDefault="005D4A72" w:rsidP="00805479">
            <w:pPr>
              <w:rPr>
                <w:rFonts w:cs="Calibri"/>
                <w:b/>
                <w:bCs/>
                <w:color w:val="000000"/>
                <w:sz w:val="19"/>
                <w:szCs w:val="19"/>
              </w:rPr>
            </w:pPr>
          </w:p>
        </w:tc>
        <w:tc>
          <w:tcPr>
            <w:tcW w:w="2400" w:type="dxa"/>
            <w:vMerge/>
            <w:hideMark/>
          </w:tcPr>
          <w:p w14:paraId="1E1DA05B" w14:textId="77777777" w:rsidR="005D4A72" w:rsidRPr="005D4A72" w:rsidRDefault="005D4A72" w:rsidP="00805479">
            <w:pPr>
              <w:rPr>
                <w:rFonts w:cs="Calibri"/>
                <w:color w:val="000000"/>
                <w:sz w:val="19"/>
                <w:szCs w:val="19"/>
              </w:rPr>
            </w:pPr>
          </w:p>
        </w:tc>
        <w:tc>
          <w:tcPr>
            <w:tcW w:w="1253" w:type="dxa"/>
            <w:noWrap/>
            <w:hideMark/>
          </w:tcPr>
          <w:p w14:paraId="719D9806" w14:textId="77777777" w:rsidR="005D4A72" w:rsidRPr="005D4A72" w:rsidRDefault="005D4A72" w:rsidP="00805479">
            <w:pPr>
              <w:rPr>
                <w:rFonts w:cs="Calibri"/>
                <w:color w:val="000000"/>
                <w:sz w:val="19"/>
                <w:szCs w:val="19"/>
              </w:rPr>
            </w:pPr>
            <w:r w:rsidRPr="005D4A72">
              <w:rPr>
                <w:rFonts w:cs="Calibri"/>
                <w:color w:val="000000"/>
                <w:sz w:val="19"/>
                <w:szCs w:val="19"/>
              </w:rPr>
              <w:t>29-52</w:t>
            </w:r>
          </w:p>
        </w:tc>
        <w:tc>
          <w:tcPr>
            <w:tcW w:w="2123" w:type="dxa"/>
            <w:noWrap/>
            <w:hideMark/>
          </w:tcPr>
          <w:p w14:paraId="45DE1DA2" w14:textId="77777777" w:rsidR="005D4A72" w:rsidRPr="005D4A72" w:rsidRDefault="005D4A72" w:rsidP="003E7C04">
            <w:pPr>
              <w:jc w:val="right"/>
              <w:rPr>
                <w:rFonts w:cs="Calibri"/>
                <w:color w:val="000000"/>
                <w:sz w:val="19"/>
                <w:szCs w:val="19"/>
              </w:rPr>
            </w:pPr>
            <w:r w:rsidRPr="005D4A72">
              <w:rPr>
                <w:rFonts w:cs="Calibri"/>
                <w:color w:val="000000"/>
                <w:sz w:val="19"/>
                <w:szCs w:val="19"/>
              </w:rPr>
              <w:t>1.27 (1.09-1.48)</w:t>
            </w:r>
          </w:p>
        </w:tc>
        <w:tc>
          <w:tcPr>
            <w:tcW w:w="1843" w:type="dxa"/>
            <w:noWrap/>
            <w:hideMark/>
          </w:tcPr>
          <w:p w14:paraId="7523A8A3"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noWrap/>
            <w:hideMark/>
          </w:tcPr>
          <w:p w14:paraId="74097EC8"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r w:rsidR="005D4A72" w:rsidRPr="005D4A72" w14:paraId="17F58857" w14:textId="77777777" w:rsidTr="003E1879">
        <w:trPr>
          <w:trHeight w:val="20"/>
        </w:trPr>
        <w:tc>
          <w:tcPr>
            <w:tcW w:w="1312" w:type="dxa"/>
            <w:vMerge/>
            <w:tcBorders>
              <w:bottom w:val="single" w:sz="4" w:space="0" w:color="auto"/>
            </w:tcBorders>
            <w:hideMark/>
          </w:tcPr>
          <w:p w14:paraId="7728714A" w14:textId="77777777" w:rsidR="005D4A72" w:rsidRPr="005D4A72" w:rsidRDefault="005D4A72" w:rsidP="00805479">
            <w:pPr>
              <w:rPr>
                <w:rFonts w:cs="Calibri"/>
                <w:b/>
                <w:bCs/>
                <w:color w:val="000000"/>
                <w:sz w:val="19"/>
                <w:szCs w:val="19"/>
              </w:rPr>
            </w:pPr>
          </w:p>
        </w:tc>
        <w:tc>
          <w:tcPr>
            <w:tcW w:w="2400" w:type="dxa"/>
            <w:vMerge/>
            <w:tcBorders>
              <w:bottom w:val="single" w:sz="4" w:space="0" w:color="auto"/>
            </w:tcBorders>
            <w:hideMark/>
          </w:tcPr>
          <w:p w14:paraId="658F27E8" w14:textId="77777777" w:rsidR="005D4A72" w:rsidRPr="005D4A72" w:rsidRDefault="005D4A72" w:rsidP="00805479">
            <w:pPr>
              <w:rPr>
                <w:rFonts w:cs="Calibri"/>
                <w:color w:val="000000"/>
                <w:sz w:val="19"/>
                <w:szCs w:val="19"/>
              </w:rPr>
            </w:pPr>
          </w:p>
        </w:tc>
        <w:tc>
          <w:tcPr>
            <w:tcW w:w="1253" w:type="dxa"/>
            <w:tcBorders>
              <w:bottom w:val="single" w:sz="4" w:space="0" w:color="auto"/>
            </w:tcBorders>
            <w:noWrap/>
            <w:hideMark/>
          </w:tcPr>
          <w:p w14:paraId="3FFACB38" w14:textId="77777777" w:rsidR="005D4A72" w:rsidRPr="005D4A72" w:rsidRDefault="005D4A72" w:rsidP="00805479">
            <w:pPr>
              <w:rPr>
                <w:rFonts w:cs="Calibri"/>
                <w:color w:val="000000"/>
                <w:sz w:val="19"/>
                <w:szCs w:val="19"/>
              </w:rPr>
            </w:pPr>
            <w:r w:rsidRPr="005D4A72">
              <w:rPr>
                <w:rFonts w:cs="Calibri"/>
                <w:color w:val="000000"/>
                <w:sz w:val="19"/>
                <w:szCs w:val="19"/>
              </w:rPr>
              <w:t>53-102</w:t>
            </w:r>
          </w:p>
        </w:tc>
        <w:tc>
          <w:tcPr>
            <w:tcW w:w="2123" w:type="dxa"/>
            <w:tcBorders>
              <w:bottom w:val="single" w:sz="4" w:space="0" w:color="auto"/>
            </w:tcBorders>
            <w:noWrap/>
            <w:hideMark/>
          </w:tcPr>
          <w:p w14:paraId="1352F851" w14:textId="77777777" w:rsidR="005D4A72" w:rsidRPr="005D4A72" w:rsidRDefault="005D4A72" w:rsidP="003E7C04">
            <w:pPr>
              <w:jc w:val="right"/>
              <w:rPr>
                <w:rFonts w:cs="Calibri"/>
                <w:color w:val="000000"/>
                <w:sz w:val="19"/>
                <w:szCs w:val="19"/>
              </w:rPr>
            </w:pPr>
            <w:r w:rsidRPr="005D4A72">
              <w:rPr>
                <w:rFonts w:cs="Calibri"/>
                <w:color w:val="000000"/>
                <w:sz w:val="19"/>
                <w:szCs w:val="19"/>
              </w:rPr>
              <w:t>1.37 (1.07-1.75)</w:t>
            </w:r>
          </w:p>
        </w:tc>
        <w:tc>
          <w:tcPr>
            <w:tcW w:w="1843" w:type="dxa"/>
            <w:tcBorders>
              <w:bottom w:val="single" w:sz="4" w:space="0" w:color="auto"/>
            </w:tcBorders>
            <w:noWrap/>
            <w:hideMark/>
          </w:tcPr>
          <w:p w14:paraId="710CEE26"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c>
          <w:tcPr>
            <w:tcW w:w="1869" w:type="dxa"/>
            <w:tcBorders>
              <w:bottom w:val="single" w:sz="4" w:space="0" w:color="auto"/>
            </w:tcBorders>
            <w:noWrap/>
            <w:hideMark/>
          </w:tcPr>
          <w:p w14:paraId="181926E3" w14:textId="77777777" w:rsidR="005D4A72" w:rsidRPr="005D4A72" w:rsidRDefault="005D4A72" w:rsidP="003E7C04">
            <w:pPr>
              <w:jc w:val="right"/>
              <w:rPr>
                <w:rFonts w:cs="Calibri"/>
                <w:color w:val="000000"/>
                <w:sz w:val="19"/>
                <w:szCs w:val="19"/>
              </w:rPr>
            </w:pPr>
            <w:r w:rsidRPr="005D4A72">
              <w:rPr>
                <w:rFonts w:cs="Calibri"/>
                <w:color w:val="000000"/>
                <w:sz w:val="19"/>
                <w:szCs w:val="19"/>
              </w:rPr>
              <w:t>-</w:t>
            </w:r>
          </w:p>
        </w:tc>
      </w:tr>
    </w:tbl>
    <w:p w14:paraId="2AB9B913" w14:textId="1CD6F9B9" w:rsidR="00A32419" w:rsidRDefault="00A32419" w:rsidP="00A32419">
      <w:pPr>
        <w:spacing w:after="120" w:line="240" w:lineRule="auto"/>
        <w:rPr>
          <w:rFonts w:cs="Calibri"/>
          <w:color w:val="000000"/>
          <w:sz w:val="20"/>
          <w:szCs w:val="20"/>
        </w:rPr>
      </w:pPr>
      <w:r w:rsidRPr="00CC4B3C">
        <w:rPr>
          <w:rFonts w:cs="Calibri"/>
          <w:color w:val="000000"/>
          <w:sz w:val="20"/>
          <w:szCs w:val="20"/>
        </w:rPr>
        <w:t>† Insufficient events for estimation</w:t>
      </w:r>
    </w:p>
    <w:p w14:paraId="43A7FD30" w14:textId="77777777" w:rsidR="00A32419" w:rsidRDefault="00A32419">
      <w:pPr>
        <w:rPr>
          <w:rFonts w:cs="Calibri"/>
          <w:color w:val="000000"/>
          <w:sz w:val="20"/>
          <w:szCs w:val="20"/>
        </w:rPr>
      </w:pPr>
    </w:p>
    <w:p w14:paraId="15661433" w14:textId="77777777" w:rsidR="003454F0" w:rsidRDefault="003454F0">
      <w:pPr>
        <w:rPr>
          <w:b/>
          <w:bCs/>
          <w:highlight w:val="yellow"/>
        </w:rPr>
      </w:pPr>
      <w:r>
        <w:rPr>
          <w:b/>
          <w:bCs/>
          <w:highlight w:val="yellow"/>
        </w:rPr>
        <w:br w:type="page"/>
      </w:r>
    </w:p>
    <w:p w14:paraId="0821ACB7" w14:textId="78B72697" w:rsidR="003454F0" w:rsidRDefault="0033782A" w:rsidP="003454F0">
      <w:pPr>
        <w:rPr>
          <w:b/>
          <w:bCs/>
        </w:rPr>
      </w:pPr>
      <w:r w:rsidRPr="006D0518">
        <w:rPr>
          <w:b/>
          <w:bCs/>
        </w:rPr>
        <w:lastRenderedPageBreak/>
        <w:t xml:space="preserve">Table </w:t>
      </w:r>
      <w:r w:rsidR="003D126C">
        <w:rPr>
          <w:b/>
          <w:bCs/>
        </w:rPr>
        <w:t>S</w:t>
      </w:r>
      <w:r w:rsidR="00BD2B48">
        <w:rPr>
          <w:b/>
          <w:bCs/>
        </w:rPr>
        <w:t>3</w:t>
      </w:r>
      <w:r w:rsidR="003454F0">
        <w:rPr>
          <w:b/>
          <w:bCs/>
        </w:rPr>
        <w:t>:</w:t>
      </w:r>
      <w:r w:rsidR="003454F0" w:rsidRPr="00B84E1C">
        <w:rPr>
          <w:b/>
          <w:bCs/>
        </w:rPr>
        <w:t xml:space="preserve"> Adjusted hazard ratios (95% CI) comparing the incidence of arterial thrombotic and venous thrombotic events after COVID-19 with the incidence before or </w:t>
      </w:r>
      <w:r w:rsidR="00D1583A">
        <w:rPr>
          <w:b/>
          <w:bCs/>
        </w:rPr>
        <w:t>without</w:t>
      </w:r>
      <w:r w:rsidR="003454F0" w:rsidRPr="00B84E1C">
        <w:rPr>
          <w:b/>
          <w:bCs/>
        </w:rPr>
        <w:t xml:space="preserve"> COVID-19, in the unvaccinated cohort, overall and according to COVID-19 severity. Comparing results from the main analysis and to results where censoring at vaccination was removed.  </w:t>
      </w:r>
    </w:p>
    <w:p w14:paraId="0EEBA733" w14:textId="77777777" w:rsidR="003454F0" w:rsidRDefault="003454F0" w:rsidP="003454F0">
      <w:pPr>
        <w:rPr>
          <w:b/>
          <w:bCs/>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8"/>
        <w:gridCol w:w="1431"/>
        <w:gridCol w:w="1843"/>
        <w:gridCol w:w="2410"/>
      </w:tblGrid>
      <w:tr w:rsidR="003454F0" w:rsidRPr="00083023" w14:paraId="572C4300" w14:textId="77777777" w:rsidTr="00332797">
        <w:trPr>
          <w:trHeight w:val="290"/>
        </w:trPr>
        <w:tc>
          <w:tcPr>
            <w:tcW w:w="2538" w:type="dxa"/>
            <w:tcBorders>
              <w:top w:val="single" w:sz="4" w:space="0" w:color="auto"/>
              <w:bottom w:val="single" w:sz="4" w:space="0" w:color="auto"/>
            </w:tcBorders>
            <w:noWrap/>
          </w:tcPr>
          <w:p w14:paraId="017A0448" w14:textId="77777777" w:rsidR="003454F0" w:rsidRPr="00083023" w:rsidRDefault="003454F0" w:rsidP="00332797">
            <w:pPr>
              <w:rPr>
                <w:b/>
                <w:bCs/>
                <w:sz w:val="18"/>
                <w:szCs w:val="18"/>
              </w:rPr>
            </w:pPr>
          </w:p>
        </w:tc>
        <w:tc>
          <w:tcPr>
            <w:tcW w:w="1431" w:type="dxa"/>
            <w:tcBorders>
              <w:top w:val="single" w:sz="4" w:space="0" w:color="auto"/>
              <w:bottom w:val="single" w:sz="4" w:space="0" w:color="auto"/>
              <w:right w:val="nil"/>
            </w:tcBorders>
            <w:noWrap/>
            <w:hideMark/>
          </w:tcPr>
          <w:p w14:paraId="4102ECD6" w14:textId="77777777" w:rsidR="003454F0" w:rsidRPr="00083023" w:rsidRDefault="003454F0" w:rsidP="00332797">
            <w:pPr>
              <w:rPr>
                <w:b/>
                <w:bCs/>
                <w:sz w:val="18"/>
                <w:szCs w:val="18"/>
              </w:rPr>
            </w:pPr>
            <w:r w:rsidRPr="00083023">
              <w:rPr>
                <w:rFonts w:asciiTheme="majorHAnsi" w:eastAsia="Arial" w:hAnsiTheme="majorHAnsi" w:cstheme="majorHAnsi"/>
                <w:b/>
                <w:bCs/>
                <w:color w:val="000000" w:themeColor="text1"/>
                <w:sz w:val="18"/>
                <w:szCs w:val="18"/>
              </w:rPr>
              <w:t xml:space="preserve">Weeks since COVID-19 </w:t>
            </w:r>
          </w:p>
        </w:tc>
        <w:tc>
          <w:tcPr>
            <w:tcW w:w="1843" w:type="dxa"/>
            <w:tcBorders>
              <w:top w:val="single" w:sz="4" w:space="0" w:color="auto"/>
              <w:left w:val="nil"/>
              <w:bottom w:val="single" w:sz="4" w:space="0" w:color="auto"/>
              <w:right w:val="nil"/>
            </w:tcBorders>
            <w:noWrap/>
            <w:hideMark/>
          </w:tcPr>
          <w:p w14:paraId="2844ADCE" w14:textId="77777777" w:rsidR="003454F0" w:rsidRPr="00083023" w:rsidRDefault="003454F0" w:rsidP="00332797">
            <w:pPr>
              <w:jc w:val="right"/>
              <w:rPr>
                <w:b/>
                <w:bCs/>
                <w:sz w:val="18"/>
                <w:szCs w:val="18"/>
              </w:rPr>
            </w:pPr>
            <w:r w:rsidRPr="00083023">
              <w:rPr>
                <w:b/>
                <w:bCs/>
                <w:sz w:val="18"/>
                <w:szCs w:val="18"/>
              </w:rPr>
              <w:t>Unvaccinated cohort</w:t>
            </w:r>
          </w:p>
        </w:tc>
        <w:tc>
          <w:tcPr>
            <w:tcW w:w="2410" w:type="dxa"/>
            <w:tcBorders>
              <w:top w:val="single" w:sz="4" w:space="0" w:color="auto"/>
              <w:left w:val="nil"/>
              <w:bottom w:val="single" w:sz="4" w:space="0" w:color="auto"/>
              <w:right w:val="nil"/>
            </w:tcBorders>
            <w:noWrap/>
            <w:hideMark/>
          </w:tcPr>
          <w:p w14:paraId="6DCC7187" w14:textId="77777777" w:rsidR="003454F0" w:rsidRPr="00083023" w:rsidRDefault="003454F0" w:rsidP="00332797">
            <w:pPr>
              <w:jc w:val="right"/>
              <w:rPr>
                <w:b/>
                <w:bCs/>
                <w:sz w:val="18"/>
                <w:szCs w:val="18"/>
              </w:rPr>
            </w:pPr>
            <w:r w:rsidRPr="00083023">
              <w:rPr>
                <w:b/>
                <w:bCs/>
                <w:sz w:val="18"/>
                <w:szCs w:val="18"/>
              </w:rPr>
              <w:t>Unvaccinated cohort without censoring at vaccination</w:t>
            </w:r>
          </w:p>
        </w:tc>
      </w:tr>
      <w:tr w:rsidR="003454F0" w:rsidRPr="00083023" w14:paraId="5F3E0F94" w14:textId="77777777" w:rsidTr="00332797">
        <w:trPr>
          <w:trHeight w:val="290"/>
        </w:trPr>
        <w:tc>
          <w:tcPr>
            <w:tcW w:w="3969" w:type="dxa"/>
            <w:gridSpan w:val="2"/>
            <w:tcBorders>
              <w:top w:val="single" w:sz="4" w:space="0" w:color="auto"/>
              <w:bottom w:val="nil"/>
              <w:right w:val="nil"/>
            </w:tcBorders>
            <w:noWrap/>
            <w:hideMark/>
          </w:tcPr>
          <w:p w14:paraId="581333AF" w14:textId="58359239" w:rsidR="003454F0" w:rsidRPr="00B536D1" w:rsidRDefault="003454F0" w:rsidP="00332797">
            <w:pPr>
              <w:rPr>
                <w:b/>
                <w:bCs/>
                <w:sz w:val="18"/>
                <w:szCs w:val="18"/>
              </w:rPr>
            </w:pPr>
            <w:r w:rsidRPr="00B536D1">
              <w:rPr>
                <w:b/>
                <w:bCs/>
                <w:sz w:val="18"/>
                <w:szCs w:val="18"/>
              </w:rPr>
              <w:t xml:space="preserve">All arterial </w:t>
            </w:r>
            <w:r w:rsidR="005D5E63">
              <w:rPr>
                <w:b/>
                <w:bCs/>
                <w:sz w:val="18"/>
                <w:szCs w:val="18"/>
              </w:rPr>
              <w:t>thrombotic events</w:t>
            </w:r>
          </w:p>
        </w:tc>
        <w:tc>
          <w:tcPr>
            <w:tcW w:w="1843" w:type="dxa"/>
            <w:tcBorders>
              <w:top w:val="single" w:sz="4" w:space="0" w:color="auto"/>
              <w:left w:val="nil"/>
              <w:bottom w:val="nil"/>
              <w:right w:val="nil"/>
            </w:tcBorders>
            <w:noWrap/>
          </w:tcPr>
          <w:p w14:paraId="73B2B4DC" w14:textId="77777777" w:rsidR="003454F0" w:rsidRPr="00083023" w:rsidRDefault="003454F0" w:rsidP="00332797">
            <w:pPr>
              <w:rPr>
                <w:sz w:val="18"/>
                <w:szCs w:val="18"/>
              </w:rPr>
            </w:pPr>
          </w:p>
        </w:tc>
        <w:tc>
          <w:tcPr>
            <w:tcW w:w="2410" w:type="dxa"/>
            <w:tcBorders>
              <w:top w:val="single" w:sz="4" w:space="0" w:color="auto"/>
              <w:left w:val="nil"/>
              <w:bottom w:val="nil"/>
              <w:right w:val="nil"/>
            </w:tcBorders>
            <w:noWrap/>
          </w:tcPr>
          <w:p w14:paraId="29D15888" w14:textId="77777777" w:rsidR="003454F0" w:rsidRPr="00083023" w:rsidRDefault="003454F0" w:rsidP="00332797">
            <w:pPr>
              <w:rPr>
                <w:sz w:val="18"/>
                <w:szCs w:val="18"/>
              </w:rPr>
            </w:pPr>
          </w:p>
        </w:tc>
      </w:tr>
      <w:tr w:rsidR="003454F0" w:rsidRPr="00083023" w14:paraId="5B8A8C9F" w14:textId="77777777" w:rsidTr="00332797">
        <w:trPr>
          <w:trHeight w:val="290"/>
        </w:trPr>
        <w:tc>
          <w:tcPr>
            <w:tcW w:w="2538" w:type="dxa"/>
            <w:vMerge w:val="restart"/>
            <w:tcBorders>
              <w:top w:val="nil"/>
              <w:bottom w:val="nil"/>
            </w:tcBorders>
            <w:noWrap/>
            <w:hideMark/>
          </w:tcPr>
          <w:p w14:paraId="6AE8871E" w14:textId="77777777" w:rsidR="003454F0" w:rsidRPr="00083023" w:rsidRDefault="003454F0" w:rsidP="00332797">
            <w:pPr>
              <w:rPr>
                <w:sz w:val="18"/>
                <w:szCs w:val="18"/>
              </w:rPr>
            </w:pPr>
            <w:r w:rsidRPr="00083023">
              <w:rPr>
                <w:sz w:val="18"/>
                <w:szCs w:val="18"/>
              </w:rPr>
              <w:t>All, age/sex/region adjusted</w:t>
            </w:r>
          </w:p>
        </w:tc>
        <w:tc>
          <w:tcPr>
            <w:tcW w:w="1431" w:type="dxa"/>
            <w:tcBorders>
              <w:top w:val="nil"/>
              <w:bottom w:val="nil"/>
              <w:right w:val="nil"/>
            </w:tcBorders>
            <w:noWrap/>
            <w:hideMark/>
          </w:tcPr>
          <w:p w14:paraId="75946861" w14:textId="77777777" w:rsidR="003454F0" w:rsidRPr="00083023" w:rsidRDefault="003454F0" w:rsidP="00332797">
            <w:pPr>
              <w:rPr>
                <w:sz w:val="18"/>
                <w:szCs w:val="18"/>
              </w:rPr>
            </w:pPr>
            <w:r w:rsidRPr="00083023">
              <w:rPr>
                <w:sz w:val="18"/>
                <w:szCs w:val="18"/>
              </w:rPr>
              <w:t>1-4</w:t>
            </w:r>
          </w:p>
        </w:tc>
        <w:tc>
          <w:tcPr>
            <w:tcW w:w="1843" w:type="dxa"/>
            <w:tcBorders>
              <w:top w:val="nil"/>
              <w:left w:val="nil"/>
              <w:bottom w:val="nil"/>
              <w:right w:val="nil"/>
            </w:tcBorders>
            <w:noWrap/>
            <w:hideMark/>
          </w:tcPr>
          <w:p w14:paraId="59755363" w14:textId="77777777" w:rsidR="003454F0" w:rsidRPr="00083023" w:rsidRDefault="003454F0" w:rsidP="00332797">
            <w:pPr>
              <w:jc w:val="right"/>
              <w:rPr>
                <w:sz w:val="18"/>
                <w:szCs w:val="18"/>
              </w:rPr>
            </w:pPr>
            <w:r w:rsidRPr="00083023">
              <w:rPr>
                <w:sz w:val="18"/>
                <w:szCs w:val="18"/>
              </w:rPr>
              <w:t>21.4 (19.0-24.1)</w:t>
            </w:r>
          </w:p>
        </w:tc>
        <w:tc>
          <w:tcPr>
            <w:tcW w:w="2410" w:type="dxa"/>
            <w:tcBorders>
              <w:top w:val="nil"/>
              <w:left w:val="nil"/>
              <w:bottom w:val="nil"/>
              <w:right w:val="nil"/>
            </w:tcBorders>
            <w:noWrap/>
            <w:hideMark/>
          </w:tcPr>
          <w:p w14:paraId="050CEA70" w14:textId="77777777" w:rsidR="003454F0" w:rsidRPr="00083023" w:rsidRDefault="003454F0" w:rsidP="00332797">
            <w:pPr>
              <w:jc w:val="right"/>
              <w:rPr>
                <w:sz w:val="18"/>
                <w:szCs w:val="18"/>
              </w:rPr>
            </w:pPr>
            <w:r w:rsidRPr="00083023">
              <w:rPr>
                <w:sz w:val="18"/>
                <w:szCs w:val="18"/>
              </w:rPr>
              <w:t>19.3 (17.2-21.6)</w:t>
            </w:r>
          </w:p>
        </w:tc>
      </w:tr>
      <w:tr w:rsidR="003454F0" w:rsidRPr="00083023" w14:paraId="2D6ADE9D" w14:textId="77777777" w:rsidTr="00332797">
        <w:trPr>
          <w:trHeight w:val="290"/>
        </w:trPr>
        <w:tc>
          <w:tcPr>
            <w:tcW w:w="2538" w:type="dxa"/>
            <w:vMerge/>
            <w:tcBorders>
              <w:top w:val="nil"/>
              <w:bottom w:val="single" w:sz="4" w:space="0" w:color="auto"/>
            </w:tcBorders>
            <w:noWrap/>
            <w:hideMark/>
          </w:tcPr>
          <w:p w14:paraId="6D41A9F8" w14:textId="77777777" w:rsidR="003454F0" w:rsidRPr="00083023" w:rsidRDefault="003454F0" w:rsidP="00332797">
            <w:pPr>
              <w:rPr>
                <w:sz w:val="18"/>
                <w:szCs w:val="18"/>
              </w:rPr>
            </w:pPr>
          </w:p>
        </w:tc>
        <w:tc>
          <w:tcPr>
            <w:tcW w:w="1431" w:type="dxa"/>
            <w:tcBorders>
              <w:top w:val="nil"/>
              <w:bottom w:val="single" w:sz="4" w:space="0" w:color="auto"/>
              <w:right w:val="nil"/>
            </w:tcBorders>
            <w:noWrap/>
            <w:hideMark/>
          </w:tcPr>
          <w:p w14:paraId="0B2272C0" w14:textId="77777777" w:rsidR="003454F0" w:rsidRPr="00083023" w:rsidRDefault="003454F0" w:rsidP="00332797">
            <w:pPr>
              <w:rPr>
                <w:sz w:val="18"/>
                <w:szCs w:val="18"/>
              </w:rPr>
            </w:pPr>
            <w:r w:rsidRPr="00083023">
              <w:rPr>
                <w:sz w:val="18"/>
                <w:szCs w:val="18"/>
              </w:rPr>
              <w:t>5-8</w:t>
            </w:r>
          </w:p>
        </w:tc>
        <w:tc>
          <w:tcPr>
            <w:tcW w:w="1843" w:type="dxa"/>
            <w:tcBorders>
              <w:top w:val="nil"/>
              <w:left w:val="nil"/>
              <w:bottom w:val="single" w:sz="4" w:space="0" w:color="auto"/>
              <w:right w:val="nil"/>
            </w:tcBorders>
            <w:noWrap/>
            <w:hideMark/>
          </w:tcPr>
          <w:p w14:paraId="4398F9B4" w14:textId="77777777" w:rsidR="003454F0" w:rsidRPr="00083023" w:rsidRDefault="003454F0" w:rsidP="00332797">
            <w:pPr>
              <w:jc w:val="right"/>
              <w:rPr>
                <w:sz w:val="18"/>
                <w:szCs w:val="18"/>
              </w:rPr>
            </w:pPr>
            <w:r w:rsidRPr="00083023">
              <w:rPr>
                <w:sz w:val="18"/>
                <w:szCs w:val="18"/>
              </w:rPr>
              <w:t>1.94 (1.47-2.57)</w:t>
            </w:r>
          </w:p>
        </w:tc>
        <w:tc>
          <w:tcPr>
            <w:tcW w:w="2410" w:type="dxa"/>
            <w:tcBorders>
              <w:top w:val="nil"/>
              <w:left w:val="nil"/>
              <w:bottom w:val="single" w:sz="4" w:space="0" w:color="auto"/>
              <w:right w:val="nil"/>
            </w:tcBorders>
            <w:noWrap/>
            <w:hideMark/>
          </w:tcPr>
          <w:p w14:paraId="5EB052F1" w14:textId="77777777" w:rsidR="003454F0" w:rsidRPr="00083023" w:rsidRDefault="003454F0" w:rsidP="00332797">
            <w:pPr>
              <w:jc w:val="right"/>
              <w:rPr>
                <w:sz w:val="18"/>
                <w:szCs w:val="18"/>
              </w:rPr>
            </w:pPr>
            <w:r w:rsidRPr="00083023">
              <w:rPr>
                <w:sz w:val="18"/>
                <w:szCs w:val="18"/>
              </w:rPr>
              <w:t>1.74 (1.34-2.26)</w:t>
            </w:r>
          </w:p>
        </w:tc>
      </w:tr>
      <w:tr w:rsidR="003454F0" w:rsidRPr="00083023" w14:paraId="5F3EC5FC" w14:textId="77777777" w:rsidTr="00332797">
        <w:trPr>
          <w:trHeight w:val="290"/>
        </w:trPr>
        <w:tc>
          <w:tcPr>
            <w:tcW w:w="2538" w:type="dxa"/>
            <w:vMerge w:val="restart"/>
            <w:tcBorders>
              <w:top w:val="single" w:sz="4" w:space="0" w:color="auto"/>
              <w:bottom w:val="nil"/>
            </w:tcBorders>
            <w:noWrap/>
            <w:hideMark/>
          </w:tcPr>
          <w:p w14:paraId="77EAF88F" w14:textId="77777777" w:rsidR="003454F0" w:rsidRPr="00083023" w:rsidRDefault="003454F0" w:rsidP="00332797">
            <w:pPr>
              <w:rPr>
                <w:sz w:val="18"/>
                <w:szCs w:val="18"/>
              </w:rPr>
            </w:pPr>
            <w:r w:rsidRPr="00083023">
              <w:rPr>
                <w:sz w:val="18"/>
                <w:szCs w:val="18"/>
              </w:rPr>
              <w:t>All, maximally adjusted</w:t>
            </w:r>
          </w:p>
        </w:tc>
        <w:tc>
          <w:tcPr>
            <w:tcW w:w="1431" w:type="dxa"/>
            <w:tcBorders>
              <w:top w:val="single" w:sz="4" w:space="0" w:color="auto"/>
              <w:bottom w:val="nil"/>
              <w:right w:val="nil"/>
            </w:tcBorders>
            <w:noWrap/>
            <w:hideMark/>
          </w:tcPr>
          <w:p w14:paraId="0C4E89C0" w14:textId="77777777" w:rsidR="003454F0" w:rsidRPr="00083023" w:rsidRDefault="003454F0" w:rsidP="00332797">
            <w:pPr>
              <w:rPr>
                <w:sz w:val="18"/>
                <w:szCs w:val="18"/>
              </w:rPr>
            </w:pPr>
            <w:r w:rsidRPr="00083023">
              <w:rPr>
                <w:sz w:val="18"/>
                <w:szCs w:val="18"/>
              </w:rPr>
              <w:t>1-4</w:t>
            </w:r>
          </w:p>
        </w:tc>
        <w:tc>
          <w:tcPr>
            <w:tcW w:w="1843" w:type="dxa"/>
            <w:tcBorders>
              <w:top w:val="single" w:sz="4" w:space="0" w:color="auto"/>
              <w:left w:val="nil"/>
              <w:bottom w:val="nil"/>
              <w:right w:val="nil"/>
            </w:tcBorders>
            <w:noWrap/>
            <w:hideMark/>
          </w:tcPr>
          <w:p w14:paraId="3C0751B5" w14:textId="77777777" w:rsidR="003454F0" w:rsidRPr="00083023" w:rsidRDefault="003454F0" w:rsidP="00332797">
            <w:pPr>
              <w:jc w:val="right"/>
              <w:rPr>
                <w:sz w:val="18"/>
                <w:szCs w:val="18"/>
              </w:rPr>
            </w:pPr>
            <w:r w:rsidRPr="00083023">
              <w:rPr>
                <w:sz w:val="18"/>
                <w:szCs w:val="18"/>
              </w:rPr>
              <w:t>17.2 (15.3-19.4)</w:t>
            </w:r>
          </w:p>
        </w:tc>
        <w:tc>
          <w:tcPr>
            <w:tcW w:w="2410" w:type="dxa"/>
            <w:tcBorders>
              <w:top w:val="single" w:sz="4" w:space="0" w:color="auto"/>
              <w:left w:val="nil"/>
              <w:bottom w:val="nil"/>
              <w:right w:val="nil"/>
            </w:tcBorders>
            <w:noWrap/>
            <w:hideMark/>
          </w:tcPr>
          <w:p w14:paraId="7FD6671D" w14:textId="77777777" w:rsidR="003454F0" w:rsidRPr="00083023" w:rsidRDefault="003454F0" w:rsidP="00332797">
            <w:pPr>
              <w:jc w:val="right"/>
              <w:rPr>
                <w:sz w:val="18"/>
                <w:szCs w:val="18"/>
              </w:rPr>
            </w:pPr>
            <w:r w:rsidRPr="00083023">
              <w:rPr>
                <w:sz w:val="18"/>
                <w:szCs w:val="18"/>
              </w:rPr>
              <w:t>15.9 (14.2-17.8)</w:t>
            </w:r>
          </w:p>
        </w:tc>
      </w:tr>
      <w:tr w:rsidR="003454F0" w:rsidRPr="00083023" w14:paraId="2C48A58B" w14:textId="77777777" w:rsidTr="00332797">
        <w:trPr>
          <w:trHeight w:val="290"/>
        </w:trPr>
        <w:tc>
          <w:tcPr>
            <w:tcW w:w="2538" w:type="dxa"/>
            <w:vMerge/>
            <w:tcBorders>
              <w:top w:val="nil"/>
              <w:bottom w:val="single" w:sz="4" w:space="0" w:color="auto"/>
            </w:tcBorders>
            <w:noWrap/>
            <w:hideMark/>
          </w:tcPr>
          <w:p w14:paraId="063E3788" w14:textId="77777777" w:rsidR="003454F0" w:rsidRPr="00083023" w:rsidRDefault="003454F0" w:rsidP="00332797">
            <w:pPr>
              <w:rPr>
                <w:sz w:val="18"/>
                <w:szCs w:val="18"/>
              </w:rPr>
            </w:pPr>
          </w:p>
        </w:tc>
        <w:tc>
          <w:tcPr>
            <w:tcW w:w="1431" w:type="dxa"/>
            <w:tcBorders>
              <w:top w:val="nil"/>
              <w:bottom w:val="single" w:sz="4" w:space="0" w:color="auto"/>
              <w:right w:val="nil"/>
            </w:tcBorders>
            <w:noWrap/>
            <w:hideMark/>
          </w:tcPr>
          <w:p w14:paraId="1BE50DDD" w14:textId="77777777" w:rsidR="003454F0" w:rsidRPr="00083023" w:rsidRDefault="003454F0" w:rsidP="00332797">
            <w:pPr>
              <w:rPr>
                <w:sz w:val="18"/>
                <w:szCs w:val="18"/>
              </w:rPr>
            </w:pPr>
            <w:r w:rsidRPr="00083023">
              <w:rPr>
                <w:sz w:val="18"/>
                <w:szCs w:val="18"/>
              </w:rPr>
              <w:t>5-8</w:t>
            </w:r>
          </w:p>
        </w:tc>
        <w:tc>
          <w:tcPr>
            <w:tcW w:w="1843" w:type="dxa"/>
            <w:tcBorders>
              <w:top w:val="nil"/>
              <w:left w:val="nil"/>
              <w:bottom w:val="single" w:sz="4" w:space="0" w:color="auto"/>
              <w:right w:val="nil"/>
            </w:tcBorders>
            <w:noWrap/>
            <w:hideMark/>
          </w:tcPr>
          <w:p w14:paraId="3D518644" w14:textId="77777777" w:rsidR="003454F0" w:rsidRPr="00083023" w:rsidRDefault="003454F0" w:rsidP="00332797">
            <w:pPr>
              <w:jc w:val="right"/>
              <w:rPr>
                <w:sz w:val="18"/>
                <w:szCs w:val="18"/>
              </w:rPr>
            </w:pPr>
            <w:r w:rsidRPr="00083023">
              <w:rPr>
                <w:sz w:val="18"/>
                <w:szCs w:val="18"/>
              </w:rPr>
              <w:t>1.55 (1.17-2.05)</w:t>
            </w:r>
          </w:p>
        </w:tc>
        <w:tc>
          <w:tcPr>
            <w:tcW w:w="2410" w:type="dxa"/>
            <w:tcBorders>
              <w:top w:val="nil"/>
              <w:left w:val="nil"/>
              <w:bottom w:val="single" w:sz="4" w:space="0" w:color="auto"/>
              <w:right w:val="nil"/>
            </w:tcBorders>
            <w:noWrap/>
            <w:hideMark/>
          </w:tcPr>
          <w:p w14:paraId="7B98B445" w14:textId="77777777" w:rsidR="003454F0" w:rsidRPr="00083023" w:rsidRDefault="003454F0" w:rsidP="00332797">
            <w:pPr>
              <w:jc w:val="right"/>
              <w:rPr>
                <w:sz w:val="18"/>
                <w:szCs w:val="18"/>
              </w:rPr>
            </w:pPr>
            <w:r w:rsidRPr="00083023">
              <w:rPr>
                <w:sz w:val="18"/>
                <w:szCs w:val="18"/>
              </w:rPr>
              <w:t>1.44 (1.11-1.87)</w:t>
            </w:r>
          </w:p>
        </w:tc>
      </w:tr>
      <w:tr w:rsidR="003454F0" w:rsidRPr="00083023" w14:paraId="16E9EC42" w14:textId="77777777" w:rsidTr="00332797">
        <w:trPr>
          <w:trHeight w:val="290"/>
        </w:trPr>
        <w:tc>
          <w:tcPr>
            <w:tcW w:w="2538" w:type="dxa"/>
            <w:vMerge w:val="restart"/>
            <w:tcBorders>
              <w:top w:val="single" w:sz="4" w:space="0" w:color="auto"/>
              <w:bottom w:val="nil"/>
            </w:tcBorders>
            <w:noWrap/>
            <w:hideMark/>
          </w:tcPr>
          <w:p w14:paraId="7A037D51" w14:textId="77777777" w:rsidR="003454F0" w:rsidRPr="00083023" w:rsidRDefault="003454F0" w:rsidP="00332797">
            <w:pPr>
              <w:rPr>
                <w:sz w:val="18"/>
                <w:szCs w:val="18"/>
              </w:rPr>
            </w:pPr>
            <w:r w:rsidRPr="00083023">
              <w:rPr>
                <w:sz w:val="18"/>
                <w:szCs w:val="18"/>
              </w:rPr>
              <w:t>Hospitalised COVID-19</w:t>
            </w:r>
          </w:p>
        </w:tc>
        <w:tc>
          <w:tcPr>
            <w:tcW w:w="1431" w:type="dxa"/>
            <w:tcBorders>
              <w:top w:val="single" w:sz="4" w:space="0" w:color="auto"/>
              <w:bottom w:val="nil"/>
              <w:right w:val="nil"/>
            </w:tcBorders>
            <w:noWrap/>
            <w:hideMark/>
          </w:tcPr>
          <w:p w14:paraId="72EB72A0" w14:textId="77777777" w:rsidR="003454F0" w:rsidRPr="00083023" w:rsidRDefault="003454F0" w:rsidP="00332797">
            <w:pPr>
              <w:rPr>
                <w:sz w:val="18"/>
                <w:szCs w:val="18"/>
              </w:rPr>
            </w:pPr>
            <w:r w:rsidRPr="00083023">
              <w:rPr>
                <w:sz w:val="18"/>
                <w:szCs w:val="18"/>
              </w:rPr>
              <w:t>1-4</w:t>
            </w:r>
          </w:p>
        </w:tc>
        <w:tc>
          <w:tcPr>
            <w:tcW w:w="1843" w:type="dxa"/>
            <w:tcBorders>
              <w:top w:val="single" w:sz="4" w:space="0" w:color="auto"/>
              <w:left w:val="nil"/>
              <w:bottom w:val="nil"/>
              <w:right w:val="nil"/>
            </w:tcBorders>
            <w:noWrap/>
            <w:hideMark/>
          </w:tcPr>
          <w:p w14:paraId="4D995B09" w14:textId="77777777" w:rsidR="003454F0" w:rsidRPr="00083023" w:rsidRDefault="003454F0" w:rsidP="00332797">
            <w:pPr>
              <w:jc w:val="right"/>
              <w:rPr>
                <w:sz w:val="18"/>
                <w:szCs w:val="18"/>
              </w:rPr>
            </w:pPr>
            <w:r w:rsidRPr="00083023">
              <w:rPr>
                <w:sz w:val="18"/>
                <w:szCs w:val="18"/>
              </w:rPr>
              <w:t>32.8 (27.5-39.2)</w:t>
            </w:r>
          </w:p>
        </w:tc>
        <w:tc>
          <w:tcPr>
            <w:tcW w:w="2410" w:type="dxa"/>
            <w:tcBorders>
              <w:top w:val="single" w:sz="4" w:space="0" w:color="auto"/>
              <w:left w:val="nil"/>
              <w:bottom w:val="nil"/>
              <w:right w:val="nil"/>
            </w:tcBorders>
            <w:noWrap/>
            <w:hideMark/>
          </w:tcPr>
          <w:p w14:paraId="0F464C4D" w14:textId="77777777" w:rsidR="003454F0" w:rsidRPr="00083023" w:rsidRDefault="003454F0" w:rsidP="00332797">
            <w:pPr>
              <w:jc w:val="right"/>
              <w:rPr>
                <w:sz w:val="18"/>
                <w:szCs w:val="18"/>
              </w:rPr>
            </w:pPr>
            <w:r w:rsidRPr="00083023">
              <w:rPr>
                <w:sz w:val="18"/>
                <w:szCs w:val="18"/>
              </w:rPr>
              <w:t>31.0 (26.1-36.9)</w:t>
            </w:r>
          </w:p>
        </w:tc>
      </w:tr>
      <w:tr w:rsidR="003454F0" w:rsidRPr="00083023" w14:paraId="4AF851FC" w14:textId="77777777" w:rsidTr="00332797">
        <w:trPr>
          <w:trHeight w:val="290"/>
        </w:trPr>
        <w:tc>
          <w:tcPr>
            <w:tcW w:w="2538" w:type="dxa"/>
            <w:vMerge/>
            <w:tcBorders>
              <w:top w:val="nil"/>
              <w:bottom w:val="single" w:sz="4" w:space="0" w:color="auto"/>
            </w:tcBorders>
            <w:noWrap/>
            <w:hideMark/>
          </w:tcPr>
          <w:p w14:paraId="271961FE" w14:textId="77777777" w:rsidR="003454F0" w:rsidRPr="00083023" w:rsidRDefault="003454F0" w:rsidP="00332797">
            <w:pPr>
              <w:rPr>
                <w:sz w:val="18"/>
                <w:szCs w:val="18"/>
              </w:rPr>
            </w:pPr>
          </w:p>
        </w:tc>
        <w:tc>
          <w:tcPr>
            <w:tcW w:w="1431" w:type="dxa"/>
            <w:tcBorders>
              <w:top w:val="nil"/>
              <w:bottom w:val="single" w:sz="4" w:space="0" w:color="auto"/>
              <w:right w:val="nil"/>
            </w:tcBorders>
            <w:noWrap/>
            <w:hideMark/>
          </w:tcPr>
          <w:p w14:paraId="13D101BA" w14:textId="77777777" w:rsidR="003454F0" w:rsidRPr="00083023" w:rsidRDefault="003454F0" w:rsidP="00332797">
            <w:pPr>
              <w:rPr>
                <w:sz w:val="18"/>
                <w:szCs w:val="18"/>
              </w:rPr>
            </w:pPr>
            <w:r w:rsidRPr="00083023">
              <w:rPr>
                <w:sz w:val="18"/>
                <w:szCs w:val="18"/>
              </w:rPr>
              <w:t>5-8</w:t>
            </w:r>
          </w:p>
        </w:tc>
        <w:tc>
          <w:tcPr>
            <w:tcW w:w="1843" w:type="dxa"/>
            <w:tcBorders>
              <w:top w:val="nil"/>
              <w:left w:val="nil"/>
              <w:bottom w:val="single" w:sz="4" w:space="0" w:color="auto"/>
              <w:right w:val="nil"/>
            </w:tcBorders>
            <w:noWrap/>
            <w:hideMark/>
          </w:tcPr>
          <w:p w14:paraId="543BF5BD" w14:textId="77777777" w:rsidR="003454F0" w:rsidRPr="00083023" w:rsidRDefault="003454F0" w:rsidP="00332797">
            <w:pPr>
              <w:jc w:val="right"/>
              <w:rPr>
                <w:sz w:val="18"/>
                <w:szCs w:val="18"/>
              </w:rPr>
            </w:pPr>
            <w:r w:rsidRPr="00083023">
              <w:rPr>
                <w:sz w:val="18"/>
                <w:szCs w:val="18"/>
              </w:rPr>
              <w:t>1.56 (0.88-2.78)</w:t>
            </w:r>
          </w:p>
        </w:tc>
        <w:tc>
          <w:tcPr>
            <w:tcW w:w="2410" w:type="dxa"/>
            <w:tcBorders>
              <w:top w:val="nil"/>
              <w:left w:val="nil"/>
              <w:bottom w:val="single" w:sz="4" w:space="0" w:color="auto"/>
              <w:right w:val="nil"/>
            </w:tcBorders>
            <w:noWrap/>
            <w:hideMark/>
          </w:tcPr>
          <w:p w14:paraId="1B4F4434" w14:textId="77777777" w:rsidR="003454F0" w:rsidRPr="00083023" w:rsidRDefault="003454F0" w:rsidP="00332797">
            <w:pPr>
              <w:jc w:val="right"/>
              <w:rPr>
                <w:sz w:val="18"/>
                <w:szCs w:val="18"/>
              </w:rPr>
            </w:pPr>
            <w:r w:rsidRPr="00083023">
              <w:rPr>
                <w:sz w:val="18"/>
                <w:szCs w:val="18"/>
              </w:rPr>
              <w:t>1.58 (0.94-2.64)</w:t>
            </w:r>
          </w:p>
        </w:tc>
      </w:tr>
      <w:tr w:rsidR="003454F0" w:rsidRPr="00083023" w14:paraId="7C95E88B" w14:textId="77777777" w:rsidTr="00332797">
        <w:trPr>
          <w:trHeight w:val="290"/>
        </w:trPr>
        <w:tc>
          <w:tcPr>
            <w:tcW w:w="2538" w:type="dxa"/>
            <w:vMerge w:val="restart"/>
            <w:tcBorders>
              <w:top w:val="single" w:sz="4" w:space="0" w:color="auto"/>
              <w:bottom w:val="nil"/>
            </w:tcBorders>
            <w:noWrap/>
            <w:hideMark/>
          </w:tcPr>
          <w:p w14:paraId="336E1B3F" w14:textId="77777777" w:rsidR="003454F0" w:rsidRPr="00083023" w:rsidRDefault="003454F0" w:rsidP="00332797">
            <w:pPr>
              <w:rPr>
                <w:sz w:val="18"/>
                <w:szCs w:val="18"/>
              </w:rPr>
            </w:pPr>
            <w:r w:rsidRPr="00083023">
              <w:rPr>
                <w:sz w:val="18"/>
                <w:szCs w:val="18"/>
              </w:rPr>
              <w:t>Non-hospitalised COVID-19</w:t>
            </w:r>
          </w:p>
        </w:tc>
        <w:tc>
          <w:tcPr>
            <w:tcW w:w="1431" w:type="dxa"/>
            <w:tcBorders>
              <w:top w:val="single" w:sz="4" w:space="0" w:color="auto"/>
              <w:bottom w:val="nil"/>
              <w:right w:val="nil"/>
            </w:tcBorders>
            <w:noWrap/>
            <w:hideMark/>
          </w:tcPr>
          <w:p w14:paraId="22180C8A" w14:textId="77777777" w:rsidR="003454F0" w:rsidRPr="00083023" w:rsidRDefault="003454F0" w:rsidP="00332797">
            <w:pPr>
              <w:rPr>
                <w:sz w:val="18"/>
                <w:szCs w:val="18"/>
              </w:rPr>
            </w:pPr>
            <w:r w:rsidRPr="00083023">
              <w:rPr>
                <w:sz w:val="18"/>
                <w:szCs w:val="18"/>
              </w:rPr>
              <w:t>1-4</w:t>
            </w:r>
          </w:p>
        </w:tc>
        <w:tc>
          <w:tcPr>
            <w:tcW w:w="1843" w:type="dxa"/>
            <w:tcBorders>
              <w:top w:val="single" w:sz="4" w:space="0" w:color="auto"/>
              <w:left w:val="nil"/>
              <w:bottom w:val="nil"/>
              <w:right w:val="nil"/>
            </w:tcBorders>
            <w:noWrap/>
            <w:hideMark/>
          </w:tcPr>
          <w:p w14:paraId="0FA5DD02" w14:textId="77777777" w:rsidR="003454F0" w:rsidRPr="00083023" w:rsidRDefault="003454F0" w:rsidP="00332797">
            <w:pPr>
              <w:jc w:val="right"/>
              <w:rPr>
                <w:sz w:val="18"/>
                <w:szCs w:val="18"/>
              </w:rPr>
            </w:pPr>
            <w:r w:rsidRPr="00083023">
              <w:rPr>
                <w:sz w:val="18"/>
                <w:szCs w:val="18"/>
              </w:rPr>
              <w:t>10.9 (9.27-12.9)</w:t>
            </w:r>
          </w:p>
        </w:tc>
        <w:tc>
          <w:tcPr>
            <w:tcW w:w="2410" w:type="dxa"/>
            <w:tcBorders>
              <w:top w:val="single" w:sz="4" w:space="0" w:color="auto"/>
              <w:left w:val="nil"/>
              <w:bottom w:val="nil"/>
              <w:right w:val="nil"/>
            </w:tcBorders>
            <w:noWrap/>
            <w:hideMark/>
          </w:tcPr>
          <w:p w14:paraId="691C4527" w14:textId="77777777" w:rsidR="003454F0" w:rsidRPr="00083023" w:rsidRDefault="003454F0" w:rsidP="00332797">
            <w:pPr>
              <w:jc w:val="right"/>
              <w:rPr>
                <w:sz w:val="18"/>
                <w:szCs w:val="18"/>
              </w:rPr>
            </w:pPr>
            <w:r w:rsidRPr="00083023">
              <w:rPr>
                <w:sz w:val="18"/>
                <w:szCs w:val="18"/>
              </w:rPr>
              <w:t>10.1 (8.65-11.8)</w:t>
            </w:r>
          </w:p>
        </w:tc>
      </w:tr>
      <w:tr w:rsidR="003454F0" w:rsidRPr="00083023" w14:paraId="7000362F" w14:textId="77777777" w:rsidTr="00332797">
        <w:trPr>
          <w:trHeight w:val="290"/>
        </w:trPr>
        <w:tc>
          <w:tcPr>
            <w:tcW w:w="2538" w:type="dxa"/>
            <w:vMerge/>
            <w:tcBorders>
              <w:top w:val="nil"/>
              <w:bottom w:val="single" w:sz="4" w:space="0" w:color="auto"/>
            </w:tcBorders>
            <w:noWrap/>
            <w:hideMark/>
          </w:tcPr>
          <w:p w14:paraId="1E07149C" w14:textId="77777777" w:rsidR="003454F0" w:rsidRPr="00083023" w:rsidRDefault="003454F0" w:rsidP="00332797">
            <w:pPr>
              <w:rPr>
                <w:sz w:val="18"/>
                <w:szCs w:val="18"/>
              </w:rPr>
            </w:pPr>
          </w:p>
        </w:tc>
        <w:tc>
          <w:tcPr>
            <w:tcW w:w="1431" w:type="dxa"/>
            <w:tcBorders>
              <w:top w:val="nil"/>
              <w:bottom w:val="single" w:sz="4" w:space="0" w:color="auto"/>
              <w:right w:val="nil"/>
            </w:tcBorders>
            <w:noWrap/>
            <w:hideMark/>
          </w:tcPr>
          <w:p w14:paraId="10AE5EBF" w14:textId="77777777" w:rsidR="003454F0" w:rsidRPr="00083023" w:rsidRDefault="003454F0" w:rsidP="00332797">
            <w:pPr>
              <w:rPr>
                <w:sz w:val="18"/>
                <w:szCs w:val="18"/>
              </w:rPr>
            </w:pPr>
            <w:r w:rsidRPr="00083023">
              <w:rPr>
                <w:sz w:val="18"/>
                <w:szCs w:val="18"/>
              </w:rPr>
              <w:t>5-8</w:t>
            </w:r>
          </w:p>
        </w:tc>
        <w:tc>
          <w:tcPr>
            <w:tcW w:w="1843" w:type="dxa"/>
            <w:tcBorders>
              <w:top w:val="nil"/>
              <w:left w:val="nil"/>
              <w:bottom w:val="single" w:sz="4" w:space="0" w:color="auto"/>
              <w:right w:val="nil"/>
            </w:tcBorders>
            <w:noWrap/>
            <w:hideMark/>
          </w:tcPr>
          <w:p w14:paraId="0C757019" w14:textId="77777777" w:rsidR="003454F0" w:rsidRPr="00083023" w:rsidRDefault="003454F0" w:rsidP="00332797">
            <w:pPr>
              <w:jc w:val="right"/>
              <w:rPr>
                <w:sz w:val="18"/>
                <w:szCs w:val="18"/>
              </w:rPr>
            </w:pPr>
            <w:r w:rsidRPr="00083023">
              <w:rPr>
                <w:sz w:val="18"/>
                <w:szCs w:val="18"/>
              </w:rPr>
              <w:t>1.45 (1.06-2.00)</w:t>
            </w:r>
          </w:p>
        </w:tc>
        <w:tc>
          <w:tcPr>
            <w:tcW w:w="2410" w:type="dxa"/>
            <w:tcBorders>
              <w:top w:val="nil"/>
              <w:left w:val="nil"/>
              <w:bottom w:val="single" w:sz="4" w:space="0" w:color="auto"/>
              <w:right w:val="nil"/>
            </w:tcBorders>
            <w:noWrap/>
            <w:hideMark/>
          </w:tcPr>
          <w:p w14:paraId="105A3717" w14:textId="77777777" w:rsidR="003454F0" w:rsidRPr="00083023" w:rsidRDefault="003454F0" w:rsidP="00332797">
            <w:pPr>
              <w:jc w:val="right"/>
              <w:rPr>
                <w:sz w:val="18"/>
                <w:szCs w:val="18"/>
              </w:rPr>
            </w:pPr>
            <w:r w:rsidRPr="00083023">
              <w:rPr>
                <w:sz w:val="18"/>
                <w:szCs w:val="18"/>
              </w:rPr>
              <w:t>1.30 (0.97-1.76)</w:t>
            </w:r>
          </w:p>
        </w:tc>
      </w:tr>
      <w:tr w:rsidR="003454F0" w:rsidRPr="00083023" w14:paraId="6A1AFDA5" w14:textId="77777777" w:rsidTr="00332797">
        <w:trPr>
          <w:trHeight w:val="290"/>
        </w:trPr>
        <w:tc>
          <w:tcPr>
            <w:tcW w:w="3969" w:type="dxa"/>
            <w:gridSpan w:val="2"/>
            <w:tcBorders>
              <w:top w:val="single" w:sz="4" w:space="0" w:color="auto"/>
              <w:bottom w:val="nil"/>
              <w:right w:val="nil"/>
            </w:tcBorders>
            <w:noWrap/>
            <w:hideMark/>
          </w:tcPr>
          <w:p w14:paraId="532B9831" w14:textId="5E088677" w:rsidR="003454F0" w:rsidRPr="00B536D1" w:rsidRDefault="003454F0" w:rsidP="00332797">
            <w:pPr>
              <w:rPr>
                <w:b/>
                <w:bCs/>
                <w:sz w:val="18"/>
                <w:szCs w:val="18"/>
              </w:rPr>
            </w:pPr>
            <w:r w:rsidRPr="00B536D1">
              <w:rPr>
                <w:b/>
                <w:bCs/>
                <w:sz w:val="18"/>
                <w:szCs w:val="18"/>
              </w:rPr>
              <w:t xml:space="preserve">All venous </w:t>
            </w:r>
            <w:r w:rsidR="005D5E63">
              <w:rPr>
                <w:b/>
                <w:bCs/>
                <w:sz w:val="18"/>
                <w:szCs w:val="18"/>
              </w:rPr>
              <w:t>thrombotic events</w:t>
            </w:r>
          </w:p>
        </w:tc>
        <w:tc>
          <w:tcPr>
            <w:tcW w:w="1843" w:type="dxa"/>
            <w:tcBorders>
              <w:top w:val="single" w:sz="4" w:space="0" w:color="auto"/>
              <w:left w:val="nil"/>
              <w:bottom w:val="nil"/>
              <w:right w:val="nil"/>
            </w:tcBorders>
            <w:noWrap/>
          </w:tcPr>
          <w:p w14:paraId="4A7A7807" w14:textId="77777777" w:rsidR="003454F0" w:rsidRPr="00083023" w:rsidRDefault="003454F0" w:rsidP="00332797">
            <w:pPr>
              <w:jc w:val="right"/>
              <w:rPr>
                <w:sz w:val="18"/>
                <w:szCs w:val="18"/>
              </w:rPr>
            </w:pPr>
          </w:p>
        </w:tc>
        <w:tc>
          <w:tcPr>
            <w:tcW w:w="2410" w:type="dxa"/>
            <w:tcBorders>
              <w:top w:val="single" w:sz="4" w:space="0" w:color="auto"/>
              <w:left w:val="nil"/>
              <w:bottom w:val="nil"/>
              <w:right w:val="nil"/>
            </w:tcBorders>
            <w:noWrap/>
          </w:tcPr>
          <w:p w14:paraId="575B716B" w14:textId="77777777" w:rsidR="003454F0" w:rsidRPr="00083023" w:rsidRDefault="003454F0" w:rsidP="00332797">
            <w:pPr>
              <w:jc w:val="right"/>
              <w:rPr>
                <w:sz w:val="18"/>
                <w:szCs w:val="18"/>
              </w:rPr>
            </w:pPr>
          </w:p>
        </w:tc>
      </w:tr>
      <w:tr w:rsidR="003454F0" w:rsidRPr="00083023" w14:paraId="1E56252C" w14:textId="77777777" w:rsidTr="00332797">
        <w:trPr>
          <w:trHeight w:val="290"/>
        </w:trPr>
        <w:tc>
          <w:tcPr>
            <w:tcW w:w="2538" w:type="dxa"/>
            <w:vMerge w:val="restart"/>
            <w:tcBorders>
              <w:top w:val="nil"/>
              <w:bottom w:val="nil"/>
            </w:tcBorders>
            <w:noWrap/>
            <w:hideMark/>
          </w:tcPr>
          <w:p w14:paraId="288192BC" w14:textId="77777777" w:rsidR="003454F0" w:rsidRPr="00083023" w:rsidRDefault="003454F0" w:rsidP="00332797">
            <w:pPr>
              <w:rPr>
                <w:sz w:val="18"/>
                <w:szCs w:val="18"/>
              </w:rPr>
            </w:pPr>
            <w:r w:rsidRPr="00083023">
              <w:rPr>
                <w:sz w:val="18"/>
                <w:szCs w:val="18"/>
              </w:rPr>
              <w:t>All, age/sex/region adjusted</w:t>
            </w:r>
          </w:p>
        </w:tc>
        <w:tc>
          <w:tcPr>
            <w:tcW w:w="1431" w:type="dxa"/>
            <w:tcBorders>
              <w:top w:val="nil"/>
              <w:bottom w:val="nil"/>
              <w:right w:val="nil"/>
            </w:tcBorders>
            <w:noWrap/>
            <w:hideMark/>
          </w:tcPr>
          <w:p w14:paraId="0DE71070" w14:textId="77777777" w:rsidR="003454F0" w:rsidRPr="00083023" w:rsidRDefault="003454F0" w:rsidP="00332797">
            <w:pPr>
              <w:rPr>
                <w:sz w:val="18"/>
                <w:szCs w:val="18"/>
              </w:rPr>
            </w:pPr>
            <w:r w:rsidRPr="00083023">
              <w:rPr>
                <w:sz w:val="18"/>
                <w:szCs w:val="18"/>
              </w:rPr>
              <w:t>1-4</w:t>
            </w:r>
          </w:p>
        </w:tc>
        <w:tc>
          <w:tcPr>
            <w:tcW w:w="1843" w:type="dxa"/>
            <w:tcBorders>
              <w:top w:val="nil"/>
              <w:left w:val="nil"/>
              <w:bottom w:val="nil"/>
              <w:right w:val="nil"/>
            </w:tcBorders>
            <w:noWrap/>
            <w:hideMark/>
          </w:tcPr>
          <w:p w14:paraId="746E5FDE" w14:textId="77777777" w:rsidR="003454F0" w:rsidRPr="00083023" w:rsidRDefault="003454F0" w:rsidP="00332797">
            <w:pPr>
              <w:jc w:val="right"/>
              <w:rPr>
                <w:sz w:val="18"/>
                <w:szCs w:val="18"/>
              </w:rPr>
            </w:pPr>
            <w:r w:rsidRPr="00083023">
              <w:rPr>
                <w:sz w:val="18"/>
                <w:szCs w:val="18"/>
              </w:rPr>
              <w:t>56.8 (52.3-61.8)</w:t>
            </w:r>
          </w:p>
        </w:tc>
        <w:tc>
          <w:tcPr>
            <w:tcW w:w="2410" w:type="dxa"/>
            <w:tcBorders>
              <w:top w:val="nil"/>
              <w:left w:val="nil"/>
              <w:bottom w:val="nil"/>
              <w:right w:val="nil"/>
            </w:tcBorders>
            <w:noWrap/>
            <w:hideMark/>
          </w:tcPr>
          <w:p w14:paraId="4960B6EB" w14:textId="77777777" w:rsidR="003454F0" w:rsidRPr="00083023" w:rsidRDefault="003454F0" w:rsidP="00332797">
            <w:pPr>
              <w:jc w:val="right"/>
              <w:rPr>
                <w:sz w:val="18"/>
                <w:szCs w:val="18"/>
              </w:rPr>
            </w:pPr>
            <w:r w:rsidRPr="00083023">
              <w:rPr>
                <w:sz w:val="18"/>
                <w:szCs w:val="18"/>
              </w:rPr>
              <w:t>50.0 (46.1-54.2)</w:t>
            </w:r>
          </w:p>
        </w:tc>
      </w:tr>
      <w:tr w:rsidR="003454F0" w:rsidRPr="00083023" w14:paraId="24FE4C9C" w14:textId="77777777" w:rsidTr="00332797">
        <w:trPr>
          <w:trHeight w:val="290"/>
        </w:trPr>
        <w:tc>
          <w:tcPr>
            <w:tcW w:w="2538" w:type="dxa"/>
            <w:vMerge/>
            <w:tcBorders>
              <w:top w:val="nil"/>
              <w:bottom w:val="single" w:sz="4" w:space="0" w:color="auto"/>
            </w:tcBorders>
            <w:noWrap/>
            <w:hideMark/>
          </w:tcPr>
          <w:p w14:paraId="69DCCD9E" w14:textId="77777777" w:rsidR="003454F0" w:rsidRPr="00083023" w:rsidRDefault="003454F0" w:rsidP="00332797">
            <w:pPr>
              <w:rPr>
                <w:sz w:val="18"/>
                <w:szCs w:val="18"/>
              </w:rPr>
            </w:pPr>
          </w:p>
        </w:tc>
        <w:tc>
          <w:tcPr>
            <w:tcW w:w="1431" w:type="dxa"/>
            <w:tcBorders>
              <w:top w:val="nil"/>
              <w:bottom w:val="single" w:sz="4" w:space="0" w:color="auto"/>
              <w:right w:val="nil"/>
            </w:tcBorders>
            <w:noWrap/>
            <w:hideMark/>
          </w:tcPr>
          <w:p w14:paraId="56C90EEC" w14:textId="77777777" w:rsidR="003454F0" w:rsidRPr="00083023" w:rsidRDefault="003454F0" w:rsidP="00332797">
            <w:pPr>
              <w:rPr>
                <w:sz w:val="18"/>
                <w:szCs w:val="18"/>
              </w:rPr>
            </w:pPr>
            <w:r w:rsidRPr="00083023">
              <w:rPr>
                <w:sz w:val="18"/>
                <w:szCs w:val="18"/>
              </w:rPr>
              <w:t>5-8</w:t>
            </w:r>
          </w:p>
        </w:tc>
        <w:tc>
          <w:tcPr>
            <w:tcW w:w="1843" w:type="dxa"/>
            <w:tcBorders>
              <w:top w:val="nil"/>
              <w:left w:val="nil"/>
              <w:bottom w:val="single" w:sz="4" w:space="0" w:color="auto"/>
              <w:right w:val="nil"/>
            </w:tcBorders>
            <w:noWrap/>
            <w:hideMark/>
          </w:tcPr>
          <w:p w14:paraId="7A4E5C7B" w14:textId="77777777" w:rsidR="003454F0" w:rsidRPr="00083023" w:rsidRDefault="003454F0" w:rsidP="00332797">
            <w:pPr>
              <w:jc w:val="right"/>
              <w:rPr>
                <w:sz w:val="18"/>
                <w:szCs w:val="18"/>
              </w:rPr>
            </w:pPr>
            <w:r w:rsidRPr="00083023">
              <w:rPr>
                <w:sz w:val="18"/>
                <w:szCs w:val="18"/>
              </w:rPr>
              <w:t>3.21 (2.55-4.05)</w:t>
            </w:r>
          </w:p>
        </w:tc>
        <w:tc>
          <w:tcPr>
            <w:tcW w:w="2410" w:type="dxa"/>
            <w:tcBorders>
              <w:top w:val="nil"/>
              <w:left w:val="nil"/>
              <w:bottom w:val="single" w:sz="4" w:space="0" w:color="auto"/>
              <w:right w:val="nil"/>
            </w:tcBorders>
            <w:noWrap/>
            <w:hideMark/>
          </w:tcPr>
          <w:p w14:paraId="2B3ED857" w14:textId="77777777" w:rsidR="003454F0" w:rsidRPr="00083023" w:rsidRDefault="003454F0" w:rsidP="00332797">
            <w:pPr>
              <w:jc w:val="right"/>
              <w:rPr>
                <w:sz w:val="18"/>
                <w:szCs w:val="18"/>
              </w:rPr>
            </w:pPr>
            <w:r w:rsidRPr="00083023">
              <w:rPr>
                <w:sz w:val="18"/>
                <w:szCs w:val="18"/>
              </w:rPr>
              <w:t>2.84 (2.28-3.53)</w:t>
            </w:r>
          </w:p>
        </w:tc>
      </w:tr>
      <w:tr w:rsidR="003454F0" w:rsidRPr="00083023" w14:paraId="02629626" w14:textId="77777777" w:rsidTr="00332797">
        <w:trPr>
          <w:trHeight w:val="290"/>
        </w:trPr>
        <w:tc>
          <w:tcPr>
            <w:tcW w:w="2538" w:type="dxa"/>
            <w:vMerge w:val="restart"/>
            <w:tcBorders>
              <w:top w:val="single" w:sz="4" w:space="0" w:color="auto"/>
              <w:bottom w:val="nil"/>
            </w:tcBorders>
            <w:noWrap/>
            <w:hideMark/>
          </w:tcPr>
          <w:p w14:paraId="4ACDCFB1" w14:textId="77777777" w:rsidR="003454F0" w:rsidRPr="00083023" w:rsidRDefault="003454F0" w:rsidP="00332797">
            <w:pPr>
              <w:rPr>
                <w:sz w:val="18"/>
                <w:szCs w:val="18"/>
              </w:rPr>
            </w:pPr>
            <w:r w:rsidRPr="00083023">
              <w:rPr>
                <w:sz w:val="18"/>
                <w:szCs w:val="18"/>
              </w:rPr>
              <w:t>All, maximally adjusted</w:t>
            </w:r>
          </w:p>
        </w:tc>
        <w:tc>
          <w:tcPr>
            <w:tcW w:w="1431" w:type="dxa"/>
            <w:tcBorders>
              <w:top w:val="single" w:sz="4" w:space="0" w:color="auto"/>
              <w:bottom w:val="nil"/>
              <w:right w:val="nil"/>
            </w:tcBorders>
            <w:noWrap/>
            <w:hideMark/>
          </w:tcPr>
          <w:p w14:paraId="54A59D08" w14:textId="77777777" w:rsidR="003454F0" w:rsidRPr="00083023" w:rsidRDefault="003454F0" w:rsidP="00332797">
            <w:pPr>
              <w:rPr>
                <w:sz w:val="18"/>
                <w:szCs w:val="18"/>
              </w:rPr>
            </w:pPr>
            <w:r w:rsidRPr="00083023">
              <w:rPr>
                <w:sz w:val="18"/>
                <w:szCs w:val="18"/>
              </w:rPr>
              <w:t>1-4</w:t>
            </w:r>
          </w:p>
        </w:tc>
        <w:tc>
          <w:tcPr>
            <w:tcW w:w="1843" w:type="dxa"/>
            <w:tcBorders>
              <w:top w:val="single" w:sz="4" w:space="0" w:color="auto"/>
              <w:left w:val="nil"/>
              <w:bottom w:val="nil"/>
              <w:right w:val="nil"/>
            </w:tcBorders>
            <w:noWrap/>
            <w:hideMark/>
          </w:tcPr>
          <w:p w14:paraId="70860CAD" w14:textId="77777777" w:rsidR="003454F0" w:rsidRPr="00083023" w:rsidRDefault="003454F0" w:rsidP="00332797">
            <w:pPr>
              <w:jc w:val="right"/>
              <w:rPr>
                <w:sz w:val="18"/>
                <w:szCs w:val="18"/>
              </w:rPr>
            </w:pPr>
            <w:r w:rsidRPr="00083023">
              <w:rPr>
                <w:sz w:val="18"/>
                <w:szCs w:val="18"/>
              </w:rPr>
              <w:t>45.4 (41.7-49.4)</w:t>
            </w:r>
          </w:p>
        </w:tc>
        <w:tc>
          <w:tcPr>
            <w:tcW w:w="2410" w:type="dxa"/>
            <w:tcBorders>
              <w:top w:val="single" w:sz="4" w:space="0" w:color="auto"/>
              <w:left w:val="nil"/>
              <w:bottom w:val="nil"/>
              <w:right w:val="nil"/>
            </w:tcBorders>
            <w:noWrap/>
            <w:hideMark/>
          </w:tcPr>
          <w:p w14:paraId="61A141B5" w14:textId="77777777" w:rsidR="003454F0" w:rsidRPr="00083023" w:rsidRDefault="003454F0" w:rsidP="00332797">
            <w:pPr>
              <w:jc w:val="right"/>
              <w:rPr>
                <w:sz w:val="18"/>
                <w:szCs w:val="18"/>
              </w:rPr>
            </w:pPr>
            <w:r w:rsidRPr="00083023">
              <w:rPr>
                <w:sz w:val="18"/>
                <w:szCs w:val="18"/>
              </w:rPr>
              <w:t>40.7 (37.5-44.2)</w:t>
            </w:r>
          </w:p>
        </w:tc>
      </w:tr>
      <w:tr w:rsidR="003454F0" w:rsidRPr="00083023" w14:paraId="78946AB7" w14:textId="77777777" w:rsidTr="00332797">
        <w:trPr>
          <w:trHeight w:val="290"/>
        </w:trPr>
        <w:tc>
          <w:tcPr>
            <w:tcW w:w="2538" w:type="dxa"/>
            <w:vMerge/>
            <w:tcBorders>
              <w:top w:val="nil"/>
              <w:bottom w:val="single" w:sz="4" w:space="0" w:color="auto"/>
            </w:tcBorders>
            <w:noWrap/>
            <w:hideMark/>
          </w:tcPr>
          <w:p w14:paraId="1B26D7AB" w14:textId="77777777" w:rsidR="003454F0" w:rsidRPr="00083023" w:rsidRDefault="003454F0" w:rsidP="00332797">
            <w:pPr>
              <w:rPr>
                <w:sz w:val="18"/>
                <w:szCs w:val="18"/>
              </w:rPr>
            </w:pPr>
          </w:p>
        </w:tc>
        <w:tc>
          <w:tcPr>
            <w:tcW w:w="1431" w:type="dxa"/>
            <w:tcBorders>
              <w:top w:val="nil"/>
              <w:bottom w:val="single" w:sz="4" w:space="0" w:color="auto"/>
              <w:right w:val="nil"/>
            </w:tcBorders>
            <w:noWrap/>
            <w:hideMark/>
          </w:tcPr>
          <w:p w14:paraId="3C2C86E0" w14:textId="77777777" w:rsidR="003454F0" w:rsidRPr="00083023" w:rsidRDefault="003454F0" w:rsidP="00332797">
            <w:pPr>
              <w:rPr>
                <w:sz w:val="18"/>
                <w:szCs w:val="18"/>
              </w:rPr>
            </w:pPr>
            <w:r w:rsidRPr="00083023">
              <w:rPr>
                <w:sz w:val="18"/>
                <w:szCs w:val="18"/>
              </w:rPr>
              <w:t>5-8</w:t>
            </w:r>
          </w:p>
        </w:tc>
        <w:tc>
          <w:tcPr>
            <w:tcW w:w="1843" w:type="dxa"/>
            <w:tcBorders>
              <w:top w:val="nil"/>
              <w:left w:val="nil"/>
              <w:bottom w:val="single" w:sz="4" w:space="0" w:color="auto"/>
              <w:right w:val="nil"/>
            </w:tcBorders>
            <w:noWrap/>
            <w:hideMark/>
          </w:tcPr>
          <w:p w14:paraId="133F225C" w14:textId="77777777" w:rsidR="003454F0" w:rsidRPr="00083023" w:rsidRDefault="003454F0" w:rsidP="00332797">
            <w:pPr>
              <w:jc w:val="right"/>
              <w:rPr>
                <w:sz w:val="18"/>
                <w:szCs w:val="18"/>
              </w:rPr>
            </w:pPr>
            <w:r w:rsidRPr="00083023">
              <w:rPr>
                <w:sz w:val="18"/>
                <w:szCs w:val="18"/>
              </w:rPr>
              <w:t>2.44 (1.94-3.07)</w:t>
            </w:r>
          </w:p>
        </w:tc>
        <w:tc>
          <w:tcPr>
            <w:tcW w:w="2410" w:type="dxa"/>
            <w:tcBorders>
              <w:top w:val="nil"/>
              <w:left w:val="nil"/>
              <w:bottom w:val="single" w:sz="4" w:space="0" w:color="auto"/>
              <w:right w:val="nil"/>
            </w:tcBorders>
            <w:noWrap/>
            <w:hideMark/>
          </w:tcPr>
          <w:p w14:paraId="7815D4DF" w14:textId="77777777" w:rsidR="003454F0" w:rsidRPr="00083023" w:rsidRDefault="003454F0" w:rsidP="00332797">
            <w:pPr>
              <w:jc w:val="right"/>
              <w:rPr>
                <w:sz w:val="18"/>
                <w:szCs w:val="18"/>
              </w:rPr>
            </w:pPr>
            <w:r w:rsidRPr="00083023">
              <w:rPr>
                <w:sz w:val="18"/>
                <w:szCs w:val="18"/>
              </w:rPr>
              <w:t>2.17 (1.74-2.69)</w:t>
            </w:r>
          </w:p>
        </w:tc>
      </w:tr>
      <w:tr w:rsidR="003454F0" w:rsidRPr="00083023" w14:paraId="0F113200" w14:textId="77777777" w:rsidTr="00332797">
        <w:trPr>
          <w:trHeight w:val="290"/>
        </w:trPr>
        <w:tc>
          <w:tcPr>
            <w:tcW w:w="2538" w:type="dxa"/>
            <w:vMerge w:val="restart"/>
            <w:tcBorders>
              <w:top w:val="single" w:sz="4" w:space="0" w:color="auto"/>
              <w:bottom w:val="nil"/>
            </w:tcBorders>
            <w:noWrap/>
            <w:hideMark/>
          </w:tcPr>
          <w:p w14:paraId="70CEEA7C" w14:textId="77777777" w:rsidR="003454F0" w:rsidRPr="00083023" w:rsidRDefault="003454F0" w:rsidP="00332797">
            <w:pPr>
              <w:rPr>
                <w:sz w:val="18"/>
                <w:szCs w:val="18"/>
              </w:rPr>
            </w:pPr>
            <w:r w:rsidRPr="00083023">
              <w:rPr>
                <w:sz w:val="18"/>
                <w:szCs w:val="18"/>
              </w:rPr>
              <w:t>Hospitalised COVID-19</w:t>
            </w:r>
          </w:p>
        </w:tc>
        <w:tc>
          <w:tcPr>
            <w:tcW w:w="1431" w:type="dxa"/>
            <w:tcBorders>
              <w:top w:val="single" w:sz="4" w:space="0" w:color="auto"/>
              <w:bottom w:val="nil"/>
              <w:right w:val="nil"/>
            </w:tcBorders>
            <w:noWrap/>
            <w:hideMark/>
          </w:tcPr>
          <w:p w14:paraId="4D068890" w14:textId="77777777" w:rsidR="003454F0" w:rsidRPr="00083023" w:rsidRDefault="003454F0" w:rsidP="00332797">
            <w:pPr>
              <w:rPr>
                <w:sz w:val="18"/>
                <w:szCs w:val="18"/>
              </w:rPr>
            </w:pPr>
            <w:r w:rsidRPr="00083023">
              <w:rPr>
                <w:sz w:val="18"/>
                <w:szCs w:val="18"/>
              </w:rPr>
              <w:t>1-4</w:t>
            </w:r>
          </w:p>
        </w:tc>
        <w:tc>
          <w:tcPr>
            <w:tcW w:w="1843" w:type="dxa"/>
            <w:tcBorders>
              <w:top w:val="single" w:sz="4" w:space="0" w:color="auto"/>
              <w:left w:val="nil"/>
              <w:bottom w:val="nil"/>
              <w:right w:val="nil"/>
            </w:tcBorders>
            <w:noWrap/>
            <w:hideMark/>
          </w:tcPr>
          <w:p w14:paraId="0EB1DD59" w14:textId="5B954B22" w:rsidR="003454F0" w:rsidRPr="00083023" w:rsidRDefault="003454F0" w:rsidP="00332797">
            <w:pPr>
              <w:jc w:val="right"/>
              <w:rPr>
                <w:sz w:val="18"/>
                <w:szCs w:val="18"/>
              </w:rPr>
            </w:pPr>
            <w:r w:rsidRPr="00083023">
              <w:rPr>
                <w:sz w:val="18"/>
                <w:szCs w:val="18"/>
              </w:rPr>
              <w:t>30</w:t>
            </w:r>
            <w:r w:rsidR="0020524D">
              <w:rPr>
                <w:sz w:val="18"/>
                <w:szCs w:val="18"/>
              </w:rPr>
              <w:t>3</w:t>
            </w:r>
            <w:r w:rsidRPr="00083023">
              <w:rPr>
                <w:sz w:val="18"/>
                <w:szCs w:val="18"/>
              </w:rPr>
              <w:t xml:space="preserve"> (26</w:t>
            </w:r>
            <w:r w:rsidR="0020524D">
              <w:rPr>
                <w:sz w:val="18"/>
                <w:szCs w:val="18"/>
              </w:rPr>
              <w:t>9</w:t>
            </w:r>
            <w:r w:rsidRPr="00083023">
              <w:rPr>
                <w:sz w:val="18"/>
                <w:szCs w:val="18"/>
              </w:rPr>
              <w:t>-341)</w:t>
            </w:r>
          </w:p>
        </w:tc>
        <w:tc>
          <w:tcPr>
            <w:tcW w:w="2410" w:type="dxa"/>
            <w:tcBorders>
              <w:top w:val="single" w:sz="4" w:space="0" w:color="auto"/>
              <w:left w:val="nil"/>
              <w:bottom w:val="nil"/>
              <w:right w:val="nil"/>
            </w:tcBorders>
            <w:noWrap/>
            <w:hideMark/>
          </w:tcPr>
          <w:p w14:paraId="58855B6C" w14:textId="6A8603EB" w:rsidR="003454F0" w:rsidRPr="00083023" w:rsidRDefault="003454F0" w:rsidP="00332797">
            <w:pPr>
              <w:jc w:val="right"/>
              <w:rPr>
                <w:sz w:val="18"/>
                <w:szCs w:val="18"/>
              </w:rPr>
            </w:pPr>
            <w:r w:rsidRPr="00083023">
              <w:rPr>
                <w:sz w:val="18"/>
                <w:szCs w:val="18"/>
              </w:rPr>
              <w:t>28</w:t>
            </w:r>
            <w:r w:rsidR="0020524D">
              <w:rPr>
                <w:sz w:val="18"/>
                <w:szCs w:val="18"/>
              </w:rPr>
              <w:t>6</w:t>
            </w:r>
            <w:r w:rsidRPr="00083023">
              <w:rPr>
                <w:sz w:val="18"/>
                <w:szCs w:val="18"/>
              </w:rPr>
              <w:t xml:space="preserve"> (25</w:t>
            </w:r>
            <w:r w:rsidR="0020524D">
              <w:rPr>
                <w:sz w:val="18"/>
                <w:szCs w:val="18"/>
              </w:rPr>
              <w:t>5</w:t>
            </w:r>
            <w:r w:rsidRPr="00083023">
              <w:rPr>
                <w:sz w:val="18"/>
                <w:szCs w:val="18"/>
              </w:rPr>
              <w:t>-32</w:t>
            </w:r>
            <w:r w:rsidR="0020524D">
              <w:rPr>
                <w:sz w:val="18"/>
                <w:szCs w:val="18"/>
              </w:rPr>
              <w:t>1</w:t>
            </w:r>
            <w:r w:rsidRPr="00083023">
              <w:rPr>
                <w:sz w:val="18"/>
                <w:szCs w:val="18"/>
              </w:rPr>
              <w:t>)</w:t>
            </w:r>
          </w:p>
        </w:tc>
      </w:tr>
      <w:tr w:rsidR="003454F0" w:rsidRPr="00083023" w14:paraId="67FDA039" w14:textId="77777777" w:rsidTr="00332797">
        <w:trPr>
          <w:trHeight w:val="290"/>
        </w:trPr>
        <w:tc>
          <w:tcPr>
            <w:tcW w:w="2538" w:type="dxa"/>
            <w:vMerge/>
            <w:tcBorders>
              <w:top w:val="nil"/>
              <w:bottom w:val="single" w:sz="4" w:space="0" w:color="auto"/>
            </w:tcBorders>
            <w:noWrap/>
            <w:hideMark/>
          </w:tcPr>
          <w:p w14:paraId="21B7F5D4" w14:textId="77777777" w:rsidR="003454F0" w:rsidRPr="00083023" w:rsidRDefault="003454F0" w:rsidP="00332797">
            <w:pPr>
              <w:rPr>
                <w:sz w:val="18"/>
                <w:szCs w:val="18"/>
              </w:rPr>
            </w:pPr>
          </w:p>
        </w:tc>
        <w:tc>
          <w:tcPr>
            <w:tcW w:w="1431" w:type="dxa"/>
            <w:tcBorders>
              <w:top w:val="nil"/>
              <w:bottom w:val="single" w:sz="4" w:space="0" w:color="auto"/>
              <w:right w:val="nil"/>
            </w:tcBorders>
            <w:noWrap/>
            <w:hideMark/>
          </w:tcPr>
          <w:p w14:paraId="295E98F7" w14:textId="77777777" w:rsidR="003454F0" w:rsidRPr="00083023" w:rsidRDefault="003454F0" w:rsidP="00332797">
            <w:pPr>
              <w:rPr>
                <w:sz w:val="18"/>
                <w:szCs w:val="18"/>
              </w:rPr>
            </w:pPr>
            <w:r w:rsidRPr="00083023">
              <w:rPr>
                <w:sz w:val="18"/>
                <w:szCs w:val="18"/>
              </w:rPr>
              <w:t>5-8</w:t>
            </w:r>
          </w:p>
        </w:tc>
        <w:tc>
          <w:tcPr>
            <w:tcW w:w="1843" w:type="dxa"/>
            <w:tcBorders>
              <w:top w:val="nil"/>
              <w:left w:val="nil"/>
              <w:bottom w:val="single" w:sz="4" w:space="0" w:color="auto"/>
              <w:right w:val="nil"/>
            </w:tcBorders>
            <w:noWrap/>
            <w:hideMark/>
          </w:tcPr>
          <w:p w14:paraId="2D1EF221" w14:textId="77777777" w:rsidR="003454F0" w:rsidRPr="00083023" w:rsidRDefault="003454F0" w:rsidP="00332797">
            <w:pPr>
              <w:jc w:val="right"/>
              <w:rPr>
                <w:sz w:val="18"/>
                <w:szCs w:val="18"/>
              </w:rPr>
            </w:pPr>
            <w:r w:rsidRPr="00083023">
              <w:rPr>
                <w:sz w:val="18"/>
                <w:szCs w:val="18"/>
              </w:rPr>
              <w:t>7.58 (5.12-11.2)</w:t>
            </w:r>
          </w:p>
        </w:tc>
        <w:tc>
          <w:tcPr>
            <w:tcW w:w="2410" w:type="dxa"/>
            <w:tcBorders>
              <w:top w:val="nil"/>
              <w:left w:val="nil"/>
              <w:bottom w:val="single" w:sz="4" w:space="0" w:color="auto"/>
              <w:right w:val="nil"/>
            </w:tcBorders>
            <w:noWrap/>
            <w:hideMark/>
          </w:tcPr>
          <w:p w14:paraId="173BB0E3" w14:textId="77777777" w:rsidR="003454F0" w:rsidRPr="00083023" w:rsidRDefault="003454F0" w:rsidP="00332797">
            <w:pPr>
              <w:jc w:val="right"/>
              <w:rPr>
                <w:sz w:val="18"/>
                <w:szCs w:val="18"/>
              </w:rPr>
            </w:pPr>
            <w:r w:rsidRPr="00083023">
              <w:rPr>
                <w:sz w:val="18"/>
                <w:szCs w:val="18"/>
              </w:rPr>
              <w:t>6.43 (4.38-9.44)</w:t>
            </w:r>
          </w:p>
        </w:tc>
      </w:tr>
      <w:tr w:rsidR="003454F0" w:rsidRPr="00083023" w14:paraId="202E7FC2" w14:textId="77777777" w:rsidTr="00332797">
        <w:trPr>
          <w:trHeight w:val="290"/>
        </w:trPr>
        <w:tc>
          <w:tcPr>
            <w:tcW w:w="2538" w:type="dxa"/>
            <w:vMerge w:val="restart"/>
            <w:tcBorders>
              <w:top w:val="single" w:sz="4" w:space="0" w:color="auto"/>
            </w:tcBorders>
            <w:noWrap/>
            <w:hideMark/>
          </w:tcPr>
          <w:p w14:paraId="07F8878C" w14:textId="77777777" w:rsidR="003454F0" w:rsidRPr="00083023" w:rsidRDefault="003454F0" w:rsidP="00332797">
            <w:pPr>
              <w:rPr>
                <w:sz w:val="18"/>
                <w:szCs w:val="18"/>
              </w:rPr>
            </w:pPr>
            <w:r w:rsidRPr="00083023">
              <w:rPr>
                <w:sz w:val="18"/>
                <w:szCs w:val="18"/>
              </w:rPr>
              <w:t>Non-hospitalised COVID-19</w:t>
            </w:r>
          </w:p>
        </w:tc>
        <w:tc>
          <w:tcPr>
            <w:tcW w:w="1431" w:type="dxa"/>
            <w:tcBorders>
              <w:top w:val="single" w:sz="4" w:space="0" w:color="auto"/>
              <w:right w:val="nil"/>
            </w:tcBorders>
            <w:noWrap/>
            <w:hideMark/>
          </w:tcPr>
          <w:p w14:paraId="6474BB5B" w14:textId="77777777" w:rsidR="003454F0" w:rsidRPr="00083023" w:rsidRDefault="003454F0" w:rsidP="00332797">
            <w:pPr>
              <w:rPr>
                <w:sz w:val="18"/>
                <w:szCs w:val="18"/>
              </w:rPr>
            </w:pPr>
            <w:r w:rsidRPr="00083023">
              <w:rPr>
                <w:sz w:val="18"/>
                <w:szCs w:val="18"/>
              </w:rPr>
              <w:t>1-4</w:t>
            </w:r>
          </w:p>
        </w:tc>
        <w:tc>
          <w:tcPr>
            <w:tcW w:w="1843" w:type="dxa"/>
            <w:tcBorders>
              <w:top w:val="single" w:sz="4" w:space="0" w:color="auto"/>
              <w:left w:val="nil"/>
              <w:right w:val="nil"/>
            </w:tcBorders>
            <w:noWrap/>
            <w:hideMark/>
          </w:tcPr>
          <w:p w14:paraId="6D44866B" w14:textId="77777777" w:rsidR="003454F0" w:rsidRPr="00083023" w:rsidRDefault="003454F0" w:rsidP="00332797">
            <w:pPr>
              <w:jc w:val="right"/>
              <w:rPr>
                <w:sz w:val="18"/>
                <w:szCs w:val="18"/>
              </w:rPr>
            </w:pPr>
            <w:r w:rsidRPr="00083023">
              <w:rPr>
                <w:sz w:val="18"/>
                <w:szCs w:val="18"/>
              </w:rPr>
              <w:t>12.0 (10.3-13.9)</w:t>
            </w:r>
          </w:p>
        </w:tc>
        <w:tc>
          <w:tcPr>
            <w:tcW w:w="2410" w:type="dxa"/>
            <w:tcBorders>
              <w:top w:val="single" w:sz="4" w:space="0" w:color="auto"/>
              <w:left w:val="nil"/>
              <w:right w:val="nil"/>
            </w:tcBorders>
            <w:noWrap/>
            <w:hideMark/>
          </w:tcPr>
          <w:p w14:paraId="78E5BA71" w14:textId="77777777" w:rsidR="003454F0" w:rsidRPr="00083023" w:rsidRDefault="003454F0" w:rsidP="00332797">
            <w:pPr>
              <w:jc w:val="right"/>
              <w:rPr>
                <w:sz w:val="18"/>
                <w:szCs w:val="18"/>
              </w:rPr>
            </w:pPr>
            <w:r w:rsidRPr="00083023">
              <w:rPr>
                <w:sz w:val="18"/>
                <w:szCs w:val="18"/>
              </w:rPr>
              <w:t>11.0 (9.51-12.6)</w:t>
            </w:r>
          </w:p>
        </w:tc>
      </w:tr>
      <w:tr w:rsidR="003454F0" w:rsidRPr="00083023" w14:paraId="0926F76D" w14:textId="77777777" w:rsidTr="00332797">
        <w:trPr>
          <w:trHeight w:val="290"/>
        </w:trPr>
        <w:tc>
          <w:tcPr>
            <w:tcW w:w="2538" w:type="dxa"/>
            <w:vMerge/>
            <w:tcBorders>
              <w:bottom w:val="single" w:sz="4" w:space="0" w:color="auto"/>
            </w:tcBorders>
            <w:noWrap/>
            <w:hideMark/>
          </w:tcPr>
          <w:p w14:paraId="32E7EEF3" w14:textId="77777777" w:rsidR="003454F0" w:rsidRPr="00083023" w:rsidRDefault="003454F0" w:rsidP="00332797">
            <w:pPr>
              <w:rPr>
                <w:sz w:val="18"/>
                <w:szCs w:val="18"/>
              </w:rPr>
            </w:pPr>
          </w:p>
        </w:tc>
        <w:tc>
          <w:tcPr>
            <w:tcW w:w="1431" w:type="dxa"/>
            <w:tcBorders>
              <w:bottom w:val="single" w:sz="4" w:space="0" w:color="auto"/>
              <w:right w:val="nil"/>
            </w:tcBorders>
            <w:noWrap/>
            <w:hideMark/>
          </w:tcPr>
          <w:p w14:paraId="06C69FF8" w14:textId="77777777" w:rsidR="003454F0" w:rsidRPr="00083023" w:rsidRDefault="003454F0" w:rsidP="00332797">
            <w:pPr>
              <w:rPr>
                <w:sz w:val="18"/>
                <w:szCs w:val="18"/>
              </w:rPr>
            </w:pPr>
            <w:r w:rsidRPr="00083023">
              <w:rPr>
                <w:sz w:val="18"/>
                <w:szCs w:val="18"/>
              </w:rPr>
              <w:t>5-8</w:t>
            </w:r>
          </w:p>
        </w:tc>
        <w:tc>
          <w:tcPr>
            <w:tcW w:w="1843" w:type="dxa"/>
            <w:tcBorders>
              <w:left w:val="nil"/>
              <w:bottom w:val="single" w:sz="4" w:space="0" w:color="auto"/>
              <w:right w:val="nil"/>
            </w:tcBorders>
            <w:noWrap/>
            <w:hideMark/>
          </w:tcPr>
          <w:p w14:paraId="0CF3AFB5" w14:textId="77777777" w:rsidR="003454F0" w:rsidRPr="00083023" w:rsidRDefault="003454F0" w:rsidP="00332797">
            <w:pPr>
              <w:jc w:val="right"/>
              <w:rPr>
                <w:sz w:val="18"/>
                <w:szCs w:val="18"/>
              </w:rPr>
            </w:pPr>
            <w:r w:rsidRPr="00083023">
              <w:rPr>
                <w:sz w:val="18"/>
                <w:szCs w:val="18"/>
              </w:rPr>
              <w:t>1.63 (1.22-2.17)</w:t>
            </w:r>
          </w:p>
        </w:tc>
        <w:tc>
          <w:tcPr>
            <w:tcW w:w="2410" w:type="dxa"/>
            <w:tcBorders>
              <w:left w:val="nil"/>
              <w:bottom w:val="single" w:sz="4" w:space="0" w:color="auto"/>
              <w:right w:val="nil"/>
            </w:tcBorders>
            <w:noWrap/>
            <w:hideMark/>
          </w:tcPr>
          <w:p w14:paraId="7BA87895" w14:textId="77777777" w:rsidR="003454F0" w:rsidRPr="00083023" w:rsidRDefault="003454F0" w:rsidP="00332797">
            <w:pPr>
              <w:jc w:val="right"/>
              <w:rPr>
                <w:sz w:val="18"/>
                <w:szCs w:val="18"/>
              </w:rPr>
            </w:pPr>
            <w:r w:rsidRPr="00083023">
              <w:rPr>
                <w:sz w:val="18"/>
                <w:szCs w:val="18"/>
              </w:rPr>
              <w:t>1.54 (1.19-2.01)</w:t>
            </w:r>
          </w:p>
        </w:tc>
      </w:tr>
    </w:tbl>
    <w:p w14:paraId="36EEB77C" w14:textId="77777777" w:rsidR="003454F0" w:rsidRPr="00B84E1C" w:rsidRDefault="003454F0" w:rsidP="003454F0">
      <w:pPr>
        <w:rPr>
          <w:b/>
          <w:bCs/>
        </w:rPr>
      </w:pPr>
    </w:p>
    <w:p w14:paraId="106B58C3" w14:textId="0424DE05" w:rsidR="003454F0" w:rsidRDefault="003454F0">
      <w:pPr>
        <w:rPr>
          <w:b/>
          <w:bCs/>
          <w:highlight w:val="yellow"/>
        </w:rPr>
      </w:pPr>
      <w:r>
        <w:rPr>
          <w:b/>
          <w:bCs/>
          <w:highlight w:val="yellow"/>
        </w:rPr>
        <w:br w:type="page"/>
      </w:r>
    </w:p>
    <w:p w14:paraId="41798246" w14:textId="77777777" w:rsidR="004D0AA0" w:rsidRDefault="004D0AA0">
      <w:pPr>
        <w:rPr>
          <w:b/>
          <w:bCs/>
          <w:highlight w:val="yellow"/>
        </w:rPr>
        <w:sectPr w:rsidR="004D0AA0" w:rsidSect="009A45FD">
          <w:pgSz w:w="12240" w:h="15840"/>
          <w:pgMar w:top="720" w:right="720" w:bottom="720" w:left="720" w:header="720" w:footer="720" w:gutter="0"/>
          <w:cols w:space="720"/>
          <w:docGrid w:linePitch="326"/>
        </w:sectPr>
      </w:pPr>
    </w:p>
    <w:p w14:paraId="195A40E2" w14:textId="1862B3FA" w:rsidR="00847105" w:rsidRDefault="0033782A" w:rsidP="001B6E7B">
      <w:pPr>
        <w:rPr>
          <w:rFonts w:eastAsia="Arial"/>
          <w:b/>
        </w:rPr>
      </w:pPr>
      <w:r w:rsidRPr="006D0518">
        <w:rPr>
          <w:b/>
          <w:bCs/>
        </w:rPr>
        <w:lastRenderedPageBreak/>
        <w:t xml:space="preserve">Table </w:t>
      </w:r>
      <w:r w:rsidR="003D126C">
        <w:rPr>
          <w:b/>
          <w:bCs/>
        </w:rPr>
        <w:t>S</w:t>
      </w:r>
      <w:r w:rsidR="00BD2B48">
        <w:rPr>
          <w:b/>
          <w:bCs/>
        </w:rPr>
        <w:t>4</w:t>
      </w:r>
      <w:r w:rsidRPr="006D0518">
        <w:rPr>
          <w:b/>
          <w:bCs/>
        </w:rPr>
        <w:t xml:space="preserve">: </w:t>
      </w:r>
      <w:bookmarkStart w:id="2" w:name="OLE_LINK17"/>
      <w:r w:rsidR="004D0AA0">
        <w:rPr>
          <w:b/>
          <w:bCs/>
        </w:rPr>
        <w:t xml:space="preserve">Number of events and </w:t>
      </w:r>
      <w:r w:rsidR="0008255A">
        <w:rPr>
          <w:b/>
          <w:bCs/>
        </w:rPr>
        <w:t xml:space="preserve">maximally </w:t>
      </w:r>
      <w:r w:rsidR="004D0AA0">
        <w:rPr>
          <w:b/>
          <w:bCs/>
        </w:rPr>
        <w:t>a</w:t>
      </w:r>
      <w:r w:rsidR="00803CB9" w:rsidRPr="005A39C4">
        <w:rPr>
          <w:rFonts w:eastAsia="Arial"/>
          <w:b/>
          <w:color w:val="000000" w:themeColor="text1"/>
        </w:rPr>
        <w:t>djusted hazard ratios (</w:t>
      </w:r>
      <w:proofErr w:type="spellStart"/>
      <w:r w:rsidR="00B6494F">
        <w:rPr>
          <w:rFonts w:eastAsia="Arial"/>
          <w:b/>
          <w:color w:val="000000" w:themeColor="text1"/>
        </w:rPr>
        <w:t>aHR</w:t>
      </w:r>
      <w:proofErr w:type="spellEnd"/>
      <w:r w:rsidR="00803CB9" w:rsidRPr="005A39C4">
        <w:rPr>
          <w:rFonts w:eastAsia="Arial"/>
          <w:b/>
          <w:color w:val="000000" w:themeColor="text1"/>
        </w:rPr>
        <w:t xml:space="preserve">) </w:t>
      </w:r>
      <w:r w:rsidR="00977A17">
        <w:rPr>
          <w:rFonts w:eastAsia="Arial"/>
          <w:b/>
          <w:color w:val="000000" w:themeColor="text1"/>
        </w:rPr>
        <w:t>comparing the incidence of</w:t>
      </w:r>
      <w:r w:rsidR="00803CB9" w:rsidRPr="005A39C4">
        <w:rPr>
          <w:rFonts w:eastAsia="Arial"/>
          <w:b/>
          <w:color w:val="000000" w:themeColor="text1"/>
        </w:rPr>
        <w:t xml:space="preserve"> </w:t>
      </w:r>
      <w:r w:rsidR="00803CB9" w:rsidRPr="005A39C4">
        <w:rPr>
          <w:rFonts w:eastAsia="Arial"/>
          <w:b/>
        </w:rPr>
        <w:t xml:space="preserve">arterial </w:t>
      </w:r>
      <w:r w:rsidR="006224A9">
        <w:rPr>
          <w:rFonts w:eastAsia="Arial"/>
          <w:b/>
        </w:rPr>
        <w:t xml:space="preserve">and </w:t>
      </w:r>
      <w:r w:rsidR="00803CB9" w:rsidRPr="005A39C4">
        <w:rPr>
          <w:rFonts w:eastAsia="Arial"/>
          <w:b/>
        </w:rPr>
        <w:t xml:space="preserve">venous </w:t>
      </w:r>
      <w:r w:rsidR="005D5E63">
        <w:rPr>
          <w:rFonts w:eastAsia="Arial"/>
          <w:b/>
        </w:rPr>
        <w:t>thrombotic events</w:t>
      </w:r>
      <w:r w:rsidR="00803CB9" w:rsidRPr="005A39C4">
        <w:rPr>
          <w:rFonts w:eastAsia="Arial"/>
          <w:b/>
          <w:color w:val="000000" w:themeColor="text1"/>
        </w:rPr>
        <w:t xml:space="preserve"> after COVID-19 </w:t>
      </w:r>
      <w:r w:rsidR="00BF7DEF">
        <w:rPr>
          <w:rFonts w:eastAsia="Arial"/>
          <w:b/>
          <w:color w:val="000000" w:themeColor="text1"/>
        </w:rPr>
        <w:t xml:space="preserve">with the incidence before or </w:t>
      </w:r>
      <w:r w:rsidR="00D1583A">
        <w:rPr>
          <w:rFonts w:eastAsia="Arial"/>
          <w:b/>
          <w:color w:val="000000" w:themeColor="text1"/>
        </w:rPr>
        <w:t>without</w:t>
      </w:r>
      <w:r w:rsidR="00BF7DEF">
        <w:rPr>
          <w:rFonts w:eastAsia="Arial"/>
          <w:b/>
          <w:color w:val="000000" w:themeColor="text1"/>
        </w:rPr>
        <w:t xml:space="preserve"> COVID-19,</w:t>
      </w:r>
      <w:r w:rsidR="00803CB9" w:rsidRPr="005A39C4">
        <w:rPr>
          <w:rFonts w:eastAsia="Arial"/>
          <w:b/>
          <w:color w:val="000000" w:themeColor="text1"/>
        </w:rPr>
        <w:t xml:space="preserve"> </w:t>
      </w:r>
      <w:r w:rsidR="004D0AA0">
        <w:rPr>
          <w:rFonts w:eastAsia="Arial"/>
          <w:b/>
          <w:color w:val="000000" w:themeColor="text1"/>
        </w:rPr>
        <w:t>separately for the day of COVID-19 diagnosis</w:t>
      </w:r>
      <w:r w:rsidR="00965767">
        <w:rPr>
          <w:rFonts w:eastAsia="Arial"/>
          <w:b/>
          <w:color w:val="000000" w:themeColor="text1"/>
        </w:rPr>
        <w:t xml:space="preserve"> (day 0</w:t>
      </w:r>
      <w:r w:rsidR="004D0AA0">
        <w:rPr>
          <w:rFonts w:eastAsia="Arial"/>
          <w:b/>
          <w:color w:val="000000" w:themeColor="text1"/>
        </w:rPr>
        <w:t>) and the rest of weeks 1-4</w:t>
      </w:r>
      <w:r w:rsidR="00606704">
        <w:rPr>
          <w:rFonts w:eastAsia="Arial"/>
          <w:b/>
          <w:color w:val="000000" w:themeColor="text1"/>
        </w:rPr>
        <w:t xml:space="preserve"> </w:t>
      </w:r>
      <w:r w:rsidR="00B6494F">
        <w:rPr>
          <w:rFonts w:eastAsia="Arial"/>
          <w:b/>
          <w:color w:val="000000" w:themeColor="text1"/>
        </w:rPr>
        <w:t>after</w:t>
      </w:r>
      <w:r w:rsidR="004D0AA0">
        <w:rPr>
          <w:rFonts w:eastAsia="Arial"/>
          <w:b/>
          <w:color w:val="000000" w:themeColor="text1"/>
        </w:rPr>
        <w:t xml:space="preserve"> COVID-19 diagnosis</w:t>
      </w:r>
      <w:r w:rsidR="00965767">
        <w:rPr>
          <w:rFonts w:eastAsia="Arial"/>
          <w:b/>
          <w:color w:val="000000" w:themeColor="text1"/>
        </w:rPr>
        <w:t xml:space="preserve"> (days 1-27)</w:t>
      </w:r>
      <w:r w:rsidR="00B6494F">
        <w:rPr>
          <w:rFonts w:eastAsia="Arial"/>
          <w:b/>
          <w:color w:val="000000" w:themeColor="text1"/>
        </w:rPr>
        <w:t>,</w:t>
      </w:r>
      <w:r w:rsidR="00803CB9" w:rsidRPr="005A39C4">
        <w:rPr>
          <w:rFonts w:eastAsia="Arial"/>
          <w:b/>
          <w:color w:val="000000" w:themeColor="text1"/>
        </w:rPr>
        <w:t xml:space="preserve"> in the pre-vaccination, vaccinated and unvaccinated cohorts, overall and according to COVID-19 severity</w:t>
      </w:r>
      <w:r w:rsidR="00803CB9">
        <w:rPr>
          <w:rFonts w:eastAsia="Arial"/>
          <w:b/>
        </w:rPr>
        <w:t>.</w:t>
      </w:r>
      <w:bookmarkEnd w:id="2"/>
    </w:p>
    <w:p w14:paraId="07E47B54" w14:textId="77777777" w:rsidR="006459E9" w:rsidRDefault="006459E9" w:rsidP="001B6E7B">
      <w:pPr>
        <w:rPr>
          <w:rFonts w:eastAsia="Arial"/>
          <w:b/>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134"/>
        <w:gridCol w:w="1008"/>
        <w:gridCol w:w="1701"/>
        <w:gridCol w:w="992"/>
        <w:gridCol w:w="1701"/>
        <w:gridCol w:w="992"/>
        <w:gridCol w:w="1701"/>
      </w:tblGrid>
      <w:tr w:rsidR="00FF5406" w:rsidRPr="00965767" w14:paraId="40010A2D" w14:textId="77777777" w:rsidTr="00777A64">
        <w:trPr>
          <w:trHeight w:val="20"/>
        </w:trPr>
        <w:tc>
          <w:tcPr>
            <w:tcW w:w="2552" w:type="dxa"/>
            <w:vMerge w:val="restart"/>
            <w:tcBorders>
              <w:top w:val="single" w:sz="4" w:space="0" w:color="auto"/>
              <w:bottom w:val="nil"/>
              <w:right w:val="nil"/>
            </w:tcBorders>
            <w:noWrap/>
          </w:tcPr>
          <w:p w14:paraId="0B237344" w14:textId="77777777" w:rsidR="00FF5406" w:rsidRPr="00965767" w:rsidRDefault="00FF5406" w:rsidP="00FE508D">
            <w:pPr>
              <w:rPr>
                <w:rFonts w:asciiTheme="majorHAnsi" w:eastAsia="Arial" w:hAnsiTheme="majorHAnsi" w:cstheme="majorHAnsi"/>
                <w:bCs/>
                <w:sz w:val="20"/>
                <w:szCs w:val="20"/>
              </w:rPr>
            </w:pPr>
          </w:p>
        </w:tc>
        <w:tc>
          <w:tcPr>
            <w:tcW w:w="1134" w:type="dxa"/>
            <w:vMerge w:val="restart"/>
            <w:tcBorders>
              <w:top w:val="single" w:sz="4" w:space="0" w:color="auto"/>
              <w:left w:val="nil"/>
              <w:bottom w:val="nil"/>
              <w:right w:val="nil"/>
            </w:tcBorders>
            <w:noWrap/>
          </w:tcPr>
          <w:p w14:paraId="6A099F7D" w14:textId="267AD8CB" w:rsidR="00FF5406" w:rsidRPr="00965767" w:rsidRDefault="00CE0D52" w:rsidP="00FE508D">
            <w:pPr>
              <w:rPr>
                <w:rFonts w:asciiTheme="majorHAnsi" w:eastAsia="Arial" w:hAnsiTheme="majorHAnsi" w:cstheme="majorHAnsi"/>
                <w:bCs/>
                <w:sz w:val="20"/>
                <w:szCs w:val="20"/>
              </w:rPr>
            </w:pPr>
            <w:r w:rsidRPr="00965767">
              <w:rPr>
                <w:rFonts w:cs="Calibri"/>
                <w:b/>
                <w:color w:val="000000" w:themeColor="text1"/>
                <w:sz w:val="20"/>
                <w:szCs w:val="20"/>
              </w:rPr>
              <w:t>Days</w:t>
            </w:r>
            <w:r w:rsidR="00FF5406" w:rsidRPr="00965767">
              <w:rPr>
                <w:rFonts w:cs="Calibri"/>
                <w:b/>
                <w:color w:val="000000" w:themeColor="text1"/>
                <w:sz w:val="20"/>
                <w:szCs w:val="20"/>
              </w:rPr>
              <w:t xml:space="preserve"> since COVID-19</w:t>
            </w:r>
          </w:p>
        </w:tc>
        <w:tc>
          <w:tcPr>
            <w:tcW w:w="2709" w:type="dxa"/>
            <w:gridSpan w:val="2"/>
            <w:tcBorders>
              <w:top w:val="single" w:sz="4" w:space="0" w:color="auto"/>
              <w:left w:val="nil"/>
              <w:bottom w:val="nil"/>
              <w:right w:val="nil"/>
            </w:tcBorders>
            <w:noWrap/>
          </w:tcPr>
          <w:p w14:paraId="2536630D" w14:textId="5159910D" w:rsidR="00FF5406" w:rsidRPr="00965767" w:rsidRDefault="00FF5406" w:rsidP="00FF5406">
            <w:pPr>
              <w:jc w:val="center"/>
              <w:rPr>
                <w:rFonts w:asciiTheme="majorHAnsi" w:eastAsia="Arial" w:hAnsiTheme="majorHAnsi" w:cstheme="majorHAnsi"/>
                <w:b/>
                <w:sz w:val="20"/>
                <w:szCs w:val="20"/>
              </w:rPr>
            </w:pPr>
            <w:r w:rsidRPr="00965767">
              <w:rPr>
                <w:rFonts w:asciiTheme="majorHAnsi" w:eastAsia="Arial" w:hAnsiTheme="majorHAnsi" w:cstheme="majorHAnsi"/>
                <w:b/>
                <w:sz w:val="20"/>
                <w:szCs w:val="20"/>
              </w:rPr>
              <w:t>Pre-vaccination cohort</w:t>
            </w:r>
          </w:p>
        </w:tc>
        <w:tc>
          <w:tcPr>
            <w:tcW w:w="2693" w:type="dxa"/>
            <w:gridSpan w:val="2"/>
            <w:tcBorders>
              <w:top w:val="single" w:sz="4" w:space="0" w:color="auto"/>
              <w:left w:val="nil"/>
              <w:bottom w:val="nil"/>
              <w:right w:val="nil"/>
            </w:tcBorders>
            <w:noWrap/>
          </w:tcPr>
          <w:p w14:paraId="58D553B0" w14:textId="0800E95E" w:rsidR="00FF5406" w:rsidRPr="00965767" w:rsidRDefault="00FF5406" w:rsidP="00FF5406">
            <w:pPr>
              <w:jc w:val="center"/>
              <w:rPr>
                <w:rFonts w:asciiTheme="majorHAnsi" w:eastAsia="Arial" w:hAnsiTheme="majorHAnsi" w:cstheme="majorHAnsi"/>
                <w:b/>
                <w:sz w:val="20"/>
                <w:szCs w:val="20"/>
              </w:rPr>
            </w:pPr>
            <w:r w:rsidRPr="00965767">
              <w:rPr>
                <w:rFonts w:asciiTheme="majorHAnsi" w:eastAsia="Arial" w:hAnsiTheme="majorHAnsi" w:cstheme="majorHAnsi"/>
                <w:b/>
                <w:sz w:val="20"/>
                <w:szCs w:val="20"/>
              </w:rPr>
              <w:t>Vaccinated cohort</w:t>
            </w:r>
          </w:p>
        </w:tc>
        <w:tc>
          <w:tcPr>
            <w:tcW w:w="2693" w:type="dxa"/>
            <w:gridSpan w:val="2"/>
            <w:tcBorders>
              <w:top w:val="single" w:sz="4" w:space="0" w:color="auto"/>
              <w:left w:val="nil"/>
              <w:bottom w:val="nil"/>
              <w:right w:val="nil"/>
            </w:tcBorders>
            <w:noWrap/>
          </w:tcPr>
          <w:p w14:paraId="781B07A4" w14:textId="692B212D" w:rsidR="00FF5406" w:rsidRPr="00965767" w:rsidRDefault="00FF5406" w:rsidP="00FF5406">
            <w:pPr>
              <w:jc w:val="center"/>
              <w:rPr>
                <w:rFonts w:asciiTheme="majorHAnsi" w:eastAsia="Arial" w:hAnsiTheme="majorHAnsi" w:cstheme="majorHAnsi"/>
                <w:b/>
                <w:sz w:val="20"/>
                <w:szCs w:val="20"/>
              </w:rPr>
            </w:pPr>
            <w:r w:rsidRPr="00965767">
              <w:rPr>
                <w:rFonts w:asciiTheme="majorHAnsi" w:eastAsia="Arial" w:hAnsiTheme="majorHAnsi" w:cstheme="majorHAnsi"/>
                <w:b/>
                <w:sz w:val="20"/>
                <w:szCs w:val="20"/>
              </w:rPr>
              <w:t>Unvaccinated cohort</w:t>
            </w:r>
          </w:p>
        </w:tc>
      </w:tr>
      <w:tr w:rsidR="00FF5406" w:rsidRPr="00965767" w14:paraId="3372B4F6" w14:textId="77777777" w:rsidTr="00777A64">
        <w:trPr>
          <w:trHeight w:val="20"/>
        </w:trPr>
        <w:tc>
          <w:tcPr>
            <w:tcW w:w="2552" w:type="dxa"/>
            <w:vMerge/>
            <w:tcBorders>
              <w:top w:val="nil"/>
              <w:bottom w:val="single" w:sz="4" w:space="0" w:color="auto"/>
              <w:right w:val="nil"/>
            </w:tcBorders>
            <w:noWrap/>
            <w:hideMark/>
          </w:tcPr>
          <w:p w14:paraId="0B664008" w14:textId="604FC8A9" w:rsidR="00FF5406" w:rsidRPr="00965767" w:rsidRDefault="00FF5406" w:rsidP="00FE508D">
            <w:pPr>
              <w:rPr>
                <w:rFonts w:asciiTheme="majorHAnsi" w:eastAsia="Arial" w:hAnsiTheme="majorHAnsi" w:cstheme="majorHAnsi"/>
                <w:bCs/>
                <w:sz w:val="20"/>
                <w:szCs w:val="20"/>
              </w:rPr>
            </w:pPr>
          </w:p>
        </w:tc>
        <w:tc>
          <w:tcPr>
            <w:tcW w:w="1134" w:type="dxa"/>
            <w:vMerge/>
            <w:tcBorders>
              <w:top w:val="nil"/>
              <w:left w:val="nil"/>
              <w:bottom w:val="single" w:sz="4" w:space="0" w:color="auto"/>
              <w:right w:val="nil"/>
            </w:tcBorders>
            <w:noWrap/>
            <w:hideMark/>
          </w:tcPr>
          <w:p w14:paraId="6CB3172B" w14:textId="6FD1E32B" w:rsidR="00FF5406" w:rsidRPr="00965767" w:rsidRDefault="00FF5406" w:rsidP="00FE508D">
            <w:pPr>
              <w:rPr>
                <w:rFonts w:asciiTheme="majorHAnsi" w:eastAsia="Arial" w:hAnsiTheme="majorHAnsi" w:cstheme="majorHAnsi"/>
                <w:bCs/>
                <w:sz w:val="20"/>
                <w:szCs w:val="20"/>
              </w:rPr>
            </w:pPr>
          </w:p>
        </w:tc>
        <w:tc>
          <w:tcPr>
            <w:tcW w:w="1008" w:type="dxa"/>
            <w:tcBorders>
              <w:top w:val="nil"/>
              <w:left w:val="nil"/>
              <w:bottom w:val="single" w:sz="4" w:space="0" w:color="auto"/>
              <w:right w:val="nil"/>
            </w:tcBorders>
            <w:noWrap/>
            <w:hideMark/>
          </w:tcPr>
          <w:p w14:paraId="2D8CC987" w14:textId="7A494093" w:rsidR="00FF5406" w:rsidRPr="00965767" w:rsidRDefault="00FF5406" w:rsidP="00965767">
            <w:pPr>
              <w:jc w:val="right"/>
              <w:rPr>
                <w:rFonts w:asciiTheme="majorHAnsi" w:eastAsia="Arial" w:hAnsiTheme="majorHAnsi" w:cstheme="majorHAnsi"/>
                <w:bCs/>
                <w:sz w:val="20"/>
                <w:szCs w:val="20"/>
              </w:rPr>
            </w:pPr>
            <w:r w:rsidRPr="00965767">
              <w:rPr>
                <w:rFonts w:asciiTheme="majorHAnsi" w:eastAsia="Arial" w:hAnsiTheme="majorHAnsi" w:cstheme="majorHAnsi"/>
                <w:b/>
                <w:sz w:val="20"/>
                <w:szCs w:val="20"/>
              </w:rPr>
              <w:t>Number of events</w:t>
            </w:r>
          </w:p>
        </w:tc>
        <w:tc>
          <w:tcPr>
            <w:tcW w:w="1701" w:type="dxa"/>
            <w:tcBorders>
              <w:top w:val="nil"/>
              <w:left w:val="nil"/>
              <w:bottom w:val="single" w:sz="4" w:space="0" w:color="auto"/>
              <w:right w:val="nil"/>
            </w:tcBorders>
            <w:noWrap/>
            <w:hideMark/>
          </w:tcPr>
          <w:p w14:paraId="0D1C1218" w14:textId="0190F84C" w:rsidR="00FF5406" w:rsidRPr="00965767" w:rsidRDefault="00FF5406" w:rsidP="00965767">
            <w:pPr>
              <w:jc w:val="right"/>
              <w:rPr>
                <w:rFonts w:asciiTheme="majorHAnsi" w:eastAsia="Arial" w:hAnsiTheme="majorHAnsi" w:cstheme="majorHAnsi"/>
                <w:bCs/>
                <w:sz w:val="20"/>
                <w:szCs w:val="20"/>
              </w:rPr>
            </w:pPr>
            <w:proofErr w:type="spellStart"/>
            <w:r w:rsidRPr="00965767">
              <w:rPr>
                <w:rFonts w:asciiTheme="majorHAnsi" w:eastAsia="Arial" w:hAnsiTheme="majorHAnsi" w:cstheme="majorHAnsi"/>
                <w:b/>
                <w:sz w:val="20"/>
                <w:szCs w:val="20"/>
              </w:rPr>
              <w:t>aHR</w:t>
            </w:r>
            <w:proofErr w:type="spellEnd"/>
            <w:r w:rsidRPr="00965767">
              <w:rPr>
                <w:rFonts w:asciiTheme="majorHAnsi" w:eastAsia="Arial" w:hAnsiTheme="majorHAnsi" w:cstheme="majorHAnsi"/>
                <w:b/>
                <w:sz w:val="20"/>
                <w:szCs w:val="20"/>
              </w:rPr>
              <w:t xml:space="preserve"> (95% CI)</w:t>
            </w:r>
          </w:p>
        </w:tc>
        <w:tc>
          <w:tcPr>
            <w:tcW w:w="992" w:type="dxa"/>
            <w:tcBorders>
              <w:top w:val="nil"/>
              <w:left w:val="nil"/>
              <w:bottom w:val="single" w:sz="4" w:space="0" w:color="auto"/>
              <w:right w:val="nil"/>
            </w:tcBorders>
            <w:noWrap/>
            <w:hideMark/>
          </w:tcPr>
          <w:p w14:paraId="08EED23A" w14:textId="045CA1DE" w:rsidR="00FF5406" w:rsidRPr="00965767" w:rsidRDefault="00FF5406" w:rsidP="00965767">
            <w:pPr>
              <w:jc w:val="right"/>
              <w:rPr>
                <w:rFonts w:asciiTheme="majorHAnsi" w:eastAsia="Arial" w:hAnsiTheme="majorHAnsi" w:cstheme="majorHAnsi"/>
                <w:bCs/>
                <w:sz w:val="20"/>
                <w:szCs w:val="20"/>
              </w:rPr>
            </w:pPr>
            <w:r w:rsidRPr="00965767">
              <w:rPr>
                <w:rFonts w:asciiTheme="majorHAnsi" w:eastAsia="Arial" w:hAnsiTheme="majorHAnsi" w:cstheme="majorHAnsi"/>
                <w:b/>
                <w:sz w:val="20"/>
                <w:szCs w:val="20"/>
              </w:rPr>
              <w:t>Number of events</w:t>
            </w:r>
          </w:p>
        </w:tc>
        <w:tc>
          <w:tcPr>
            <w:tcW w:w="1701" w:type="dxa"/>
            <w:tcBorders>
              <w:top w:val="nil"/>
              <w:left w:val="nil"/>
              <w:bottom w:val="single" w:sz="4" w:space="0" w:color="auto"/>
              <w:right w:val="nil"/>
            </w:tcBorders>
            <w:noWrap/>
            <w:hideMark/>
          </w:tcPr>
          <w:p w14:paraId="4D03B4B1" w14:textId="394F1F47" w:rsidR="00FF5406" w:rsidRPr="00965767" w:rsidRDefault="00FF5406" w:rsidP="00965767">
            <w:pPr>
              <w:jc w:val="right"/>
              <w:rPr>
                <w:rFonts w:asciiTheme="majorHAnsi" w:eastAsia="Arial" w:hAnsiTheme="majorHAnsi" w:cstheme="majorHAnsi"/>
                <w:bCs/>
                <w:sz w:val="20"/>
                <w:szCs w:val="20"/>
              </w:rPr>
            </w:pPr>
            <w:proofErr w:type="spellStart"/>
            <w:r w:rsidRPr="00965767">
              <w:rPr>
                <w:rFonts w:asciiTheme="majorHAnsi" w:eastAsia="Arial" w:hAnsiTheme="majorHAnsi" w:cstheme="majorHAnsi"/>
                <w:b/>
                <w:sz w:val="20"/>
                <w:szCs w:val="20"/>
              </w:rPr>
              <w:t>aHR</w:t>
            </w:r>
            <w:proofErr w:type="spellEnd"/>
            <w:r w:rsidRPr="00965767">
              <w:rPr>
                <w:rFonts w:asciiTheme="majorHAnsi" w:eastAsia="Arial" w:hAnsiTheme="majorHAnsi" w:cstheme="majorHAnsi"/>
                <w:b/>
                <w:sz w:val="20"/>
                <w:szCs w:val="20"/>
              </w:rPr>
              <w:t xml:space="preserve"> (95% CI)</w:t>
            </w:r>
          </w:p>
        </w:tc>
        <w:tc>
          <w:tcPr>
            <w:tcW w:w="992" w:type="dxa"/>
            <w:tcBorders>
              <w:top w:val="nil"/>
              <w:left w:val="nil"/>
              <w:bottom w:val="single" w:sz="4" w:space="0" w:color="auto"/>
              <w:right w:val="nil"/>
            </w:tcBorders>
            <w:noWrap/>
            <w:hideMark/>
          </w:tcPr>
          <w:p w14:paraId="2237B7EE" w14:textId="33B4C8F3" w:rsidR="00FF5406" w:rsidRPr="00965767" w:rsidRDefault="00FF5406" w:rsidP="00965767">
            <w:pPr>
              <w:jc w:val="right"/>
              <w:rPr>
                <w:rFonts w:asciiTheme="majorHAnsi" w:eastAsia="Arial" w:hAnsiTheme="majorHAnsi" w:cstheme="majorHAnsi"/>
                <w:bCs/>
                <w:sz w:val="20"/>
                <w:szCs w:val="20"/>
              </w:rPr>
            </w:pPr>
            <w:r w:rsidRPr="00965767">
              <w:rPr>
                <w:rFonts w:asciiTheme="majorHAnsi" w:eastAsia="Arial" w:hAnsiTheme="majorHAnsi" w:cstheme="majorHAnsi"/>
                <w:b/>
                <w:sz w:val="20"/>
                <w:szCs w:val="20"/>
              </w:rPr>
              <w:t>Number of events</w:t>
            </w:r>
          </w:p>
        </w:tc>
        <w:tc>
          <w:tcPr>
            <w:tcW w:w="1701" w:type="dxa"/>
            <w:tcBorders>
              <w:top w:val="nil"/>
              <w:left w:val="nil"/>
              <w:bottom w:val="single" w:sz="4" w:space="0" w:color="auto"/>
              <w:right w:val="nil"/>
            </w:tcBorders>
            <w:noWrap/>
            <w:hideMark/>
          </w:tcPr>
          <w:p w14:paraId="4E97DFD4" w14:textId="13F2F4B9" w:rsidR="00FF5406" w:rsidRPr="00965767" w:rsidRDefault="00FF5406" w:rsidP="00965767">
            <w:pPr>
              <w:jc w:val="right"/>
              <w:rPr>
                <w:rFonts w:asciiTheme="majorHAnsi" w:eastAsia="Arial" w:hAnsiTheme="majorHAnsi" w:cstheme="majorHAnsi"/>
                <w:bCs/>
                <w:sz w:val="20"/>
                <w:szCs w:val="20"/>
              </w:rPr>
            </w:pPr>
            <w:proofErr w:type="spellStart"/>
            <w:r w:rsidRPr="00965767">
              <w:rPr>
                <w:rFonts w:asciiTheme="majorHAnsi" w:eastAsia="Arial" w:hAnsiTheme="majorHAnsi" w:cstheme="majorHAnsi"/>
                <w:b/>
                <w:sz w:val="20"/>
                <w:szCs w:val="20"/>
              </w:rPr>
              <w:t>aHR</w:t>
            </w:r>
            <w:proofErr w:type="spellEnd"/>
            <w:r w:rsidRPr="00965767">
              <w:rPr>
                <w:rFonts w:asciiTheme="majorHAnsi" w:eastAsia="Arial" w:hAnsiTheme="majorHAnsi" w:cstheme="majorHAnsi"/>
                <w:b/>
                <w:sz w:val="20"/>
                <w:szCs w:val="20"/>
              </w:rPr>
              <w:t xml:space="preserve"> (95% CI)</w:t>
            </w:r>
          </w:p>
        </w:tc>
      </w:tr>
      <w:tr w:rsidR="004402DA" w:rsidRPr="00965767" w14:paraId="30CB11D7" w14:textId="77777777" w:rsidTr="00777A64">
        <w:trPr>
          <w:trHeight w:val="20"/>
        </w:trPr>
        <w:tc>
          <w:tcPr>
            <w:tcW w:w="3686" w:type="dxa"/>
            <w:gridSpan w:val="2"/>
            <w:tcBorders>
              <w:top w:val="single" w:sz="4" w:space="0" w:color="auto"/>
              <w:left w:val="nil"/>
              <w:bottom w:val="nil"/>
              <w:right w:val="nil"/>
            </w:tcBorders>
            <w:noWrap/>
            <w:hideMark/>
          </w:tcPr>
          <w:p w14:paraId="3DDCCAF1" w14:textId="035BA1E3" w:rsidR="004B6A18" w:rsidRPr="00965767" w:rsidRDefault="004B6A18" w:rsidP="00FE508D">
            <w:pPr>
              <w:rPr>
                <w:rFonts w:asciiTheme="majorHAnsi" w:eastAsia="Arial" w:hAnsiTheme="majorHAnsi" w:cstheme="majorHAnsi"/>
                <w:b/>
                <w:sz w:val="20"/>
                <w:szCs w:val="20"/>
              </w:rPr>
            </w:pPr>
            <w:r w:rsidRPr="00965767">
              <w:rPr>
                <w:rFonts w:asciiTheme="majorHAnsi" w:eastAsia="Arial" w:hAnsiTheme="majorHAnsi" w:cstheme="majorHAnsi"/>
                <w:b/>
                <w:sz w:val="20"/>
                <w:szCs w:val="20"/>
              </w:rPr>
              <w:t>Arterial thrombo</w:t>
            </w:r>
            <w:r w:rsidR="00DB6965" w:rsidRPr="00965767">
              <w:rPr>
                <w:rFonts w:asciiTheme="majorHAnsi" w:eastAsia="Arial" w:hAnsiTheme="majorHAnsi" w:cstheme="majorHAnsi"/>
                <w:b/>
                <w:sz w:val="20"/>
                <w:szCs w:val="20"/>
              </w:rPr>
              <w:t>tic events</w:t>
            </w:r>
          </w:p>
        </w:tc>
        <w:tc>
          <w:tcPr>
            <w:tcW w:w="1008" w:type="dxa"/>
            <w:tcBorders>
              <w:top w:val="single" w:sz="4" w:space="0" w:color="auto"/>
              <w:left w:val="nil"/>
              <w:bottom w:val="nil"/>
              <w:right w:val="nil"/>
            </w:tcBorders>
            <w:noWrap/>
          </w:tcPr>
          <w:p w14:paraId="5A626095" w14:textId="765E0B9D" w:rsidR="004B6A18" w:rsidRPr="00965767" w:rsidRDefault="004B6A18" w:rsidP="00FE508D">
            <w:pPr>
              <w:rPr>
                <w:rFonts w:asciiTheme="majorHAnsi" w:eastAsia="Arial" w:hAnsiTheme="majorHAnsi" w:cstheme="majorHAnsi"/>
                <w:bCs/>
                <w:sz w:val="20"/>
                <w:szCs w:val="20"/>
              </w:rPr>
            </w:pPr>
          </w:p>
        </w:tc>
        <w:tc>
          <w:tcPr>
            <w:tcW w:w="1701" w:type="dxa"/>
            <w:tcBorders>
              <w:top w:val="single" w:sz="4" w:space="0" w:color="auto"/>
              <w:left w:val="nil"/>
              <w:bottom w:val="nil"/>
              <w:right w:val="nil"/>
            </w:tcBorders>
            <w:noWrap/>
          </w:tcPr>
          <w:p w14:paraId="0B201697" w14:textId="4050C9E4" w:rsidR="004B6A18" w:rsidRPr="00965767" w:rsidRDefault="004B6A18" w:rsidP="00FE508D">
            <w:pPr>
              <w:rPr>
                <w:rFonts w:asciiTheme="majorHAnsi" w:eastAsia="Arial" w:hAnsiTheme="majorHAnsi" w:cstheme="majorHAnsi"/>
                <w:bCs/>
                <w:sz w:val="20"/>
                <w:szCs w:val="20"/>
              </w:rPr>
            </w:pPr>
          </w:p>
        </w:tc>
        <w:tc>
          <w:tcPr>
            <w:tcW w:w="992" w:type="dxa"/>
            <w:tcBorders>
              <w:top w:val="single" w:sz="4" w:space="0" w:color="auto"/>
              <w:left w:val="nil"/>
              <w:bottom w:val="nil"/>
              <w:right w:val="nil"/>
            </w:tcBorders>
            <w:noWrap/>
          </w:tcPr>
          <w:p w14:paraId="690F45E4" w14:textId="0DCB0378" w:rsidR="004B6A18" w:rsidRPr="00965767" w:rsidRDefault="004B6A18" w:rsidP="00FE508D">
            <w:pPr>
              <w:rPr>
                <w:rFonts w:asciiTheme="majorHAnsi" w:eastAsia="Arial" w:hAnsiTheme="majorHAnsi" w:cstheme="majorHAnsi"/>
                <w:bCs/>
                <w:sz w:val="20"/>
                <w:szCs w:val="20"/>
              </w:rPr>
            </w:pPr>
          </w:p>
        </w:tc>
        <w:tc>
          <w:tcPr>
            <w:tcW w:w="1701" w:type="dxa"/>
            <w:tcBorders>
              <w:top w:val="single" w:sz="4" w:space="0" w:color="auto"/>
              <w:left w:val="nil"/>
              <w:bottom w:val="nil"/>
              <w:right w:val="nil"/>
            </w:tcBorders>
            <w:noWrap/>
          </w:tcPr>
          <w:p w14:paraId="09F92E06" w14:textId="69C38B7C" w:rsidR="004B6A18" w:rsidRPr="00965767" w:rsidRDefault="004B6A18" w:rsidP="00FE508D">
            <w:pPr>
              <w:rPr>
                <w:rFonts w:asciiTheme="majorHAnsi" w:eastAsia="Arial" w:hAnsiTheme="majorHAnsi" w:cstheme="majorHAnsi"/>
                <w:bCs/>
                <w:sz w:val="20"/>
                <w:szCs w:val="20"/>
              </w:rPr>
            </w:pPr>
          </w:p>
        </w:tc>
        <w:tc>
          <w:tcPr>
            <w:tcW w:w="992" w:type="dxa"/>
            <w:tcBorders>
              <w:top w:val="single" w:sz="4" w:space="0" w:color="auto"/>
              <w:left w:val="nil"/>
              <w:bottom w:val="nil"/>
              <w:right w:val="nil"/>
            </w:tcBorders>
            <w:noWrap/>
          </w:tcPr>
          <w:p w14:paraId="376748C3" w14:textId="6EEF34A5" w:rsidR="004B6A18" w:rsidRPr="00965767" w:rsidRDefault="004B6A18" w:rsidP="00FE508D">
            <w:pPr>
              <w:rPr>
                <w:rFonts w:asciiTheme="majorHAnsi" w:eastAsia="Arial" w:hAnsiTheme="majorHAnsi" w:cstheme="majorHAnsi"/>
                <w:bCs/>
                <w:sz w:val="20"/>
                <w:szCs w:val="20"/>
              </w:rPr>
            </w:pPr>
          </w:p>
        </w:tc>
        <w:tc>
          <w:tcPr>
            <w:tcW w:w="1701" w:type="dxa"/>
            <w:tcBorders>
              <w:top w:val="single" w:sz="4" w:space="0" w:color="auto"/>
              <w:left w:val="nil"/>
              <w:bottom w:val="nil"/>
              <w:right w:val="nil"/>
            </w:tcBorders>
            <w:noWrap/>
          </w:tcPr>
          <w:p w14:paraId="105F3D9B" w14:textId="6204D86A" w:rsidR="004B6A18" w:rsidRPr="00965767" w:rsidRDefault="004B6A18" w:rsidP="00FE508D">
            <w:pPr>
              <w:rPr>
                <w:rFonts w:asciiTheme="majorHAnsi" w:eastAsia="Arial" w:hAnsiTheme="majorHAnsi" w:cstheme="majorHAnsi"/>
                <w:bCs/>
                <w:sz w:val="20"/>
                <w:szCs w:val="20"/>
              </w:rPr>
            </w:pPr>
          </w:p>
        </w:tc>
      </w:tr>
      <w:tr w:rsidR="004B6A18" w:rsidRPr="00965767" w14:paraId="148DB03C" w14:textId="77777777" w:rsidTr="00777A64">
        <w:trPr>
          <w:trHeight w:val="20"/>
        </w:trPr>
        <w:tc>
          <w:tcPr>
            <w:tcW w:w="2552" w:type="dxa"/>
            <w:vMerge w:val="restart"/>
            <w:tcBorders>
              <w:top w:val="nil"/>
              <w:right w:val="nil"/>
            </w:tcBorders>
            <w:noWrap/>
            <w:vAlign w:val="center"/>
            <w:hideMark/>
          </w:tcPr>
          <w:p w14:paraId="478057DB" w14:textId="2EF74424" w:rsidR="004B6A18" w:rsidRPr="00965767" w:rsidRDefault="004B6A18"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All</w:t>
            </w:r>
          </w:p>
        </w:tc>
        <w:tc>
          <w:tcPr>
            <w:tcW w:w="1134" w:type="dxa"/>
            <w:tcBorders>
              <w:top w:val="nil"/>
              <w:left w:val="nil"/>
              <w:right w:val="nil"/>
            </w:tcBorders>
            <w:noWrap/>
            <w:hideMark/>
          </w:tcPr>
          <w:p w14:paraId="21B7401B" w14:textId="51DBAE4D" w:rsidR="004B6A18" w:rsidRPr="00965767" w:rsidRDefault="004B6A18" w:rsidP="00FE508D">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0</w:t>
            </w:r>
          </w:p>
        </w:tc>
        <w:tc>
          <w:tcPr>
            <w:tcW w:w="1008" w:type="dxa"/>
            <w:tcBorders>
              <w:top w:val="nil"/>
              <w:left w:val="nil"/>
              <w:right w:val="nil"/>
            </w:tcBorders>
            <w:noWrap/>
            <w:hideMark/>
          </w:tcPr>
          <w:p w14:paraId="0E231398" w14:textId="77777777"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2618</w:t>
            </w:r>
          </w:p>
        </w:tc>
        <w:tc>
          <w:tcPr>
            <w:tcW w:w="1701" w:type="dxa"/>
            <w:tcBorders>
              <w:top w:val="nil"/>
              <w:left w:val="nil"/>
              <w:right w:val="nil"/>
            </w:tcBorders>
            <w:noWrap/>
            <w:hideMark/>
          </w:tcPr>
          <w:p w14:paraId="72B36224" w14:textId="223FAF6A"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200 (192-208)</w:t>
            </w:r>
          </w:p>
        </w:tc>
        <w:tc>
          <w:tcPr>
            <w:tcW w:w="992" w:type="dxa"/>
            <w:tcBorders>
              <w:top w:val="nil"/>
              <w:left w:val="nil"/>
              <w:right w:val="nil"/>
            </w:tcBorders>
            <w:noWrap/>
            <w:hideMark/>
          </w:tcPr>
          <w:p w14:paraId="66C8FA8F" w14:textId="77777777"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790</w:t>
            </w:r>
          </w:p>
        </w:tc>
        <w:tc>
          <w:tcPr>
            <w:tcW w:w="1701" w:type="dxa"/>
            <w:tcBorders>
              <w:top w:val="nil"/>
              <w:left w:val="nil"/>
              <w:right w:val="nil"/>
            </w:tcBorders>
            <w:noWrap/>
            <w:hideMark/>
          </w:tcPr>
          <w:p w14:paraId="474126FA" w14:textId="77777777"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71.8 (66.9-77.0)</w:t>
            </w:r>
          </w:p>
        </w:tc>
        <w:tc>
          <w:tcPr>
            <w:tcW w:w="992" w:type="dxa"/>
            <w:tcBorders>
              <w:top w:val="nil"/>
              <w:left w:val="nil"/>
              <w:right w:val="nil"/>
            </w:tcBorders>
            <w:noWrap/>
            <w:hideMark/>
          </w:tcPr>
          <w:p w14:paraId="2981154C" w14:textId="77777777"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165</w:t>
            </w:r>
          </w:p>
        </w:tc>
        <w:tc>
          <w:tcPr>
            <w:tcW w:w="1701" w:type="dxa"/>
            <w:tcBorders>
              <w:top w:val="nil"/>
              <w:left w:val="nil"/>
              <w:right w:val="nil"/>
            </w:tcBorders>
            <w:noWrap/>
            <w:hideMark/>
          </w:tcPr>
          <w:p w14:paraId="581ABB3B" w14:textId="165186AA"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19</w:t>
            </w:r>
            <w:r w:rsidR="00245F50" w:rsidRPr="00965767">
              <w:rPr>
                <w:rFonts w:asciiTheme="majorHAnsi" w:eastAsia="Arial" w:hAnsiTheme="majorHAnsi" w:cstheme="majorHAnsi"/>
                <w:bCs/>
                <w:sz w:val="20"/>
                <w:szCs w:val="20"/>
              </w:rPr>
              <w:t>9</w:t>
            </w:r>
            <w:r w:rsidRPr="00965767">
              <w:rPr>
                <w:rFonts w:asciiTheme="majorHAnsi" w:eastAsia="Arial" w:hAnsiTheme="majorHAnsi" w:cstheme="majorHAnsi"/>
                <w:bCs/>
                <w:sz w:val="20"/>
                <w:szCs w:val="20"/>
              </w:rPr>
              <w:t xml:space="preserve"> (16</w:t>
            </w:r>
            <w:r w:rsidR="000E7C0D" w:rsidRPr="00965767">
              <w:rPr>
                <w:rFonts w:asciiTheme="majorHAnsi" w:eastAsia="Arial" w:hAnsiTheme="majorHAnsi" w:cstheme="majorHAnsi"/>
                <w:bCs/>
                <w:sz w:val="20"/>
                <w:szCs w:val="20"/>
              </w:rPr>
              <w:t>9</w:t>
            </w:r>
            <w:r w:rsidRPr="00965767">
              <w:rPr>
                <w:rFonts w:asciiTheme="majorHAnsi" w:eastAsia="Arial" w:hAnsiTheme="majorHAnsi" w:cstheme="majorHAnsi"/>
                <w:bCs/>
                <w:sz w:val="20"/>
                <w:szCs w:val="20"/>
              </w:rPr>
              <w:t>-233)</w:t>
            </w:r>
          </w:p>
        </w:tc>
      </w:tr>
      <w:tr w:rsidR="004B6A18" w:rsidRPr="00965767" w14:paraId="4656765E" w14:textId="77777777" w:rsidTr="00777A64">
        <w:trPr>
          <w:trHeight w:val="20"/>
        </w:trPr>
        <w:tc>
          <w:tcPr>
            <w:tcW w:w="2552" w:type="dxa"/>
            <w:vMerge/>
            <w:tcBorders>
              <w:right w:val="nil"/>
            </w:tcBorders>
            <w:noWrap/>
            <w:vAlign w:val="center"/>
            <w:hideMark/>
          </w:tcPr>
          <w:p w14:paraId="1AAEB38F" w14:textId="063F469E" w:rsidR="004B6A18" w:rsidRPr="00965767" w:rsidRDefault="004B6A18" w:rsidP="00CE0D52">
            <w:pPr>
              <w:rPr>
                <w:rFonts w:asciiTheme="majorHAnsi" w:eastAsia="Arial" w:hAnsiTheme="majorHAnsi" w:cstheme="majorHAnsi"/>
                <w:bCs/>
                <w:sz w:val="20"/>
                <w:szCs w:val="20"/>
              </w:rPr>
            </w:pPr>
          </w:p>
        </w:tc>
        <w:tc>
          <w:tcPr>
            <w:tcW w:w="1134" w:type="dxa"/>
            <w:tcBorders>
              <w:left w:val="nil"/>
              <w:right w:val="nil"/>
            </w:tcBorders>
            <w:noWrap/>
            <w:hideMark/>
          </w:tcPr>
          <w:p w14:paraId="3B2B2C8C" w14:textId="4567363E" w:rsidR="004B6A18" w:rsidRPr="00965767" w:rsidRDefault="004B6A18" w:rsidP="00FE508D">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1-</w:t>
            </w:r>
            <w:r w:rsidR="00CE0D52" w:rsidRPr="00965767">
              <w:rPr>
                <w:rFonts w:asciiTheme="majorHAnsi" w:eastAsia="Arial" w:hAnsiTheme="majorHAnsi" w:cstheme="majorHAnsi"/>
                <w:bCs/>
                <w:sz w:val="20"/>
                <w:szCs w:val="20"/>
              </w:rPr>
              <w:t>27</w:t>
            </w:r>
          </w:p>
        </w:tc>
        <w:tc>
          <w:tcPr>
            <w:tcW w:w="1008" w:type="dxa"/>
            <w:tcBorders>
              <w:left w:val="nil"/>
              <w:right w:val="nil"/>
            </w:tcBorders>
            <w:noWrap/>
            <w:hideMark/>
          </w:tcPr>
          <w:p w14:paraId="0258C829" w14:textId="77777777"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1333</w:t>
            </w:r>
          </w:p>
        </w:tc>
        <w:tc>
          <w:tcPr>
            <w:tcW w:w="1701" w:type="dxa"/>
            <w:tcBorders>
              <w:left w:val="nil"/>
              <w:right w:val="nil"/>
            </w:tcBorders>
            <w:noWrap/>
            <w:hideMark/>
          </w:tcPr>
          <w:p w14:paraId="23038372" w14:textId="77777777"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4.40 (4.16-4.65)</w:t>
            </w:r>
          </w:p>
        </w:tc>
        <w:tc>
          <w:tcPr>
            <w:tcW w:w="992" w:type="dxa"/>
            <w:tcBorders>
              <w:left w:val="nil"/>
              <w:right w:val="nil"/>
            </w:tcBorders>
            <w:noWrap/>
            <w:hideMark/>
          </w:tcPr>
          <w:p w14:paraId="58D668E2" w14:textId="77777777"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548</w:t>
            </w:r>
          </w:p>
        </w:tc>
        <w:tc>
          <w:tcPr>
            <w:tcW w:w="1701" w:type="dxa"/>
            <w:tcBorders>
              <w:left w:val="nil"/>
              <w:right w:val="nil"/>
            </w:tcBorders>
            <w:noWrap/>
            <w:hideMark/>
          </w:tcPr>
          <w:p w14:paraId="348286FC" w14:textId="77777777"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2.09 (1.92-2.28)</w:t>
            </w:r>
          </w:p>
        </w:tc>
        <w:tc>
          <w:tcPr>
            <w:tcW w:w="992" w:type="dxa"/>
            <w:tcBorders>
              <w:left w:val="nil"/>
              <w:right w:val="nil"/>
            </w:tcBorders>
            <w:noWrap/>
            <w:hideMark/>
          </w:tcPr>
          <w:p w14:paraId="0E814612" w14:textId="77777777"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149</w:t>
            </w:r>
          </w:p>
        </w:tc>
        <w:tc>
          <w:tcPr>
            <w:tcW w:w="1701" w:type="dxa"/>
            <w:tcBorders>
              <w:left w:val="nil"/>
              <w:right w:val="nil"/>
            </w:tcBorders>
            <w:noWrap/>
            <w:hideMark/>
          </w:tcPr>
          <w:p w14:paraId="1069CFD2" w14:textId="77777777" w:rsidR="004B6A18" w:rsidRPr="00965767" w:rsidRDefault="004B6A18" w:rsidP="00563513">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8.53 (7.20-10.1)</w:t>
            </w:r>
          </w:p>
        </w:tc>
      </w:tr>
      <w:tr w:rsidR="00DB6965" w:rsidRPr="00965767" w14:paraId="3244464B" w14:textId="77777777" w:rsidTr="00777A64">
        <w:trPr>
          <w:trHeight w:val="20"/>
        </w:trPr>
        <w:tc>
          <w:tcPr>
            <w:tcW w:w="2552" w:type="dxa"/>
            <w:tcBorders>
              <w:right w:val="nil"/>
            </w:tcBorders>
            <w:noWrap/>
            <w:vAlign w:val="center"/>
          </w:tcPr>
          <w:p w14:paraId="3D44C5B2" w14:textId="77777777" w:rsidR="00DB6965" w:rsidRPr="00965767" w:rsidRDefault="00DB6965" w:rsidP="00CE0D52">
            <w:pPr>
              <w:rPr>
                <w:rFonts w:asciiTheme="majorHAnsi" w:eastAsia="Arial" w:hAnsiTheme="majorHAnsi" w:cstheme="majorHAnsi"/>
                <w:bCs/>
                <w:sz w:val="10"/>
                <w:szCs w:val="10"/>
              </w:rPr>
            </w:pPr>
          </w:p>
        </w:tc>
        <w:tc>
          <w:tcPr>
            <w:tcW w:w="1134" w:type="dxa"/>
            <w:tcBorders>
              <w:left w:val="nil"/>
              <w:right w:val="nil"/>
            </w:tcBorders>
            <w:noWrap/>
          </w:tcPr>
          <w:p w14:paraId="12610992" w14:textId="77777777" w:rsidR="00DB6965" w:rsidRPr="00965767" w:rsidRDefault="00DB6965" w:rsidP="00FE508D">
            <w:pPr>
              <w:rPr>
                <w:rFonts w:asciiTheme="majorHAnsi" w:eastAsia="Arial" w:hAnsiTheme="majorHAnsi" w:cstheme="majorHAnsi"/>
                <w:bCs/>
                <w:sz w:val="10"/>
                <w:szCs w:val="10"/>
              </w:rPr>
            </w:pPr>
          </w:p>
        </w:tc>
        <w:tc>
          <w:tcPr>
            <w:tcW w:w="1008" w:type="dxa"/>
            <w:tcBorders>
              <w:left w:val="nil"/>
              <w:right w:val="nil"/>
            </w:tcBorders>
            <w:noWrap/>
          </w:tcPr>
          <w:p w14:paraId="2FB8D997" w14:textId="77777777" w:rsidR="00DB6965" w:rsidRPr="00965767" w:rsidRDefault="00DB6965" w:rsidP="00563513">
            <w:pPr>
              <w:jc w:val="right"/>
              <w:rPr>
                <w:rFonts w:asciiTheme="majorHAnsi" w:eastAsia="Arial" w:hAnsiTheme="majorHAnsi" w:cstheme="majorHAnsi"/>
                <w:bCs/>
                <w:sz w:val="10"/>
                <w:szCs w:val="10"/>
              </w:rPr>
            </w:pPr>
          </w:p>
        </w:tc>
        <w:tc>
          <w:tcPr>
            <w:tcW w:w="1701" w:type="dxa"/>
            <w:tcBorders>
              <w:left w:val="nil"/>
              <w:right w:val="nil"/>
            </w:tcBorders>
            <w:noWrap/>
          </w:tcPr>
          <w:p w14:paraId="61804E7E" w14:textId="77777777" w:rsidR="00DB6965" w:rsidRPr="00965767" w:rsidRDefault="00DB6965" w:rsidP="00563513">
            <w:pPr>
              <w:jc w:val="right"/>
              <w:rPr>
                <w:rFonts w:asciiTheme="majorHAnsi" w:eastAsia="Arial" w:hAnsiTheme="majorHAnsi" w:cstheme="majorHAnsi"/>
                <w:bCs/>
                <w:sz w:val="10"/>
                <w:szCs w:val="10"/>
              </w:rPr>
            </w:pPr>
          </w:p>
        </w:tc>
        <w:tc>
          <w:tcPr>
            <w:tcW w:w="992" w:type="dxa"/>
            <w:tcBorders>
              <w:left w:val="nil"/>
              <w:right w:val="nil"/>
            </w:tcBorders>
            <w:noWrap/>
          </w:tcPr>
          <w:p w14:paraId="12503369" w14:textId="77777777" w:rsidR="00DB6965" w:rsidRPr="00965767" w:rsidRDefault="00DB6965" w:rsidP="00563513">
            <w:pPr>
              <w:jc w:val="right"/>
              <w:rPr>
                <w:rFonts w:asciiTheme="majorHAnsi" w:eastAsia="Arial" w:hAnsiTheme="majorHAnsi" w:cstheme="majorHAnsi"/>
                <w:bCs/>
                <w:sz w:val="10"/>
                <w:szCs w:val="10"/>
              </w:rPr>
            </w:pPr>
          </w:p>
        </w:tc>
        <w:tc>
          <w:tcPr>
            <w:tcW w:w="1701" w:type="dxa"/>
            <w:tcBorders>
              <w:left w:val="nil"/>
              <w:right w:val="nil"/>
            </w:tcBorders>
            <w:noWrap/>
          </w:tcPr>
          <w:p w14:paraId="29D0EB62" w14:textId="77777777" w:rsidR="00DB6965" w:rsidRPr="00965767" w:rsidRDefault="00DB6965" w:rsidP="00563513">
            <w:pPr>
              <w:jc w:val="right"/>
              <w:rPr>
                <w:rFonts w:asciiTheme="majorHAnsi" w:eastAsia="Arial" w:hAnsiTheme="majorHAnsi" w:cstheme="majorHAnsi"/>
                <w:bCs/>
                <w:sz w:val="10"/>
                <w:szCs w:val="10"/>
              </w:rPr>
            </w:pPr>
          </w:p>
        </w:tc>
        <w:tc>
          <w:tcPr>
            <w:tcW w:w="992" w:type="dxa"/>
            <w:tcBorders>
              <w:left w:val="nil"/>
              <w:right w:val="nil"/>
            </w:tcBorders>
            <w:noWrap/>
          </w:tcPr>
          <w:p w14:paraId="4EE2D6D5" w14:textId="77777777" w:rsidR="00DB6965" w:rsidRPr="00965767" w:rsidRDefault="00DB6965" w:rsidP="00563513">
            <w:pPr>
              <w:jc w:val="right"/>
              <w:rPr>
                <w:rFonts w:asciiTheme="majorHAnsi" w:eastAsia="Arial" w:hAnsiTheme="majorHAnsi" w:cstheme="majorHAnsi"/>
                <w:bCs/>
                <w:sz w:val="10"/>
                <w:szCs w:val="10"/>
              </w:rPr>
            </w:pPr>
          </w:p>
        </w:tc>
        <w:tc>
          <w:tcPr>
            <w:tcW w:w="1701" w:type="dxa"/>
            <w:tcBorders>
              <w:left w:val="nil"/>
              <w:right w:val="nil"/>
            </w:tcBorders>
            <w:noWrap/>
          </w:tcPr>
          <w:p w14:paraId="6F58871D" w14:textId="77777777" w:rsidR="00DB6965" w:rsidRPr="00965767" w:rsidRDefault="00DB6965" w:rsidP="00563513">
            <w:pPr>
              <w:jc w:val="right"/>
              <w:rPr>
                <w:rFonts w:asciiTheme="majorHAnsi" w:eastAsia="Arial" w:hAnsiTheme="majorHAnsi" w:cstheme="majorHAnsi"/>
                <w:bCs/>
                <w:sz w:val="10"/>
                <w:szCs w:val="10"/>
              </w:rPr>
            </w:pPr>
          </w:p>
        </w:tc>
      </w:tr>
      <w:tr w:rsidR="00CE0D52" w:rsidRPr="00965767" w14:paraId="0E55110D" w14:textId="77777777" w:rsidTr="00777A64">
        <w:trPr>
          <w:trHeight w:val="20"/>
        </w:trPr>
        <w:tc>
          <w:tcPr>
            <w:tcW w:w="2552" w:type="dxa"/>
            <w:vMerge w:val="restart"/>
            <w:tcBorders>
              <w:right w:val="nil"/>
            </w:tcBorders>
            <w:noWrap/>
            <w:vAlign w:val="center"/>
            <w:hideMark/>
          </w:tcPr>
          <w:p w14:paraId="1EF82AC2" w14:textId="734734FF"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Hospitalised COVID-19</w:t>
            </w:r>
          </w:p>
        </w:tc>
        <w:tc>
          <w:tcPr>
            <w:tcW w:w="1134" w:type="dxa"/>
            <w:tcBorders>
              <w:left w:val="nil"/>
              <w:right w:val="nil"/>
            </w:tcBorders>
            <w:noWrap/>
            <w:hideMark/>
          </w:tcPr>
          <w:p w14:paraId="318D2972" w14:textId="5845801D"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0</w:t>
            </w:r>
          </w:p>
        </w:tc>
        <w:tc>
          <w:tcPr>
            <w:tcW w:w="1008" w:type="dxa"/>
            <w:tcBorders>
              <w:left w:val="nil"/>
              <w:right w:val="nil"/>
            </w:tcBorders>
            <w:noWrap/>
            <w:hideMark/>
          </w:tcPr>
          <w:p w14:paraId="0F7BD382"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636</w:t>
            </w:r>
          </w:p>
        </w:tc>
        <w:tc>
          <w:tcPr>
            <w:tcW w:w="1701" w:type="dxa"/>
            <w:tcBorders>
              <w:left w:val="nil"/>
              <w:right w:val="nil"/>
            </w:tcBorders>
            <w:noWrap/>
            <w:hideMark/>
          </w:tcPr>
          <w:p w14:paraId="1C6DD495" w14:textId="609F3CEE"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228 (211-247)</w:t>
            </w:r>
          </w:p>
        </w:tc>
        <w:tc>
          <w:tcPr>
            <w:tcW w:w="992" w:type="dxa"/>
            <w:tcBorders>
              <w:left w:val="nil"/>
              <w:right w:val="nil"/>
            </w:tcBorders>
            <w:noWrap/>
            <w:hideMark/>
          </w:tcPr>
          <w:p w14:paraId="3C810E01"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147</w:t>
            </w:r>
          </w:p>
        </w:tc>
        <w:tc>
          <w:tcPr>
            <w:tcW w:w="1701" w:type="dxa"/>
            <w:tcBorders>
              <w:left w:val="nil"/>
              <w:right w:val="nil"/>
            </w:tcBorders>
            <w:noWrap/>
            <w:hideMark/>
          </w:tcPr>
          <w:p w14:paraId="3E0306D8" w14:textId="7753C3B9"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123 (105-145)</w:t>
            </w:r>
          </w:p>
        </w:tc>
        <w:tc>
          <w:tcPr>
            <w:tcW w:w="992" w:type="dxa"/>
            <w:tcBorders>
              <w:left w:val="nil"/>
              <w:right w:val="nil"/>
            </w:tcBorders>
            <w:noWrap/>
            <w:hideMark/>
          </w:tcPr>
          <w:p w14:paraId="152A5514"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68</w:t>
            </w:r>
          </w:p>
        </w:tc>
        <w:tc>
          <w:tcPr>
            <w:tcW w:w="1701" w:type="dxa"/>
            <w:tcBorders>
              <w:left w:val="nil"/>
              <w:right w:val="nil"/>
            </w:tcBorders>
            <w:noWrap/>
            <w:hideMark/>
          </w:tcPr>
          <w:p w14:paraId="140E941E" w14:textId="307A735F"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290 (224-374)</w:t>
            </w:r>
          </w:p>
        </w:tc>
      </w:tr>
      <w:tr w:rsidR="00CE0D52" w:rsidRPr="00965767" w14:paraId="134D8EBC" w14:textId="77777777" w:rsidTr="00777A64">
        <w:trPr>
          <w:trHeight w:val="20"/>
        </w:trPr>
        <w:tc>
          <w:tcPr>
            <w:tcW w:w="2552" w:type="dxa"/>
            <w:vMerge/>
            <w:tcBorders>
              <w:right w:val="nil"/>
            </w:tcBorders>
            <w:noWrap/>
            <w:hideMark/>
          </w:tcPr>
          <w:p w14:paraId="707BE481" w14:textId="20BF9970" w:rsidR="00CE0D52" w:rsidRPr="00965767" w:rsidRDefault="00CE0D52" w:rsidP="00CE0D52">
            <w:pPr>
              <w:rPr>
                <w:rFonts w:asciiTheme="majorHAnsi" w:eastAsia="Arial" w:hAnsiTheme="majorHAnsi" w:cstheme="majorHAnsi"/>
                <w:bCs/>
                <w:sz w:val="20"/>
                <w:szCs w:val="20"/>
              </w:rPr>
            </w:pPr>
          </w:p>
        </w:tc>
        <w:tc>
          <w:tcPr>
            <w:tcW w:w="1134" w:type="dxa"/>
            <w:tcBorders>
              <w:left w:val="nil"/>
              <w:right w:val="nil"/>
            </w:tcBorders>
            <w:noWrap/>
            <w:hideMark/>
          </w:tcPr>
          <w:p w14:paraId="5BFA1F53" w14:textId="1D47CDFF"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1-27</w:t>
            </w:r>
          </w:p>
        </w:tc>
        <w:tc>
          <w:tcPr>
            <w:tcW w:w="1008" w:type="dxa"/>
            <w:tcBorders>
              <w:left w:val="nil"/>
              <w:right w:val="nil"/>
            </w:tcBorders>
            <w:noWrap/>
            <w:hideMark/>
          </w:tcPr>
          <w:p w14:paraId="259093BD"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667</w:t>
            </w:r>
          </w:p>
        </w:tc>
        <w:tc>
          <w:tcPr>
            <w:tcW w:w="1701" w:type="dxa"/>
            <w:tcBorders>
              <w:left w:val="nil"/>
              <w:right w:val="nil"/>
            </w:tcBorders>
            <w:noWrap/>
            <w:hideMark/>
          </w:tcPr>
          <w:p w14:paraId="3680724F"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12.1 (11.2-13.1)</w:t>
            </w:r>
          </w:p>
        </w:tc>
        <w:tc>
          <w:tcPr>
            <w:tcW w:w="992" w:type="dxa"/>
            <w:tcBorders>
              <w:left w:val="nil"/>
              <w:right w:val="nil"/>
            </w:tcBorders>
            <w:noWrap/>
            <w:hideMark/>
          </w:tcPr>
          <w:p w14:paraId="78AE0076"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184</w:t>
            </w:r>
          </w:p>
        </w:tc>
        <w:tc>
          <w:tcPr>
            <w:tcW w:w="1701" w:type="dxa"/>
            <w:tcBorders>
              <w:left w:val="nil"/>
              <w:right w:val="nil"/>
            </w:tcBorders>
            <w:noWrap/>
            <w:hideMark/>
          </w:tcPr>
          <w:p w14:paraId="46549ECF"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7.44 (6.41-8.63)</w:t>
            </w:r>
          </w:p>
        </w:tc>
        <w:tc>
          <w:tcPr>
            <w:tcW w:w="992" w:type="dxa"/>
            <w:tcBorders>
              <w:left w:val="nil"/>
              <w:right w:val="nil"/>
            </w:tcBorders>
            <w:noWrap/>
            <w:hideMark/>
          </w:tcPr>
          <w:p w14:paraId="375D536D"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89</w:t>
            </w:r>
          </w:p>
        </w:tc>
        <w:tc>
          <w:tcPr>
            <w:tcW w:w="1701" w:type="dxa"/>
            <w:tcBorders>
              <w:left w:val="nil"/>
              <w:right w:val="nil"/>
            </w:tcBorders>
            <w:noWrap/>
            <w:hideMark/>
          </w:tcPr>
          <w:p w14:paraId="1256497A"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19.6 (15.6-24.5)</w:t>
            </w:r>
          </w:p>
        </w:tc>
      </w:tr>
      <w:tr w:rsidR="00DB6965" w:rsidRPr="00965767" w14:paraId="6E676611" w14:textId="77777777" w:rsidTr="00777A64">
        <w:trPr>
          <w:trHeight w:val="20"/>
        </w:trPr>
        <w:tc>
          <w:tcPr>
            <w:tcW w:w="2552" w:type="dxa"/>
            <w:tcBorders>
              <w:right w:val="nil"/>
            </w:tcBorders>
            <w:noWrap/>
          </w:tcPr>
          <w:p w14:paraId="719952C1" w14:textId="77777777" w:rsidR="00DB6965" w:rsidRPr="00965767" w:rsidRDefault="00DB6965" w:rsidP="00CE0D52">
            <w:pPr>
              <w:rPr>
                <w:rFonts w:asciiTheme="majorHAnsi" w:eastAsia="Arial" w:hAnsiTheme="majorHAnsi" w:cstheme="majorHAnsi"/>
                <w:bCs/>
                <w:sz w:val="10"/>
                <w:szCs w:val="10"/>
              </w:rPr>
            </w:pPr>
          </w:p>
        </w:tc>
        <w:tc>
          <w:tcPr>
            <w:tcW w:w="1134" w:type="dxa"/>
            <w:tcBorders>
              <w:left w:val="nil"/>
              <w:right w:val="nil"/>
            </w:tcBorders>
            <w:noWrap/>
          </w:tcPr>
          <w:p w14:paraId="2208ADA0" w14:textId="77777777" w:rsidR="00DB6965" w:rsidRPr="00965767" w:rsidRDefault="00DB6965" w:rsidP="00CE0D52">
            <w:pPr>
              <w:rPr>
                <w:rFonts w:asciiTheme="majorHAnsi" w:eastAsia="Arial" w:hAnsiTheme="majorHAnsi" w:cstheme="majorHAnsi"/>
                <w:bCs/>
                <w:sz w:val="10"/>
                <w:szCs w:val="10"/>
              </w:rPr>
            </w:pPr>
          </w:p>
        </w:tc>
        <w:tc>
          <w:tcPr>
            <w:tcW w:w="1008" w:type="dxa"/>
            <w:tcBorders>
              <w:left w:val="nil"/>
              <w:right w:val="nil"/>
            </w:tcBorders>
            <w:noWrap/>
          </w:tcPr>
          <w:p w14:paraId="41F9A22D" w14:textId="77777777" w:rsidR="00DB6965" w:rsidRPr="00965767" w:rsidRDefault="00DB6965" w:rsidP="00CE0D52">
            <w:pPr>
              <w:jc w:val="right"/>
              <w:rPr>
                <w:rFonts w:asciiTheme="majorHAnsi" w:eastAsia="Arial" w:hAnsiTheme="majorHAnsi" w:cstheme="majorHAnsi"/>
                <w:bCs/>
                <w:sz w:val="10"/>
                <w:szCs w:val="10"/>
              </w:rPr>
            </w:pPr>
          </w:p>
        </w:tc>
        <w:tc>
          <w:tcPr>
            <w:tcW w:w="1701" w:type="dxa"/>
            <w:tcBorders>
              <w:left w:val="nil"/>
              <w:right w:val="nil"/>
            </w:tcBorders>
            <w:noWrap/>
          </w:tcPr>
          <w:p w14:paraId="20CF6407" w14:textId="77777777" w:rsidR="00DB6965" w:rsidRPr="00965767" w:rsidRDefault="00DB6965" w:rsidP="00CE0D52">
            <w:pPr>
              <w:jc w:val="right"/>
              <w:rPr>
                <w:rFonts w:asciiTheme="majorHAnsi" w:eastAsia="Arial" w:hAnsiTheme="majorHAnsi" w:cstheme="majorHAnsi"/>
                <w:bCs/>
                <w:sz w:val="10"/>
                <w:szCs w:val="10"/>
              </w:rPr>
            </w:pPr>
          </w:p>
        </w:tc>
        <w:tc>
          <w:tcPr>
            <w:tcW w:w="992" w:type="dxa"/>
            <w:tcBorders>
              <w:left w:val="nil"/>
              <w:right w:val="nil"/>
            </w:tcBorders>
            <w:noWrap/>
          </w:tcPr>
          <w:p w14:paraId="4F3D258D" w14:textId="77777777" w:rsidR="00DB6965" w:rsidRPr="00965767" w:rsidRDefault="00DB6965" w:rsidP="00CE0D52">
            <w:pPr>
              <w:jc w:val="right"/>
              <w:rPr>
                <w:rFonts w:asciiTheme="majorHAnsi" w:eastAsia="Arial" w:hAnsiTheme="majorHAnsi" w:cstheme="majorHAnsi"/>
                <w:bCs/>
                <w:sz w:val="10"/>
                <w:szCs w:val="10"/>
              </w:rPr>
            </w:pPr>
          </w:p>
        </w:tc>
        <w:tc>
          <w:tcPr>
            <w:tcW w:w="1701" w:type="dxa"/>
            <w:tcBorders>
              <w:left w:val="nil"/>
              <w:right w:val="nil"/>
            </w:tcBorders>
            <w:noWrap/>
          </w:tcPr>
          <w:p w14:paraId="77D67739" w14:textId="77777777" w:rsidR="00DB6965" w:rsidRPr="00965767" w:rsidRDefault="00DB6965" w:rsidP="00CE0D52">
            <w:pPr>
              <w:jc w:val="right"/>
              <w:rPr>
                <w:rFonts w:asciiTheme="majorHAnsi" w:eastAsia="Arial" w:hAnsiTheme="majorHAnsi" w:cstheme="majorHAnsi"/>
                <w:bCs/>
                <w:sz w:val="10"/>
                <w:szCs w:val="10"/>
              </w:rPr>
            </w:pPr>
          </w:p>
        </w:tc>
        <w:tc>
          <w:tcPr>
            <w:tcW w:w="992" w:type="dxa"/>
            <w:tcBorders>
              <w:left w:val="nil"/>
              <w:right w:val="nil"/>
            </w:tcBorders>
            <w:noWrap/>
          </w:tcPr>
          <w:p w14:paraId="79A8C036" w14:textId="77777777" w:rsidR="00DB6965" w:rsidRPr="00965767" w:rsidRDefault="00DB6965" w:rsidP="00CE0D52">
            <w:pPr>
              <w:jc w:val="right"/>
              <w:rPr>
                <w:rFonts w:asciiTheme="majorHAnsi" w:eastAsia="Arial" w:hAnsiTheme="majorHAnsi" w:cstheme="majorHAnsi"/>
                <w:bCs/>
                <w:sz w:val="10"/>
                <w:szCs w:val="10"/>
              </w:rPr>
            </w:pPr>
          </w:p>
        </w:tc>
        <w:tc>
          <w:tcPr>
            <w:tcW w:w="1701" w:type="dxa"/>
            <w:tcBorders>
              <w:left w:val="nil"/>
              <w:right w:val="nil"/>
            </w:tcBorders>
            <w:noWrap/>
          </w:tcPr>
          <w:p w14:paraId="59E2D738" w14:textId="77777777" w:rsidR="00DB6965" w:rsidRPr="00965767" w:rsidRDefault="00DB6965" w:rsidP="00CE0D52">
            <w:pPr>
              <w:jc w:val="right"/>
              <w:rPr>
                <w:rFonts w:asciiTheme="majorHAnsi" w:eastAsia="Arial" w:hAnsiTheme="majorHAnsi" w:cstheme="majorHAnsi"/>
                <w:bCs/>
                <w:sz w:val="10"/>
                <w:szCs w:val="10"/>
              </w:rPr>
            </w:pPr>
          </w:p>
        </w:tc>
      </w:tr>
      <w:tr w:rsidR="00CE0D52" w:rsidRPr="00965767" w14:paraId="7001E252" w14:textId="77777777" w:rsidTr="00777A64">
        <w:trPr>
          <w:trHeight w:val="20"/>
        </w:trPr>
        <w:tc>
          <w:tcPr>
            <w:tcW w:w="2552" w:type="dxa"/>
            <w:vMerge w:val="restart"/>
            <w:tcBorders>
              <w:top w:val="nil"/>
              <w:bottom w:val="nil"/>
              <w:right w:val="nil"/>
            </w:tcBorders>
            <w:noWrap/>
            <w:vAlign w:val="center"/>
            <w:hideMark/>
          </w:tcPr>
          <w:p w14:paraId="39CCE579" w14:textId="1EE0F501"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Non-hospitalised COVID-19</w:t>
            </w:r>
          </w:p>
        </w:tc>
        <w:tc>
          <w:tcPr>
            <w:tcW w:w="1134" w:type="dxa"/>
            <w:tcBorders>
              <w:top w:val="nil"/>
              <w:left w:val="nil"/>
              <w:bottom w:val="nil"/>
              <w:right w:val="nil"/>
            </w:tcBorders>
            <w:noWrap/>
            <w:hideMark/>
          </w:tcPr>
          <w:p w14:paraId="048C315F" w14:textId="6E284BB1"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0</w:t>
            </w:r>
          </w:p>
        </w:tc>
        <w:tc>
          <w:tcPr>
            <w:tcW w:w="1008" w:type="dxa"/>
            <w:tcBorders>
              <w:top w:val="nil"/>
              <w:left w:val="nil"/>
              <w:bottom w:val="nil"/>
              <w:right w:val="nil"/>
            </w:tcBorders>
            <w:noWrap/>
            <w:hideMark/>
          </w:tcPr>
          <w:p w14:paraId="114EB7E5"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1982</w:t>
            </w:r>
          </w:p>
        </w:tc>
        <w:tc>
          <w:tcPr>
            <w:tcW w:w="1701" w:type="dxa"/>
            <w:tcBorders>
              <w:top w:val="nil"/>
              <w:left w:val="nil"/>
              <w:bottom w:val="nil"/>
              <w:right w:val="nil"/>
            </w:tcBorders>
            <w:noWrap/>
            <w:hideMark/>
          </w:tcPr>
          <w:p w14:paraId="13F19061" w14:textId="6FB23320"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194 (185-203)</w:t>
            </w:r>
          </w:p>
        </w:tc>
        <w:tc>
          <w:tcPr>
            <w:tcW w:w="992" w:type="dxa"/>
            <w:tcBorders>
              <w:top w:val="nil"/>
              <w:left w:val="nil"/>
              <w:bottom w:val="nil"/>
              <w:right w:val="nil"/>
            </w:tcBorders>
            <w:noWrap/>
            <w:hideMark/>
          </w:tcPr>
          <w:p w14:paraId="353C97F4"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643</w:t>
            </w:r>
          </w:p>
        </w:tc>
        <w:tc>
          <w:tcPr>
            <w:tcW w:w="1701" w:type="dxa"/>
            <w:tcBorders>
              <w:top w:val="nil"/>
              <w:left w:val="nil"/>
              <w:bottom w:val="nil"/>
              <w:right w:val="nil"/>
            </w:tcBorders>
            <w:noWrap/>
            <w:hideMark/>
          </w:tcPr>
          <w:p w14:paraId="709E46C0"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63.7 (58.9-68.9)</w:t>
            </w:r>
          </w:p>
        </w:tc>
        <w:tc>
          <w:tcPr>
            <w:tcW w:w="992" w:type="dxa"/>
            <w:tcBorders>
              <w:top w:val="nil"/>
              <w:left w:val="nil"/>
              <w:bottom w:val="nil"/>
              <w:right w:val="nil"/>
            </w:tcBorders>
            <w:noWrap/>
            <w:hideMark/>
          </w:tcPr>
          <w:p w14:paraId="030D2F29"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97</w:t>
            </w:r>
          </w:p>
        </w:tc>
        <w:tc>
          <w:tcPr>
            <w:tcW w:w="1701" w:type="dxa"/>
            <w:tcBorders>
              <w:top w:val="nil"/>
              <w:left w:val="nil"/>
              <w:bottom w:val="nil"/>
              <w:right w:val="nil"/>
            </w:tcBorders>
            <w:noWrap/>
            <w:hideMark/>
          </w:tcPr>
          <w:p w14:paraId="2BD6F1AA" w14:textId="03EE37CC"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152 (124-188)</w:t>
            </w:r>
          </w:p>
        </w:tc>
      </w:tr>
      <w:tr w:rsidR="00CE0D52" w:rsidRPr="00965767" w14:paraId="16DDCA41" w14:textId="77777777" w:rsidTr="00777A64">
        <w:trPr>
          <w:trHeight w:val="20"/>
        </w:trPr>
        <w:tc>
          <w:tcPr>
            <w:tcW w:w="2552" w:type="dxa"/>
            <w:vMerge/>
            <w:tcBorders>
              <w:top w:val="nil"/>
              <w:bottom w:val="single" w:sz="4" w:space="0" w:color="auto"/>
              <w:right w:val="nil"/>
            </w:tcBorders>
            <w:noWrap/>
            <w:hideMark/>
          </w:tcPr>
          <w:p w14:paraId="13545349" w14:textId="376BE733" w:rsidR="00CE0D52" w:rsidRPr="00965767" w:rsidRDefault="00CE0D52" w:rsidP="00CE0D52">
            <w:pPr>
              <w:rPr>
                <w:rFonts w:asciiTheme="majorHAnsi" w:eastAsia="Arial" w:hAnsiTheme="majorHAnsi" w:cstheme="majorHAnsi"/>
                <w:bCs/>
                <w:sz w:val="20"/>
                <w:szCs w:val="20"/>
              </w:rPr>
            </w:pPr>
          </w:p>
        </w:tc>
        <w:tc>
          <w:tcPr>
            <w:tcW w:w="1134" w:type="dxa"/>
            <w:tcBorders>
              <w:top w:val="nil"/>
              <w:left w:val="nil"/>
              <w:bottom w:val="single" w:sz="4" w:space="0" w:color="auto"/>
              <w:right w:val="nil"/>
            </w:tcBorders>
            <w:noWrap/>
            <w:hideMark/>
          </w:tcPr>
          <w:p w14:paraId="250BD5C9" w14:textId="08C932F5"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1-27</w:t>
            </w:r>
          </w:p>
        </w:tc>
        <w:tc>
          <w:tcPr>
            <w:tcW w:w="1008" w:type="dxa"/>
            <w:tcBorders>
              <w:top w:val="nil"/>
              <w:left w:val="nil"/>
              <w:bottom w:val="single" w:sz="4" w:space="0" w:color="auto"/>
              <w:right w:val="nil"/>
            </w:tcBorders>
            <w:noWrap/>
            <w:hideMark/>
          </w:tcPr>
          <w:p w14:paraId="521557AF"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666</w:t>
            </w:r>
          </w:p>
        </w:tc>
        <w:tc>
          <w:tcPr>
            <w:tcW w:w="1701" w:type="dxa"/>
            <w:tcBorders>
              <w:top w:val="nil"/>
              <w:left w:val="nil"/>
              <w:bottom w:val="single" w:sz="4" w:space="0" w:color="auto"/>
              <w:right w:val="nil"/>
            </w:tcBorders>
            <w:noWrap/>
            <w:hideMark/>
          </w:tcPr>
          <w:p w14:paraId="17D1C259"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2.70 (2.50-2.92)</w:t>
            </w:r>
          </w:p>
        </w:tc>
        <w:tc>
          <w:tcPr>
            <w:tcW w:w="992" w:type="dxa"/>
            <w:tcBorders>
              <w:top w:val="nil"/>
              <w:left w:val="nil"/>
              <w:bottom w:val="single" w:sz="4" w:space="0" w:color="auto"/>
              <w:right w:val="nil"/>
            </w:tcBorders>
            <w:noWrap/>
            <w:hideMark/>
          </w:tcPr>
          <w:p w14:paraId="651987C7"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364</w:t>
            </w:r>
          </w:p>
        </w:tc>
        <w:tc>
          <w:tcPr>
            <w:tcW w:w="1701" w:type="dxa"/>
            <w:tcBorders>
              <w:top w:val="nil"/>
              <w:left w:val="nil"/>
              <w:bottom w:val="single" w:sz="4" w:space="0" w:color="auto"/>
              <w:right w:val="nil"/>
            </w:tcBorders>
            <w:noWrap/>
            <w:hideMark/>
          </w:tcPr>
          <w:p w14:paraId="1F7AC705"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1.53 (1.38-1.69)</w:t>
            </w:r>
          </w:p>
        </w:tc>
        <w:tc>
          <w:tcPr>
            <w:tcW w:w="992" w:type="dxa"/>
            <w:tcBorders>
              <w:top w:val="nil"/>
              <w:left w:val="nil"/>
              <w:bottom w:val="single" w:sz="4" w:space="0" w:color="auto"/>
              <w:right w:val="nil"/>
            </w:tcBorders>
            <w:noWrap/>
            <w:hideMark/>
          </w:tcPr>
          <w:p w14:paraId="4431C99B"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60</w:t>
            </w:r>
          </w:p>
        </w:tc>
        <w:tc>
          <w:tcPr>
            <w:tcW w:w="1701" w:type="dxa"/>
            <w:tcBorders>
              <w:top w:val="nil"/>
              <w:left w:val="nil"/>
              <w:bottom w:val="single" w:sz="4" w:space="0" w:color="auto"/>
              <w:right w:val="nil"/>
            </w:tcBorders>
            <w:noWrap/>
            <w:hideMark/>
          </w:tcPr>
          <w:p w14:paraId="45102164"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4.35 (3.36-5.64)</w:t>
            </w:r>
          </w:p>
        </w:tc>
      </w:tr>
      <w:tr w:rsidR="004B6A18" w:rsidRPr="00965767" w14:paraId="57D8A5C6" w14:textId="77777777" w:rsidTr="00777A64">
        <w:trPr>
          <w:trHeight w:val="20"/>
        </w:trPr>
        <w:tc>
          <w:tcPr>
            <w:tcW w:w="3686" w:type="dxa"/>
            <w:gridSpan w:val="2"/>
            <w:tcBorders>
              <w:top w:val="single" w:sz="4" w:space="0" w:color="auto"/>
              <w:left w:val="nil"/>
              <w:bottom w:val="nil"/>
              <w:right w:val="nil"/>
            </w:tcBorders>
            <w:noWrap/>
            <w:hideMark/>
          </w:tcPr>
          <w:p w14:paraId="6B601B51" w14:textId="7DA3A391" w:rsidR="004B6A18" w:rsidRPr="00965767" w:rsidRDefault="00DB6965" w:rsidP="00FE508D">
            <w:pPr>
              <w:rPr>
                <w:rFonts w:asciiTheme="majorHAnsi" w:eastAsia="Arial" w:hAnsiTheme="majorHAnsi" w:cstheme="majorHAnsi"/>
                <w:b/>
                <w:sz w:val="20"/>
                <w:szCs w:val="20"/>
              </w:rPr>
            </w:pPr>
            <w:r w:rsidRPr="00965767">
              <w:rPr>
                <w:rFonts w:asciiTheme="majorHAnsi" w:eastAsia="Arial" w:hAnsiTheme="majorHAnsi" w:cstheme="majorHAnsi"/>
                <w:b/>
                <w:sz w:val="20"/>
                <w:szCs w:val="20"/>
              </w:rPr>
              <w:t>V</w:t>
            </w:r>
            <w:r w:rsidR="004B6A18" w:rsidRPr="00965767">
              <w:rPr>
                <w:rFonts w:asciiTheme="majorHAnsi" w:eastAsia="Arial" w:hAnsiTheme="majorHAnsi" w:cstheme="majorHAnsi"/>
                <w:b/>
                <w:sz w:val="20"/>
                <w:szCs w:val="20"/>
              </w:rPr>
              <w:t>enous thrombo</w:t>
            </w:r>
            <w:r w:rsidRPr="00965767">
              <w:rPr>
                <w:rFonts w:asciiTheme="majorHAnsi" w:eastAsia="Arial" w:hAnsiTheme="majorHAnsi" w:cstheme="majorHAnsi"/>
                <w:b/>
                <w:sz w:val="20"/>
                <w:szCs w:val="20"/>
              </w:rPr>
              <w:t>tic events</w:t>
            </w:r>
          </w:p>
        </w:tc>
        <w:tc>
          <w:tcPr>
            <w:tcW w:w="1008" w:type="dxa"/>
            <w:tcBorders>
              <w:top w:val="single" w:sz="4" w:space="0" w:color="auto"/>
              <w:left w:val="nil"/>
              <w:bottom w:val="nil"/>
              <w:right w:val="nil"/>
            </w:tcBorders>
            <w:noWrap/>
          </w:tcPr>
          <w:p w14:paraId="6104EA62" w14:textId="1397BE95" w:rsidR="004B6A18" w:rsidRPr="00965767" w:rsidRDefault="004B6A18" w:rsidP="00563513">
            <w:pPr>
              <w:jc w:val="right"/>
              <w:rPr>
                <w:rFonts w:asciiTheme="majorHAnsi" w:eastAsia="Arial" w:hAnsiTheme="majorHAnsi" w:cstheme="majorHAnsi"/>
                <w:bCs/>
                <w:sz w:val="20"/>
                <w:szCs w:val="20"/>
              </w:rPr>
            </w:pPr>
          </w:p>
        </w:tc>
        <w:tc>
          <w:tcPr>
            <w:tcW w:w="1701" w:type="dxa"/>
            <w:tcBorders>
              <w:top w:val="single" w:sz="4" w:space="0" w:color="auto"/>
              <w:left w:val="nil"/>
              <w:bottom w:val="nil"/>
              <w:right w:val="nil"/>
            </w:tcBorders>
            <w:noWrap/>
          </w:tcPr>
          <w:p w14:paraId="14A0AA77" w14:textId="55DCD301" w:rsidR="004B6A18" w:rsidRPr="00965767" w:rsidRDefault="004B6A18" w:rsidP="00563513">
            <w:pPr>
              <w:jc w:val="right"/>
              <w:rPr>
                <w:rFonts w:asciiTheme="majorHAnsi" w:eastAsia="Arial" w:hAnsiTheme="majorHAnsi" w:cstheme="majorHAnsi"/>
                <w:bCs/>
                <w:sz w:val="20"/>
                <w:szCs w:val="20"/>
              </w:rPr>
            </w:pPr>
          </w:p>
        </w:tc>
        <w:tc>
          <w:tcPr>
            <w:tcW w:w="992" w:type="dxa"/>
            <w:tcBorders>
              <w:top w:val="single" w:sz="4" w:space="0" w:color="auto"/>
              <w:left w:val="nil"/>
              <w:bottom w:val="nil"/>
              <w:right w:val="nil"/>
            </w:tcBorders>
            <w:noWrap/>
          </w:tcPr>
          <w:p w14:paraId="72B84A2E" w14:textId="7CB20E55" w:rsidR="004B6A18" w:rsidRPr="00965767" w:rsidRDefault="004B6A18" w:rsidP="00563513">
            <w:pPr>
              <w:jc w:val="right"/>
              <w:rPr>
                <w:rFonts w:asciiTheme="majorHAnsi" w:eastAsia="Arial" w:hAnsiTheme="majorHAnsi" w:cstheme="majorHAnsi"/>
                <w:bCs/>
                <w:sz w:val="20"/>
                <w:szCs w:val="20"/>
              </w:rPr>
            </w:pPr>
          </w:p>
        </w:tc>
        <w:tc>
          <w:tcPr>
            <w:tcW w:w="1701" w:type="dxa"/>
            <w:tcBorders>
              <w:top w:val="single" w:sz="4" w:space="0" w:color="auto"/>
              <w:left w:val="nil"/>
              <w:bottom w:val="nil"/>
              <w:right w:val="nil"/>
            </w:tcBorders>
            <w:noWrap/>
          </w:tcPr>
          <w:p w14:paraId="2302B455" w14:textId="37BD855D" w:rsidR="004B6A18" w:rsidRPr="00965767" w:rsidRDefault="004B6A18" w:rsidP="00563513">
            <w:pPr>
              <w:jc w:val="right"/>
              <w:rPr>
                <w:rFonts w:asciiTheme="majorHAnsi" w:eastAsia="Arial" w:hAnsiTheme="majorHAnsi" w:cstheme="majorHAnsi"/>
                <w:bCs/>
                <w:sz w:val="20"/>
                <w:szCs w:val="20"/>
              </w:rPr>
            </w:pPr>
          </w:p>
        </w:tc>
        <w:tc>
          <w:tcPr>
            <w:tcW w:w="992" w:type="dxa"/>
            <w:tcBorders>
              <w:top w:val="single" w:sz="4" w:space="0" w:color="auto"/>
              <w:left w:val="nil"/>
              <w:bottom w:val="nil"/>
              <w:right w:val="nil"/>
            </w:tcBorders>
            <w:noWrap/>
          </w:tcPr>
          <w:p w14:paraId="39CCF0D4" w14:textId="7AC020F6" w:rsidR="004B6A18" w:rsidRPr="00965767" w:rsidRDefault="004B6A18" w:rsidP="00563513">
            <w:pPr>
              <w:jc w:val="right"/>
              <w:rPr>
                <w:rFonts w:asciiTheme="majorHAnsi" w:eastAsia="Arial" w:hAnsiTheme="majorHAnsi" w:cstheme="majorHAnsi"/>
                <w:bCs/>
                <w:sz w:val="20"/>
                <w:szCs w:val="20"/>
              </w:rPr>
            </w:pPr>
          </w:p>
        </w:tc>
        <w:tc>
          <w:tcPr>
            <w:tcW w:w="1701" w:type="dxa"/>
            <w:tcBorders>
              <w:top w:val="single" w:sz="4" w:space="0" w:color="auto"/>
              <w:left w:val="nil"/>
              <w:bottom w:val="nil"/>
              <w:right w:val="nil"/>
            </w:tcBorders>
            <w:noWrap/>
          </w:tcPr>
          <w:p w14:paraId="063FC797" w14:textId="7FFF2876" w:rsidR="004B6A18" w:rsidRPr="00965767" w:rsidRDefault="004B6A18" w:rsidP="00563513">
            <w:pPr>
              <w:jc w:val="right"/>
              <w:rPr>
                <w:rFonts w:asciiTheme="majorHAnsi" w:eastAsia="Arial" w:hAnsiTheme="majorHAnsi" w:cstheme="majorHAnsi"/>
                <w:bCs/>
                <w:sz w:val="20"/>
                <w:szCs w:val="20"/>
              </w:rPr>
            </w:pPr>
          </w:p>
        </w:tc>
      </w:tr>
      <w:tr w:rsidR="00CE0D52" w:rsidRPr="00965767" w14:paraId="64D46510" w14:textId="77777777" w:rsidTr="00777A64">
        <w:trPr>
          <w:trHeight w:val="20"/>
        </w:trPr>
        <w:tc>
          <w:tcPr>
            <w:tcW w:w="2552" w:type="dxa"/>
            <w:vMerge w:val="restart"/>
            <w:tcBorders>
              <w:top w:val="nil"/>
              <w:right w:val="nil"/>
            </w:tcBorders>
            <w:noWrap/>
            <w:vAlign w:val="center"/>
            <w:hideMark/>
          </w:tcPr>
          <w:p w14:paraId="693941CF" w14:textId="105B4E9C"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 xml:space="preserve">All </w:t>
            </w:r>
          </w:p>
        </w:tc>
        <w:tc>
          <w:tcPr>
            <w:tcW w:w="1134" w:type="dxa"/>
            <w:tcBorders>
              <w:top w:val="nil"/>
              <w:left w:val="nil"/>
              <w:right w:val="nil"/>
            </w:tcBorders>
            <w:noWrap/>
            <w:hideMark/>
          </w:tcPr>
          <w:p w14:paraId="549E7EE2" w14:textId="66C92C6B"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0</w:t>
            </w:r>
          </w:p>
        </w:tc>
        <w:tc>
          <w:tcPr>
            <w:tcW w:w="1008" w:type="dxa"/>
            <w:tcBorders>
              <w:top w:val="nil"/>
              <w:left w:val="nil"/>
              <w:right w:val="nil"/>
            </w:tcBorders>
            <w:noWrap/>
            <w:hideMark/>
          </w:tcPr>
          <w:p w14:paraId="5F769864"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2274</w:t>
            </w:r>
          </w:p>
        </w:tc>
        <w:tc>
          <w:tcPr>
            <w:tcW w:w="1701" w:type="dxa"/>
            <w:tcBorders>
              <w:top w:val="nil"/>
              <w:left w:val="nil"/>
              <w:right w:val="nil"/>
            </w:tcBorders>
            <w:noWrap/>
            <w:hideMark/>
          </w:tcPr>
          <w:p w14:paraId="63C10A92" w14:textId="5B0CEC54"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312 (299-326)</w:t>
            </w:r>
          </w:p>
        </w:tc>
        <w:tc>
          <w:tcPr>
            <w:tcW w:w="992" w:type="dxa"/>
            <w:tcBorders>
              <w:top w:val="nil"/>
              <w:left w:val="nil"/>
              <w:right w:val="nil"/>
            </w:tcBorders>
            <w:noWrap/>
            <w:hideMark/>
          </w:tcPr>
          <w:p w14:paraId="7FBF5F7F"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516</w:t>
            </w:r>
          </w:p>
        </w:tc>
        <w:tc>
          <w:tcPr>
            <w:tcW w:w="1701" w:type="dxa"/>
            <w:tcBorders>
              <w:top w:val="nil"/>
              <w:left w:val="nil"/>
              <w:right w:val="nil"/>
            </w:tcBorders>
            <w:noWrap/>
            <w:hideMark/>
          </w:tcPr>
          <w:p w14:paraId="6BBF90E2"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72.3 (66.2-79.0)</w:t>
            </w:r>
          </w:p>
        </w:tc>
        <w:tc>
          <w:tcPr>
            <w:tcW w:w="992" w:type="dxa"/>
            <w:tcBorders>
              <w:top w:val="nil"/>
              <w:left w:val="nil"/>
              <w:right w:val="nil"/>
            </w:tcBorders>
            <w:noWrap/>
            <w:hideMark/>
          </w:tcPr>
          <w:p w14:paraId="2F2610C9"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310</w:t>
            </w:r>
          </w:p>
        </w:tc>
        <w:tc>
          <w:tcPr>
            <w:tcW w:w="1701" w:type="dxa"/>
            <w:tcBorders>
              <w:top w:val="nil"/>
              <w:left w:val="nil"/>
              <w:right w:val="nil"/>
            </w:tcBorders>
            <w:noWrap/>
            <w:hideMark/>
          </w:tcPr>
          <w:p w14:paraId="625EAB09" w14:textId="39F6BC72"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383 (337-435)</w:t>
            </w:r>
          </w:p>
        </w:tc>
      </w:tr>
      <w:tr w:rsidR="00CE0D52" w:rsidRPr="00965767" w14:paraId="42F820A0" w14:textId="77777777" w:rsidTr="00777A64">
        <w:trPr>
          <w:trHeight w:val="20"/>
        </w:trPr>
        <w:tc>
          <w:tcPr>
            <w:tcW w:w="2552" w:type="dxa"/>
            <w:vMerge/>
            <w:tcBorders>
              <w:right w:val="nil"/>
            </w:tcBorders>
            <w:noWrap/>
            <w:vAlign w:val="center"/>
            <w:hideMark/>
          </w:tcPr>
          <w:p w14:paraId="43360D20" w14:textId="142696A0" w:rsidR="00CE0D52" w:rsidRPr="00965767" w:rsidRDefault="00CE0D52" w:rsidP="00CE0D52">
            <w:pPr>
              <w:rPr>
                <w:rFonts w:asciiTheme="majorHAnsi" w:eastAsia="Arial" w:hAnsiTheme="majorHAnsi" w:cstheme="majorHAnsi"/>
                <w:bCs/>
                <w:sz w:val="20"/>
                <w:szCs w:val="20"/>
              </w:rPr>
            </w:pPr>
          </w:p>
        </w:tc>
        <w:tc>
          <w:tcPr>
            <w:tcW w:w="1134" w:type="dxa"/>
            <w:tcBorders>
              <w:left w:val="nil"/>
              <w:right w:val="nil"/>
            </w:tcBorders>
            <w:noWrap/>
            <w:hideMark/>
          </w:tcPr>
          <w:p w14:paraId="0BA25733" w14:textId="4DF1E326"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1-27</w:t>
            </w:r>
          </w:p>
        </w:tc>
        <w:tc>
          <w:tcPr>
            <w:tcW w:w="1008" w:type="dxa"/>
            <w:tcBorders>
              <w:left w:val="nil"/>
              <w:right w:val="nil"/>
            </w:tcBorders>
            <w:noWrap/>
            <w:hideMark/>
          </w:tcPr>
          <w:p w14:paraId="6DF7F972"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2982</w:t>
            </w:r>
          </w:p>
        </w:tc>
        <w:tc>
          <w:tcPr>
            <w:tcW w:w="1701" w:type="dxa"/>
            <w:tcBorders>
              <w:left w:val="nil"/>
              <w:right w:val="nil"/>
            </w:tcBorders>
            <w:noWrap/>
            <w:hideMark/>
          </w:tcPr>
          <w:p w14:paraId="5D2973E9"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16.6 (15.9-17.2)</w:t>
            </w:r>
          </w:p>
        </w:tc>
        <w:tc>
          <w:tcPr>
            <w:tcW w:w="992" w:type="dxa"/>
            <w:tcBorders>
              <w:left w:val="nil"/>
              <w:right w:val="nil"/>
            </w:tcBorders>
            <w:noWrap/>
            <w:hideMark/>
          </w:tcPr>
          <w:p w14:paraId="1A50A842"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799</w:t>
            </w:r>
          </w:p>
        </w:tc>
        <w:tc>
          <w:tcPr>
            <w:tcW w:w="1701" w:type="dxa"/>
            <w:tcBorders>
              <w:left w:val="nil"/>
              <w:right w:val="nil"/>
            </w:tcBorders>
            <w:noWrap/>
            <w:hideMark/>
          </w:tcPr>
          <w:p w14:paraId="2353B40F"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4.87 (4.53-5.23)</w:t>
            </w:r>
          </w:p>
        </w:tc>
        <w:tc>
          <w:tcPr>
            <w:tcW w:w="992" w:type="dxa"/>
            <w:tcBorders>
              <w:left w:val="nil"/>
              <w:right w:val="nil"/>
            </w:tcBorders>
            <w:noWrap/>
            <w:hideMark/>
          </w:tcPr>
          <w:p w14:paraId="5D2F733F"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527</w:t>
            </w:r>
          </w:p>
        </w:tc>
        <w:tc>
          <w:tcPr>
            <w:tcW w:w="1701" w:type="dxa"/>
            <w:tcBorders>
              <w:left w:val="nil"/>
              <w:right w:val="nil"/>
            </w:tcBorders>
            <w:noWrap/>
            <w:hideMark/>
          </w:tcPr>
          <w:p w14:paraId="006522E3"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29.6 (26.7-32.9)</w:t>
            </w:r>
          </w:p>
        </w:tc>
      </w:tr>
      <w:tr w:rsidR="00DB6965" w:rsidRPr="00965767" w14:paraId="19B7C642" w14:textId="77777777" w:rsidTr="00777A64">
        <w:trPr>
          <w:trHeight w:val="20"/>
        </w:trPr>
        <w:tc>
          <w:tcPr>
            <w:tcW w:w="2552" w:type="dxa"/>
            <w:tcBorders>
              <w:right w:val="nil"/>
            </w:tcBorders>
            <w:noWrap/>
            <w:vAlign w:val="center"/>
          </w:tcPr>
          <w:p w14:paraId="50A0440F" w14:textId="77777777" w:rsidR="00DB6965" w:rsidRPr="00965767" w:rsidRDefault="00DB6965" w:rsidP="00CE0D52">
            <w:pPr>
              <w:rPr>
                <w:rFonts w:asciiTheme="majorHAnsi" w:eastAsia="Arial" w:hAnsiTheme="majorHAnsi" w:cstheme="majorHAnsi"/>
                <w:bCs/>
                <w:sz w:val="10"/>
                <w:szCs w:val="10"/>
              </w:rPr>
            </w:pPr>
          </w:p>
        </w:tc>
        <w:tc>
          <w:tcPr>
            <w:tcW w:w="1134" w:type="dxa"/>
            <w:tcBorders>
              <w:left w:val="nil"/>
              <w:right w:val="nil"/>
            </w:tcBorders>
            <w:noWrap/>
          </w:tcPr>
          <w:p w14:paraId="2F5FC86B" w14:textId="77777777" w:rsidR="00DB6965" w:rsidRPr="00965767" w:rsidRDefault="00DB6965" w:rsidP="00CE0D52">
            <w:pPr>
              <w:rPr>
                <w:rFonts w:asciiTheme="majorHAnsi" w:eastAsia="Arial" w:hAnsiTheme="majorHAnsi" w:cstheme="majorHAnsi"/>
                <w:bCs/>
                <w:sz w:val="10"/>
                <w:szCs w:val="10"/>
              </w:rPr>
            </w:pPr>
          </w:p>
        </w:tc>
        <w:tc>
          <w:tcPr>
            <w:tcW w:w="1008" w:type="dxa"/>
            <w:tcBorders>
              <w:left w:val="nil"/>
              <w:right w:val="nil"/>
            </w:tcBorders>
            <w:noWrap/>
          </w:tcPr>
          <w:p w14:paraId="089889F7" w14:textId="77777777" w:rsidR="00DB6965" w:rsidRPr="00965767" w:rsidRDefault="00DB6965" w:rsidP="00CE0D52">
            <w:pPr>
              <w:jc w:val="right"/>
              <w:rPr>
                <w:rFonts w:asciiTheme="majorHAnsi" w:eastAsia="Arial" w:hAnsiTheme="majorHAnsi" w:cstheme="majorHAnsi"/>
                <w:bCs/>
                <w:sz w:val="10"/>
                <w:szCs w:val="10"/>
              </w:rPr>
            </w:pPr>
          </w:p>
        </w:tc>
        <w:tc>
          <w:tcPr>
            <w:tcW w:w="1701" w:type="dxa"/>
            <w:tcBorders>
              <w:left w:val="nil"/>
              <w:right w:val="nil"/>
            </w:tcBorders>
            <w:noWrap/>
          </w:tcPr>
          <w:p w14:paraId="5EF17B15" w14:textId="77777777" w:rsidR="00DB6965" w:rsidRPr="00965767" w:rsidRDefault="00DB6965" w:rsidP="00CE0D52">
            <w:pPr>
              <w:jc w:val="right"/>
              <w:rPr>
                <w:rFonts w:asciiTheme="majorHAnsi" w:eastAsia="Arial" w:hAnsiTheme="majorHAnsi" w:cstheme="majorHAnsi"/>
                <w:bCs/>
                <w:sz w:val="10"/>
                <w:szCs w:val="10"/>
              </w:rPr>
            </w:pPr>
          </w:p>
        </w:tc>
        <w:tc>
          <w:tcPr>
            <w:tcW w:w="992" w:type="dxa"/>
            <w:tcBorders>
              <w:left w:val="nil"/>
              <w:right w:val="nil"/>
            </w:tcBorders>
            <w:noWrap/>
          </w:tcPr>
          <w:p w14:paraId="710BB0DD" w14:textId="77777777" w:rsidR="00DB6965" w:rsidRPr="00965767" w:rsidRDefault="00DB6965" w:rsidP="00CE0D52">
            <w:pPr>
              <w:jc w:val="right"/>
              <w:rPr>
                <w:rFonts w:asciiTheme="majorHAnsi" w:eastAsia="Arial" w:hAnsiTheme="majorHAnsi" w:cstheme="majorHAnsi"/>
                <w:bCs/>
                <w:sz w:val="10"/>
                <w:szCs w:val="10"/>
              </w:rPr>
            </w:pPr>
          </w:p>
        </w:tc>
        <w:tc>
          <w:tcPr>
            <w:tcW w:w="1701" w:type="dxa"/>
            <w:tcBorders>
              <w:left w:val="nil"/>
              <w:right w:val="nil"/>
            </w:tcBorders>
            <w:noWrap/>
          </w:tcPr>
          <w:p w14:paraId="688CFF20" w14:textId="77777777" w:rsidR="00DB6965" w:rsidRPr="00965767" w:rsidRDefault="00DB6965" w:rsidP="00CE0D52">
            <w:pPr>
              <w:jc w:val="right"/>
              <w:rPr>
                <w:rFonts w:asciiTheme="majorHAnsi" w:eastAsia="Arial" w:hAnsiTheme="majorHAnsi" w:cstheme="majorHAnsi"/>
                <w:bCs/>
                <w:sz w:val="10"/>
                <w:szCs w:val="10"/>
              </w:rPr>
            </w:pPr>
          </w:p>
        </w:tc>
        <w:tc>
          <w:tcPr>
            <w:tcW w:w="992" w:type="dxa"/>
            <w:tcBorders>
              <w:left w:val="nil"/>
              <w:right w:val="nil"/>
            </w:tcBorders>
            <w:noWrap/>
          </w:tcPr>
          <w:p w14:paraId="04245DBF" w14:textId="77777777" w:rsidR="00DB6965" w:rsidRPr="00965767" w:rsidRDefault="00DB6965" w:rsidP="00CE0D52">
            <w:pPr>
              <w:jc w:val="right"/>
              <w:rPr>
                <w:rFonts w:asciiTheme="majorHAnsi" w:eastAsia="Arial" w:hAnsiTheme="majorHAnsi" w:cstheme="majorHAnsi"/>
                <w:bCs/>
                <w:sz w:val="10"/>
                <w:szCs w:val="10"/>
              </w:rPr>
            </w:pPr>
          </w:p>
        </w:tc>
        <w:tc>
          <w:tcPr>
            <w:tcW w:w="1701" w:type="dxa"/>
            <w:tcBorders>
              <w:left w:val="nil"/>
              <w:right w:val="nil"/>
            </w:tcBorders>
            <w:noWrap/>
          </w:tcPr>
          <w:p w14:paraId="022D2A2E" w14:textId="77777777" w:rsidR="00DB6965" w:rsidRPr="00965767" w:rsidRDefault="00DB6965" w:rsidP="00CE0D52">
            <w:pPr>
              <w:jc w:val="right"/>
              <w:rPr>
                <w:rFonts w:asciiTheme="majorHAnsi" w:eastAsia="Arial" w:hAnsiTheme="majorHAnsi" w:cstheme="majorHAnsi"/>
                <w:bCs/>
                <w:sz w:val="10"/>
                <w:szCs w:val="10"/>
              </w:rPr>
            </w:pPr>
          </w:p>
        </w:tc>
      </w:tr>
      <w:tr w:rsidR="00CE0D52" w:rsidRPr="00965767" w14:paraId="044EF27A" w14:textId="77777777" w:rsidTr="00777A64">
        <w:trPr>
          <w:trHeight w:val="20"/>
        </w:trPr>
        <w:tc>
          <w:tcPr>
            <w:tcW w:w="2552" w:type="dxa"/>
            <w:vMerge w:val="restart"/>
            <w:tcBorders>
              <w:right w:val="nil"/>
            </w:tcBorders>
            <w:noWrap/>
            <w:vAlign w:val="center"/>
            <w:hideMark/>
          </w:tcPr>
          <w:p w14:paraId="4D3ABF14" w14:textId="75E24245"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Hospitalised COVID-19</w:t>
            </w:r>
          </w:p>
        </w:tc>
        <w:tc>
          <w:tcPr>
            <w:tcW w:w="1134" w:type="dxa"/>
            <w:tcBorders>
              <w:left w:val="nil"/>
              <w:right w:val="nil"/>
            </w:tcBorders>
            <w:noWrap/>
            <w:hideMark/>
          </w:tcPr>
          <w:p w14:paraId="61C148EA" w14:textId="55374EEC"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0</w:t>
            </w:r>
          </w:p>
        </w:tc>
        <w:tc>
          <w:tcPr>
            <w:tcW w:w="1008" w:type="dxa"/>
            <w:tcBorders>
              <w:left w:val="nil"/>
              <w:right w:val="nil"/>
            </w:tcBorders>
            <w:noWrap/>
            <w:hideMark/>
          </w:tcPr>
          <w:p w14:paraId="4F17335D"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1061</w:t>
            </w:r>
          </w:p>
        </w:tc>
        <w:tc>
          <w:tcPr>
            <w:tcW w:w="1701" w:type="dxa"/>
            <w:tcBorders>
              <w:left w:val="nil"/>
              <w:right w:val="nil"/>
            </w:tcBorders>
            <w:noWrap/>
            <w:hideMark/>
          </w:tcPr>
          <w:p w14:paraId="481A6860" w14:textId="13953B61"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982 (920-1048)</w:t>
            </w:r>
          </w:p>
        </w:tc>
        <w:tc>
          <w:tcPr>
            <w:tcW w:w="992" w:type="dxa"/>
            <w:tcBorders>
              <w:left w:val="nil"/>
              <w:right w:val="nil"/>
            </w:tcBorders>
            <w:noWrap/>
            <w:hideMark/>
          </w:tcPr>
          <w:p w14:paraId="382312CD"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214</w:t>
            </w:r>
          </w:p>
        </w:tc>
        <w:tc>
          <w:tcPr>
            <w:tcW w:w="1701" w:type="dxa"/>
            <w:tcBorders>
              <w:left w:val="nil"/>
              <w:right w:val="nil"/>
            </w:tcBorders>
            <w:noWrap/>
            <w:hideMark/>
          </w:tcPr>
          <w:p w14:paraId="349519D7" w14:textId="7D7C828F"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436 (379-501)</w:t>
            </w:r>
          </w:p>
        </w:tc>
        <w:tc>
          <w:tcPr>
            <w:tcW w:w="992" w:type="dxa"/>
            <w:tcBorders>
              <w:left w:val="nil"/>
              <w:right w:val="nil"/>
            </w:tcBorders>
            <w:noWrap/>
            <w:hideMark/>
          </w:tcPr>
          <w:p w14:paraId="570D1F00"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230</w:t>
            </w:r>
          </w:p>
        </w:tc>
        <w:tc>
          <w:tcPr>
            <w:tcW w:w="1701" w:type="dxa"/>
            <w:tcBorders>
              <w:left w:val="nil"/>
              <w:right w:val="nil"/>
            </w:tcBorders>
            <w:noWrap/>
            <w:hideMark/>
          </w:tcPr>
          <w:p w14:paraId="2D6B314C" w14:textId="07E5C204"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2427 (2064-2853)</w:t>
            </w:r>
          </w:p>
        </w:tc>
      </w:tr>
      <w:tr w:rsidR="00CE0D52" w:rsidRPr="00965767" w14:paraId="4EF4BF1A" w14:textId="77777777" w:rsidTr="00777A64">
        <w:trPr>
          <w:trHeight w:val="20"/>
        </w:trPr>
        <w:tc>
          <w:tcPr>
            <w:tcW w:w="2552" w:type="dxa"/>
            <w:vMerge/>
            <w:tcBorders>
              <w:right w:val="nil"/>
            </w:tcBorders>
            <w:noWrap/>
            <w:hideMark/>
          </w:tcPr>
          <w:p w14:paraId="63B8D8D5" w14:textId="7EFDEB7B" w:rsidR="00CE0D52" w:rsidRPr="00965767" w:rsidRDefault="00CE0D52" w:rsidP="00CE0D52">
            <w:pPr>
              <w:rPr>
                <w:rFonts w:asciiTheme="majorHAnsi" w:eastAsia="Arial" w:hAnsiTheme="majorHAnsi" w:cstheme="majorHAnsi"/>
                <w:bCs/>
                <w:sz w:val="20"/>
                <w:szCs w:val="20"/>
              </w:rPr>
            </w:pPr>
          </w:p>
        </w:tc>
        <w:tc>
          <w:tcPr>
            <w:tcW w:w="1134" w:type="dxa"/>
            <w:tcBorders>
              <w:left w:val="nil"/>
              <w:right w:val="nil"/>
            </w:tcBorders>
            <w:noWrap/>
            <w:hideMark/>
          </w:tcPr>
          <w:p w14:paraId="45634B28" w14:textId="16FAA23A"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1-27</w:t>
            </w:r>
          </w:p>
        </w:tc>
        <w:tc>
          <w:tcPr>
            <w:tcW w:w="1008" w:type="dxa"/>
            <w:tcBorders>
              <w:left w:val="nil"/>
              <w:right w:val="nil"/>
            </w:tcBorders>
            <w:noWrap/>
            <w:hideMark/>
          </w:tcPr>
          <w:p w14:paraId="0D4706F7"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2047</w:t>
            </w:r>
          </w:p>
        </w:tc>
        <w:tc>
          <w:tcPr>
            <w:tcW w:w="1701" w:type="dxa"/>
            <w:tcBorders>
              <w:left w:val="nil"/>
              <w:right w:val="nil"/>
            </w:tcBorders>
            <w:noWrap/>
            <w:hideMark/>
          </w:tcPr>
          <w:p w14:paraId="78E2E581"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88.5 (84.1-93.2)</w:t>
            </w:r>
          </w:p>
        </w:tc>
        <w:tc>
          <w:tcPr>
            <w:tcW w:w="992" w:type="dxa"/>
            <w:tcBorders>
              <w:left w:val="nil"/>
              <w:right w:val="nil"/>
            </w:tcBorders>
            <w:noWrap/>
            <w:hideMark/>
          </w:tcPr>
          <w:p w14:paraId="338B7369"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468</w:t>
            </w:r>
          </w:p>
        </w:tc>
        <w:tc>
          <w:tcPr>
            <w:tcW w:w="1701" w:type="dxa"/>
            <w:tcBorders>
              <w:left w:val="nil"/>
              <w:right w:val="nil"/>
            </w:tcBorders>
            <w:noWrap/>
            <w:hideMark/>
          </w:tcPr>
          <w:p w14:paraId="07D74C34"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46.7 (42.2-51.6)</w:t>
            </w:r>
          </w:p>
        </w:tc>
        <w:tc>
          <w:tcPr>
            <w:tcW w:w="992" w:type="dxa"/>
            <w:tcBorders>
              <w:left w:val="nil"/>
              <w:right w:val="nil"/>
            </w:tcBorders>
            <w:noWrap/>
            <w:hideMark/>
          </w:tcPr>
          <w:p w14:paraId="69931E2F"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401</w:t>
            </w:r>
          </w:p>
        </w:tc>
        <w:tc>
          <w:tcPr>
            <w:tcW w:w="1701" w:type="dxa"/>
            <w:tcBorders>
              <w:left w:val="nil"/>
              <w:right w:val="nil"/>
            </w:tcBorders>
            <w:noWrap/>
            <w:hideMark/>
          </w:tcPr>
          <w:p w14:paraId="4BF9F339" w14:textId="249EE2CA"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200 (175-229)</w:t>
            </w:r>
          </w:p>
        </w:tc>
      </w:tr>
      <w:tr w:rsidR="00DB6965" w:rsidRPr="00777A64" w14:paraId="0DDDD2FA" w14:textId="77777777" w:rsidTr="00777A64">
        <w:trPr>
          <w:trHeight w:val="20"/>
        </w:trPr>
        <w:tc>
          <w:tcPr>
            <w:tcW w:w="2552" w:type="dxa"/>
            <w:tcBorders>
              <w:right w:val="nil"/>
            </w:tcBorders>
            <w:noWrap/>
          </w:tcPr>
          <w:p w14:paraId="5BEA470C" w14:textId="77777777" w:rsidR="00DB6965" w:rsidRPr="00777A64" w:rsidRDefault="00DB6965" w:rsidP="00CE0D52">
            <w:pPr>
              <w:rPr>
                <w:rFonts w:asciiTheme="majorHAnsi" w:eastAsia="Arial" w:hAnsiTheme="majorHAnsi" w:cstheme="majorHAnsi"/>
                <w:bCs/>
                <w:sz w:val="10"/>
                <w:szCs w:val="10"/>
              </w:rPr>
            </w:pPr>
          </w:p>
        </w:tc>
        <w:tc>
          <w:tcPr>
            <w:tcW w:w="1134" w:type="dxa"/>
            <w:tcBorders>
              <w:left w:val="nil"/>
              <w:right w:val="nil"/>
            </w:tcBorders>
            <w:noWrap/>
          </w:tcPr>
          <w:p w14:paraId="45B470D3" w14:textId="77777777" w:rsidR="00DB6965" w:rsidRPr="00777A64" w:rsidRDefault="00DB6965" w:rsidP="00CE0D52">
            <w:pPr>
              <w:rPr>
                <w:rFonts w:asciiTheme="majorHAnsi" w:eastAsia="Arial" w:hAnsiTheme="majorHAnsi" w:cstheme="majorHAnsi"/>
                <w:bCs/>
                <w:sz w:val="10"/>
                <w:szCs w:val="10"/>
              </w:rPr>
            </w:pPr>
          </w:p>
        </w:tc>
        <w:tc>
          <w:tcPr>
            <w:tcW w:w="1008" w:type="dxa"/>
            <w:tcBorders>
              <w:left w:val="nil"/>
              <w:right w:val="nil"/>
            </w:tcBorders>
            <w:noWrap/>
          </w:tcPr>
          <w:p w14:paraId="365923D9" w14:textId="77777777" w:rsidR="00DB6965" w:rsidRPr="00777A64" w:rsidRDefault="00DB6965" w:rsidP="00CE0D52">
            <w:pPr>
              <w:jc w:val="right"/>
              <w:rPr>
                <w:rFonts w:asciiTheme="majorHAnsi" w:eastAsia="Arial" w:hAnsiTheme="majorHAnsi" w:cstheme="majorHAnsi"/>
                <w:bCs/>
                <w:sz w:val="10"/>
                <w:szCs w:val="10"/>
              </w:rPr>
            </w:pPr>
          </w:p>
        </w:tc>
        <w:tc>
          <w:tcPr>
            <w:tcW w:w="1701" w:type="dxa"/>
            <w:tcBorders>
              <w:left w:val="nil"/>
              <w:right w:val="nil"/>
            </w:tcBorders>
            <w:noWrap/>
          </w:tcPr>
          <w:p w14:paraId="14C10377" w14:textId="77777777" w:rsidR="00DB6965" w:rsidRPr="00777A64" w:rsidRDefault="00DB6965" w:rsidP="00CE0D52">
            <w:pPr>
              <w:jc w:val="right"/>
              <w:rPr>
                <w:rFonts w:asciiTheme="majorHAnsi" w:eastAsia="Arial" w:hAnsiTheme="majorHAnsi" w:cstheme="majorHAnsi"/>
                <w:bCs/>
                <w:sz w:val="10"/>
                <w:szCs w:val="10"/>
              </w:rPr>
            </w:pPr>
          </w:p>
        </w:tc>
        <w:tc>
          <w:tcPr>
            <w:tcW w:w="992" w:type="dxa"/>
            <w:tcBorders>
              <w:left w:val="nil"/>
              <w:right w:val="nil"/>
            </w:tcBorders>
            <w:noWrap/>
          </w:tcPr>
          <w:p w14:paraId="4BAEB895" w14:textId="77777777" w:rsidR="00DB6965" w:rsidRPr="00777A64" w:rsidRDefault="00DB6965" w:rsidP="00CE0D52">
            <w:pPr>
              <w:jc w:val="right"/>
              <w:rPr>
                <w:rFonts w:asciiTheme="majorHAnsi" w:eastAsia="Arial" w:hAnsiTheme="majorHAnsi" w:cstheme="majorHAnsi"/>
                <w:bCs/>
                <w:sz w:val="10"/>
                <w:szCs w:val="10"/>
              </w:rPr>
            </w:pPr>
          </w:p>
        </w:tc>
        <w:tc>
          <w:tcPr>
            <w:tcW w:w="1701" w:type="dxa"/>
            <w:tcBorders>
              <w:left w:val="nil"/>
              <w:right w:val="nil"/>
            </w:tcBorders>
            <w:noWrap/>
          </w:tcPr>
          <w:p w14:paraId="08EC097E" w14:textId="77777777" w:rsidR="00DB6965" w:rsidRPr="00777A64" w:rsidRDefault="00DB6965" w:rsidP="00CE0D52">
            <w:pPr>
              <w:jc w:val="right"/>
              <w:rPr>
                <w:rFonts w:asciiTheme="majorHAnsi" w:eastAsia="Arial" w:hAnsiTheme="majorHAnsi" w:cstheme="majorHAnsi"/>
                <w:bCs/>
                <w:sz w:val="10"/>
                <w:szCs w:val="10"/>
              </w:rPr>
            </w:pPr>
          </w:p>
        </w:tc>
        <w:tc>
          <w:tcPr>
            <w:tcW w:w="992" w:type="dxa"/>
            <w:tcBorders>
              <w:left w:val="nil"/>
              <w:right w:val="nil"/>
            </w:tcBorders>
            <w:noWrap/>
          </w:tcPr>
          <w:p w14:paraId="6234E6AF" w14:textId="77777777" w:rsidR="00DB6965" w:rsidRPr="00777A64" w:rsidRDefault="00DB6965" w:rsidP="00CE0D52">
            <w:pPr>
              <w:jc w:val="right"/>
              <w:rPr>
                <w:rFonts w:asciiTheme="majorHAnsi" w:eastAsia="Arial" w:hAnsiTheme="majorHAnsi" w:cstheme="majorHAnsi"/>
                <w:bCs/>
                <w:sz w:val="10"/>
                <w:szCs w:val="10"/>
              </w:rPr>
            </w:pPr>
          </w:p>
        </w:tc>
        <w:tc>
          <w:tcPr>
            <w:tcW w:w="1701" w:type="dxa"/>
            <w:tcBorders>
              <w:left w:val="nil"/>
              <w:right w:val="nil"/>
            </w:tcBorders>
            <w:noWrap/>
          </w:tcPr>
          <w:p w14:paraId="2282C575" w14:textId="77777777" w:rsidR="00DB6965" w:rsidRPr="00777A64" w:rsidRDefault="00DB6965" w:rsidP="00CE0D52">
            <w:pPr>
              <w:jc w:val="right"/>
              <w:rPr>
                <w:rFonts w:asciiTheme="majorHAnsi" w:eastAsia="Arial" w:hAnsiTheme="majorHAnsi" w:cstheme="majorHAnsi"/>
                <w:bCs/>
                <w:sz w:val="10"/>
                <w:szCs w:val="10"/>
              </w:rPr>
            </w:pPr>
          </w:p>
        </w:tc>
      </w:tr>
      <w:tr w:rsidR="00CE0D52" w:rsidRPr="00965767" w14:paraId="30675D77" w14:textId="77777777" w:rsidTr="00777A64">
        <w:trPr>
          <w:trHeight w:val="20"/>
        </w:trPr>
        <w:tc>
          <w:tcPr>
            <w:tcW w:w="2552" w:type="dxa"/>
            <w:vMerge w:val="restart"/>
            <w:tcBorders>
              <w:right w:val="nil"/>
            </w:tcBorders>
            <w:noWrap/>
            <w:vAlign w:val="center"/>
            <w:hideMark/>
          </w:tcPr>
          <w:p w14:paraId="2AACFD17" w14:textId="0A2CCEED"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Non-hospitalised COVID-19</w:t>
            </w:r>
          </w:p>
        </w:tc>
        <w:tc>
          <w:tcPr>
            <w:tcW w:w="1134" w:type="dxa"/>
            <w:tcBorders>
              <w:left w:val="nil"/>
              <w:right w:val="nil"/>
            </w:tcBorders>
            <w:noWrap/>
            <w:hideMark/>
          </w:tcPr>
          <w:p w14:paraId="49761307" w14:textId="1286C27F"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0</w:t>
            </w:r>
          </w:p>
        </w:tc>
        <w:tc>
          <w:tcPr>
            <w:tcW w:w="1008" w:type="dxa"/>
            <w:tcBorders>
              <w:left w:val="nil"/>
              <w:right w:val="nil"/>
            </w:tcBorders>
            <w:noWrap/>
            <w:hideMark/>
          </w:tcPr>
          <w:p w14:paraId="51C4CBCF"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1213</w:t>
            </w:r>
          </w:p>
        </w:tc>
        <w:tc>
          <w:tcPr>
            <w:tcW w:w="1701" w:type="dxa"/>
            <w:tcBorders>
              <w:left w:val="nil"/>
              <w:right w:val="nil"/>
            </w:tcBorders>
            <w:noWrap/>
            <w:hideMark/>
          </w:tcPr>
          <w:p w14:paraId="05CB9CFE" w14:textId="41D16C6B"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196 (185-208)</w:t>
            </w:r>
          </w:p>
        </w:tc>
        <w:tc>
          <w:tcPr>
            <w:tcW w:w="992" w:type="dxa"/>
            <w:tcBorders>
              <w:left w:val="nil"/>
              <w:right w:val="nil"/>
            </w:tcBorders>
            <w:noWrap/>
            <w:hideMark/>
          </w:tcPr>
          <w:p w14:paraId="6F52791D"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302</w:t>
            </w:r>
          </w:p>
        </w:tc>
        <w:tc>
          <w:tcPr>
            <w:tcW w:w="1701" w:type="dxa"/>
            <w:tcBorders>
              <w:left w:val="nil"/>
              <w:right w:val="nil"/>
            </w:tcBorders>
            <w:noWrap/>
            <w:hideMark/>
          </w:tcPr>
          <w:p w14:paraId="49FD3A41"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45.5 (40.6-51.0)</w:t>
            </w:r>
          </w:p>
        </w:tc>
        <w:tc>
          <w:tcPr>
            <w:tcW w:w="992" w:type="dxa"/>
            <w:tcBorders>
              <w:left w:val="nil"/>
              <w:right w:val="nil"/>
            </w:tcBorders>
            <w:noWrap/>
            <w:hideMark/>
          </w:tcPr>
          <w:p w14:paraId="12B0BF09"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80</w:t>
            </w:r>
          </w:p>
        </w:tc>
        <w:tc>
          <w:tcPr>
            <w:tcW w:w="1701" w:type="dxa"/>
            <w:tcBorders>
              <w:left w:val="nil"/>
              <w:right w:val="nil"/>
            </w:tcBorders>
            <w:noWrap/>
            <w:hideMark/>
          </w:tcPr>
          <w:p w14:paraId="219D7392" w14:textId="2D0C4D1B"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107 (85.1-135)</w:t>
            </w:r>
          </w:p>
        </w:tc>
      </w:tr>
      <w:tr w:rsidR="00CE0D52" w:rsidRPr="00965767" w14:paraId="52D8500F" w14:textId="77777777" w:rsidTr="00777A64">
        <w:trPr>
          <w:trHeight w:val="20"/>
        </w:trPr>
        <w:tc>
          <w:tcPr>
            <w:tcW w:w="2552" w:type="dxa"/>
            <w:vMerge/>
            <w:tcBorders>
              <w:bottom w:val="single" w:sz="4" w:space="0" w:color="auto"/>
              <w:right w:val="nil"/>
            </w:tcBorders>
            <w:noWrap/>
            <w:hideMark/>
          </w:tcPr>
          <w:p w14:paraId="08796544" w14:textId="55118696" w:rsidR="00CE0D52" w:rsidRPr="00965767" w:rsidRDefault="00CE0D52" w:rsidP="00CE0D52">
            <w:pPr>
              <w:rPr>
                <w:rFonts w:asciiTheme="majorHAnsi" w:eastAsia="Arial" w:hAnsiTheme="majorHAnsi" w:cstheme="majorHAnsi"/>
                <w:bCs/>
                <w:sz w:val="20"/>
                <w:szCs w:val="20"/>
              </w:rPr>
            </w:pPr>
          </w:p>
        </w:tc>
        <w:tc>
          <w:tcPr>
            <w:tcW w:w="1134" w:type="dxa"/>
            <w:tcBorders>
              <w:left w:val="nil"/>
              <w:bottom w:val="single" w:sz="4" w:space="0" w:color="auto"/>
              <w:right w:val="nil"/>
            </w:tcBorders>
            <w:noWrap/>
            <w:hideMark/>
          </w:tcPr>
          <w:p w14:paraId="342E9CAC" w14:textId="764CAD79" w:rsidR="00CE0D52" w:rsidRPr="00965767" w:rsidRDefault="00CE0D52" w:rsidP="00CE0D52">
            <w:pPr>
              <w:rPr>
                <w:rFonts w:asciiTheme="majorHAnsi" w:eastAsia="Arial" w:hAnsiTheme="majorHAnsi" w:cstheme="majorHAnsi"/>
                <w:bCs/>
                <w:sz w:val="20"/>
                <w:szCs w:val="20"/>
              </w:rPr>
            </w:pPr>
            <w:r w:rsidRPr="00965767">
              <w:rPr>
                <w:rFonts w:asciiTheme="majorHAnsi" w:eastAsia="Arial" w:hAnsiTheme="majorHAnsi" w:cstheme="majorHAnsi"/>
                <w:bCs/>
                <w:sz w:val="20"/>
                <w:szCs w:val="20"/>
              </w:rPr>
              <w:t>1-27</w:t>
            </w:r>
          </w:p>
        </w:tc>
        <w:tc>
          <w:tcPr>
            <w:tcW w:w="1008" w:type="dxa"/>
            <w:tcBorders>
              <w:left w:val="nil"/>
              <w:bottom w:val="single" w:sz="4" w:space="0" w:color="auto"/>
              <w:right w:val="nil"/>
            </w:tcBorders>
            <w:noWrap/>
            <w:hideMark/>
          </w:tcPr>
          <w:p w14:paraId="7B3D4A72"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935</w:t>
            </w:r>
          </w:p>
        </w:tc>
        <w:tc>
          <w:tcPr>
            <w:tcW w:w="1701" w:type="dxa"/>
            <w:tcBorders>
              <w:left w:val="nil"/>
              <w:bottom w:val="single" w:sz="4" w:space="0" w:color="auto"/>
              <w:right w:val="nil"/>
            </w:tcBorders>
            <w:noWrap/>
            <w:hideMark/>
          </w:tcPr>
          <w:p w14:paraId="795E010E"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5.99 (5.61-6.40)</w:t>
            </w:r>
          </w:p>
        </w:tc>
        <w:tc>
          <w:tcPr>
            <w:tcW w:w="992" w:type="dxa"/>
            <w:tcBorders>
              <w:left w:val="nil"/>
              <w:bottom w:val="single" w:sz="4" w:space="0" w:color="auto"/>
              <w:right w:val="nil"/>
            </w:tcBorders>
            <w:noWrap/>
            <w:hideMark/>
          </w:tcPr>
          <w:p w14:paraId="265B69DA"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331</w:t>
            </w:r>
          </w:p>
        </w:tc>
        <w:tc>
          <w:tcPr>
            <w:tcW w:w="1701" w:type="dxa"/>
            <w:tcBorders>
              <w:left w:val="nil"/>
              <w:bottom w:val="single" w:sz="4" w:space="0" w:color="auto"/>
              <w:right w:val="nil"/>
            </w:tcBorders>
            <w:noWrap/>
            <w:hideMark/>
          </w:tcPr>
          <w:p w14:paraId="1BF89C1A"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2.13 (1.91-2.38)</w:t>
            </w:r>
          </w:p>
        </w:tc>
        <w:tc>
          <w:tcPr>
            <w:tcW w:w="992" w:type="dxa"/>
            <w:tcBorders>
              <w:left w:val="nil"/>
              <w:bottom w:val="single" w:sz="4" w:space="0" w:color="auto"/>
              <w:right w:val="nil"/>
            </w:tcBorders>
            <w:noWrap/>
            <w:hideMark/>
          </w:tcPr>
          <w:p w14:paraId="2B8944FF"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126</w:t>
            </w:r>
          </w:p>
        </w:tc>
        <w:tc>
          <w:tcPr>
            <w:tcW w:w="1701" w:type="dxa"/>
            <w:tcBorders>
              <w:left w:val="nil"/>
              <w:bottom w:val="single" w:sz="4" w:space="0" w:color="auto"/>
              <w:right w:val="nil"/>
            </w:tcBorders>
            <w:noWrap/>
            <w:hideMark/>
          </w:tcPr>
          <w:p w14:paraId="4C28C347" w14:textId="77777777" w:rsidR="00CE0D52" w:rsidRPr="00965767" w:rsidRDefault="00CE0D52" w:rsidP="00CE0D52">
            <w:pPr>
              <w:jc w:val="right"/>
              <w:rPr>
                <w:rFonts w:asciiTheme="majorHAnsi" w:eastAsia="Arial" w:hAnsiTheme="majorHAnsi" w:cstheme="majorHAnsi"/>
                <w:bCs/>
                <w:sz w:val="20"/>
                <w:szCs w:val="20"/>
              </w:rPr>
            </w:pPr>
            <w:r w:rsidRPr="00965767">
              <w:rPr>
                <w:rFonts w:asciiTheme="majorHAnsi" w:eastAsia="Arial" w:hAnsiTheme="majorHAnsi" w:cstheme="majorHAnsi"/>
                <w:bCs/>
                <w:sz w:val="20"/>
                <w:szCs w:val="20"/>
              </w:rPr>
              <w:t>7.64 (6.34-9.20)</w:t>
            </w:r>
          </w:p>
        </w:tc>
      </w:tr>
    </w:tbl>
    <w:p w14:paraId="454757C8" w14:textId="77777777" w:rsidR="0048377E" w:rsidRDefault="0048377E">
      <w:pPr>
        <w:rPr>
          <w:b/>
          <w:bCs/>
          <w:highlight w:val="yellow"/>
        </w:rPr>
        <w:sectPr w:rsidR="0048377E" w:rsidSect="004D0AA0">
          <w:pgSz w:w="15840" w:h="12240" w:orient="landscape"/>
          <w:pgMar w:top="720" w:right="720" w:bottom="720" w:left="720" w:header="720" w:footer="720" w:gutter="0"/>
          <w:cols w:space="720"/>
          <w:docGrid w:linePitch="326"/>
        </w:sectPr>
      </w:pPr>
    </w:p>
    <w:p w14:paraId="3B53A37D" w14:textId="00C8500D" w:rsidR="00D77D9C" w:rsidRPr="001559E6" w:rsidRDefault="00756890" w:rsidP="006812D2">
      <w:pPr>
        <w:spacing w:after="120" w:line="240" w:lineRule="auto"/>
        <w:rPr>
          <w:b/>
          <w:bCs/>
        </w:rPr>
      </w:pPr>
      <w:r w:rsidRPr="006D0518">
        <w:rPr>
          <w:b/>
          <w:bCs/>
        </w:rPr>
        <w:lastRenderedPageBreak/>
        <w:t xml:space="preserve">Table </w:t>
      </w:r>
      <w:r w:rsidR="003D126C">
        <w:rPr>
          <w:b/>
          <w:bCs/>
        </w:rPr>
        <w:t>S</w:t>
      </w:r>
      <w:r w:rsidR="00BD2B48">
        <w:rPr>
          <w:b/>
          <w:bCs/>
        </w:rPr>
        <w:t>5</w:t>
      </w:r>
      <w:r w:rsidRPr="006D0518">
        <w:rPr>
          <w:b/>
          <w:bCs/>
        </w:rPr>
        <w:t xml:space="preserve">: </w:t>
      </w:r>
      <w:bookmarkStart w:id="3" w:name="OLE_LINK12"/>
      <w:r w:rsidRPr="006D0518">
        <w:rPr>
          <w:b/>
          <w:bCs/>
        </w:rPr>
        <w:t xml:space="preserve">Maximally adjusted hazard ratios (95% CI) </w:t>
      </w:r>
      <w:r w:rsidR="00977A17">
        <w:rPr>
          <w:rFonts w:eastAsia="Arial"/>
          <w:b/>
          <w:color w:val="000000" w:themeColor="text1"/>
        </w:rPr>
        <w:t>comparing the incidence of</w:t>
      </w:r>
      <w:r>
        <w:rPr>
          <w:rFonts w:eastAsia="Arial"/>
          <w:b/>
          <w:color w:val="000000" w:themeColor="text1"/>
        </w:rPr>
        <w:t xml:space="preserve"> </w:t>
      </w:r>
      <w:r w:rsidRPr="006D0518">
        <w:rPr>
          <w:b/>
          <w:bCs/>
        </w:rPr>
        <w:t xml:space="preserve">arterial </w:t>
      </w:r>
      <w:r w:rsidR="005D5E63">
        <w:rPr>
          <w:b/>
          <w:bCs/>
        </w:rPr>
        <w:t>thrombotic events</w:t>
      </w:r>
      <w:r w:rsidR="00017551" w:rsidRPr="006D0518">
        <w:rPr>
          <w:b/>
          <w:bCs/>
        </w:rPr>
        <w:t xml:space="preserve"> </w:t>
      </w:r>
      <w:r w:rsidR="00BF7DEF">
        <w:rPr>
          <w:rFonts w:eastAsia="Arial"/>
          <w:b/>
          <w:color w:val="000000" w:themeColor="text1"/>
        </w:rPr>
        <w:t xml:space="preserve">after COVID-19 with the incidence before or </w:t>
      </w:r>
      <w:r w:rsidR="00D1583A">
        <w:rPr>
          <w:rFonts w:eastAsia="Arial"/>
          <w:b/>
          <w:color w:val="000000" w:themeColor="text1"/>
        </w:rPr>
        <w:t>without</w:t>
      </w:r>
      <w:r w:rsidR="00BF7DEF">
        <w:rPr>
          <w:rFonts w:eastAsia="Arial"/>
          <w:b/>
          <w:color w:val="000000" w:themeColor="text1"/>
        </w:rPr>
        <w:t xml:space="preserve"> COVID-19,</w:t>
      </w:r>
      <w:r>
        <w:rPr>
          <w:rFonts w:eastAsia="Arial"/>
          <w:b/>
          <w:color w:val="000000" w:themeColor="text1"/>
        </w:rPr>
        <w:t xml:space="preserve"> </w:t>
      </w:r>
      <w:r w:rsidRPr="006D0518">
        <w:rPr>
          <w:b/>
          <w:bCs/>
        </w:rPr>
        <w:t>in the pre-vaccination, vaccinated and unvaccinated cohorts, by subgroup.</w:t>
      </w:r>
      <w:bookmarkEnd w:id="3"/>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992"/>
        <w:gridCol w:w="1139"/>
        <w:gridCol w:w="2268"/>
        <w:gridCol w:w="1985"/>
        <w:gridCol w:w="2126"/>
      </w:tblGrid>
      <w:tr w:rsidR="00E7285E" w:rsidRPr="001559E6" w14:paraId="6ACC43C0" w14:textId="77777777" w:rsidTr="00633FAE">
        <w:trPr>
          <w:trHeight w:val="20"/>
        </w:trPr>
        <w:tc>
          <w:tcPr>
            <w:tcW w:w="2830" w:type="dxa"/>
            <w:gridSpan w:val="2"/>
            <w:noWrap/>
            <w:hideMark/>
          </w:tcPr>
          <w:p w14:paraId="1E505624" w14:textId="157DBB66" w:rsidR="00E7285E" w:rsidRPr="00633FAE" w:rsidRDefault="00E7285E">
            <w:pPr>
              <w:rPr>
                <w:rFonts w:asciiTheme="majorHAnsi" w:eastAsia="Arial" w:hAnsiTheme="majorHAnsi" w:cstheme="majorHAnsi"/>
                <w:b/>
                <w:color w:val="000000" w:themeColor="text1"/>
                <w:sz w:val="18"/>
                <w:szCs w:val="18"/>
              </w:rPr>
            </w:pPr>
            <w:r w:rsidRPr="00633FAE">
              <w:rPr>
                <w:rFonts w:asciiTheme="majorHAnsi" w:eastAsia="Arial" w:hAnsiTheme="majorHAnsi" w:cstheme="majorHAnsi"/>
                <w:b/>
                <w:color w:val="000000" w:themeColor="text1"/>
                <w:sz w:val="18"/>
                <w:szCs w:val="18"/>
              </w:rPr>
              <w:t>Subgroup</w:t>
            </w:r>
          </w:p>
        </w:tc>
        <w:tc>
          <w:tcPr>
            <w:tcW w:w="1139" w:type="dxa"/>
            <w:noWrap/>
            <w:hideMark/>
          </w:tcPr>
          <w:p w14:paraId="0B055FEC" w14:textId="2B56CA92" w:rsidR="00E7285E" w:rsidRPr="00633FAE" w:rsidRDefault="00E7285E">
            <w:pPr>
              <w:rPr>
                <w:rFonts w:asciiTheme="majorHAnsi" w:eastAsia="Arial" w:hAnsiTheme="majorHAnsi" w:cstheme="majorHAnsi"/>
                <w:b/>
                <w:color w:val="000000" w:themeColor="text1"/>
                <w:sz w:val="18"/>
                <w:szCs w:val="18"/>
              </w:rPr>
            </w:pPr>
            <w:r w:rsidRPr="00633FAE">
              <w:rPr>
                <w:rStyle w:val="normaltextrun"/>
                <w:b/>
                <w:color w:val="000000"/>
                <w:sz w:val="18"/>
                <w:szCs w:val="18"/>
                <w:bdr w:val="none" w:sz="0" w:space="0" w:color="auto" w:frame="1"/>
              </w:rPr>
              <w:t>Weeks since COVID-19</w:t>
            </w:r>
          </w:p>
        </w:tc>
        <w:tc>
          <w:tcPr>
            <w:tcW w:w="2268" w:type="dxa"/>
            <w:noWrap/>
            <w:hideMark/>
          </w:tcPr>
          <w:p w14:paraId="683DA717" w14:textId="1302A49A" w:rsidR="00E7285E" w:rsidRPr="00633FAE" w:rsidRDefault="00E7285E" w:rsidP="003E7C04">
            <w:pPr>
              <w:jc w:val="right"/>
              <w:rPr>
                <w:rFonts w:asciiTheme="majorHAnsi" w:eastAsia="Arial" w:hAnsiTheme="majorHAnsi" w:cstheme="majorHAnsi"/>
                <w:b/>
                <w:color w:val="000000" w:themeColor="text1"/>
                <w:sz w:val="18"/>
                <w:szCs w:val="18"/>
              </w:rPr>
            </w:pPr>
            <w:r w:rsidRPr="00633FAE">
              <w:rPr>
                <w:rFonts w:asciiTheme="majorHAnsi" w:eastAsia="Arial" w:hAnsiTheme="majorHAnsi" w:cstheme="majorHAnsi"/>
                <w:b/>
                <w:color w:val="000000" w:themeColor="text1"/>
                <w:sz w:val="18"/>
                <w:szCs w:val="18"/>
              </w:rPr>
              <w:t>Pre-vaccination</w:t>
            </w:r>
            <w:r w:rsidR="00AA5E0B" w:rsidRPr="00633FAE">
              <w:rPr>
                <w:rFonts w:asciiTheme="majorHAnsi" w:eastAsia="Arial" w:hAnsiTheme="majorHAnsi" w:cstheme="majorHAnsi"/>
                <w:b/>
                <w:color w:val="000000" w:themeColor="text1"/>
                <w:sz w:val="18"/>
                <w:szCs w:val="18"/>
              </w:rPr>
              <w:t xml:space="preserve"> cohort</w:t>
            </w:r>
          </w:p>
        </w:tc>
        <w:tc>
          <w:tcPr>
            <w:tcW w:w="1985" w:type="dxa"/>
            <w:noWrap/>
            <w:hideMark/>
          </w:tcPr>
          <w:p w14:paraId="20400CB3" w14:textId="4DB61700" w:rsidR="00E7285E" w:rsidRPr="00633FAE" w:rsidRDefault="00E7285E" w:rsidP="003E7C04">
            <w:pPr>
              <w:jc w:val="right"/>
              <w:rPr>
                <w:rFonts w:asciiTheme="majorHAnsi" w:eastAsia="Arial" w:hAnsiTheme="majorHAnsi" w:cstheme="majorHAnsi"/>
                <w:b/>
                <w:color w:val="000000" w:themeColor="text1"/>
                <w:sz w:val="18"/>
                <w:szCs w:val="18"/>
              </w:rPr>
            </w:pPr>
            <w:r w:rsidRPr="00633FAE">
              <w:rPr>
                <w:rFonts w:asciiTheme="majorHAnsi" w:eastAsia="Arial" w:hAnsiTheme="majorHAnsi" w:cstheme="majorHAnsi"/>
                <w:b/>
                <w:color w:val="000000" w:themeColor="text1"/>
                <w:sz w:val="18"/>
                <w:szCs w:val="18"/>
              </w:rPr>
              <w:t>Vaccinated</w:t>
            </w:r>
            <w:r w:rsidR="00AA5E0B" w:rsidRPr="00633FAE">
              <w:rPr>
                <w:rFonts w:asciiTheme="majorHAnsi" w:eastAsia="Arial" w:hAnsiTheme="majorHAnsi" w:cstheme="majorHAnsi"/>
                <w:b/>
                <w:color w:val="000000" w:themeColor="text1"/>
                <w:sz w:val="18"/>
                <w:szCs w:val="18"/>
              </w:rPr>
              <w:t xml:space="preserve"> cohort</w:t>
            </w:r>
          </w:p>
        </w:tc>
        <w:tc>
          <w:tcPr>
            <w:tcW w:w="2126" w:type="dxa"/>
            <w:noWrap/>
            <w:hideMark/>
          </w:tcPr>
          <w:p w14:paraId="543405B8" w14:textId="11903FA8" w:rsidR="00E7285E" w:rsidRPr="00633FAE" w:rsidRDefault="00E7285E" w:rsidP="003E7C04">
            <w:pPr>
              <w:jc w:val="right"/>
              <w:rPr>
                <w:rFonts w:asciiTheme="majorHAnsi" w:eastAsia="Arial" w:hAnsiTheme="majorHAnsi" w:cstheme="majorHAnsi"/>
                <w:b/>
                <w:color w:val="000000" w:themeColor="text1"/>
                <w:sz w:val="18"/>
                <w:szCs w:val="18"/>
              </w:rPr>
            </w:pPr>
            <w:r w:rsidRPr="00633FAE">
              <w:rPr>
                <w:rFonts w:asciiTheme="majorHAnsi" w:eastAsia="Arial" w:hAnsiTheme="majorHAnsi" w:cstheme="majorHAnsi"/>
                <w:b/>
                <w:color w:val="000000" w:themeColor="text1"/>
                <w:sz w:val="18"/>
                <w:szCs w:val="18"/>
              </w:rPr>
              <w:t>Unvaccinated</w:t>
            </w:r>
            <w:r w:rsidR="00AA5E0B" w:rsidRPr="00633FAE">
              <w:rPr>
                <w:rFonts w:asciiTheme="majorHAnsi" w:eastAsia="Arial" w:hAnsiTheme="majorHAnsi" w:cstheme="majorHAnsi"/>
                <w:b/>
                <w:color w:val="000000" w:themeColor="text1"/>
                <w:sz w:val="18"/>
                <w:szCs w:val="18"/>
              </w:rPr>
              <w:t xml:space="preserve"> cohort</w:t>
            </w:r>
          </w:p>
        </w:tc>
      </w:tr>
      <w:tr w:rsidR="00683060" w:rsidRPr="001559E6" w14:paraId="0A963772" w14:textId="77777777" w:rsidTr="00633FAE">
        <w:trPr>
          <w:trHeight w:val="20"/>
        </w:trPr>
        <w:tc>
          <w:tcPr>
            <w:tcW w:w="1838" w:type="dxa"/>
            <w:vMerge w:val="restart"/>
            <w:tcBorders>
              <w:top w:val="nil"/>
              <w:bottom w:val="single" w:sz="4" w:space="0" w:color="auto"/>
            </w:tcBorders>
            <w:noWrap/>
            <w:hideMark/>
          </w:tcPr>
          <w:p w14:paraId="06A5965E" w14:textId="77777777" w:rsidR="00683060" w:rsidRPr="00633FAE" w:rsidRDefault="00683060" w:rsidP="00683060">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Age group</w:t>
            </w:r>
          </w:p>
          <w:p w14:paraId="395009C5" w14:textId="3D67E369" w:rsidR="00683060" w:rsidRPr="00633FAE" w:rsidRDefault="00683060" w:rsidP="00683060">
            <w:pPr>
              <w:rPr>
                <w:rFonts w:asciiTheme="majorHAnsi" w:eastAsia="Arial" w:hAnsiTheme="majorHAnsi" w:cstheme="majorHAnsi"/>
                <w:color w:val="000000" w:themeColor="text1"/>
                <w:sz w:val="18"/>
                <w:szCs w:val="18"/>
              </w:rPr>
            </w:pPr>
          </w:p>
        </w:tc>
        <w:tc>
          <w:tcPr>
            <w:tcW w:w="992" w:type="dxa"/>
            <w:vMerge w:val="restart"/>
            <w:tcBorders>
              <w:top w:val="nil"/>
              <w:bottom w:val="nil"/>
            </w:tcBorders>
            <w:noWrap/>
            <w:hideMark/>
          </w:tcPr>
          <w:p w14:paraId="184E44DB" w14:textId="77777777" w:rsidR="00683060" w:rsidRPr="00633FAE" w:rsidRDefault="00683060" w:rsidP="00683060">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18-39</w:t>
            </w:r>
          </w:p>
          <w:p w14:paraId="4E93AF7F" w14:textId="03DE79CC" w:rsidR="00683060" w:rsidRPr="00633FAE" w:rsidRDefault="00683060" w:rsidP="00683060">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12C06851" w14:textId="1EED9DBC" w:rsidR="00683060" w:rsidRPr="00633FAE" w:rsidRDefault="00683060" w:rsidP="00683060">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nil"/>
              <w:bottom w:val="nil"/>
            </w:tcBorders>
            <w:noWrap/>
            <w:hideMark/>
          </w:tcPr>
          <w:p w14:paraId="7A6EA258" w14:textId="77777777" w:rsidR="00683060" w:rsidRPr="00633FAE" w:rsidRDefault="00683060"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6.37 (4.99-8.12)</w:t>
            </w:r>
          </w:p>
        </w:tc>
        <w:tc>
          <w:tcPr>
            <w:tcW w:w="1985" w:type="dxa"/>
            <w:tcBorders>
              <w:top w:val="nil"/>
              <w:bottom w:val="nil"/>
            </w:tcBorders>
            <w:noWrap/>
            <w:hideMark/>
          </w:tcPr>
          <w:p w14:paraId="01570FA5" w14:textId="01EEA7E2"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c>
          <w:tcPr>
            <w:tcW w:w="2126" w:type="dxa"/>
            <w:tcBorders>
              <w:top w:val="nil"/>
              <w:bottom w:val="nil"/>
            </w:tcBorders>
            <w:noWrap/>
            <w:hideMark/>
          </w:tcPr>
          <w:p w14:paraId="03FFE238" w14:textId="458AAC22"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r>
      <w:tr w:rsidR="00683060" w:rsidRPr="001559E6" w14:paraId="55A84096" w14:textId="77777777" w:rsidTr="00633FAE">
        <w:trPr>
          <w:trHeight w:val="20"/>
        </w:trPr>
        <w:tc>
          <w:tcPr>
            <w:tcW w:w="1838" w:type="dxa"/>
            <w:vMerge/>
            <w:tcBorders>
              <w:top w:val="nil"/>
              <w:bottom w:val="single" w:sz="4" w:space="0" w:color="auto"/>
            </w:tcBorders>
            <w:noWrap/>
            <w:hideMark/>
          </w:tcPr>
          <w:p w14:paraId="3FD9B8C2" w14:textId="5748D4AF" w:rsidR="00683060" w:rsidRPr="00633FAE" w:rsidRDefault="00683060" w:rsidP="00683060">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1E91C8B8" w14:textId="59CECF60" w:rsidR="00683060" w:rsidRPr="00633FAE" w:rsidRDefault="00683060" w:rsidP="00683060">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59CE0984" w14:textId="22187BC8" w:rsidR="00683060" w:rsidRPr="00633FAE" w:rsidRDefault="00683060" w:rsidP="00683060">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hideMark/>
          </w:tcPr>
          <w:p w14:paraId="50500284" w14:textId="77777777" w:rsidR="00683060" w:rsidRPr="00633FAE" w:rsidRDefault="00683060"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1.21 (0.98-1.50)</w:t>
            </w:r>
          </w:p>
        </w:tc>
        <w:tc>
          <w:tcPr>
            <w:tcW w:w="1985" w:type="dxa"/>
            <w:tcBorders>
              <w:top w:val="nil"/>
              <w:bottom w:val="nil"/>
            </w:tcBorders>
            <w:noWrap/>
            <w:hideMark/>
          </w:tcPr>
          <w:p w14:paraId="287D5B92" w14:textId="34A71B46"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c>
          <w:tcPr>
            <w:tcW w:w="2126" w:type="dxa"/>
            <w:tcBorders>
              <w:top w:val="nil"/>
              <w:bottom w:val="nil"/>
            </w:tcBorders>
            <w:noWrap/>
            <w:hideMark/>
          </w:tcPr>
          <w:p w14:paraId="6C2EACCE" w14:textId="6A6A9393"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r>
      <w:tr w:rsidR="00282037" w:rsidRPr="001559E6" w14:paraId="6CB019F4" w14:textId="77777777" w:rsidTr="00633FAE">
        <w:trPr>
          <w:trHeight w:val="20"/>
        </w:trPr>
        <w:tc>
          <w:tcPr>
            <w:tcW w:w="1838" w:type="dxa"/>
            <w:vMerge/>
            <w:tcBorders>
              <w:top w:val="nil"/>
              <w:bottom w:val="single" w:sz="4" w:space="0" w:color="auto"/>
            </w:tcBorders>
            <w:noWrap/>
            <w:hideMark/>
          </w:tcPr>
          <w:p w14:paraId="32C2AE1C" w14:textId="749AF678"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719E260F" w14:textId="358D16BB"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5B270F00"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hideMark/>
          </w:tcPr>
          <w:p w14:paraId="04774F17"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1.07 (0.85-1.34)</w:t>
            </w:r>
          </w:p>
        </w:tc>
        <w:tc>
          <w:tcPr>
            <w:tcW w:w="1985" w:type="dxa"/>
            <w:tcBorders>
              <w:top w:val="nil"/>
              <w:bottom w:val="nil"/>
            </w:tcBorders>
            <w:noWrap/>
            <w:hideMark/>
          </w:tcPr>
          <w:p w14:paraId="7021E1E5"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5EE40567"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340A84F1" w14:textId="77777777" w:rsidTr="00633FAE">
        <w:trPr>
          <w:trHeight w:val="20"/>
        </w:trPr>
        <w:tc>
          <w:tcPr>
            <w:tcW w:w="1838" w:type="dxa"/>
            <w:vMerge/>
            <w:tcBorders>
              <w:top w:val="nil"/>
              <w:bottom w:val="single" w:sz="4" w:space="0" w:color="auto"/>
            </w:tcBorders>
            <w:noWrap/>
            <w:hideMark/>
          </w:tcPr>
          <w:p w14:paraId="3AE0A82B" w14:textId="28599C38"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57A03D48" w14:textId="0EE87476" w:rsidR="00282037" w:rsidRPr="00633FAE" w:rsidRDefault="00282037">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395BCDD2"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hideMark/>
          </w:tcPr>
          <w:p w14:paraId="11F3C2E4"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1.03 (0.64-1.64)</w:t>
            </w:r>
          </w:p>
        </w:tc>
        <w:tc>
          <w:tcPr>
            <w:tcW w:w="1985" w:type="dxa"/>
            <w:tcBorders>
              <w:top w:val="nil"/>
              <w:bottom w:val="single" w:sz="4" w:space="0" w:color="auto"/>
            </w:tcBorders>
            <w:noWrap/>
            <w:hideMark/>
          </w:tcPr>
          <w:p w14:paraId="4F8850E3"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3B93E6D0"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282037" w:rsidRPr="001559E6" w14:paraId="5A86837A" w14:textId="77777777" w:rsidTr="00633FAE">
        <w:trPr>
          <w:trHeight w:val="20"/>
        </w:trPr>
        <w:tc>
          <w:tcPr>
            <w:tcW w:w="1838" w:type="dxa"/>
            <w:vMerge/>
            <w:tcBorders>
              <w:top w:val="nil"/>
              <w:bottom w:val="single" w:sz="4" w:space="0" w:color="auto"/>
            </w:tcBorders>
            <w:noWrap/>
            <w:hideMark/>
          </w:tcPr>
          <w:p w14:paraId="129AE10E" w14:textId="7316C3C7"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val="restart"/>
            <w:tcBorders>
              <w:top w:val="single" w:sz="4" w:space="0" w:color="auto"/>
              <w:bottom w:val="nil"/>
            </w:tcBorders>
            <w:noWrap/>
            <w:hideMark/>
          </w:tcPr>
          <w:p w14:paraId="60F7EA5C" w14:textId="77777777" w:rsidR="00282037" w:rsidRPr="00633FAE" w:rsidRDefault="00282037">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40-59</w:t>
            </w:r>
          </w:p>
          <w:p w14:paraId="21E6C7E1" w14:textId="1CFD66C2" w:rsidR="00282037" w:rsidRPr="00633FAE" w:rsidRDefault="00282037" w:rsidP="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5AB87ED8" w14:textId="3EF49010"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single" w:sz="4" w:space="0" w:color="auto"/>
              <w:bottom w:val="nil"/>
            </w:tcBorders>
            <w:noWrap/>
            <w:hideMark/>
          </w:tcPr>
          <w:p w14:paraId="72E71D7A" w14:textId="620CCBCF"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bottom w:val="nil"/>
            </w:tcBorders>
            <w:noWrap/>
            <w:hideMark/>
          </w:tcPr>
          <w:p w14:paraId="2762B893"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8.62 (7.98-9.30)</w:t>
            </w:r>
          </w:p>
        </w:tc>
        <w:tc>
          <w:tcPr>
            <w:tcW w:w="1985" w:type="dxa"/>
            <w:tcBorders>
              <w:top w:val="single" w:sz="4" w:space="0" w:color="auto"/>
              <w:bottom w:val="nil"/>
            </w:tcBorders>
            <w:noWrap/>
            <w:hideMark/>
          </w:tcPr>
          <w:p w14:paraId="114F9E92"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2.35 (2.05-2.71)</w:t>
            </w:r>
          </w:p>
        </w:tc>
        <w:tc>
          <w:tcPr>
            <w:tcW w:w="2126" w:type="dxa"/>
            <w:tcBorders>
              <w:top w:val="single" w:sz="4" w:space="0" w:color="auto"/>
              <w:bottom w:val="nil"/>
            </w:tcBorders>
            <w:noWrap/>
            <w:hideMark/>
          </w:tcPr>
          <w:p w14:paraId="3682FF3C"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12.8 (10.5-15.6)</w:t>
            </w:r>
          </w:p>
        </w:tc>
      </w:tr>
      <w:tr w:rsidR="00282037" w:rsidRPr="001559E6" w14:paraId="532B1612" w14:textId="77777777" w:rsidTr="00633FAE">
        <w:trPr>
          <w:trHeight w:val="20"/>
        </w:trPr>
        <w:tc>
          <w:tcPr>
            <w:tcW w:w="1838" w:type="dxa"/>
            <w:vMerge/>
            <w:tcBorders>
              <w:top w:val="nil"/>
              <w:bottom w:val="single" w:sz="4" w:space="0" w:color="auto"/>
            </w:tcBorders>
            <w:noWrap/>
            <w:hideMark/>
          </w:tcPr>
          <w:p w14:paraId="756EC1A0" w14:textId="58BAE028"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3506FCF4" w14:textId="27FBF833"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6822F0C8" w14:textId="6F4C948D"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hideMark/>
          </w:tcPr>
          <w:p w14:paraId="1F7C2830"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1.19 (1.10-1.29)</w:t>
            </w:r>
          </w:p>
        </w:tc>
        <w:tc>
          <w:tcPr>
            <w:tcW w:w="1985" w:type="dxa"/>
            <w:tcBorders>
              <w:top w:val="nil"/>
              <w:bottom w:val="nil"/>
            </w:tcBorders>
            <w:noWrap/>
            <w:hideMark/>
          </w:tcPr>
          <w:p w14:paraId="791E72C1"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0.83 (0.70-0.98)</w:t>
            </w:r>
          </w:p>
        </w:tc>
        <w:tc>
          <w:tcPr>
            <w:tcW w:w="2126" w:type="dxa"/>
            <w:tcBorders>
              <w:top w:val="nil"/>
              <w:bottom w:val="nil"/>
            </w:tcBorders>
            <w:noWrap/>
            <w:hideMark/>
          </w:tcPr>
          <w:p w14:paraId="20255498"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1.12 (0.72-1.76)</w:t>
            </w:r>
          </w:p>
        </w:tc>
      </w:tr>
      <w:tr w:rsidR="00282037" w:rsidRPr="001559E6" w14:paraId="472AC017" w14:textId="77777777" w:rsidTr="00633FAE">
        <w:trPr>
          <w:trHeight w:val="20"/>
        </w:trPr>
        <w:tc>
          <w:tcPr>
            <w:tcW w:w="1838" w:type="dxa"/>
            <w:vMerge/>
            <w:tcBorders>
              <w:top w:val="nil"/>
              <w:bottom w:val="single" w:sz="4" w:space="0" w:color="auto"/>
            </w:tcBorders>
            <w:noWrap/>
            <w:hideMark/>
          </w:tcPr>
          <w:p w14:paraId="36FA9BFD" w14:textId="659BB5A7"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473EFE85" w14:textId="11CDFF4C"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56B70457"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hideMark/>
          </w:tcPr>
          <w:p w14:paraId="462E5725"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1.12 (1.03-1.22)</w:t>
            </w:r>
          </w:p>
        </w:tc>
        <w:tc>
          <w:tcPr>
            <w:tcW w:w="1985" w:type="dxa"/>
            <w:tcBorders>
              <w:top w:val="nil"/>
              <w:bottom w:val="nil"/>
            </w:tcBorders>
            <w:noWrap/>
            <w:hideMark/>
          </w:tcPr>
          <w:p w14:paraId="7AD2029A"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65BAB7D1"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3A98A77E" w14:textId="77777777" w:rsidTr="00633FAE">
        <w:trPr>
          <w:trHeight w:val="20"/>
        </w:trPr>
        <w:tc>
          <w:tcPr>
            <w:tcW w:w="1838" w:type="dxa"/>
            <w:vMerge/>
            <w:tcBorders>
              <w:top w:val="nil"/>
              <w:bottom w:val="single" w:sz="4" w:space="0" w:color="auto"/>
            </w:tcBorders>
            <w:noWrap/>
            <w:hideMark/>
          </w:tcPr>
          <w:p w14:paraId="4E18132A" w14:textId="7333A239"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0CA3FFD0" w14:textId="164DD5C9" w:rsidR="00282037" w:rsidRPr="00633FAE" w:rsidRDefault="00282037">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0A9981F8"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hideMark/>
          </w:tcPr>
          <w:p w14:paraId="3E1BAB6F"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1.30 (1.12-1.51)</w:t>
            </w:r>
          </w:p>
        </w:tc>
        <w:tc>
          <w:tcPr>
            <w:tcW w:w="1985" w:type="dxa"/>
            <w:tcBorders>
              <w:top w:val="nil"/>
              <w:bottom w:val="single" w:sz="4" w:space="0" w:color="auto"/>
            </w:tcBorders>
            <w:noWrap/>
            <w:hideMark/>
          </w:tcPr>
          <w:p w14:paraId="468C9ED6"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1BB64598"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282037" w:rsidRPr="001559E6" w14:paraId="4FDCC571" w14:textId="77777777" w:rsidTr="00633FAE">
        <w:trPr>
          <w:trHeight w:val="20"/>
        </w:trPr>
        <w:tc>
          <w:tcPr>
            <w:tcW w:w="1838" w:type="dxa"/>
            <w:vMerge/>
            <w:tcBorders>
              <w:top w:val="nil"/>
              <w:bottom w:val="single" w:sz="4" w:space="0" w:color="auto"/>
            </w:tcBorders>
            <w:noWrap/>
            <w:hideMark/>
          </w:tcPr>
          <w:p w14:paraId="0D5E6D5C" w14:textId="26F54D75"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val="restart"/>
            <w:tcBorders>
              <w:top w:val="single" w:sz="4" w:space="0" w:color="auto"/>
              <w:bottom w:val="nil"/>
            </w:tcBorders>
            <w:noWrap/>
            <w:hideMark/>
          </w:tcPr>
          <w:p w14:paraId="3C78C815" w14:textId="77777777" w:rsidR="00282037" w:rsidRPr="00633FAE" w:rsidRDefault="00282037">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60-79</w:t>
            </w:r>
          </w:p>
          <w:p w14:paraId="00A098B6" w14:textId="3345D0AD" w:rsidR="00282037" w:rsidRPr="00633FAE" w:rsidRDefault="00282037" w:rsidP="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7A961B10" w14:textId="3A787A6F"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single" w:sz="4" w:space="0" w:color="auto"/>
              <w:bottom w:val="nil"/>
            </w:tcBorders>
            <w:noWrap/>
            <w:hideMark/>
          </w:tcPr>
          <w:p w14:paraId="6B99414D" w14:textId="60D76DBC"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bottom w:val="nil"/>
            </w:tcBorders>
            <w:noWrap/>
            <w:hideMark/>
          </w:tcPr>
          <w:p w14:paraId="716B16FD"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15.9 (15.1-16.6)</w:t>
            </w:r>
          </w:p>
        </w:tc>
        <w:tc>
          <w:tcPr>
            <w:tcW w:w="1985" w:type="dxa"/>
            <w:tcBorders>
              <w:top w:val="single" w:sz="4" w:space="0" w:color="auto"/>
              <w:bottom w:val="nil"/>
            </w:tcBorders>
            <w:noWrap/>
            <w:hideMark/>
          </w:tcPr>
          <w:p w14:paraId="345DD708"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4.84 (4.47-5.24)</w:t>
            </w:r>
          </w:p>
        </w:tc>
        <w:tc>
          <w:tcPr>
            <w:tcW w:w="2126" w:type="dxa"/>
            <w:tcBorders>
              <w:top w:val="single" w:sz="4" w:space="0" w:color="auto"/>
              <w:bottom w:val="nil"/>
            </w:tcBorders>
            <w:noWrap/>
            <w:hideMark/>
          </w:tcPr>
          <w:p w14:paraId="0F0F0FC6"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25.3 (21.1-30.4)</w:t>
            </w:r>
          </w:p>
        </w:tc>
      </w:tr>
      <w:tr w:rsidR="00282037" w:rsidRPr="001559E6" w14:paraId="0AF35FF8" w14:textId="77777777" w:rsidTr="00633FAE">
        <w:trPr>
          <w:trHeight w:val="20"/>
        </w:trPr>
        <w:tc>
          <w:tcPr>
            <w:tcW w:w="1838" w:type="dxa"/>
            <w:vMerge/>
            <w:tcBorders>
              <w:top w:val="nil"/>
              <w:bottom w:val="single" w:sz="4" w:space="0" w:color="auto"/>
            </w:tcBorders>
            <w:noWrap/>
            <w:hideMark/>
          </w:tcPr>
          <w:p w14:paraId="638F67D3" w14:textId="5E44394A"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0F8EF973" w14:textId="785C0423"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7B04648D" w14:textId="5E0CEC85"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hideMark/>
          </w:tcPr>
          <w:p w14:paraId="729262C4"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1.42 (1.34-1.51)</w:t>
            </w:r>
          </w:p>
        </w:tc>
        <w:tc>
          <w:tcPr>
            <w:tcW w:w="1985" w:type="dxa"/>
            <w:tcBorders>
              <w:top w:val="nil"/>
              <w:bottom w:val="nil"/>
            </w:tcBorders>
            <w:noWrap/>
            <w:hideMark/>
          </w:tcPr>
          <w:p w14:paraId="74E3E89E"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1.11 (0.99-1.25)</w:t>
            </w:r>
          </w:p>
        </w:tc>
        <w:tc>
          <w:tcPr>
            <w:tcW w:w="2126" w:type="dxa"/>
            <w:tcBorders>
              <w:top w:val="nil"/>
              <w:bottom w:val="nil"/>
            </w:tcBorders>
            <w:noWrap/>
            <w:hideMark/>
          </w:tcPr>
          <w:p w14:paraId="665FF97F"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1.44 (0.85-2.45)</w:t>
            </w:r>
          </w:p>
        </w:tc>
      </w:tr>
      <w:tr w:rsidR="00282037" w:rsidRPr="001559E6" w14:paraId="0E1684B0" w14:textId="77777777" w:rsidTr="00633FAE">
        <w:trPr>
          <w:trHeight w:val="20"/>
        </w:trPr>
        <w:tc>
          <w:tcPr>
            <w:tcW w:w="1838" w:type="dxa"/>
            <w:vMerge/>
            <w:tcBorders>
              <w:top w:val="nil"/>
              <w:bottom w:val="single" w:sz="4" w:space="0" w:color="auto"/>
            </w:tcBorders>
            <w:noWrap/>
            <w:hideMark/>
          </w:tcPr>
          <w:p w14:paraId="35B576F9" w14:textId="433ED7B0"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0DA20C0C" w14:textId="5B975D7C"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1CB4D6D1"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hideMark/>
          </w:tcPr>
          <w:p w14:paraId="60A1DB14"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1.12 (1.04-1.20)</w:t>
            </w:r>
          </w:p>
        </w:tc>
        <w:tc>
          <w:tcPr>
            <w:tcW w:w="1985" w:type="dxa"/>
            <w:tcBorders>
              <w:top w:val="nil"/>
              <w:bottom w:val="nil"/>
            </w:tcBorders>
            <w:noWrap/>
            <w:hideMark/>
          </w:tcPr>
          <w:p w14:paraId="3C5E6F39"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0DDDB933"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184D633B" w14:textId="77777777" w:rsidTr="00633FAE">
        <w:trPr>
          <w:trHeight w:val="20"/>
        </w:trPr>
        <w:tc>
          <w:tcPr>
            <w:tcW w:w="1838" w:type="dxa"/>
            <w:vMerge/>
            <w:tcBorders>
              <w:top w:val="nil"/>
              <w:bottom w:val="single" w:sz="4" w:space="0" w:color="auto"/>
            </w:tcBorders>
            <w:noWrap/>
            <w:hideMark/>
          </w:tcPr>
          <w:p w14:paraId="10ED1F65" w14:textId="4997059E"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73DA15CB" w14:textId="2064972F" w:rsidR="00282037" w:rsidRPr="00633FAE" w:rsidRDefault="00282037">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1082FE1E"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hideMark/>
          </w:tcPr>
          <w:p w14:paraId="0C5B71A2"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1.33 (1.19-1.47)</w:t>
            </w:r>
          </w:p>
        </w:tc>
        <w:tc>
          <w:tcPr>
            <w:tcW w:w="1985" w:type="dxa"/>
            <w:tcBorders>
              <w:top w:val="nil"/>
              <w:bottom w:val="single" w:sz="4" w:space="0" w:color="auto"/>
            </w:tcBorders>
            <w:noWrap/>
            <w:hideMark/>
          </w:tcPr>
          <w:p w14:paraId="2B231830"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7C63B616"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282037" w:rsidRPr="001559E6" w14:paraId="15C8AEB5" w14:textId="77777777" w:rsidTr="00633FAE">
        <w:trPr>
          <w:trHeight w:val="20"/>
        </w:trPr>
        <w:tc>
          <w:tcPr>
            <w:tcW w:w="1838" w:type="dxa"/>
            <w:vMerge/>
            <w:tcBorders>
              <w:top w:val="nil"/>
              <w:bottom w:val="single" w:sz="4" w:space="0" w:color="auto"/>
            </w:tcBorders>
            <w:noWrap/>
            <w:hideMark/>
          </w:tcPr>
          <w:p w14:paraId="6BE47E03" w14:textId="20AE583C"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val="restart"/>
            <w:tcBorders>
              <w:top w:val="single" w:sz="4" w:space="0" w:color="auto"/>
              <w:bottom w:val="nil"/>
            </w:tcBorders>
            <w:noWrap/>
            <w:hideMark/>
          </w:tcPr>
          <w:p w14:paraId="0BE8C34B" w14:textId="4061683C" w:rsidR="00282037" w:rsidRPr="00633FAE" w:rsidRDefault="00282037" w:rsidP="00282037">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80-110</w:t>
            </w:r>
          </w:p>
          <w:p w14:paraId="37C3200B" w14:textId="3CFE3BA3"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single" w:sz="4" w:space="0" w:color="auto"/>
              <w:bottom w:val="nil"/>
            </w:tcBorders>
            <w:noWrap/>
            <w:hideMark/>
          </w:tcPr>
          <w:p w14:paraId="53B10FA6" w14:textId="77B450CC"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bottom w:val="nil"/>
            </w:tcBorders>
            <w:noWrap/>
            <w:hideMark/>
          </w:tcPr>
          <w:p w14:paraId="4AB24259"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13.0 (12.2-13.8)</w:t>
            </w:r>
          </w:p>
        </w:tc>
        <w:tc>
          <w:tcPr>
            <w:tcW w:w="1985" w:type="dxa"/>
            <w:tcBorders>
              <w:top w:val="single" w:sz="4" w:space="0" w:color="auto"/>
              <w:bottom w:val="nil"/>
            </w:tcBorders>
            <w:noWrap/>
            <w:hideMark/>
          </w:tcPr>
          <w:p w14:paraId="33A83184"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8.73 (7.99-9.54)</w:t>
            </w:r>
          </w:p>
        </w:tc>
        <w:tc>
          <w:tcPr>
            <w:tcW w:w="2126" w:type="dxa"/>
            <w:tcBorders>
              <w:top w:val="single" w:sz="4" w:space="0" w:color="auto"/>
              <w:bottom w:val="nil"/>
            </w:tcBorders>
            <w:noWrap/>
            <w:hideMark/>
          </w:tcPr>
          <w:p w14:paraId="56805EFB" w14:textId="0BC8BC57" w:rsidR="00282037" w:rsidRPr="00633FAE" w:rsidRDefault="00DB7365"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r>
      <w:tr w:rsidR="00282037" w:rsidRPr="001559E6" w14:paraId="3753127E" w14:textId="77777777" w:rsidTr="00633FAE">
        <w:trPr>
          <w:trHeight w:val="20"/>
        </w:trPr>
        <w:tc>
          <w:tcPr>
            <w:tcW w:w="1838" w:type="dxa"/>
            <w:vMerge/>
            <w:tcBorders>
              <w:top w:val="nil"/>
              <w:bottom w:val="single" w:sz="4" w:space="0" w:color="auto"/>
            </w:tcBorders>
            <w:noWrap/>
            <w:hideMark/>
          </w:tcPr>
          <w:p w14:paraId="4EE32254" w14:textId="46850DC2"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7AA8E2C7" w14:textId="2957F978"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3C10EC92" w14:textId="49A268FD"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hideMark/>
          </w:tcPr>
          <w:p w14:paraId="705075AD"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1.42 (1.32-1.54)</w:t>
            </w:r>
          </w:p>
        </w:tc>
        <w:tc>
          <w:tcPr>
            <w:tcW w:w="1985" w:type="dxa"/>
            <w:tcBorders>
              <w:top w:val="nil"/>
              <w:bottom w:val="nil"/>
            </w:tcBorders>
            <w:noWrap/>
            <w:hideMark/>
          </w:tcPr>
          <w:p w14:paraId="59BF697A"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1.19 (1.00-1.41)</w:t>
            </w:r>
          </w:p>
        </w:tc>
        <w:tc>
          <w:tcPr>
            <w:tcW w:w="2126" w:type="dxa"/>
            <w:tcBorders>
              <w:top w:val="nil"/>
              <w:bottom w:val="nil"/>
            </w:tcBorders>
            <w:noWrap/>
            <w:hideMark/>
          </w:tcPr>
          <w:p w14:paraId="1F3E6270" w14:textId="7AFC5206" w:rsidR="00282037" w:rsidRPr="00633FAE" w:rsidRDefault="00DB7365"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r>
      <w:tr w:rsidR="00282037" w:rsidRPr="001559E6" w14:paraId="5524AF8D" w14:textId="77777777" w:rsidTr="00633FAE">
        <w:trPr>
          <w:trHeight w:val="20"/>
        </w:trPr>
        <w:tc>
          <w:tcPr>
            <w:tcW w:w="1838" w:type="dxa"/>
            <w:vMerge/>
            <w:tcBorders>
              <w:top w:val="nil"/>
              <w:bottom w:val="single" w:sz="4" w:space="0" w:color="auto"/>
            </w:tcBorders>
            <w:noWrap/>
            <w:hideMark/>
          </w:tcPr>
          <w:p w14:paraId="08F94145" w14:textId="7E47F6C7"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5D49B135" w14:textId="0912FBCF"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6F20207B"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hideMark/>
          </w:tcPr>
          <w:p w14:paraId="3E8B13E8"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1.07 (0.97-1.18)</w:t>
            </w:r>
          </w:p>
        </w:tc>
        <w:tc>
          <w:tcPr>
            <w:tcW w:w="1985" w:type="dxa"/>
            <w:tcBorders>
              <w:top w:val="nil"/>
              <w:bottom w:val="nil"/>
            </w:tcBorders>
            <w:noWrap/>
            <w:hideMark/>
          </w:tcPr>
          <w:p w14:paraId="7887839E"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01D14A86"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30B7D79C" w14:textId="77777777" w:rsidTr="00633FAE">
        <w:trPr>
          <w:trHeight w:val="20"/>
        </w:trPr>
        <w:tc>
          <w:tcPr>
            <w:tcW w:w="1838" w:type="dxa"/>
            <w:vMerge/>
            <w:tcBorders>
              <w:top w:val="nil"/>
              <w:bottom w:val="single" w:sz="4" w:space="0" w:color="auto"/>
            </w:tcBorders>
            <w:noWrap/>
            <w:hideMark/>
          </w:tcPr>
          <w:p w14:paraId="7B6F88E4" w14:textId="269298BE" w:rsidR="00282037" w:rsidRPr="00633FAE" w:rsidRDefault="00282037">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00E38D6A" w14:textId="0CC06757" w:rsidR="00282037" w:rsidRPr="00633FAE" w:rsidRDefault="00282037">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34B4D547"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hideMark/>
          </w:tcPr>
          <w:p w14:paraId="1866E05C"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1.06 (0.94-1.19)</w:t>
            </w:r>
          </w:p>
        </w:tc>
        <w:tc>
          <w:tcPr>
            <w:tcW w:w="1985" w:type="dxa"/>
            <w:tcBorders>
              <w:top w:val="nil"/>
              <w:bottom w:val="single" w:sz="4" w:space="0" w:color="auto"/>
            </w:tcBorders>
            <w:noWrap/>
            <w:hideMark/>
          </w:tcPr>
          <w:p w14:paraId="3DB9E70D"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1FE1B3B5"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282037" w:rsidRPr="001559E6" w14:paraId="62B8A4EF" w14:textId="77777777" w:rsidTr="005A5138">
        <w:trPr>
          <w:trHeight w:val="20"/>
        </w:trPr>
        <w:tc>
          <w:tcPr>
            <w:tcW w:w="1838" w:type="dxa"/>
            <w:vMerge w:val="restart"/>
            <w:tcBorders>
              <w:top w:val="single" w:sz="4" w:space="0" w:color="auto"/>
              <w:bottom w:val="single" w:sz="4" w:space="0" w:color="auto"/>
            </w:tcBorders>
            <w:noWrap/>
            <w:hideMark/>
          </w:tcPr>
          <w:p w14:paraId="7FB87CCC" w14:textId="77777777" w:rsidR="00282037" w:rsidRPr="00633FAE" w:rsidRDefault="00282037">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Sex</w:t>
            </w:r>
          </w:p>
          <w:p w14:paraId="17D73FA2" w14:textId="21A9A2A3"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val="restart"/>
            <w:tcBorders>
              <w:top w:val="single" w:sz="4" w:space="0" w:color="auto"/>
              <w:bottom w:val="nil"/>
            </w:tcBorders>
            <w:noWrap/>
            <w:hideMark/>
          </w:tcPr>
          <w:p w14:paraId="37B0FA07" w14:textId="35C00AF4" w:rsidR="00282037" w:rsidRPr="00633FAE" w:rsidRDefault="00282037" w:rsidP="00EE5652">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Female</w:t>
            </w:r>
          </w:p>
        </w:tc>
        <w:tc>
          <w:tcPr>
            <w:tcW w:w="1139" w:type="dxa"/>
            <w:tcBorders>
              <w:top w:val="single" w:sz="4" w:space="0" w:color="auto"/>
              <w:bottom w:val="nil"/>
            </w:tcBorders>
            <w:noWrap/>
            <w:hideMark/>
          </w:tcPr>
          <w:p w14:paraId="1B749FA9" w14:textId="3C4FF36A"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bottom w:val="nil"/>
            </w:tcBorders>
            <w:noWrap/>
            <w:vAlign w:val="bottom"/>
            <w:hideMark/>
          </w:tcPr>
          <w:p w14:paraId="641DC3F3" w14:textId="64C091EF" w:rsidR="00282037" w:rsidRPr="00633FAE" w:rsidRDefault="00D63241" w:rsidP="00D63241">
            <w:pPr>
              <w:jc w:val="right"/>
              <w:rPr>
                <w:rFonts w:asciiTheme="majorHAnsi" w:eastAsia="Arial" w:hAnsiTheme="majorHAnsi" w:cstheme="majorHAnsi"/>
                <w:color w:val="000000" w:themeColor="text1"/>
                <w:sz w:val="18"/>
                <w:szCs w:val="18"/>
              </w:rPr>
            </w:pPr>
            <w:r w:rsidRPr="00D63241">
              <w:rPr>
                <w:rFonts w:asciiTheme="majorHAnsi" w:eastAsia="Arial" w:hAnsiTheme="majorHAnsi" w:cstheme="majorHAnsi"/>
                <w:color w:val="000000" w:themeColor="text1"/>
                <w:sz w:val="18"/>
                <w:szCs w:val="18"/>
              </w:rPr>
              <w:t>11.2 (10.6-11.</w:t>
            </w:r>
            <w:r>
              <w:rPr>
                <w:rFonts w:asciiTheme="majorHAnsi" w:eastAsia="Arial" w:hAnsiTheme="majorHAnsi" w:cstheme="majorHAnsi"/>
                <w:color w:val="000000" w:themeColor="text1"/>
                <w:sz w:val="18"/>
                <w:szCs w:val="18"/>
              </w:rPr>
              <w:t>9</w:t>
            </w:r>
            <w:r w:rsidRPr="00D63241">
              <w:rPr>
                <w:rFonts w:asciiTheme="majorHAnsi" w:eastAsia="Arial" w:hAnsiTheme="majorHAnsi" w:cstheme="majorHAnsi"/>
                <w:color w:val="000000" w:themeColor="text1"/>
                <w:sz w:val="18"/>
                <w:szCs w:val="18"/>
              </w:rPr>
              <w:t>)</w:t>
            </w:r>
          </w:p>
        </w:tc>
        <w:tc>
          <w:tcPr>
            <w:tcW w:w="1985" w:type="dxa"/>
            <w:tcBorders>
              <w:top w:val="single" w:sz="4" w:space="0" w:color="auto"/>
              <w:bottom w:val="nil"/>
            </w:tcBorders>
            <w:noWrap/>
            <w:hideMark/>
          </w:tcPr>
          <w:p w14:paraId="64F32BE6" w14:textId="77777777" w:rsidR="00282037" w:rsidRPr="00633FAE" w:rsidRDefault="00282037" w:rsidP="00D63241">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4.94 (4.53-5.39)</w:t>
            </w:r>
          </w:p>
        </w:tc>
        <w:tc>
          <w:tcPr>
            <w:tcW w:w="2126" w:type="dxa"/>
            <w:tcBorders>
              <w:top w:val="single" w:sz="4" w:space="0" w:color="auto"/>
              <w:bottom w:val="nil"/>
            </w:tcBorders>
            <w:noWrap/>
            <w:hideMark/>
          </w:tcPr>
          <w:p w14:paraId="5FE8029A" w14:textId="77777777" w:rsidR="00282037" w:rsidRPr="00633FAE" w:rsidRDefault="00282037" w:rsidP="00D63241">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13.4 (10.9-16.3)</w:t>
            </w:r>
          </w:p>
        </w:tc>
      </w:tr>
      <w:tr w:rsidR="00282037" w:rsidRPr="001559E6" w14:paraId="60094CD1" w14:textId="77777777" w:rsidTr="005A5138">
        <w:trPr>
          <w:trHeight w:val="20"/>
        </w:trPr>
        <w:tc>
          <w:tcPr>
            <w:tcW w:w="1838" w:type="dxa"/>
            <w:vMerge/>
            <w:tcBorders>
              <w:top w:val="nil"/>
              <w:bottom w:val="single" w:sz="4" w:space="0" w:color="auto"/>
            </w:tcBorders>
            <w:noWrap/>
            <w:hideMark/>
          </w:tcPr>
          <w:p w14:paraId="609C609B" w14:textId="7C49A9FD"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6A32F6D8" w14:textId="2DCC9E78"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4034A2D2" w14:textId="54A178E1"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vAlign w:val="bottom"/>
            <w:hideMark/>
          </w:tcPr>
          <w:p w14:paraId="3E5730C6" w14:textId="5E9934E5" w:rsidR="00282037" w:rsidRPr="00633FAE" w:rsidRDefault="00D63241" w:rsidP="00D63241">
            <w:pPr>
              <w:jc w:val="right"/>
              <w:rPr>
                <w:rFonts w:asciiTheme="majorHAnsi" w:eastAsia="Arial" w:hAnsiTheme="majorHAnsi" w:cstheme="majorHAnsi"/>
                <w:color w:val="000000" w:themeColor="text1"/>
                <w:sz w:val="18"/>
                <w:szCs w:val="18"/>
              </w:rPr>
            </w:pPr>
            <w:r w:rsidRPr="00D63241">
              <w:rPr>
                <w:rFonts w:asciiTheme="majorHAnsi" w:eastAsia="Arial" w:hAnsiTheme="majorHAnsi" w:cstheme="majorHAnsi"/>
                <w:color w:val="000000" w:themeColor="text1"/>
                <w:sz w:val="18"/>
                <w:szCs w:val="18"/>
              </w:rPr>
              <w:t>1.08 (1</w:t>
            </w:r>
            <w:r w:rsidR="00C16F92">
              <w:rPr>
                <w:rFonts w:asciiTheme="majorHAnsi" w:eastAsia="Arial" w:hAnsiTheme="majorHAnsi" w:cstheme="majorHAnsi"/>
                <w:color w:val="000000" w:themeColor="text1"/>
                <w:sz w:val="18"/>
                <w:szCs w:val="18"/>
              </w:rPr>
              <w:t>.00</w:t>
            </w:r>
            <w:r w:rsidRPr="00D63241">
              <w:rPr>
                <w:rFonts w:asciiTheme="majorHAnsi" w:eastAsia="Arial" w:hAnsiTheme="majorHAnsi" w:cstheme="majorHAnsi"/>
                <w:color w:val="000000" w:themeColor="text1"/>
                <w:sz w:val="18"/>
                <w:szCs w:val="18"/>
              </w:rPr>
              <w:t>-1.16)</w:t>
            </w:r>
          </w:p>
        </w:tc>
        <w:tc>
          <w:tcPr>
            <w:tcW w:w="1985" w:type="dxa"/>
            <w:tcBorders>
              <w:top w:val="nil"/>
              <w:bottom w:val="nil"/>
            </w:tcBorders>
            <w:noWrap/>
            <w:hideMark/>
          </w:tcPr>
          <w:p w14:paraId="31F6F7A5" w14:textId="77777777" w:rsidR="00282037" w:rsidRPr="00633FAE" w:rsidRDefault="00282037" w:rsidP="00D63241">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1.02 (0.89-1.16)</w:t>
            </w:r>
          </w:p>
        </w:tc>
        <w:tc>
          <w:tcPr>
            <w:tcW w:w="2126" w:type="dxa"/>
            <w:tcBorders>
              <w:top w:val="nil"/>
              <w:bottom w:val="nil"/>
            </w:tcBorders>
            <w:noWrap/>
            <w:hideMark/>
          </w:tcPr>
          <w:p w14:paraId="6A873501" w14:textId="77777777" w:rsidR="00282037" w:rsidRPr="00633FAE" w:rsidRDefault="00282037" w:rsidP="00D63241">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2.21 (1.55-3.16)</w:t>
            </w:r>
          </w:p>
        </w:tc>
      </w:tr>
      <w:tr w:rsidR="00282037" w:rsidRPr="001559E6" w14:paraId="158933E8" w14:textId="77777777" w:rsidTr="005A5138">
        <w:trPr>
          <w:trHeight w:val="20"/>
        </w:trPr>
        <w:tc>
          <w:tcPr>
            <w:tcW w:w="1838" w:type="dxa"/>
            <w:vMerge/>
            <w:tcBorders>
              <w:top w:val="nil"/>
              <w:bottom w:val="single" w:sz="4" w:space="0" w:color="auto"/>
            </w:tcBorders>
            <w:noWrap/>
            <w:hideMark/>
          </w:tcPr>
          <w:p w14:paraId="5FD4C584" w14:textId="67EAD0D6"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00AA3FC2" w14:textId="028A7FBB"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1E5CB10C"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vAlign w:val="bottom"/>
            <w:hideMark/>
          </w:tcPr>
          <w:p w14:paraId="6500DC58" w14:textId="5D2093C3" w:rsidR="00282037" w:rsidRPr="00633FAE" w:rsidRDefault="00D63241" w:rsidP="00D63241">
            <w:pPr>
              <w:jc w:val="right"/>
              <w:rPr>
                <w:rFonts w:asciiTheme="majorHAnsi" w:eastAsia="Arial" w:hAnsiTheme="majorHAnsi" w:cstheme="majorHAnsi"/>
                <w:color w:val="000000" w:themeColor="text1"/>
                <w:sz w:val="18"/>
                <w:szCs w:val="18"/>
              </w:rPr>
            </w:pPr>
            <w:r w:rsidRPr="00D63241">
              <w:rPr>
                <w:rFonts w:asciiTheme="majorHAnsi" w:eastAsia="Arial" w:hAnsiTheme="majorHAnsi" w:cstheme="majorHAnsi"/>
                <w:color w:val="000000" w:themeColor="text1"/>
                <w:sz w:val="18"/>
                <w:szCs w:val="18"/>
              </w:rPr>
              <w:t>1.34 (1.26-1.43)</w:t>
            </w:r>
          </w:p>
        </w:tc>
        <w:tc>
          <w:tcPr>
            <w:tcW w:w="1985" w:type="dxa"/>
            <w:tcBorders>
              <w:top w:val="nil"/>
              <w:bottom w:val="nil"/>
            </w:tcBorders>
            <w:noWrap/>
            <w:hideMark/>
          </w:tcPr>
          <w:p w14:paraId="6D121025" w14:textId="77777777" w:rsidR="00282037" w:rsidRPr="00633FAE" w:rsidRDefault="00282037" w:rsidP="00D63241">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69023A73" w14:textId="77777777" w:rsidR="00282037" w:rsidRPr="00633FAE" w:rsidRDefault="00282037" w:rsidP="00D63241">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2474F6D5" w14:textId="77777777" w:rsidTr="005A5138">
        <w:trPr>
          <w:trHeight w:val="20"/>
        </w:trPr>
        <w:tc>
          <w:tcPr>
            <w:tcW w:w="1838" w:type="dxa"/>
            <w:vMerge/>
            <w:tcBorders>
              <w:top w:val="nil"/>
              <w:bottom w:val="single" w:sz="4" w:space="0" w:color="auto"/>
            </w:tcBorders>
            <w:noWrap/>
            <w:hideMark/>
          </w:tcPr>
          <w:p w14:paraId="4B9914DC" w14:textId="1F3D0DB7"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4AC223FF" w14:textId="0D32D75C" w:rsidR="00282037" w:rsidRPr="00633FAE" w:rsidRDefault="00282037">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14EBD2F1"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vAlign w:val="bottom"/>
            <w:hideMark/>
          </w:tcPr>
          <w:p w14:paraId="36083135" w14:textId="14F2E34F" w:rsidR="00282037" w:rsidRPr="00633FAE" w:rsidRDefault="00D63241" w:rsidP="00D63241">
            <w:pPr>
              <w:jc w:val="right"/>
              <w:rPr>
                <w:rFonts w:asciiTheme="majorHAnsi" w:eastAsia="Arial" w:hAnsiTheme="majorHAnsi" w:cstheme="majorHAnsi"/>
                <w:color w:val="000000" w:themeColor="text1"/>
                <w:sz w:val="18"/>
                <w:szCs w:val="18"/>
              </w:rPr>
            </w:pPr>
            <w:r w:rsidRPr="00D63241">
              <w:rPr>
                <w:rFonts w:asciiTheme="majorHAnsi" w:eastAsia="Arial" w:hAnsiTheme="majorHAnsi" w:cstheme="majorHAnsi"/>
                <w:color w:val="000000" w:themeColor="text1"/>
                <w:sz w:val="18"/>
                <w:szCs w:val="18"/>
              </w:rPr>
              <w:t>1.09 (0.98-1.21)</w:t>
            </w:r>
          </w:p>
        </w:tc>
        <w:tc>
          <w:tcPr>
            <w:tcW w:w="1985" w:type="dxa"/>
            <w:tcBorders>
              <w:top w:val="nil"/>
              <w:bottom w:val="single" w:sz="4" w:space="0" w:color="auto"/>
            </w:tcBorders>
            <w:noWrap/>
            <w:hideMark/>
          </w:tcPr>
          <w:p w14:paraId="735486EE" w14:textId="77777777" w:rsidR="00282037" w:rsidRPr="00633FAE" w:rsidRDefault="00282037" w:rsidP="00D63241">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0CC96002" w14:textId="77777777" w:rsidR="00282037" w:rsidRPr="00633FAE" w:rsidRDefault="00282037" w:rsidP="00D63241">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282037" w:rsidRPr="001559E6" w14:paraId="517B0657" w14:textId="77777777" w:rsidTr="00633FAE">
        <w:trPr>
          <w:trHeight w:val="20"/>
        </w:trPr>
        <w:tc>
          <w:tcPr>
            <w:tcW w:w="1838" w:type="dxa"/>
            <w:vMerge/>
            <w:tcBorders>
              <w:top w:val="nil"/>
              <w:bottom w:val="single" w:sz="4" w:space="0" w:color="auto"/>
            </w:tcBorders>
            <w:noWrap/>
            <w:hideMark/>
          </w:tcPr>
          <w:p w14:paraId="362E1582" w14:textId="44ADFBC8"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val="restart"/>
            <w:tcBorders>
              <w:top w:val="single" w:sz="4" w:space="0" w:color="auto"/>
              <w:bottom w:val="nil"/>
            </w:tcBorders>
            <w:noWrap/>
            <w:hideMark/>
          </w:tcPr>
          <w:p w14:paraId="256956A4" w14:textId="77777777" w:rsidR="00282037" w:rsidRPr="00633FAE" w:rsidRDefault="00282037">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Male</w:t>
            </w:r>
          </w:p>
          <w:p w14:paraId="552D972F" w14:textId="51936BAE" w:rsidR="00282037" w:rsidRPr="00633FAE" w:rsidRDefault="00282037" w:rsidP="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20FBE4AF" w14:textId="08960286"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single" w:sz="4" w:space="0" w:color="auto"/>
              <w:bottom w:val="nil"/>
            </w:tcBorders>
            <w:noWrap/>
            <w:hideMark/>
          </w:tcPr>
          <w:p w14:paraId="7A80D9D9" w14:textId="667FA06D"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bottom w:val="nil"/>
            </w:tcBorders>
            <w:noWrap/>
            <w:hideMark/>
          </w:tcPr>
          <w:p w14:paraId="3C325697"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13.5 (12.9-14.1)</w:t>
            </w:r>
          </w:p>
        </w:tc>
        <w:tc>
          <w:tcPr>
            <w:tcW w:w="1985" w:type="dxa"/>
            <w:tcBorders>
              <w:top w:val="single" w:sz="4" w:space="0" w:color="auto"/>
              <w:bottom w:val="nil"/>
            </w:tcBorders>
            <w:noWrap/>
            <w:hideMark/>
          </w:tcPr>
          <w:p w14:paraId="7230A2F6"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4.78 (4.45-5.13)</w:t>
            </w:r>
          </w:p>
        </w:tc>
        <w:tc>
          <w:tcPr>
            <w:tcW w:w="2126" w:type="dxa"/>
            <w:tcBorders>
              <w:top w:val="single" w:sz="4" w:space="0" w:color="auto"/>
              <w:bottom w:val="nil"/>
            </w:tcBorders>
            <w:noWrap/>
            <w:hideMark/>
          </w:tcPr>
          <w:p w14:paraId="4EE8BBD7"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18.6 (16.0-21.6)</w:t>
            </w:r>
          </w:p>
        </w:tc>
      </w:tr>
      <w:tr w:rsidR="00282037" w:rsidRPr="001559E6" w14:paraId="5C5B6917" w14:textId="77777777" w:rsidTr="00633FAE">
        <w:trPr>
          <w:trHeight w:val="20"/>
        </w:trPr>
        <w:tc>
          <w:tcPr>
            <w:tcW w:w="1838" w:type="dxa"/>
            <w:vMerge/>
            <w:tcBorders>
              <w:top w:val="nil"/>
              <w:bottom w:val="single" w:sz="4" w:space="0" w:color="auto"/>
            </w:tcBorders>
            <w:noWrap/>
            <w:hideMark/>
          </w:tcPr>
          <w:p w14:paraId="77AF0C45" w14:textId="5A0BF317"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1176BD03" w14:textId="73EED58D"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133DDF01" w14:textId="1520E25F"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hideMark/>
          </w:tcPr>
          <w:p w14:paraId="47A0E4B5"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1.36 (1.29-1.43)</w:t>
            </w:r>
          </w:p>
        </w:tc>
        <w:tc>
          <w:tcPr>
            <w:tcW w:w="1985" w:type="dxa"/>
            <w:tcBorders>
              <w:top w:val="nil"/>
              <w:bottom w:val="nil"/>
            </w:tcBorders>
            <w:noWrap/>
            <w:hideMark/>
          </w:tcPr>
          <w:p w14:paraId="0272C834"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1.10 (0.99-1.23)</w:t>
            </w:r>
          </w:p>
        </w:tc>
        <w:tc>
          <w:tcPr>
            <w:tcW w:w="2126" w:type="dxa"/>
            <w:tcBorders>
              <w:top w:val="nil"/>
              <w:bottom w:val="nil"/>
            </w:tcBorders>
            <w:noWrap/>
            <w:hideMark/>
          </w:tcPr>
          <w:p w14:paraId="08771B35"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0.95 (0.60-1.49)</w:t>
            </w:r>
          </w:p>
        </w:tc>
      </w:tr>
      <w:tr w:rsidR="00282037" w:rsidRPr="001559E6" w14:paraId="2351D3D9" w14:textId="77777777" w:rsidTr="00633FAE">
        <w:trPr>
          <w:trHeight w:val="20"/>
        </w:trPr>
        <w:tc>
          <w:tcPr>
            <w:tcW w:w="1838" w:type="dxa"/>
            <w:vMerge/>
            <w:tcBorders>
              <w:top w:val="nil"/>
              <w:bottom w:val="single" w:sz="4" w:space="0" w:color="auto"/>
            </w:tcBorders>
            <w:noWrap/>
            <w:hideMark/>
          </w:tcPr>
          <w:p w14:paraId="39DB87F7" w14:textId="63EF741D"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35FBD983" w14:textId="189BD44E"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19D434B5"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hideMark/>
          </w:tcPr>
          <w:p w14:paraId="7CF6CD7B"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1.14 (1.08-1.21)</w:t>
            </w:r>
          </w:p>
        </w:tc>
        <w:tc>
          <w:tcPr>
            <w:tcW w:w="1985" w:type="dxa"/>
            <w:tcBorders>
              <w:top w:val="nil"/>
              <w:bottom w:val="nil"/>
            </w:tcBorders>
            <w:noWrap/>
            <w:hideMark/>
          </w:tcPr>
          <w:p w14:paraId="2335DDB3"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6486D2CC"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58B89BA8" w14:textId="77777777" w:rsidTr="00633FAE">
        <w:trPr>
          <w:trHeight w:val="20"/>
        </w:trPr>
        <w:tc>
          <w:tcPr>
            <w:tcW w:w="1838" w:type="dxa"/>
            <w:vMerge/>
            <w:tcBorders>
              <w:top w:val="nil"/>
              <w:bottom w:val="single" w:sz="4" w:space="0" w:color="auto"/>
            </w:tcBorders>
            <w:noWrap/>
            <w:hideMark/>
          </w:tcPr>
          <w:p w14:paraId="1538E95A" w14:textId="3860EA0A" w:rsidR="00282037" w:rsidRPr="00633FAE" w:rsidRDefault="00282037">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435CDA0B" w14:textId="328B7A92" w:rsidR="00282037" w:rsidRPr="00633FAE" w:rsidRDefault="00282037">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5C25A240"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hideMark/>
          </w:tcPr>
          <w:p w14:paraId="2ACE4B51"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1.31 (1.20-1.44)</w:t>
            </w:r>
          </w:p>
        </w:tc>
        <w:tc>
          <w:tcPr>
            <w:tcW w:w="1985" w:type="dxa"/>
            <w:tcBorders>
              <w:top w:val="nil"/>
              <w:bottom w:val="single" w:sz="4" w:space="0" w:color="auto"/>
            </w:tcBorders>
            <w:noWrap/>
            <w:hideMark/>
          </w:tcPr>
          <w:p w14:paraId="472C22A4"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0339BA9C"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282037" w:rsidRPr="001559E6" w14:paraId="0B6B3392" w14:textId="77777777" w:rsidTr="00633FAE">
        <w:trPr>
          <w:trHeight w:val="20"/>
        </w:trPr>
        <w:tc>
          <w:tcPr>
            <w:tcW w:w="1838" w:type="dxa"/>
            <w:vMerge w:val="restart"/>
            <w:tcBorders>
              <w:top w:val="single" w:sz="4" w:space="0" w:color="auto"/>
              <w:bottom w:val="single" w:sz="4" w:space="0" w:color="auto"/>
            </w:tcBorders>
            <w:noWrap/>
            <w:hideMark/>
          </w:tcPr>
          <w:p w14:paraId="312DB68E" w14:textId="77777777" w:rsidR="00282037" w:rsidRPr="00633FAE" w:rsidRDefault="00282037">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Ethnicity</w:t>
            </w:r>
          </w:p>
          <w:p w14:paraId="3D386396" w14:textId="58EF3EBD"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val="restart"/>
            <w:tcBorders>
              <w:top w:val="single" w:sz="4" w:space="0" w:color="auto"/>
              <w:bottom w:val="nil"/>
            </w:tcBorders>
            <w:noWrap/>
            <w:hideMark/>
          </w:tcPr>
          <w:p w14:paraId="2B096925" w14:textId="77777777" w:rsidR="00282037" w:rsidRPr="00633FAE" w:rsidRDefault="00282037">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White</w:t>
            </w:r>
          </w:p>
          <w:p w14:paraId="231376F3" w14:textId="2FC6AC24" w:rsidR="00282037" w:rsidRPr="00633FAE" w:rsidRDefault="00282037" w:rsidP="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37513D05" w14:textId="542B32B5"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single" w:sz="4" w:space="0" w:color="auto"/>
              <w:bottom w:val="nil"/>
            </w:tcBorders>
            <w:noWrap/>
            <w:hideMark/>
          </w:tcPr>
          <w:p w14:paraId="429EC641" w14:textId="5E00621B"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bottom w:val="nil"/>
            </w:tcBorders>
            <w:noWrap/>
            <w:hideMark/>
          </w:tcPr>
          <w:p w14:paraId="6028727E"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12.5 (12.1-13.0)</w:t>
            </w:r>
          </w:p>
        </w:tc>
        <w:tc>
          <w:tcPr>
            <w:tcW w:w="1985" w:type="dxa"/>
            <w:tcBorders>
              <w:top w:val="single" w:sz="4" w:space="0" w:color="auto"/>
              <w:bottom w:val="nil"/>
            </w:tcBorders>
            <w:noWrap/>
            <w:hideMark/>
          </w:tcPr>
          <w:p w14:paraId="0ABD4589"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4.89 (4.61-5.18)</w:t>
            </w:r>
          </w:p>
        </w:tc>
        <w:tc>
          <w:tcPr>
            <w:tcW w:w="2126" w:type="dxa"/>
            <w:tcBorders>
              <w:top w:val="single" w:sz="4" w:space="0" w:color="auto"/>
              <w:bottom w:val="nil"/>
            </w:tcBorders>
            <w:noWrap/>
            <w:hideMark/>
          </w:tcPr>
          <w:p w14:paraId="1A21529E"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15.0 (13.1-17.2)</w:t>
            </w:r>
          </w:p>
        </w:tc>
      </w:tr>
      <w:tr w:rsidR="00282037" w:rsidRPr="001559E6" w14:paraId="2F102CF0" w14:textId="77777777" w:rsidTr="00633FAE">
        <w:trPr>
          <w:trHeight w:val="20"/>
        </w:trPr>
        <w:tc>
          <w:tcPr>
            <w:tcW w:w="1838" w:type="dxa"/>
            <w:vMerge/>
            <w:tcBorders>
              <w:top w:val="nil"/>
              <w:bottom w:val="single" w:sz="4" w:space="0" w:color="auto"/>
            </w:tcBorders>
            <w:noWrap/>
            <w:hideMark/>
          </w:tcPr>
          <w:p w14:paraId="2AA6160C" w14:textId="0D4AE258"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40A89211" w14:textId="1E6EC585"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1DF86980" w14:textId="70ADAEBB"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hideMark/>
          </w:tcPr>
          <w:p w14:paraId="5DF40660"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1.37 (1.31-1.43)</w:t>
            </w:r>
          </w:p>
        </w:tc>
        <w:tc>
          <w:tcPr>
            <w:tcW w:w="1985" w:type="dxa"/>
            <w:tcBorders>
              <w:top w:val="nil"/>
              <w:bottom w:val="nil"/>
            </w:tcBorders>
            <w:noWrap/>
            <w:hideMark/>
          </w:tcPr>
          <w:p w14:paraId="75A57786"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1.09 (1.00-1.19)</w:t>
            </w:r>
          </w:p>
        </w:tc>
        <w:tc>
          <w:tcPr>
            <w:tcW w:w="2126" w:type="dxa"/>
            <w:tcBorders>
              <w:top w:val="nil"/>
              <w:bottom w:val="nil"/>
            </w:tcBorders>
            <w:noWrap/>
            <w:hideMark/>
          </w:tcPr>
          <w:p w14:paraId="67E74A09"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1.49 (1.09-2.03)</w:t>
            </w:r>
          </w:p>
        </w:tc>
      </w:tr>
      <w:tr w:rsidR="00282037" w:rsidRPr="001559E6" w14:paraId="7AD6FAA7" w14:textId="77777777" w:rsidTr="00633FAE">
        <w:trPr>
          <w:trHeight w:val="20"/>
        </w:trPr>
        <w:tc>
          <w:tcPr>
            <w:tcW w:w="1838" w:type="dxa"/>
            <w:vMerge/>
            <w:tcBorders>
              <w:top w:val="nil"/>
              <w:bottom w:val="single" w:sz="4" w:space="0" w:color="auto"/>
            </w:tcBorders>
            <w:noWrap/>
            <w:hideMark/>
          </w:tcPr>
          <w:p w14:paraId="1A98BBB8" w14:textId="0517BF8B"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70665516" w14:textId="768A1335"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20DB25A1"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hideMark/>
          </w:tcPr>
          <w:p w14:paraId="123F560D"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1.14 (1.09-1.20)</w:t>
            </w:r>
          </w:p>
        </w:tc>
        <w:tc>
          <w:tcPr>
            <w:tcW w:w="1985" w:type="dxa"/>
            <w:tcBorders>
              <w:top w:val="nil"/>
              <w:bottom w:val="nil"/>
            </w:tcBorders>
            <w:noWrap/>
            <w:hideMark/>
          </w:tcPr>
          <w:p w14:paraId="22D4EBEB"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5D6B5CE1"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1CD69174" w14:textId="77777777" w:rsidTr="00633FAE">
        <w:trPr>
          <w:trHeight w:val="20"/>
        </w:trPr>
        <w:tc>
          <w:tcPr>
            <w:tcW w:w="1838" w:type="dxa"/>
            <w:vMerge/>
            <w:tcBorders>
              <w:top w:val="nil"/>
              <w:bottom w:val="single" w:sz="4" w:space="0" w:color="auto"/>
            </w:tcBorders>
            <w:noWrap/>
            <w:hideMark/>
          </w:tcPr>
          <w:p w14:paraId="245ACD7C" w14:textId="361D9DC9"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4A89C86A" w14:textId="5BFB0861" w:rsidR="00282037" w:rsidRPr="00633FAE" w:rsidRDefault="00282037">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22DA7775"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hideMark/>
          </w:tcPr>
          <w:p w14:paraId="32257B07"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1.21 (1.13-1.31)</w:t>
            </w:r>
          </w:p>
        </w:tc>
        <w:tc>
          <w:tcPr>
            <w:tcW w:w="1985" w:type="dxa"/>
            <w:tcBorders>
              <w:top w:val="nil"/>
              <w:bottom w:val="single" w:sz="4" w:space="0" w:color="auto"/>
            </w:tcBorders>
            <w:noWrap/>
            <w:hideMark/>
          </w:tcPr>
          <w:p w14:paraId="62ED85DF"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4D359D0B"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54CE1F1E" w14:textId="77777777" w:rsidTr="00633FAE">
        <w:trPr>
          <w:trHeight w:val="20"/>
        </w:trPr>
        <w:tc>
          <w:tcPr>
            <w:tcW w:w="1838" w:type="dxa"/>
            <w:vMerge/>
            <w:tcBorders>
              <w:top w:val="nil"/>
              <w:bottom w:val="single" w:sz="4" w:space="0" w:color="auto"/>
            </w:tcBorders>
            <w:noWrap/>
            <w:hideMark/>
          </w:tcPr>
          <w:p w14:paraId="6E96DC8A" w14:textId="06ECC4E1" w:rsidR="00683060" w:rsidRPr="00633FAE" w:rsidRDefault="00683060" w:rsidP="00683060">
            <w:pPr>
              <w:rPr>
                <w:rFonts w:asciiTheme="majorHAnsi" w:eastAsia="Arial" w:hAnsiTheme="majorHAnsi" w:cstheme="majorHAnsi"/>
                <w:color w:val="000000" w:themeColor="text1"/>
                <w:sz w:val="18"/>
                <w:szCs w:val="18"/>
              </w:rPr>
            </w:pPr>
          </w:p>
        </w:tc>
        <w:tc>
          <w:tcPr>
            <w:tcW w:w="992" w:type="dxa"/>
            <w:vMerge w:val="restart"/>
            <w:tcBorders>
              <w:top w:val="single" w:sz="4" w:space="0" w:color="auto"/>
              <w:bottom w:val="nil"/>
            </w:tcBorders>
            <w:noWrap/>
            <w:hideMark/>
          </w:tcPr>
          <w:p w14:paraId="0C02A102" w14:textId="77777777" w:rsidR="00683060" w:rsidRPr="00633FAE" w:rsidRDefault="00683060" w:rsidP="00683060">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Black</w:t>
            </w:r>
          </w:p>
          <w:p w14:paraId="5BE77050" w14:textId="07BE2222" w:rsidR="00683060" w:rsidRPr="00633FAE" w:rsidRDefault="00683060" w:rsidP="00683060">
            <w:pPr>
              <w:rPr>
                <w:rFonts w:asciiTheme="majorHAnsi" w:eastAsia="Arial" w:hAnsiTheme="majorHAnsi" w:cstheme="majorHAnsi"/>
                <w:color w:val="000000" w:themeColor="text1"/>
                <w:sz w:val="18"/>
                <w:szCs w:val="18"/>
              </w:rPr>
            </w:pPr>
          </w:p>
          <w:p w14:paraId="2C978C53" w14:textId="040FE2DA" w:rsidR="00683060" w:rsidRPr="00633FAE" w:rsidRDefault="00683060" w:rsidP="00683060">
            <w:pPr>
              <w:rPr>
                <w:rFonts w:asciiTheme="majorHAnsi" w:eastAsia="Arial" w:hAnsiTheme="majorHAnsi" w:cstheme="majorHAnsi"/>
                <w:color w:val="000000" w:themeColor="text1"/>
                <w:sz w:val="18"/>
                <w:szCs w:val="18"/>
              </w:rPr>
            </w:pPr>
          </w:p>
        </w:tc>
        <w:tc>
          <w:tcPr>
            <w:tcW w:w="1139" w:type="dxa"/>
            <w:tcBorders>
              <w:top w:val="single" w:sz="4" w:space="0" w:color="auto"/>
              <w:bottom w:val="nil"/>
            </w:tcBorders>
            <w:noWrap/>
            <w:hideMark/>
          </w:tcPr>
          <w:p w14:paraId="4CEF1F19" w14:textId="2A9F8A6E" w:rsidR="00683060" w:rsidRPr="00633FAE" w:rsidRDefault="00683060" w:rsidP="00683060">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bottom w:val="nil"/>
            </w:tcBorders>
            <w:noWrap/>
            <w:hideMark/>
          </w:tcPr>
          <w:p w14:paraId="0C88DED9" w14:textId="77777777" w:rsidR="00683060" w:rsidRPr="00633FAE" w:rsidRDefault="00683060"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15.5 (12.4-19.3)</w:t>
            </w:r>
          </w:p>
        </w:tc>
        <w:tc>
          <w:tcPr>
            <w:tcW w:w="1985" w:type="dxa"/>
            <w:tcBorders>
              <w:top w:val="single" w:sz="4" w:space="0" w:color="auto"/>
              <w:bottom w:val="nil"/>
            </w:tcBorders>
            <w:noWrap/>
            <w:hideMark/>
          </w:tcPr>
          <w:p w14:paraId="79D9D95C" w14:textId="1351356E"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c>
          <w:tcPr>
            <w:tcW w:w="2126" w:type="dxa"/>
            <w:tcBorders>
              <w:top w:val="single" w:sz="4" w:space="0" w:color="auto"/>
              <w:bottom w:val="nil"/>
            </w:tcBorders>
            <w:noWrap/>
            <w:hideMark/>
          </w:tcPr>
          <w:p w14:paraId="357496E8" w14:textId="427EA839"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r>
      <w:tr w:rsidR="00683060" w:rsidRPr="001559E6" w14:paraId="1EFD4020" w14:textId="77777777" w:rsidTr="00633FAE">
        <w:trPr>
          <w:trHeight w:val="20"/>
        </w:trPr>
        <w:tc>
          <w:tcPr>
            <w:tcW w:w="1838" w:type="dxa"/>
            <w:vMerge/>
            <w:tcBorders>
              <w:top w:val="nil"/>
              <w:bottom w:val="single" w:sz="4" w:space="0" w:color="auto"/>
            </w:tcBorders>
            <w:noWrap/>
            <w:hideMark/>
          </w:tcPr>
          <w:p w14:paraId="028C9DC4" w14:textId="0BDB40B8" w:rsidR="00683060" w:rsidRPr="00633FAE" w:rsidRDefault="00683060" w:rsidP="00683060">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678D0FD7" w14:textId="1F8E1DA2" w:rsidR="00683060" w:rsidRPr="00633FAE" w:rsidRDefault="00683060" w:rsidP="00683060">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29A58852" w14:textId="14A2519A" w:rsidR="00683060" w:rsidRPr="00633FAE" w:rsidRDefault="00683060" w:rsidP="00683060">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hideMark/>
          </w:tcPr>
          <w:p w14:paraId="4E6B7AC5" w14:textId="77777777" w:rsidR="00683060" w:rsidRPr="00633FAE" w:rsidRDefault="00683060"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1.13 (0.83-1.54)</w:t>
            </w:r>
          </w:p>
        </w:tc>
        <w:tc>
          <w:tcPr>
            <w:tcW w:w="1985" w:type="dxa"/>
            <w:tcBorders>
              <w:top w:val="nil"/>
              <w:bottom w:val="nil"/>
            </w:tcBorders>
            <w:noWrap/>
            <w:hideMark/>
          </w:tcPr>
          <w:p w14:paraId="0C51AE43" w14:textId="750AF98B"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c>
          <w:tcPr>
            <w:tcW w:w="2126" w:type="dxa"/>
            <w:tcBorders>
              <w:top w:val="nil"/>
              <w:bottom w:val="nil"/>
            </w:tcBorders>
            <w:noWrap/>
            <w:hideMark/>
          </w:tcPr>
          <w:p w14:paraId="3496F9E3" w14:textId="2D89B06C"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r>
      <w:tr w:rsidR="00282037" w:rsidRPr="001559E6" w14:paraId="2D60FFDC" w14:textId="77777777" w:rsidTr="00633FAE">
        <w:trPr>
          <w:trHeight w:val="20"/>
        </w:trPr>
        <w:tc>
          <w:tcPr>
            <w:tcW w:w="1838" w:type="dxa"/>
            <w:vMerge/>
            <w:tcBorders>
              <w:top w:val="nil"/>
              <w:bottom w:val="single" w:sz="4" w:space="0" w:color="auto"/>
            </w:tcBorders>
            <w:noWrap/>
            <w:hideMark/>
          </w:tcPr>
          <w:p w14:paraId="7491CA1D" w14:textId="32A88A7C"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1803A71C" w14:textId="1000B491"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5F2E984A"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hideMark/>
          </w:tcPr>
          <w:p w14:paraId="199534CA"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0.91 (0.64-1.30)</w:t>
            </w:r>
          </w:p>
        </w:tc>
        <w:tc>
          <w:tcPr>
            <w:tcW w:w="1985" w:type="dxa"/>
            <w:tcBorders>
              <w:top w:val="nil"/>
              <w:bottom w:val="nil"/>
            </w:tcBorders>
            <w:noWrap/>
            <w:hideMark/>
          </w:tcPr>
          <w:p w14:paraId="0C16DE10"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6451B386"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0B3C6B14" w14:textId="77777777" w:rsidTr="00633FAE">
        <w:trPr>
          <w:trHeight w:val="20"/>
        </w:trPr>
        <w:tc>
          <w:tcPr>
            <w:tcW w:w="1838" w:type="dxa"/>
            <w:vMerge/>
            <w:tcBorders>
              <w:top w:val="nil"/>
              <w:bottom w:val="single" w:sz="4" w:space="0" w:color="auto"/>
            </w:tcBorders>
            <w:noWrap/>
            <w:hideMark/>
          </w:tcPr>
          <w:p w14:paraId="7D446F23" w14:textId="1B1EE7E7"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45689836" w14:textId="1A4682AD" w:rsidR="00282037" w:rsidRPr="00633FAE" w:rsidRDefault="00282037">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58A42B41"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hideMark/>
          </w:tcPr>
          <w:p w14:paraId="2D1C3C13"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1.19 (0.75-1.88)</w:t>
            </w:r>
          </w:p>
        </w:tc>
        <w:tc>
          <w:tcPr>
            <w:tcW w:w="1985" w:type="dxa"/>
            <w:tcBorders>
              <w:top w:val="nil"/>
              <w:bottom w:val="single" w:sz="4" w:space="0" w:color="auto"/>
            </w:tcBorders>
            <w:noWrap/>
            <w:hideMark/>
          </w:tcPr>
          <w:p w14:paraId="2F39681D"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485BF7C0"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282037" w:rsidRPr="001559E6" w14:paraId="61D0CFE0" w14:textId="77777777" w:rsidTr="00633FAE">
        <w:trPr>
          <w:trHeight w:val="20"/>
        </w:trPr>
        <w:tc>
          <w:tcPr>
            <w:tcW w:w="1838" w:type="dxa"/>
            <w:vMerge/>
            <w:tcBorders>
              <w:top w:val="nil"/>
              <w:bottom w:val="single" w:sz="4" w:space="0" w:color="auto"/>
            </w:tcBorders>
            <w:noWrap/>
            <w:hideMark/>
          </w:tcPr>
          <w:p w14:paraId="27E48814" w14:textId="45ADF088"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val="restart"/>
            <w:tcBorders>
              <w:top w:val="single" w:sz="4" w:space="0" w:color="auto"/>
              <w:bottom w:val="nil"/>
            </w:tcBorders>
            <w:noWrap/>
            <w:hideMark/>
          </w:tcPr>
          <w:p w14:paraId="3A4284CF" w14:textId="77777777" w:rsidR="00282037" w:rsidRPr="00633FAE" w:rsidRDefault="00282037">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South Asian</w:t>
            </w:r>
          </w:p>
          <w:p w14:paraId="05452862" w14:textId="5F622437"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single" w:sz="4" w:space="0" w:color="auto"/>
              <w:bottom w:val="nil"/>
            </w:tcBorders>
            <w:noWrap/>
            <w:hideMark/>
          </w:tcPr>
          <w:p w14:paraId="492AE528" w14:textId="038E7C8E"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bottom w:val="nil"/>
            </w:tcBorders>
            <w:noWrap/>
            <w:hideMark/>
          </w:tcPr>
          <w:p w14:paraId="0DA61A28"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12.9 (11.6-14.4)</w:t>
            </w:r>
          </w:p>
        </w:tc>
        <w:tc>
          <w:tcPr>
            <w:tcW w:w="1985" w:type="dxa"/>
            <w:tcBorders>
              <w:top w:val="single" w:sz="4" w:space="0" w:color="auto"/>
              <w:bottom w:val="nil"/>
            </w:tcBorders>
            <w:noWrap/>
            <w:hideMark/>
          </w:tcPr>
          <w:p w14:paraId="38463637"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4.52 (3.56-5.73)</w:t>
            </w:r>
          </w:p>
        </w:tc>
        <w:tc>
          <w:tcPr>
            <w:tcW w:w="2126" w:type="dxa"/>
            <w:tcBorders>
              <w:top w:val="single" w:sz="4" w:space="0" w:color="auto"/>
              <w:bottom w:val="nil"/>
            </w:tcBorders>
            <w:noWrap/>
            <w:hideMark/>
          </w:tcPr>
          <w:p w14:paraId="789AB2F8"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282037" w:rsidRPr="001559E6" w14:paraId="56F8312D" w14:textId="77777777" w:rsidTr="00633FAE">
        <w:trPr>
          <w:trHeight w:val="20"/>
        </w:trPr>
        <w:tc>
          <w:tcPr>
            <w:tcW w:w="1838" w:type="dxa"/>
            <w:vMerge/>
            <w:tcBorders>
              <w:top w:val="nil"/>
              <w:bottom w:val="single" w:sz="4" w:space="0" w:color="auto"/>
            </w:tcBorders>
            <w:noWrap/>
            <w:hideMark/>
          </w:tcPr>
          <w:p w14:paraId="22C3A0EA" w14:textId="74499841"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4600F0FF" w14:textId="364050E9"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2D2A451F" w14:textId="3FBC7B35" w:rsidR="00282037" w:rsidRPr="00633FAE" w:rsidRDefault="00282037"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hideMark/>
          </w:tcPr>
          <w:p w14:paraId="49AA91F9"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1.23 (1.08-1.40)</w:t>
            </w:r>
          </w:p>
        </w:tc>
        <w:tc>
          <w:tcPr>
            <w:tcW w:w="1985" w:type="dxa"/>
            <w:tcBorders>
              <w:top w:val="nil"/>
              <w:bottom w:val="nil"/>
            </w:tcBorders>
            <w:noWrap/>
            <w:hideMark/>
          </w:tcPr>
          <w:p w14:paraId="2FAEE3E3"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0.83 (0.57-1.22)</w:t>
            </w:r>
          </w:p>
        </w:tc>
        <w:tc>
          <w:tcPr>
            <w:tcW w:w="2126" w:type="dxa"/>
            <w:tcBorders>
              <w:top w:val="nil"/>
              <w:bottom w:val="nil"/>
            </w:tcBorders>
            <w:noWrap/>
            <w:hideMark/>
          </w:tcPr>
          <w:p w14:paraId="63693A8D"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282037" w:rsidRPr="001559E6" w14:paraId="7A6D650E" w14:textId="77777777" w:rsidTr="00633FAE">
        <w:trPr>
          <w:trHeight w:val="20"/>
        </w:trPr>
        <w:tc>
          <w:tcPr>
            <w:tcW w:w="1838" w:type="dxa"/>
            <w:vMerge/>
            <w:tcBorders>
              <w:top w:val="nil"/>
              <w:bottom w:val="single" w:sz="4" w:space="0" w:color="auto"/>
            </w:tcBorders>
            <w:noWrap/>
            <w:hideMark/>
          </w:tcPr>
          <w:p w14:paraId="0A837227" w14:textId="5298253C"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6FBEFDBC" w14:textId="199D08BC"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0D18FEA6"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hideMark/>
          </w:tcPr>
          <w:p w14:paraId="12EDE8C5"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1.00 (0.87-1.16)</w:t>
            </w:r>
          </w:p>
        </w:tc>
        <w:tc>
          <w:tcPr>
            <w:tcW w:w="1985" w:type="dxa"/>
            <w:tcBorders>
              <w:top w:val="nil"/>
              <w:bottom w:val="nil"/>
            </w:tcBorders>
            <w:noWrap/>
            <w:hideMark/>
          </w:tcPr>
          <w:p w14:paraId="4C078576"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5797ED09"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0A0D4C74" w14:textId="77777777" w:rsidTr="00633FAE">
        <w:trPr>
          <w:trHeight w:val="20"/>
        </w:trPr>
        <w:tc>
          <w:tcPr>
            <w:tcW w:w="1838" w:type="dxa"/>
            <w:vMerge/>
            <w:tcBorders>
              <w:top w:val="nil"/>
              <w:bottom w:val="single" w:sz="4" w:space="0" w:color="auto"/>
            </w:tcBorders>
            <w:noWrap/>
            <w:hideMark/>
          </w:tcPr>
          <w:p w14:paraId="51CAD4C7" w14:textId="5BD5F620"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6D51B886" w14:textId="20917B89" w:rsidR="00282037" w:rsidRPr="00633FAE" w:rsidRDefault="00282037">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7320CB89"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hideMark/>
          </w:tcPr>
          <w:p w14:paraId="4C2D4579"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1.19 (0.95-1.48)</w:t>
            </w:r>
          </w:p>
        </w:tc>
        <w:tc>
          <w:tcPr>
            <w:tcW w:w="1985" w:type="dxa"/>
            <w:tcBorders>
              <w:top w:val="nil"/>
              <w:bottom w:val="single" w:sz="4" w:space="0" w:color="auto"/>
            </w:tcBorders>
            <w:noWrap/>
            <w:hideMark/>
          </w:tcPr>
          <w:p w14:paraId="7FCF12C9"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4610B56F"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6263F42A" w14:textId="77777777" w:rsidTr="00633FAE">
        <w:trPr>
          <w:trHeight w:val="20"/>
        </w:trPr>
        <w:tc>
          <w:tcPr>
            <w:tcW w:w="1838" w:type="dxa"/>
            <w:vMerge/>
            <w:tcBorders>
              <w:top w:val="nil"/>
              <w:bottom w:val="single" w:sz="4" w:space="0" w:color="auto"/>
            </w:tcBorders>
            <w:noWrap/>
            <w:hideMark/>
          </w:tcPr>
          <w:p w14:paraId="3B3AAB8C" w14:textId="2AEACBE2" w:rsidR="00683060" w:rsidRPr="00633FAE" w:rsidRDefault="00683060" w:rsidP="00683060">
            <w:pPr>
              <w:rPr>
                <w:rFonts w:asciiTheme="majorHAnsi" w:eastAsia="Arial" w:hAnsiTheme="majorHAnsi" w:cstheme="majorHAnsi"/>
                <w:color w:val="000000" w:themeColor="text1"/>
                <w:sz w:val="18"/>
                <w:szCs w:val="18"/>
              </w:rPr>
            </w:pPr>
          </w:p>
        </w:tc>
        <w:tc>
          <w:tcPr>
            <w:tcW w:w="992" w:type="dxa"/>
            <w:vMerge w:val="restart"/>
            <w:tcBorders>
              <w:top w:val="single" w:sz="4" w:space="0" w:color="auto"/>
              <w:bottom w:val="nil"/>
            </w:tcBorders>
            <w:noWrap/>
            <w:hideMark/>
          </w:tcPr>
          <w:p w14:paraId="00354091" w14:textId="088F5482" w:rsidR="00683060" w:rsidRPr="00633FAE" w:rsidRDefault="00683060" w:rsidP="00683060">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Other Ethnic Groups</w:t>
            </w:r>
          </w:p>
          <w:p w14:paraId="54D3F68B" w14:textId="0162B7EB" w:rsidR="00683060" w:rsidRPr="00633FAE" w:rsidRDefault="00683060" w:rsidP="00683060">
            <w:pPr>
              <w:rPr>
                <w:rFonts w:asciiTheme="majorHAnsi" w:eastAsia="Arial" w:hAnsiTheme="majorHAnsi" w:cstheme="majorHAnsi"/>
                <w:color w:val="000000" w:themeColor="text1"/>
                <w:sz w:val="18"/>
                <w:szCs w:val="18"/>
              </w:rPr>
            </w:pPr>
          </w:p>
        </w:tc>
        <w:tc>
          <w:tcPr>
            <w:tcW w:w="1139" w:type="dxa"/>
            <w:tcBorders>
              <w:top w:val="single" w:sz="4" w:space="0" w:color="auto"/>
              <w:bottom w:val="nil"/>
            </w:tcBorders>
            <w:noWrap/>
            <w:hideMark/>
          </w:tcPr>
          <w:p w14:paraId="62A626C8" w14:textId="049005E8" w:rsidR="00683060" w:rsidRPr="00633FAE" w:rsidRDefault="00683060" w:rsidP="00683060">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bottom w:val="nil"/>
            </w:tcBorders>
            <w:noWrap/>
            <w:hideMark/>
          </w:tcPr>
          <w:p w14:paraId="1B2AC344" w14:textId="77777777" w:rsidR="00683060" w:rsidRPr="00633FAE" w:rsidRDefault="00683060"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12.9 (9.58-17.2)</w:t>
            </w:r>
          </w:p>
        </w:tc>
        <w:tc>
          <w:tcPr>
            <w:tcW w:w="1985" w:type="dxa"/>
            <w:tcBorders>
              <w:top w:val="single" w:sz="4" w:space="0" w:color="auto"/>
              <w:bottom w:val="nil"/>
            </w:tcBorders>
            <w:noWrap/>
            <w:hideMark/>
          </w:tcPr>
          <w:p w14:paraId="5291BDCD" w14:textId="18122613"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c>
          <w:tcPr>
            <w:tcW w:w="2126" w:type="dxa"/>
            <w:tcBorders>
              <w:top w:val="single" w:sz="4" w:space="0" w:color="auto"/>
              <w:bottom w:val="nil"/>
            </w:tcBorders>
            <w:noWrap/>
            <w:hideMark/>
          </w:tcPr>
          <w:p w14:paraId="3C2B40DB" w14:textId="462354F1"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r>
      <w:tr w:rsidR="00683060" w:rsidRPr="001559E6" w14:paraId="18F0FEC7" w14:textId="77777777" w:rsidTr="00633FAE">
        <w:trPr>
          <w:trHeight w:val="20"/>
        </w:trPr>
        <w:tc>
          <w:tcPr>
            <w:tcW w:w="1838" w:type="dxa"/>
            <w:vMerge/>
            <w:tcBorders>
              <w:top w:val="nil"/>
              <w:bottom w:val="single" w:sz="4" w:space="0" w:color="auto"/>
            </w:tcBorders>
            <w:noWrap/>
            <w:hideMark/>
          </w:tcPr>
          <w:p w14:paraId="2F9ACA99" w14:textId="5D7543C8" w:rsidR="00683060" w:rsidRPr="00633FAE" w:rsidRDefault="00683060" w:rsidP="00683060">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605B132A" w14:textId="1B9BF7E8" w:rsidR="00683060" w:rsidRPr="00633FAE" w:rsidRDefault="00683060" w:rsidP="00683060">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20FB2C51" w14:textId="7E2720EA" w:rsidR="00683060" w:rsidRPr="00633FAE" w:rsidRDefault="00683060" w:rsidP="00683060">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hideMark/>
          </w:tcPr>
          <w:p w14:paraId="5EDFF524" w14:textId="77777777" w:rsidR="00683060" w:rsidRPr="00633FAE" w:rsidRDefault="00683060"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1.44 (1.01-2.07)</w:t>
            </w:r>
          </w:p>
        </w:tc>
        <w:tc>
          <w:tcPr>
            <w:tcW w:w="1985" w:type="dxa"/>
            <w:tcBorders>
              <w:top w:val="nil"/>
              <w:bottom w:val="nil"/>
            </w:tcBorders>
            <w:noWrap/>
            <w:hideMark/>
          </w:tcPr>
          <w:p w14:paraId="50CC5E7D" w14:textId="64E58344"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c>
          <w:tcPr>
            <w:tcW w:w="2126" w:type="dxa"/>
            <w:tcBorders>
              <w:top w:val="nil"/>
              <w:bottom w:val="nil"/>
            </w:tcBorders>
            <w:noWrap/>
            <w:hideMark/>
          </w:tcPr>
          <w:p w14:paraId="4B51B747" w14:textId="144D719F"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r>
      <w:tr w:rsidR="00282037" w:rsidRPr="001559E6" w14:paraId="1714CBC3" w14:textId="77777777" w:rsidTr="00633FAE">
        <w:trPr>
          <w:trHeight w:val="20"/>
        </w:trPr>
        <w:tc>
          <w:tcPr>
            <w:tcW w:w="1838" w:type="dxa"/>
            <w:vMerge/>
            <w:tcBorders>
              <w:top w:val="nil"/>
              <w:bottom w:val="single" w:sz="4" w:space="0" w:color="auto"/>
            </w:tcBorders>
            <w:noWrap/>
            <w:hideMark/>
          </w:tcPr>
          <w:p w14:paraId="706AE5EB" w14:textId="10267381"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5003491A" w14:textId="2260D3D6"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29185778"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hideMark/>
          </w:tcPr>
          <w:p w14:paraId="25E05516"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0.90 (0.57-1.42)</w:t>
            </w:r>
          </w:p>
        </w:tc>
        <w:tc>
          <w:tcPr>
            <w:tcW w:w="1985" w:type="dxa"/>
            <w:tcBorders>
              <w:top w:val="nil"/>
              <w:bottom w:val="nil"/>
            </w:tcBorders>
            <w:noWrap/>
            <w:hideMark/>
          </w:tcPr>
          <w:p w14:paraId="2A2CF334"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197ACCF0"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271CDE20" w14:textId="77777777" w:rsidTr="00633FAE">
        <w:trPr>
          <w:trHeight w:val="20"/>
        </w:trPr>
        <w:tc>
          <w:tcPr>
            <w:tcW w:w="1838" w:type="dxa"/>
            <w:vMerge/>
            <w:tcBorders>
              <w:top w:val="nil"/>
              <w:bottom w:val="single" w:sz="4" w:space="0" w:color="auto"/>
            </w:tcBorders>
            <w:noWrap/>
            <w:hideMark/>
          </w:tcPr>
          <w:p w14:paraId="13D9B0A3" w14:textId="06368EDF"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215A2AEB" w14:textId="1B518EC1" w:rsidR="00282037" w:rsidRPr="00633FAE" w:rsidRDefault="00282037">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1B2D3AB6"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hideMark/>
          </w:tcPr>
          <w:p w14:paraId="31321A94"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1.02 (0.52-1.96)</w:t>
            </w:r>
          </w:p>
        </w:tc>
        <w:tc>
          <w:tcPr>
            <w:tcW w:w="1985" w:type="dxa"/>
            <w:tcBorders>
              <w:top w:val="nil"/>
              <w:bottom w:val="single" w:sz="4" w:space="0" w:color="auto"/>
            </w:tcBorders>
            <w:noWrap/>
            <w:hideMark/>
          </w:tcPr>
          <w:p w14:paraId="6A327E06"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2E19995A"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3588DD69" w14:textId="77777777" w:rsidTr="00633FAE">
        <w:trPr>
          <w:trHeight w:val="20"/>
        </w:trPr>
        <w:tc>
          <w:tcPr>
            <w:tcW w:w="1838" w:type="dxa"/>
            <w:vMerge/>
            <w:tcBorders>
              <w:top w:val="nil"/>
              <w:bottom w:val="single" w:sz="4" w:space="0" w:color="auto"/>
            </w:tcBorders>
            <w:noWrap/>
            <w:hideMark/>
          </w:tcPr>
          <w:p w14:paraId="19822F98" w14:textId="707CC993" w:rsidR="00683060" w:rsidRPr="00633FAE" w:rsidRDefault="00683060" w:rsidP="00683060">
            <w:pPr>
              <w:rPr>
                <w:rFonts w:asciiTheme="majorHAnsi" w:eastAsia="Arial" w:hAnsiTheme="majorHAnsi" w:cstheme="majorHAnsi"/>
                <w:color w:val="000000" w:themeColor="text1"/>
                <w:sz w:val="18"/>
                <w:szCs w:val="18"/>
              </w:rPr>
            </w:pPr>
          </w:p>
        </w:tc>
        <w:tc>
          <w:tcPr>
            <w:tcW w:w="992" w:type="dxa"/>
            <w:vMerge w:val="restart"/>
            <w:tcBorders>
              <w:top w:val="single" w:sz="4" w:space="0" w:color="auto"/>
              <w:bottom w:val="nil"/>
            </w:tcBorders>
            <w:noWrap/>
            <w:hideMark/>
          </w:tcPr>
          <w:p w14:paraId="269FB378" w14:textId="77777777" w:rsidR="00683060" w:rsidRPr="00633FAE" w:rsidRDefault="00683060" w:rsidP="00683060">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Mixed</w:t>
            </w:r>
          </w:p>
          <w:p w14:paraId="57B4B744" w14:textId="10BA5505" w:rsidR="00683060" w:rsidRPr="00633FAE" w:rsidRDefault="00683060" w:rsidP="00683060">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32689603" w14:textId="4A7D7E30" w:rsidR="00683060" w:rsidRPr="00633FAE" w:rsidRDefault="00683060" w:rsidP="00683060">
            <w:pPr>
              <w:rPr>
                <w:rFonts w:asciiTheme="majorHAnsi" w:eastAsia="Arial" w:hAnsiTheme="majorHAnsi" w:cstheme="majorHAnsi"/>
                <w:color w:val="000000" w:themeColor="text1"/>
                <w:sz w:val="18"/>
                <w:szCs w:val="18"/>
              </w:rPr>
            </w:pPr>
          </w:p>
        </w:tc>
        <w:tc>
          <w:tcPr>
            <w:tcW w:w="1139" w:type="dxa"/>
            <w:tcBorders>
              <w:top w:val="single" w:sz="4" w:space="0" w:color="auto"/>
              <w:bottom w:val="nil"/>
            </w:tcBorders>
            <w:noWrap/>
            <w:hideMark/>
          </w:tcPr>
          <w:p w14:paraId="714FC8FA" w14:textId="2C441BBA" w:rsidR="00683060" w:rsidRPr="00633FAE" w:rsidRDefault="00683060" w:rsidP="00683060">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bottom w:val="nil"/>
            </w:tcBorders>
            <w:noWrap/>
            <w:hideMark/>
          </w:tcPr>
          <w:p w14:paraId="1CDE217F" w14:textId="77777777" w:rsidR="00683060" w:rsidRPr="00633FAE" w:rsidRDefault="00683060"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16.9 (11.9-23.9)</w:t>
            </w:r>
          </w:p>
        </w:tc>
        <w:tc>
          <w:tcPr>
            <w:tcW w:w="1985" w:type="dxa"/>
            <w:tcBorders>
              <w:top w:val="single" w:sz="4" w:space="0" w:color="auto"/>
              <w:bottom w:val="nil"/>
            </w:tcBorders>
            <w:noWrap/>
            <w:hideMark/>
          </w:tcPr>
          <w:p w14:paraId="10B7D696" w14:textId="1B7427F7"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c>
          <w:tcPr>
            <w:tcW w:w="2126" w:type="dxa"/>
            <w:tcBorders>
              <w:top w:val="single" w:sz="4" w:space="0" w:color="auto"/>
              <w:bottom w:val="nil"/>
            </w:tcBorders>
            <w:noWrap/>
            <w:hideMark/>
          </w:tcPr>
          <w:p w14:paraId="77AFFCF9" w14:textId="52528F80"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r>
      <w:tr w:rsidR="00683060" w:rsidRPr="001559E6" w14:paraId="4976CF86" w14:textId="77777777" w:rsidTr="00633FAE">
        <w:trPr>
          <w:trHeight w:val="20"/>
        </w:trPr>
        <w:tc>
          <w:tcPr>
            <w:tcW w:w="1838" w:type="dxa"/>
            <w:vMerge/>
            <w:tcBorders>
              <w:top w:val="nil"/>
              <w:bottom w:val="single" w:sz="4" w:space="0" w:color="auto"/>
            </w:tcBorders>
            <w:noWrap/>
            <w:hideMark/>
          </w:tcPr>
          <w:p w14:paraId="5EA2CFD9" w14:textId="264C0315" w:rsidR="00683060" w:rsidRPr="00633FAE" w:rsidRDefault="00683060" w:rsidP="00683060">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270C9558" w14:textId="444E6462" w:rsidR="00683060" w:rsidRPr="00633FAE" w:rsidRDefault="00683060" w:rsidP="00683060">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28CA1ED2" w14:textId="6BF6671F" w:rsidR="00683060" w:rsidRPr="00633FAE" w:rsidRDefault="00683060" w:rsidP="00683060">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hideMark/>
          </w:tcPr>
          <w:p w14:paraId="6D0D2D90" w14:textId="77777777" w:rsidR="00683060" w:rsidRPr="00633FAE" w:rsidRDefault="00683060"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1.96 (1.29-2.99)</w:t>
            </w:r>
          </w:p>
        </w:tc>
        <w:tc>
          <w:tcPr>
            <w:tcW w:w="1985" w:type="dxa"/>
            <w:tcBorders>
              <w:top w:val="nil"/>
              <w:bottom w:val="nil"/>
            </w:tcBorders>
            <w:noWrap/>
            <w:hideMark/>
          </w:tcPr>
          <w:p w14:paraId="2D99CDE6" w14:textId="48009DC2"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c>
          <w:tcPr>
            <w:tcW w:w="2126" w:type="dxa"/>
            <w:tcBorders>
              <w:top w:val="nil"/>
              <w:bottom w:val="nil"/>
            </w:tcBorders>
            <w:noWrap/>
            <w:hideMark/>
          </w:tcPr>
          <w:p w14:paraId="007CA948" w14:textId="01404887" w:rsidR="00683060" w:rsidRPr="00633FAE" w:rsidRDefault="00683060" w:rsidP="003E7C04">
            <w:pPr>
              <w:jc w:val="right"/>
              <w:rPr>
                <w:rFonts w:asciiTheme="majorHAnsi" w:eastAsia="Arial" w:hAnsiTheme="majorHAnsi" w:cstheme="majorHAnsi"/>
                <w:color w:val="000000" w:themeColor="text1"/>
                <w:sz w:val="18"/>
                <w:szCs w:val="18"/>
              </w:rPr>
            </w:pPr>
            <w:r w:rsidRPr="00633FAE">
              <w:rPr>
                <w:color w:val="202124"/>
                <w:sz w:val="18"/>
                <w:szCs w:val="18"/>
                <w:shd w:val="clear" w:color="auto" w:fill="FFFFFF"/>
              </w:rPr>
              <w:t>†</w:t>
            </w:r>
          </w:p>
        </w:tc>
      </w:tr>
      <w:tr w:rsidR="00282037" w:rsidRPr="001559E6" w14:paraId="5AC2575B" w14:textId="77777777" w:rsidTr="00633FAE">
        <w:trPr>
          <w:trHeight w:val="20"/>
        </w:trPr>
        <w:tc>
          <w:tcPr>
            <w:tcW w:w="1838" w:type="dxa"/>
            <w:vMerge/>
            <w:tcBorders>
              <w:top w:val="nil"/>
              <w:bottom w:val="single" w:sz="4" w:space="0" w:color="auto"/>
            </w:tcBorders>
            <w:noWrap/>
            <w:hideMark/>
          </w:tcPr>
          <w:p w14:paraId="6E043380" w14:textId="6C239F37" w:rsidR="00282037" w:rsidRPr="00633FAE" w:rsidRDefault="00282037"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3238A96A" w14:textId="5414B7DB" w:rsidR="00282037" w:rsidRPr="00633FAE" w:rsidRDefault="00282037"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42C82159"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hideMark/>
          </w:tcPr>
          <w:p w14:paraId="12B42502"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0.80 (0.41-1.55)</w:t>
            </w:r>
          </w:p>
        </w:tc>
        <w:tc>
          <w:tcPr>
            <w:tcW w:w="1985" w:type="dxa"/>
            <w:tcBorders>
              <w:top w:val="nil"/>
              <w:bottom w:val="nil"/>
            </w:tcBorders>
            <w:noWrap/>
            <w:hideMark/>
          </w:tcPr>
          <w:p w14:paraId="23FC70C1"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267E6A57"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2B4E8796" w14:textId="77777777" w:rsidTr="00633FAE">
        <w:trPr>
          <w:trHeight w:val="20"/>
        </w:trPr>
        <w:tc>
          <w:tcPr>
            <w:tcW w:w="1838" w:type="dxa"/>
            <w:vMerge/>
            <w:tcBorders>
              <w:top w:val="nil"/>
              <w:bottom w:val="single" w:sz="4" w:space="0" w:color="auto"/>
            </w:tcBorders>
            <w:noWrap/>
            <w:hideMark/>
          </w:tcPr>
          <w:p w14:paraId="6C9E3066" w14:textId="7F325264" w:rsidR="00282037" w:rsidRPr="00633FAE" w:rsidRDefault="00282037">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0BB399F1" w14:textId="323200A5" w:rsidR="00282037" w:rsidRPr="00633FAE" w:rsidRDefault="00282037">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042560C9" w14:textId="77777777" w:rsidR="00282037" w:rsidRPr="00633FAE" w:rsidRDefault="00282037">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hideMark/>
          </w:tcPr>
          <w:p w14:paraId="28FEB545"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2.02 (1.00-4.09)</w:t>
            </w:r>
          </w:p>
        </w:tc>
        <w:tc>
          <w:tcPr>
            <w:tcW w:w="1985" w:type="dxa"/>
            <w:tcBorders>
              <w:top w:val="nil"/>
              <w:bottom w:val="single" w:sz="4" w:space="0" w:color="auto"/>
            </w:tcBorders>
            <w:noWrap/>
            <w:hideMark/>
          </w:tcPr>
          <w:p w14:paraId="4E7CDF06"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2784C38C" w14:textId="77777777" w:rsidR="00282037" w:rsidRPr="00633FAE" w:rsidRDefault="00282037"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65FDC285" w14:textId="77777777" w:rsidTr="00633FAE">
        <w:trPr>
          <w:trHeight w:val="20"/>
        </w:trPr>
        <w:tc>
          <w:tcPr>
            <w:tcW w:w="1838" w:type="dxa"/>
            <w:vMerge w:val="restart"/>
            <w:tcBorders>
              <w:top w:val="single" w:sz="4" w:space="0" w:color="auto"/>
              <w:bottom w:val="single" w:sz="4" w:space="0" w:color="auto"/>
            </w:tcBorders>
            <w:noWrap/>
            <w:hideMark/>
          </w:tcPr>
          <w:p w14:paraId="102BD4FF" w14:textId="77777777" w:rsidR="004B5F98" w:rsidRPr="00633FAE" w:rsidRDefault="004B5F98">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Prior history of event</w:t>
            </w:r>
          </w:p>
          <w:p w14:paraId="7EB44208" w14:textId="2842156A" w:rsidR="004B5F98" w:rsidRPr="00633FAE" w:rsidRDefault="004B5F98" w:rsidP="00EE5652">
            <w:pPr>
              <w:rPr>
                <w:rFonts w:asciiTheme="majorHAnsi" w:eastAsia="Arial" w:hAnsiTheme="majorHAnsi" w:cstheme="majorHAnsi"/>
                <w:color w:val="000000" w:themeColor="text1"/>
                <w:sz w:val="18"/>
                <w:szCs w:val="18"/>
              </w:rPr>
            </w:pPr>
          </w:p>
        </w:tc>
        <w:tc>
          <w:tcPr>
            <w:tcW w:w="992" w:type="dxa"/>
            <w:vMerge w:val="restart"/>
            <w:tcBorders>
              <w:top w:val="single" w:sz="4" w:space="0" w:color="auto"/>
              <w:bottom w:val="nil"/>
            </w:tcBorders>
            <w:noWrap/>
            <w:hideMark/>
          </w:tcPr>
          <w:p w14:paraId="6456241E" w14:textId="5788B2DD" w:rsidR="004B5F98" w:rsidRPr="00633FAE" w:rsidRDefault="004B5F98" w:rsidP="00EE5652">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Yes</w:t>
            </w:r>
          </w:p>
        </w:tc>
        <w:tc>
          <w:tcPr>
            <w:tcW w:w="1139" w:type="dxa"/>
            <w:tcBorders>
              <w:top w:val="single" w:sz="4" w:space="0" w:color="auto"/>
              <w:bottom w:val="nil"/>
            </w:tcBorders>
            <w:noWrap/>
            <w:hideMark/>
          </w:tcPr>
          <w:p w14:paraId="57B46C70" w14:textId="2F030124" w:rsidR="004B5F98" w:rsidRPr="00633FAE" w:rsidRDefault="004B5F98"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bottom w:val="nil"/>
            </w:tcBorders>
            <w:noWrap/>
            <w:hideMark/>
          </w:tcPr>
          <w:p w14:paraId="3FB0E0DA"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10.5 (9.88-11.2)</w:t>
            </w:r>
          </w:p>
        </w:tc>
        <w:tc>
          <w:tcPr>
            <w:tcW w:w="1985" w:type="dxa"/>
            <w:tcBorders>
              <w:top w:val="single" w:sz="4" w:space="0" w:color="auto"/>
              <w:bottom w:val="nil"/>
            </w:tcBorders>
            <w:noWrap/>
            <w:hideMark/>
          </w:tcPr>
          <w:p w14:paraId="7FAECEB4"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4.73 (4.28-5.22)</w:t>
            </w:r>
          </w:p>
        </w:tc>
        <w:tc>
          <w:tcPr>
            <w:tcW w:w="2126" w:type="dxa"/>
            <w:tcBorders>
              <w:top w:val="single" w:sz="4" w:space="0" w:color="auto"/>
              <w:bottom w:val="nil"/>
            </w:tcBorders>
            <w:noWrap/>
            <w:hideMark/>
          </w:tcPr>
          <w:p w14:paraId="703CC27A"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8.58 (6.48-11.4)</w:t>
            </w:r>
          </w:p>
        </w:tc>
      </w:tr>
      <w:tr w:rsidR="00AA5E0B" w:rsidRPr="001559E6" w14:paraId="794E38FC" w14:textId="77777777" w:rsidTr="00633FAE">
        <w:trPr>
          <w:trHeight w:val="20"/>
        </w:trPr>
        <w:tc>
          <w:tcPr>
            <w:tcW w:w="1838" w:type="dxa"/>
            <w:vMerge/>
            <w:tcBorders>
              <w:top w:val="single" w:sz="4" w:space="0" w:color="auto"/>
              <w:bottom w:val="single" w:sz="4" w:space="0" w:color="auto"/>
            </w:tcBorders>
            <w:noWrap/>
            <w:hideMark/>
          </w:tcPr>
          <w:p w14:paraId="531C606D" w14:textId="737DF37E" w:rsidR="004B5F98" w:rsidRPr="00633FAE" w:rsidRDefault="004B5F98"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02AC15F6" w14:textId="005D3D94" w:rsidR="004B5F98" w:rsidRPr="00633FAE" w:rsidRDefault="004B5F98"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1ED3221C" w14:textId="11FB4B6F" w:rsidR="004B5F98" w:rsidRPr="00633FAE" w:rsidRDefault="004B5F98"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tcBorders>
              <w:top w:val="nil"/>
              <w:bottom w:val="nil"/>
            </w:tcBorders>
            <w:noWrap/>
            <w:hideMark/>
          </w:tcPr>
          <w:p w14:paraId="24D0584E"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1.30 (1.20-1.40)</w:t>
            </w:r>
          </w:p>
        </w:tc>
        <w:tc>
          <w:tcPr>
            <w:tcW w:w="1985" w:type="dxa"/>
            <w:tcBorders>
              <w:top w:val="nil"/>
              <w:bottom w:val="nil"/>
            </w:tcBorders>
            <w:noWrap/>
            <w:hideMark/>
          </w:tcPr>
          <w:p w14:paraId="67D8616E"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1.06 (0.91-1.23)</w:t>
            </w:r>
          </w:p>
        </w:tc>
        <w:tc>
          <w:tcPr>
            <w:tcW w:w="2126" w:type="dxa"/>
            <w:tcBorders>
              <w:top w:val="nil"/>
              <w:bottom w:val="nil"/>
            </w:tcBorders>
            <w:noWrap/>
            <w:hideMark/>
          </w:tcPr>
          <w:p w14:paraId="731EA288"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0.65 (0.31-1.37)</w:t>
            </w:r>
          </w:p>
        </w:tc>
      </w:tr>
      <w:tr w:rsidR="00AA5E0B" w:rsidRPr="001559E6" w14:paraId="4101D3CD" w14:textId="77777777" w:rsidTr="00633FAE">
        <w:trPr>
          <w:trHeight w:val="20"/>
        </w:trPr>
        <w:tc>
          <w:tcPr>
            <w:tcW w:w="1838" w:type="dxa"/>
            <w:vMerge/>
            <w:tcBorders>
              <w:top w:val="single" w:sz="4" w:space="0" w:color="auto"/>
              <w:bottom w:val="single" w:sz="4" w:space="0" w:color="auto"/>
            </w:tcBorders>
            <w:noWrap/>
            <w:hideMark/>
          </w:tcPr>
          <w:p w14:paraId="48ED05DF" w14:textId="2DDDA968" w:rsidR="004B5F98" w:rsidRPr="00633FAE" w:rsidRDefault="004B5F98" w:rsidP="00EE5652">
            <w:pPr>
              <w:rPr>
                <w:rFonts w:asciiTheme="majorHAnsi" w:eastAsia="Arial" w:hAnsiTheme="majorHAnsi" w:cstheme="majorHAnsi"/>
                <w:color w:val="000000" w:themeColor="text1"/>
                <w:sz w:val="18"/>
                <w:szCs w:val="18"/>
              </w:rPr>
            </w:pPr>
          </w:p>
        </w:tc>
        <w:tc>
          <w:tcPr>
            <w:tcW w:w="992" w:type="dxa"/>
            <w:vMerge/>
            <w:tcBorders>
              <w:top w:val="nil"/>
              <w:bottom w:val="nil"/>
            </w:tcBorders>
            <w:noWrap/>
            <w:hideMark/>
          </w:tcPr>
          <w:p w14:paraId="48070C42" w14:textId="5306EDDC" w:rsidR="004B5F98" w:rsidRPr="00633FAE" w:rsidRDefault="004B5F98" w:rsidP="00EE5652">
            <w:pPr>
              <w:rPr>
                <w:rFonts w:asciiTheme="majorHAnsi" w:eastAsia="Arial" w:hAnsiTheme="majorHAnsi" w:cstheme="majorHAnsi"/>
                <w:color w:val="000000" w:themeColor="text1"/>
                <w:sz w:val="18"/>
                <w:szCs w:val="18"/>
              </w:rPr>
            </w:pPr>
          </w:p>
        </w:tc>
        <w:tc>
          <w:tcPr>
            <w:tcW w:w="1139" w:type="dxa"/>
            <w:tcBorders>
              <w:top w:val="nil"/>
              <w:bottom w:val="nil"/>
            </w:tcBorders>
            <w:noWrap/>
            <w:hideMark/>
          </w:tcPr>
          <w:p w14:paraId="516E2E6C" w14:textId="77777777" w:rsidR="004B5F98" w:rsidRPr="00633FAE" w:rsidRDefault="004B5F98">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tcBorders>
              <w:top w:val="nil"/>
              <w:bottom w:val="nil"/>
            </w:tcBorders>
            <w:noWrap/>
            <w:hideMark/>
          </w:tcPr>
          <w:p w14:paraId="0AF7B509"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1.13 (1.03-1.23)</w:t>
            </w:r>
          </w:p>
        </w:tc>
        <w:tc>
          <w:tcPr>
            <w:tcW w:w="1985" w:type="dxa"/>
            <w:tcBorders>
              <w:top w:val="nil"/>
              <w:bottom w:val="nil"/>
            </w:tcBorders>
            <w:noWrap/>
            <w:hideMark/>
          </w:tcPr>
          <w:p w14:paraId="5BE8DEE7"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nil"/>
            </w:tcBorders>
            <w:noWrap/>
            <w:hideMark/>
          </w:tcPr>
          <w:p w14:paraId="0FBC2C72"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0A09FBAE" w14:textId="77777777" w:rsidTr="00633FAE">
        <w:trPr>
          <w:trHeight w:val="20"/>
        </w:trPr>
        <w:tc>
          <w:tcPr>
            <w:tcW w:w="1838" w:type="dxa"/>
            <w:vMerge/>
            <w:tcBorders>
              <w:top w:val="single" w:sz="4" w:space="0" w:color="auto"/>
              <w:bottom w:val="single" w:sz="4" w:space="0" w:color="auto"/>
            </w:tcBorders>
            <w:noWrap/>
            <w:hideMark/>
          </w:tcPr>
          <w:p w14:paraId="7E2736C3" w14:textId="48288F48" w:rsidR="004B5F98" w:rsidRPr="00633FAE" w:rsidRDefault="004B5F98" w:rsidP="00EE5652">
            <w:pPr>
              <w:rPr>
                <w:rFonts w:asciiTheme="majorHAnsi" w:eastAsia="Arial" w:hAnsiTheme="majorHAnsi" w:cstheme="majorHAnsi"/>
                <w:color w:val="000000" w:themeColor="text1"/>
                <w:sz w:val="18"/>
                <w:szCs w:val="18"/>
              </w:rPr>
            </w:pPr>
          </w:p>
        </w:tc>
        <w:tc>
          <w:tcPr>
            <w:tcW w:w="992" w:type="dxa"/>
            <w:vMerge/>
            <w:tcBorders>
              <w:top w:val="nil"/>
              <w:bottom w:val="single" w:sz="4" w:space="0" w:color="auto"/>
            </w:tcBorders>
            <w:noWrap/>
            <w:hideMark/>
          </w:tcPr>
          <w:p w14:paraId="416CC822" w14:textId="183D1469" w:rsidR="004B5F98" w:rsidRPr="00633FAE" w:rsidRDefault="004B5F98">
            <w:pPr>
              <w:rPr>
                <w:rFonts w:asciiTheme="majorHAnsi" w:eastAsia="Arial" w:hAnsiTheme="majorHAnsi" w:cstheme="majorHAnsi"/>
                <w:color w:val="000000" w:themeColor="text1"/>
                <w:sz w:val="18"/>
                <w:szCs w:val="18"/>
              </w:rPr>
            </w:pPr>
          </w:p>
        </w:tc>
        <w:tc>
          <w:tcPr>
            <w:tcW w:w="1139" w:type="dxa"/>
            <w:tcBorders>
              <w:top w:val="nil"/>
              <w:bottom w:val="single" w:sz="4" w:space="0" w:color="auto"/>
            </w:tcBorders>
            <w:noWrap/>
            <w:hideMark/>
          </w:tcPr>
          <w:p w14:paraId="05468C68" w14:textId="77777777" w:rsidR="004B5F98" w:rsidRPr="00633FAE" w:rsidRDefault="004B5F98">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tcBorders>
              <w:top w:val="nil"/>
              <w:bottom w:val="single" w:sz="4" w:space="0" w:color="auto"/>
            </w:tcBorders>
            <w:noWrap/>
            <w:hideMark/>
          </w:tcPr>
          <w:p w14:paraId="7E853344"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1.24 (1.11-1.39)</w:t>
            </w:r>
          </w:p>
        </w:tc>
        <w:tc>
          <w:tcPr>
            <w:tcW w:w="1985" w:type="dxa"/>
            <w:tcBorders>
              <w:top w:val="nil"/>
              <w:bottom w:val="single" w:sz="4" w:space="0" w:color="auto"/>
            </w:tcBorders>
            <w:noWrap/>
            <w:hideMark/>
          </w:tcPr>
          <w:p w14:paraId="570CAE77"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tcBorders>
              <w:top w:val="nil"/>
              <w:bottom w:val="single" w:sz="4" w:space="0" w:color="auto"/>
            </w:tcBorders>
            <w:noWrap/>
            <w:hideMark/>
          </w:tcPr>
          <w:p w14:paraId="1C8DE153"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2BAC22DB" w14:textId="77777777" w:rsidTr="00633FAE">
        <w:trPr>
          <w:trHeight w:val="20"/>
        </w:trPr>
        <w:tc>
          <w:tcPr>
            <w:tcW w:w="1838" w:type="dxa"/>
            <w:vMerge/>
            <w:tcBorders>
              <w:top w:val="single" w:sz="4" w:space="0" w:color="auto"/>
              <w:bottom w:val="single" w:sz="4" w:space="0" w:color="auto"/>
            </w:tcBorders>
            <w:noWrap/>
            <w:hideMark/>
          </w:tcPr>
          <w:p w14:paraId="3C090379" w14:textId="58418E22" w:rsidR="004B5F98" w:rsidRPr="00633FAE" w:rsidRDefault="004B5F98" w:rsidP="00EE5652">
            <w:pPr>
              <w:rPr>
                <w:rFonts w:asciiTheme="majorHAnsi" w:eastAsia="Arial" w:hAnsiTheme="majorHAnsi" w:cstheme="majorHAnsi"/>
                <w:color w:val="000000" w:themeColor="text1"/>
                <w:sz w:val="18"/>
                <w:szCs w:val="18"/>
              </w:rPr>
            </w:pPr>
          </w:p>
        </w:tc>
        <w:tc>
          <w:tcPr>
            <w:tcW w:w="992" w:type="dxa"/>
            <w:vMerge w:val="restart"/>
            <w:tcBorders>
              <w:top w:val="single" w:sz="4" w:space="0" w:color="auto"/>
            </w:tcBorders>
            <w:noWrap/>
            <w:hideMark/>
          </w:tcPr>
          <w:p w14:paraId="40D71AD0" w14:textId="6F55223C" w:rsidR="004B5F98" w:rsidRPr="00633FAE" w:rsidRDefault="004B5F98" w:rsidP="00EE5652">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No</w:t>
            </w:r>
          </w:p>
        </w:tc>
        <w:tc>
          <w:tcPr>
            <w:tcW w:w="1139" w:type="dxa"/>
            <w:tcBorders>
              <w:top w:val="single" w:sz="4" w:space="0" w:color="auto"/>
            </w:tcBorders>
            <w:noWrap/>
            <w:hideMark/>
          </w:tcPr>
          <w:p w14:paraId="172C7FF2" w14:textId="05F7F9BA" w:rsidR="004B5F98" w:rsidRPr="00633FAE" w:rsidRDefault="004B5F98"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268" w:type="dxa"/>
            <w:tcBorders>
              <w:top w:val="single" w:sz="4" w:space="0" w:color="auto"/>
            </w:tcBorders>
            <w:noWrap/>
            <w:hideMark/>
          </w:tcPr>
          <w:p w14:paraId="21352D59"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13.7 (13.1-14.2)</w:t>
            </w:r>
          </w:p>
        </w:tc>
        <w:tc>
          <w:tcPr>
            <w:tcW w:w="1985" w:type="dxa"/>
            <w:tcBorders>
              <w:top w:val="single" w:sz="4" w:space="0" w:color="auto"/>
            </w:tcBorders>
            <w:noWrap/>
            <w:hideMark/>
          </w:tcPr>
          <w:p w14:paraId="10197F49"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5.08 (4.76-5.43)</w:t>
            </w:r>
          </w:p>
        </w:tc>
        <w:tc>
          <w:tcPr>
            <w:tcW w:w="2126" w:type="dxa"/>
            <w:tcBorders>
              <w:top w:val="single" w:sz="4" w:space="0" w:color="auto"/>
            </w:tcBorders>
            <w:noWrap/>
            <w:hideMark/>
          </w:tcPr>
          <w:p w14:paraId="3D34BFBA"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21.2 (18.5-24.2)</w:t>
            </w:r>
          </w:p>
        </w:tc>
      </w:tr>
      <w:tr w:rsidR="00AA5E0B" w:rsidRPr="001559E6" w14:paraId="4F2FA0E3" w14:textId="77777777" w:rsidTr="00633FAE">
        <w:trPr>
          <w:trHeight w:val="20"/>
        </w:trPr>
        <w:tc>
          <w:tcPr>
            <w:tcW w:w="1838" w:type="dxa"/>
            <w:vMerge/>
            <w:tcBorders>
              <w:top w:val="single" w:sz="4" w:space="0" w:color="auto"/>
              <w:bottom w:val="single" w:sz="4" w:space="0" w:color="auto"/>
            </w:tcBorders>
            <w:noWrap/>
            <w:hideMark/>
          </w:tcPr>
          <w:p w14:paraId="05C1EEB3" w14:textId="4C70C1C4" w:rsidR="004B5F98" w:rsidRPr="00633FAE" w:rsidRDefault="004B5F98" w:rsidP="00EE5652">
            <w:pPr>
              <w:rPr>
                <w:rFonts w:asciiTheme="majorHAnsi" w:eastAsia="Arial" w:hAnsiTheme="majorHAnsi" w:cstheme="majorHAnsi"/>
                <w:color w:val="000000" w:themeColor="text1"/>
                <w:sz w:val="18"/>
                <w:szCs w:val="18"/>
              </w:rPr>
            </w:pPr>
          </w:p>
        </w:tc>
        <w:tc>
          <w:tcPr>
            <w:tcW w:w="992" w:type="dxa"/>
            <w:vMerge/>
            <w:noWrap/>
            <w:hideMark/>
          </w:tcPr>
          <w:p w14:paraId="7BEEF2E9" w14:textId="5DE2B1C2" w:rsidR="004B5F98" w:rsidRPr="00633FAE" w:rsidRDefault="004B5F98" w:rsidP="00EE5652">
            <w:pPr>
              <w:rPr>
                <w:rFonts w:asciiTheme="majorHAnsi" w:eastAsia="Arial" w:hAnsiTheme="majorHAnsi" w:cstheme="majorHAnsi"/>
                <w:color w:val="000000" w:themeColor="text1"/>
                <w:sz w:val="18"/>
                <w:szCs w:val="18"/>
              </w:rPr>
            </w:pPr>
          </w:p>
        </w:tc>
        <w:tc>
          <w:tcPr>
            <w:tcW w:w="1139" w:type="dxa"/>
            <w:noWrap/>
            <w:hideMark/>
          </w:tcPr>
          <w:p w14:paraId="18E9C317" w14:textId="684C7795" w:rsidR="004B5F98" w:rsidRPr="00633FAE" w:rsidRDefault="004B5F98" w:rsidP="00A666E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5-28</w:t>
            </w:r>
          </w:p>
        </w:tc>
        <w:tc>
          <w:tcPr>
            <w:tcW w:w="2268" w:type="dxa"/>
            <w:noWrap/>
            <w:hideMark/>
          </w:tcPr>
          <w:p w14:paraId="5AEE194D"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1.39 (1.32-1.46)</w:t>
            </w:r>
          </w:p>
        </w:tc>
        <w:tc>
          <w:tcPr>
            <w:tcW w:w="1985" w:type="dxa"/>
            <w:noWrap/>
            <w:hideMark/>
          </w:tcPr>
          <w:p w14:paraId="7B4D97E7"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1.09 (0.99-1.21)</w:t>
            </w:r>
          </w:p>
        </w:tc>
        <w:tc>
          <w:tcPr>
            <w:tcW w:w="2126" w:type="dxa"/>
            <w:noWrap/>
            <w:hideMark/>
          </w:tcPr>
          <w:p w14:paraId="6AC97F90"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1.91 (1.41-2.59)</w:t>
            </w:r>
          </w:p>
        </w:tc>
      </w:tr>
      <w:tr w:rsidR="00AA5E0B" w:rsidRPr="001559E6" w14:paraId="6712B89C" w14:textId="77777777" w:rsidTr="00633FAE">
        <w:trPr>
          <w:trHeight w:val="20"/>
        </w:trPr>
        <w:tc>
          <w:tcPr>
            <w:tcW w:w="1838" w:type="dxa"/>
            <w:vMerge/>
            <w:tcBorders>
              <w:top w:val="single" w:sz="4" w:space="0" w:color="auto"/>
              <w:bottom w:val="single" w:sz="4" w:space="0" w:color="auto"/>
            </w:tcBorders>
            <w:noWrap/>
            <w:hideMark/>
          </w:tcPr>
          <w:p w14:paraId="713BFBC1" w14:textId="43D432DF" w:rsidR="004B5F98" w:rsidRPr="00633FAE" w:rsidRDefault="004B5F98" w:rsidP="00EE5652">
            <w:pPr>
              <w:rPr>
                <w:rFonts w:asciiTheme="majorHAnsi" w:eastAsia="Arial" w:hAnsiTheme="majorHAnsi" w:cstheme="majorHAnsi"/>
                <w:color w:val="000000" w:themeColor="text1"/>
                <w:sz w:val="18"/>
                <w:szCs w:val="18"/>
              </w:rPr>
            </w:pPr>
          </w:p>
        </w:tc>
        <w:tc>
          <w:tcPr>
            <w:tcW w:w="992" w:type="dxa"/>
            <w:vMerge/>
            <w:noWrap/>
            <w:hideMark/>
          </w:tcPr>
          <w:p w14:paraId="25360C68" w14:textId="72AC849F" w:rsidR="004B5F98" w:rsidRPr="00633FAE" w:rsidRDefault="004B5F98" w:rsidP="00EE5652">
            <w:pPr>
              <w:rPr>
                <w:rFonts w:asciiTheme="majorHAnsi" w:eastAsia="Arial" w:hAnsiTheme="majorHAnsi" w:cstheme="majorHAnsi"/>
                <w:color w:val="000000" w:themeColor="text1"/>
                <w:sz w:val="18"/>
                <w:szCs w:val="18"/>
              </w:rPr>
            </w:pPr>
          </w:p>
        </w:tc>
        <w:tc>
          <w:tcPr>
            <w:tcW w:w="1139" w:type="dxa"/>
            <w:noWrap/>
            <w:hideMark/>
          </w:tcPr>
          <w:p w14:paraId="2586BDD6" w14:textId="77777777" w:rsidR="004B5F98" w:rsidRPr="00633FAE" w:rsidRDefault="004B5F98">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268" w:type="dxa"/>
            <w:noWrap/>
            <w:hideMark/>
          </w:tcPr>
          <w:p w14:paraId="3D2D7C3B"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1.13 (1.07-1.19)</w:t>
            </w:r>
          </w:p>
        </w:tc>
        <w:tc>
          <w:tcPr>
            <w:tcW w:w="1985" w:type="dxa"/>
            <w:noWrap/>
            <w:hideMark/>
          </w:tcPr>
          <w:p w14:paraId="1503B3D6"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noWrap/>
            <w:hideMark/>
          </w:tcPr>
          <w:p w14:paraId="4A16C865"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1559E6" w14:paraId="2FA6ABF5" w14:textId="77777777" w:rsidTr="00633FAE">
        <w:trPr>
          <w:trHeight w:val="20"/>
        </w:trPr>
        <w:tc>
          <w:tcPr>
            <w:tcW w:w="1838" w:type="dxa"/>
            <w:vMerge/>
            <w:tcBorders>
              <w:top w:val="single" w:sz="4" w:space="0" w:color="auto"/>
              <w:bottom w:val="single" w:sz="4" w:space="0" w:color="auto"/>
            </w:tcBorders>
            <w:noWrap/>
            <w:hideMark/>
          </w:tcPr>
          <w:p w14:paraId="5441246B" w14:textId="0B48889E" w:rsidR="004B5F98" w:rsidRPr="00633FAE" w:rsidRDefault="004B5F98">
            <w:pPr>
              <w:rPr>
                <w:rFonts w:asciiTheme="majorHAnsi" w:eastAsia="Arial" w:hAnsiTheme="majorHAnsi" w:cstheme="majorHAnsi"/>
                <w:color w:val="000000" w:themeColor="text1"/>
                <w:sz w:val="18"/>
                <w:szCs w:val="18"/>
              </w:rPr>
            </w:pPr>
          </w:p>
        </w:tc>
        <w:tc>
          <w:tcPr>
            <w:tcW w:w="992" w:type="dxa"/>
            <w:vMerge/>
            <w:noWrap/>
            <w:hideMark/>
          </w:tcPr>
          <w:p w14:paraId="621EFE5A" w14:textId="4918BB5E" w:rsidR="004B5F98" w:rsidRPr="00633FAE" w:rsidRDefault="004B5F98">
            <w:pPr>
              <w:rPr>
                <w:rFonts w:asciiTheme="majorHAnsi" w:eastAsia="Arial" w:hAnsiTheme="majorHAnsi" w:cstheme="majorHAnsi"/>
                <w:color w:val="000000" w:themeColor="text1"/>
                <w:sz w:val="18"/>
                <w:szCs w:val="18"/>
              </w:rPr>
            </w:pPr>
          </w:p>
        </w:tc>
        <w:tc>
          <w:tcPr>
            <w:tcW w:w="1139" w:type="dxa"/>
            <w:noWrap/>
            <w:hideMark/>
          </w:tcPr>
          <w:p w14:paraId="5A10A899" w14:textId="77777777" w:rsidR="004B5F98" w:rsidRPr="00633FAE" w:rsidRDefault="004B5F98">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268" w:type="dxa"/>
            <w:noWrap/>
            <w:hideMark/>
          </w:tcPr>
          <w:p w14:paraId="4C20D09F"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1.23 (1.13-1.33)</w:t>
            </w:r>
          </w:p>
        </w:tc>
        <w:tc>
          <w:tcPr>
            <w:tcW w:w="1985" w:type="dxa"/>
            <w:noWrap/>
            <w:hideMark/>
          </w:tcPr>
          <w:p w14:paraId="21F031D7"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2126" w:type="dxa"/>
            <w:noWrap/>
            <w:hideMark/>
          </w:tcPr>
          <w:p w14:paraId="16B4C2ED" w14:textId="77777777" w:rsidR="004B5F98" w:rsidRPr="00633FAE" w:rsidRDefault="004B5F98" w:rsidP="003E7C04">
            <w:pPr>
              <w:jc w:val="right"/>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bl>
    <w:p w14:paraId="17A53376" w14:textId="089BF50A" w:rsidR="004316DF" w:rsidRDefault="001559E6">
      <w:pPr>
        <w:rPr>
          <w:b/>
          <w:bCs/>
        </w:rPr>
      </w:pPr>
      <w:r w:rsidRPr="00633FAE">
        <w:rPr>
          <w:color w:val="202124"/>
          <w:sz w:val="18"/>
          <w:szCs w:val="18"/>
          <w:shd w:val="clear" w:color="auto" w:fill="FFFFFF"/>
        </w:rPr>
        <w:t xml:space="preserve">† </w:t>
      </w:r>
      <w:proofErr w:type="gramStart"/>
      <w:r w:rsidRPr="00633FAE">
        <w:rPr>
          <w:color w:val="202124"/>
          <w:sz w:val="18"/>
          <w:szCs w:val="18"/>
          <w:shd w:val="clear" w:color="auto" w:fill="FFFFFF"/>
        </w:rPr>
        <w:t>insufficient</w:t>
      </w:r>
      <w:proofErr w:type="gramEnd"/>
      <w:r w:rsidRPr="00633FAE">
        <w:rPr>
          <w:color w:val="202124"/>
          <w:sz w:val="18"/>
          <w:szCs w:val="18"/>
          <w:shd w:val="clear" w:color="auto" w:fill="FFFFFF"/>
        </w:rPr>
        <w:t xml:space="preserve"> events for estimation</w:t>
      </w:r>
      <w:r w:rsidR="004316DF">
        <w:rPr>
          <w:b/>
          <w:bCs/>
        </w:rPr>
        <w:br w:type="page"/>
      </w:r>
    </w:p>
    <w:p w14:paraId="1453E015" w14:textId="4B78BEAD" w:rsidR="00D77D9C" w:rsidRPr="00241FB6" w:rsidRDefault="00017551" w:rsidP="00113E6F">
      <w:pPr>
        <w:rPr>
          <w:b/>
          <w:bCs/>
        </w:rPr>
      </w:pPr>
      <w:r w:rsidRPr="00B1591B">
        <w:rPr>
          <w:b/>
          <w:bCs/>
        </w:rPr>
        <w:lastRenderedPageBreak/>
        <w:t xml:space="preserve">Table </w:t>
      </w:r>
      <w:r w:rsidR="003D126C">
        <w:rPr>
          <w:b/>
          <w:bCs/>
        </w:rPr>
        <w:t>S</w:t>
      </w:r>
      <w:r w:rsidR="00BD2B48">
        <w:rPr>
          <w:b/>
          <w:bCs/>
        </w:rPr>
        <w:t>6</w:t>
      </w:r>
      <w:r w:rsidRPr="00B1591B">
        <w:rPr>
          <w:b/>
          <w:bCs/>
        </w:rPr>
        <w:t xml:space="preserve">: Maximally adjusted hazard ratios (95% CI) </w:t>
      </w:r>
      <w:r w:rsidR="00977A17">
        <w:rPr>
          <w:rFonts w:eastAsia="Arial"/>
          <w:b/>
          <w:color w:val="000000" w:themeColor="text1"/>
        </w:rPr>
        <w:t>comparing</w:t>
      </w:r>
      <w:r>
        <w:rPr>
          <w:rFonts w:eastAsia="Arial"/>
          <w:b/>
          <w:color w:val="000000" w:themeColor="text1"/>
        </w:rPr>
        <w:t xml:space="preserve"> the </w:t>
      </w:r>
      <w:r w:rsidR="00977A17">
        <w:rPr>
          <w:rFonts w:eastAsia="Arial"/>
          <w:b/>
          <w:color w:val="000000" w:themeColor="text1"/>
        </w:rPr>
        <w:t xml:space="preserve">incidence of </w:t>
      </w:r>
      <w:r w:rsidRPr="00B1591B">
        <w:rPr>
          <w:b/>
          <w:bCs/>
        </w:rPr>
        <w:t xml:space="preserve">venous </w:t>
      </w:r>
      <w:r w:rsidR="005D5E63">
        <w:rPr>
          <w:b/>
          <w:bCs/>
        </w:rPr>
        <w:t>thrombotic events</w:t>
      </w:r>
      <w:r w:rsidRPr="00B1591B">
        <w:rPr>
          <w:b/>
          <w:bCs/>
        </w:rPr>
        <w:t xml:space="preserve"> </w:t>
      </w:r>
      <w:r w:rsidR="009E7896">
        <w:rPr>
          <w:rFonts w:eastAsia="Arial"/>
          <w:b/>
          <w:color w:val="000000" w:themeColor="text1"/>
        </w:rPr>
        <w:t xml:space="preserve">after COVID-19 with the incidence before or </w:t>
      </w:r>
      <w:r w:rsidR="00D1583A">
        <w:rPr>
          <w:rFonts w:eastAsia="Arial"/>
          <w:b/>
          <w:color w:val="000000" w:themeColor="text1"/>
        </w:rPr>
        <w:t>without</w:t>
      </w:r>
      <w:r w:rsidR="009E7896">
        <w:rPr>
          <w:rFonts w:eastAsia="Arial"/>
          <w:b/>
          <w:color w:val="000000" w:themeColor="text1"/>
        </w:rPr>
        <w:t xml:space="preserve"> COVID-19,</w:t>
      </w:r>
      <w:r w:rsidR="00756890" w:rsidRPr="00B1591B">
        <w:rPr>
          <w:b/>
          <w:bCs/>
        </w:rPr>
        <w:t xml:space="preserve"> </w:t>
      </w:r>
      <w:r w:rsidRPr="00B1591B">
        <w:rPr>
          <w:b/>
          <w:bCs/>
        </w:rPr>
        <w:t>in the pre-vaccination, vaccinated and unvaccinated cohorts, by subgroup.</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134"/>
        <w:gridCol w:w="1423"/>
        <w:gridCol w:w="2126"/>
        <w:gridCol w:w="1843"/>
        <w:gridCol w:w="1979"/>
      </w:tblGrid>
      <w:tr w:rsidR="00677D58" w:rsidRPr="00677D58" w14:paraId="2098E668" w14:textId="77777777" w:rsidTr="00241FB6">
        <w:trPr>
          <w:trHeight w:val="20"/>
        </w:trPr>
        <w:tc>
          <w:tcPr>
            <w:tcW w:w="2830" w:type="dxa"/>
            <w:gridSpan w:val="2"/>
            <w:tcBorders>
              <w:top w:val="single" w:sz="4" w:space="0" w:color="auto"/>
              <w:bottom w:val="single" w:sz="4" w:space="0" w:color="auto"/>
            </w:tcBorders>
            <w:noWrap/>
            <w:hideMark/>
          </w:tcPr>
          <w:p w14:paraId="52EBA522" w14:textId="75611D27" w:rsidR="00677D58" w:rsidRPr="00633FAE" w:rsidRDefault="00677D58">
            <w:pPr>
              <w:rPr>
                <w:rFonts w:asciiTheme="majorHAnsi" w:eastAsia="Arial" w:hAnsiTheme="majorHAnsi" w:cstheme="majorHAnsi"/>
                <w:b/>
                <w:color w:val="000000" w:themeColor="text1"/>
                <w:sz w:val="18"/>
                <w:szCs w:val="18"/>
              </w:rPr>
            </w:pPr>
            <w:r w:rsidRPr="00633FAE">
              <w:rPr>
                <w:rFonts w:asciiTheme="majorHAnsi" w:eastAsia="Arial" w:hAnsiTheme="majorHAnsi" w:cstheme="majorHAnsi"/>
                <w:b/>
                <w:color w:val="000000" w:themeColor="text1"/>
                <w:sz w:val="18"/>
                <w:szCs w:val="18"/>
              </w:rPr>
              <w:t>Subgroup</w:t>
            </w:r>
          </w:p>
        </w:tc>
        <w:tc>
          <w:tcPr>
            <w:tcW w:w="1423" w:type="dxa"/>
            <w:tcBorders>
              <w:top w:val="single" w:sz="4" w:space="0" w:color="auto"/>
              <w:bottom w:val="single" w:sz="4" w:space="0" w:color="auto"/>
            </w:tcBorders>
            <w:noWrap/>
            <w:hideMark/>
          </w:tcPr>
          <w:p w14:paraId="352AE55D" w14:textId="17251524" w:rsidR="00677D58" w:rsidRPr="00633FAE" w:rsidRDefault="00677D58">
            <w:pPr>
              <w:rPr>
                <w:rFonts w:asciiTheme="majorHAnsi" w:eastAsia="Arial" w:hAnsiTheme="majorHAnsi" w:cstheme="majorHAnsi"/>
                <w:b/>
                <w:color w:val="000000" w:themeColor="text1"/>
                <w:sz w:val="18"/>
                <w:szCs w:val="18"/>
              </w:rPr>
            </w:pPr>
            <w:r w:rsidRPr="00633FAE">
              <w:rPr>
                <w:rFonts w:asciiTheme="majorHAnsi" w:eastAsia="Arial" w:hAnsiTheme="majorHAnsi" w:cstheme="majorHAnsi"/>
                <w:b/>
                <w:color w:val="000000" w:themeColor="text1"/>
                <w:sz w:val="18"/>
                <w:szCs w:val="18"/>
              </w:rPr>
              <w:t>Weeks since COVID-19</w:t>
            </w:r>
          </w:p>
        </w:tc>
        <w:tc>
          <w:tcPr>
            <w:tcW w:w="2126" w:type="dxa"/>
            <w:tcBorders>
              <w:top w:val="single" w:sz="4" w:space="0" w:color="auto"/>
              <w:bottom w:val="single" w:sz="4" w:space="0" w:color="auto"/>
            </w:tcBorders>
            <w:noWrap/>
            <w:hideMark/>
          </w:tcPr>
          <w:p w14:paraId="49ADFCB9" w14:textId="48031430" w:rsidR="00677D58" w:rsidRPr="00633FAE" w:rsidRDefault="00677D58">
            <w:pPr>
              <w:rPr>
                <w:rFonts w:asciiTheme="majorHAnsi" w:eastAsia="Arial" w:hAnsiTheme="majorHAnsi" w:cstheme="majorHAnsi"/>
                <w:b/>
                <w:color w:val="000000" w:themeColor="text1"/>
                <w:sz w:val="18"/>
                <w:szCs w:val="18"/>
              </w:rPr>
            </w:pPr>
            <w:r w:rsidRPr="00633FAE">
              <w:rPr>
                <w:rFonts w:asciiTheme="majorHAnsi" w:eastAsia="Arial" w:hAnsiTheme="majorHAnsi" w:cstheme="majorHAnsi"/>
                <w:b/>
                <w:color w:val="000000" w:themeColor="text1"/>
                <w:sz w:val="18"/>
                <w:szCs w:val="18"/>
              </w:rPr>
              <w:t>Pre-vaccination cohort</w:t>
            </w:r>
          </w:p>
        </w:tc>
        <w:tc>
          <w:tcPr>
            <w:tcW w:w="1843" w:type="dxa"/>
            <w:tcBorders>
              <w:top w:val="single" w:sz="4" w:space="0" w:color="auto"/>
              <w:bottom w:val="single" w:sz="4" w:space="0" w:color="auto"/>
            </w:tcBorders>
            <w:noWrap/>
            <w:hideMark/>
          </w:tcPr>
          <w:p w14:paraId="32C51A2D" w14:textId="509CD2A7" w:rsidR="00677D58" w:rsidRPr="00633FAE" w:rsidRDefault="00677D58">
            <w:pPr>
              <w:rPr>
                <w:rFonts w:asciiTheme="majorHAnsi" w:eastAsia="Arial" w:hAnsiTheme="majorHAnsi" w:cstheme="majorHAnsi"/>
                <w:b/>
                <w:color w:val="000000" w:themeColor="text1"/>
                <w:sz w:val="18"/>
                <w:szCs w:val="18"/>
              </w:rPr>
            </w:pPr>
            <w:r w:rsidRPr="00633FAE">
              <w:rPr>
                <w:rFonts w:asciiTheme="majorHAnsi" w:eastAsia="Arial" w:hAnsiTheme="majorHAnsi" w:cstheme="majorHAnsi"/>
                <w:b/>
                <w:color w:val="000000" w:themeColor="text1"/>
                <w:sz w:val="18"/>
                <w:szCs w:val="18"/>
              </w:rPr>
              <w:t>Vaccinated cohort</w:t>
            </w:r>
          </w:p>
        </w:tc>
        <w:tc>
          <w:tcPr>
            <w:tcW w:w="1979" w:type="dxa"/>
            <w:tcBorders>
              <w:top w:val="single" w:sz="4" w:space="0" w:color="auto"/>
              <w:bottom w:val="single" w:sz="4" w:space="0" w:color="auto"/>
            </w:tcBorders>
            <w:noWrap/>
            <w:hideMark/>
          </w:tcPr>
          <w:p w14:paraId="4E8A0970" w14:textId="20E530C5" w:rsidR="00677D58" w:rsidRPr="00633FAE" w:rsidRDefault="00677D58">
            <w:pPr>
              <w:rPr>
                <w:rFonts w:asciiTheme="majorHAnsi" w:eastAsia="Arial" w:hAnsiTheme="majorHAnsi" w:cstheme="majorHAnsi"/>
                <w:b/>
                <w:color w:val="000000" w:themeColor="text1"/>
                <w:sz w:val="18"/>
                <w:szCs w:val="18"/>
              </w:rPr>
            </w:pPr>
            <w:r w:rsidRPr="00633FAE">
              <w:rPr>
                <w:rFonts w:asciiTheme="majorHAnsi" w:eastAsia="Arial" w:hAnsiTheme="majorHAnsi" w:cstheme="majorHAnsi"/>
                <w:b/>
                <w:color w:val="000000" w:themeColor="text1"/>
                <w:sz w:val="18"/>
                <w:szCs w:val="18"/>
              </w:rPr>
              <w:t>Unvaccinated cohort</w:t>
            </w:r>
          </w:p>
        </w:tc>
      </w:tr>
      <w:tr w:rsidR="006650CF" w:rsidRPr="00677D58" w14:paraId="3282B2A2" w14:textId="77777777" w:rsidTr="00241FB6">
        <w:trPr>
          <w:trHeight w:val="20"/>
        </w:trPr>
        <w:tc>
          <w:tcPr>
            <w:tcW w:w="1696" w:type="dxa"/>
            <w:vMerge w:val="restart"/>
            <w:tcBorders>
              <w:top w:val="single" w:sz="4" w:space="0" w:color="auto"/>
              <w:bottom w:val="single" w:sz="4" w:space="0" w:color="auto"/>
            </w:tcBorders>
            <w:noWrap/>
            <w:hideMark/>
          </w:tcPr>
          <w:p w14:paraId="6D64770E" w14:textId="77777777" w:rsidR="006650CF" w:rsidRPr="00633FAE" w:rsidRDefault="006650CF">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Age group</w:t>
            </w:r>
          </w:p>
          <w:p w14:paraId="24CBD9A8" w14:textId="65412EDF"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val="restart"/>
            <w:tcBorders>
              <w:top w:val="single" w:sz="4" w:space="0" w:color="auto"/>
              <w:bottom w:val="nil"/>
            </w:tcBorders>
            <w:noWrap/>
            <w:hideMark/>
          </w:tcPr>
          <w:p w14:paraId="5B8257CB" w14:textId="77777777" w:rsidR="006650CF" w:rsidRPr="00633FAE" w:rsidRDefault="006650CF">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18-39</w:t>
            </w:r>
          </w:p>
          <w:p w14:paraId="3B69CC83" w14:textId="19D0C6ED" w:rsidR="006650CF" w:rsidRPr="00633FAE" w:rsidRDefault="006650CF" w:rsidP="00EE5652">
            <w:pPr>
              <w:rPr>
                <w:rFonts w:asciiTheme="majorHAnsi" w:eastAsia="Arial" w:hAnsiTheme="majorHAnsi" w:cstheme="majorHAnsi"/>
                <w:color w:val="000000" w:themeColor="text1"/>
                <w:sz w:val="18"/>
                <w:szCs w:val="18"/>
              </w:rPr>
            </w:pPr>
          </w:p>
        </w:tc>
        <w:tc>
          <w:tcPr>
            <w:tcW w:w="1423" w:type="dxa"/>
            <w:tcBorders>
              <w:top w:val="single" w:sz="4" w:space="0" w:color="auto"/>
              <w:bottom w:val="nil"/>
            </w:tcBorders>
            <w:noWrap/>
            <w:hideMark/>
          </w:tcPr>
          <w:p w14:paraId="64D78632" w14:textId="2617DC98" w:rsidR="006650CF" w:rsidRPr="00633FAE" w:rsidRDefault="006650CF"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3B440661"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15.2 (13.7-16.9)</w:t>
            </w:r>
          </w:p>
        </w:tc>
        <w:tc>
          <w:tcPr>
            <w:tcW w:w="1843" w:type="dxa"/>
            <w:tcBorders>
              <w:top w:val="single" w:sz="4" w:space="0" w:color="auto"/>
              <w:bottom w:val="nil"/>
            </w:tcBorders>
            <w:noWrap/>
            <w:hideMark/>
          </w:tcPr>
          <w:p w14:paraId="3BB58564"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2.83 (2.14-3.75)</w:t>
            </w:r>
          </w:p>
        </w:tc>
        <w:tc>
          <w:tcPr>
            <w:tcW w:w="1979" w:type="dxa"/>
            <w:tcBorders>
              <w:top w:val="single" w:sz="4" w:space="0" w:color="auto"/>
              <w:bottom w:val="nil"/>
            </w:tcBorders>
            <w:noWrap/>
            <w:hideMark/>
          </w:tcPr>
          <w:p w14:paraId="3DCB121D"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18.7 (15.7-22.3)</w:t>
            </w:r>
          </w:p>
        </w:tc>
      </w:tr>
      <w:tr w:rsidR="006650CF" w:rsidRPr="00677D58" w14:paraId="4F6E11AF" w14:textId="77777777" w:rsidTr="059E3404">
        <w:trPr>
          <w:trHeight w:val="20"/>
        </w:trPr>
        <w:tc>
          <w:tcPr>
            <w:tcW w:w="1696" w:type="dxa"/>
            <w:vMerge/>
            <w:noWrap/>
            <w:hideMark/>
          </w:tcPr>
          <w:p w14:paraId="5B0BD15C" w14:textId="061D4308"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6F6B8E76" w14:textId="3C50F63F" w:rsidR="006650CF" w:rsidRPr="00633FAE" w:rsidRDefault="006650CF"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0C452F1E" w14:textId="20EFFB07" w:rsidR="006650CF" w:rsidRPr="00633FAE" w:rsidRDefault="006650CF"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552D5B41"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1.44 (1.28-1.63)</w:t>
            </w:r>
          </w:p>
        </w:tc>
        <w:tc>
          <w:tcPr>
            <w:tcW w:w="1843" w:type="dxa"/>
            <w:tcBorders>
              <w:top w:val="nil"/>
              <w:bottom w:val="nil"/>
            </w:tcBorders>
            <w:noWrap/>
            <w:hideMark/>
          </w:tcPr>
          <w:p w14:paraId="48129FC9"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1.50 (1.13-1.99)</w:t>
            </w:r>
          </w:p>
        </w:tc>
        <w:tc>
          <w:tcPr>
            <w:tcW w:w="1979" w:type="dxa"/>
            <w:tcBorders>
              <w:top w:val="nil"/>
              <w:bottom w:val="nil"/>
            </w:tcBorders>
            <w:noWrap/>
            <w:hideMark/>
          </w:tcPr>
          <w:p w14:paraId="0D88AD53"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1.41 (0.90-2.21)</w:t>
            </w:r>
          </w:p>
        </w:tc>
      </w:tr>
      <w:tr w:rsidR="006650CF" w:rsidRPr="00677D58" w14:paraId="4CA344E0" w14:textId="77777777" w:rsidTr="059E3404">
        <w:trPr>
          <w:trHeight w:val="20"/>
        </w:trPr>
        <w:tc>
          <w:tcPr>
            <w:tcW w:w="1696" w:type="dxa"/>
            <w:vMerge/>
            <w:noWrap/>
            <w:hideMark/>
          </w:tcPr>
          <w:p w14:paraId="4CA939D2" w14:textId="488C55A8"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131BFF90" w14:textId="4DDEAB4F" w:rsidR="006650CF" w:rsidRPr="00633FAE" w:rsidRDefault="006650CF"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3427FBB9"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7CF0BBD3"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1.08 (0.94-1.25)</w:t>
            </w:r>
          </w:p>
        </w:tc>
        <w:tc>
          <w:tcPr>
            <w:tcW w:w="1843" w:type="dxa"/>
            <w:tcBorders>
              <w:top w:val="nil"/>
              <w:bottom w:val="nil"/>
            </w:tcBorders>
            <w:noWrap/>
            <w:hideMark/>
          </w:tcPr>
          <w:p w14:paraId="3A6282C4"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703F6F71"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6650CF" w:rsidRPr="00677D58" w14:paraId="4794D05B" w14:textId="77777777" w:rsidTr="059E3404">
        <w:trPr>
          <w:trHeight w:val="20"/>
        </w:trPr>
        <w:tc>
          <w:tcPr>
            <w:tcW w:w="1696" w:type="dxa"/>
            <w:vMerge/>
            <w:noWrap/>
            <w:hideMark/>
          </w:tcPr>
          <w:p w14:paraId="2E9624E9" w14:textId="4D42D9CB"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5112C8D3" w14:textId="081FBE5A" w:rsidR="006650CF" w:rsidRPr="00633FAE" w:rsidRDefault="006650CF">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58AF19BF"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507B9F15"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1.29 (0.98-1.70)</w:t>
            </w:r>
          </w:p>
        </w:tc>
        <w:tc>
          <w:tcPr>
            <w:tcW w:w="1843" w:type="dxa"/>
            <w:tcBorders>
              <w:top w:val="nil"/>
              <w:bottom w:val="single" w:sz="4" w:space="0" w:color="auto"/>
            </w:tcBorders>
            <w:noWrap/>
            <w:hideMark/>
          </w:tcPr>
          <w:p w14:paraId="3192DBA5"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6A011BCF"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6650CF" w:rsidRPr="00677D58" w14:paraId="03E2E903" w14:textId="77777777" w:rsidTr="059E3404">
        <w:trPr>
          <w:trHeight w:val="20"/>
        </w:trPr>
        <w:tc>
          <w:tcPr>
            <w:tcW w:w="1696" w:type="dxa"/>
            <w:vMerge/>
            <w:noWrap/>
            <w:hideMark/>
          </w:tcPr>
          <w:p w14:paraId="330A0C13" w14:textId="7D1CD440"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val="restart"/>
            <w:tcBorders>
              <w:top w:val="single" w:sz="4" w:space="0" w:color="auto"/>
              <w:bottom w:val="nil"/>
            </w:tcBorders>
            <w:noWrap/>
            <w:hideMark/>
          </w:tcPr>
          <w:p w14:paraId="12A65C59" w14:textId="77777777" w:rsidR="006650CF" w:rsidRPr="00633FAE" w:rsidRDefault="006650CF">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40-59</w:t>
            </w:r>
          </w:p>
          <w:p w14:paraId="1331901C" w14:textId="3BA5548B" w:rsidR="006650CF" w:rsidRPr="00633FAE" w:rsidRDefault="006650CF" w:rsidP="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237E06A7" w14:textId="5A0F22E5" w:rsidR="006650CF" w:rsidRPr="00633FAE" w:rsidRDefault="006650CF" w:rsidP="00EE5652">
            <w:pPr>
              <w:rPr>
                <w:rFonts w:asciiTheme="majorHAnsi" w:eastAsia="Arial" w:hAnsiTheme="majorHAnsi" w:cstheme="majorHAnsi"/>
                <w:color w:val="000000" w:themeColor="text1"/>
                <w:sz w:val="18"/>
                <w:szCs w:val="18"/>
              </w:rPr>
            </w:pPr>
          </w:p>
        </w:tc>
        <w:tc>
          <w:tcPr>
            <w:tcW w:w="1423" w:type="dxa"/>
            <w:tcBorders>
              <w:top w:val="single" w:sz="4" w:space="0" w:color="auto"/>
              <w:bottom w:val="nil"/>
            </w:tcBorders>
            <w:noWrap/>
            <w:hideMark/>
          </w:tcPr>
          <w:p w14:paraId="34D1EEAA" w14:textId="698D1B73" w:rsidR="006650CF" w:rsidRPr="00633FAE" w:rsidRDefault="006650CF"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74BDB9DC"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29.2 (27.7-30.8)</w:t>
            </w:r>
          </w:p>
        </w:tc>
        <w:tc>
          <w:tcPr>
            <w:tcW w:w="1843" w:type="dxa"/>
            <w:tcBorders>
              <w:top w:val="single" w:sz="4" w:space="0" w:color="auto"/>
              <w:bottom w:val="nil"/>
            </w:tcBorders>
            <w:noWrap/>
            <w:hideMark/>
          </w:tcPr>
          <w:p w14:paraId="2D901F6A"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5.11 (4.57-5.71)</w:t>
            </w:r>
          </w:p>
        </w:tc>
        <w:tc>
          <w:tcPr>
            <w:tcW w:w="1979" w:type="dxa"/>
            <w:tcBorders>
              <w:top w:val="single" w:sz="4" w:space="0" w:color="auto"/>
              <w:bottom w:val="nil"/>
            </w:tcBorders>
            <w:noWrap/>
            <w:hideMark/>
          </w:tcPr>
          <w:p w14:paraId="0D11EDF8"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54.7 (48.2-62.1)</w:t>
            </w:r>
          </w:p>
        </w:tc>
      </w:tr>
      <w:tr w:rsidR="006650CF" w:rsidRPr="00677D58" w14:paraId="2B1D0615" w14:textId="77777777" w:rsidTr="059E3404">
        <w:trPr>
          <w:trHeight w:val="20"/>
        </w:trPr>
        <w:tc>
          <w:tcPr>
            <w:tcW w:w="1696" w:type="dxa"/>
            <w:vMerge/>
            <w:noWrap/>
            <w:hideMark/>
          </w:tcPr>
          <w:p w14:paraId="3311C81F" w14:textId="547C0CC1"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4C37114C" w14:textId="66ADECD3" w:rsidR="006650CF" w:rsidRPr="00633FAE" w:rsidRDefault="006650CF"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779F67BF" w14:textId="4C6349A5" w:rsidR="006650CF" w:rsidRPr="00633FAE" w:rsidRDefault="006650CF"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395C141B"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1.65 (1.53-1.79)</w:t>
            </w:r>
          </w:p>
        </w:tc>
        <w:tc>
          <w:tcPr>
            <w:tcW w:w="1843" w:type="dxa"/>
            <w:tcBorders>
              <w:top w:val="nil"/>
              <w:bottom w:val="nil"/>
            </w:tcBorders>
            <w:noWrap/>
            <w:hideMark/>
          </w:tcPr>
          <w:p w14:paraId="1C7C2441"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1.19 (1.00-1.40)</w:t>
            </w:r>
          </w:p>
        </w:tc>
        <w:tc>
          <w:tcPr>
            <w:tcW w:w="1979" w:type="dxa"/>
            <w:tcBorders>
              <w:top w:val="nil"/>
              <w:bottom w:val="nil"/>
            </w:tcBorders>
            <w:noWrap/>
            <w:hideMark/>
          </w:tcPr>
          <w:p w14:paraId="6187A049"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2.52 (1.80-3.54)</w:t>
            </w:r>
          </w:p>
        </w:tc>
      </w:tr>
      <w:tr w:rsidR="006650CF" w:rsidRPr="00677D58" w14:paraId="39BC30CC" w14:textId="77777777" w:rsidTr="059E3404">
        <w:trPr>
          <w:trHeight w:val="20"/>
        </w:trPr>
        <w:tc>
          <w:tcPr>
            <w:tcW w:w="1696" w:type="dxa"/>
            <w:vMerge/>
            <w:noWrap/>
            <w:hideMark/>
          </w:tcPr>
          <w:p w14:paraId="137F2D3F" w14:textId="47ACA63E"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10F786A8" w14:textId="464EEE40" w:rsidR="006650CF" w:rsidRPr="00633FAE" w:rsidRDefault="006650CF"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02F59A6D"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2331EE56"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1.01 (0.91-1.11)</w:t>
            </w:r>
          </w:p>
        </w:tc>
        <w:tc>
          <w:tcPr>
            <w:tcW w:w="1843" w:type="dxa"/>
            <w:tcBorders>
              <w:top w:val="nil"/>
              <w:bottom w:val="nil"/>
            </w:tcBorders>
            <w:noWrap/>
            <w:hideMark/>
          </w:tcPr>
          <w:p w14:paraId="4D912F90"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55DA7B62"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6650CF" w:rsidRPr="00677D58" w14:paraId="2D61C514" w14:textId="77777777" w:rsidTr="059E3404">
        <w:trPr>
          <w:trHeight w:val="20"/>
        </w:trPr>
        <w:tc>
          <w:tcPr>
            <w:tcW w:w="1696" w:type="dxa"/>
            <w:vMerge/>
            <w:noWrap/>
            <w:hideMark/>
          </w:tcPr>
          <w:p w14:paraId="03A8E5EB" w14:textId="1F3D97A4"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018919C1" w14:textId="7C4850D3" w:rsidR="006650CF" w:rsidRPr="00633FAE" w:rsidRDefault="006650CF">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03ADA921"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383E0A51"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1.14 (0.94-1.36)</w:t>
            </w:r>
          </w:p>
        </w:tc>
        <w:tc>
          <w:tcPr>
            <w:tcW w:w="1843" w:type="dxa"/>
            <w:tcBorders>
              <w:top w:val="nil"/>
              <w:bottom w:val="single" w:sz="4" w:space="0" w:color="auto"/>
            </w:tcBorders>
            <w:noWrap/>
            <w:hideMark/>
          </w:tcPr>
          <w:p w14:paraId="3F1E94A8"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1339D9B6"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172DD9" w:rsidRPr="00677D58" w14:paraId="28F03EA4" w14:textId="77777777" w:rsidTr="059E3404">
        <w:trPr>
          <w:trHeight w:val="20"/>
        </w:trPr>
        <w:tc>
          <w:tcPr>
            <w:tcW w:w="1696" w:type="dxa"/>
            <w:vMerge/>
            <w:noWrap/>
            <w:hideMark/>
          </w:tcPr>
          <w:p w14:paraId="1AD25F51" w14:textId="765FA364"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val="restart"/>
            <w:tcBorders>
              <w:top w:val="single" w:sz="4" w:space="0" w:color="auto"/>
              <w:bottom w:val="nil"/>
            </w:tcBorders>
            <w:noWrap/>
            <w:hideMark/>
          </w:tcPr>
          <w:p w14:paraId="7E52F289" w14:textId="77777777" w:rsidR="00172DD9" w:rsidRPr="00633FAE" w:rsidRDefault="00172DD9" w:rsidP="00172DD9">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60-79</w:t>
            </w:r>
          </w:p>
          <w:p w14:paraId="4F2F6D07" w14:textId="2CAC75D2"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139F721B" w14:textId="0060C8F0"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single" w:sz="4" w:space="0" w:color="auto"/>
              <w:bottom w:val="nil"/>
            </w:tcBorders>
            <w:noWrap/>
            <w:hideMark/>
          </w:tcPr>
          <w:p w14:paraId="66E93AD1" w14:textId="201CB9BA"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1C8248EE"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39.6 (37.9-41.5)</w:t>
            </w:r>
          </w:p>
        </w:tc>
        <w:tc>
          <w:tcPr>
            <w:tcW w:w="1843" w:type="dxa"/>
            <w:tcBorders>
              <w:top w:val="single" w:sz="4" w:space="0" w:color="auto"/>
              <w:bottom w:val="nil"/>
            </w:tcBorders>
            <w:noWrap/>
            <w:hideMark/>
          </w:tcPr>
          <w:p w14:paraId="4D34A69B"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10.0 (9.24-10.8)</w:t>
            </w:r>
          </w:p>
        </w:tc>
        <w:tc>
          <w:tcPr>
            <w:tcW w:w="1979" w:type="dxa"/>
            <w:tcBorders>
              <w:top w:val="single" w:sz="4" w:space="0" w:color="auto"/>
              <w:bottom w:val="nil"/>
            </w:tcBorders>
            <w:noWrap/>
            <w:hideMark/>
          </w:tcPr>
          <w:p w14:paraId="77E86178" w14:textId="382F4D73" w:rsidR="00172DD9" w:rsidRPr="00633FAE" w:rsidRDefault="002802F9" w:rsidP="00172DD9">
            <w:pPr>
              <w:rPr>
                <w:rFonts w:asciiTheme="majorHAnsi" w:eastAsia="Arial" w:hAnsiTheme="majorHAnsi" w:cstheme="majorHAnsi"/>
                <w:color w:val="000000" w:themeColor="text1"/>
                <w:sz w:val="18"/>
                <w:szCs w:val="18"/>
              </w:rPr>
            </w:pPr>
            <w:r>
              <w:rPr>
                <w:rFonts w:asciiTheme="majorHAnsi" w:eastAsia="Arial" w:hAnsiTheme="majorHAnsi" w:cstheme="majorHAnsi"/>
                <w:color w:val="000000" w:themeColor="text1"/>
                <w:sz w:val="18"/>
                <w:szCs w:val="18"/>
              </w:rPr>
              <w:t>94.8 (79</w:t>
            </w:r>
            <w:r w:rsidR="00EC5B94">
              <w:rPr>
                <w:rFonts w:asciiTheme="majorHAnsi" w:eastAsia="Arial" w:hAnsiTheme="majorHAnsi" w:cstheme="majorHAnsi"/>
                <w:color w:val="000000" w:themeColor="text1"/>
                <w:sz w:val="18"/>
                <w:szCs w:val="18"/>
              </w:rPr>
              <w:t>.6-113.0)</w:t>
            </w:r>
          </w:p>
        </w:tc>
      </w:tr>
      <w:tr w:rsidR="00172DD9" w:rsidRPr="00677D58" w14:paraId="43073A4C" w14:textId="77777777" w:rsidTr="059E3404">
        <w:trPr>
          <w:trHeight w:val="20"/>
        </w:trPr>
        <w:tc>
          <w:tcPr>
            <w:tcW w:w="1696" w:type="dxa"/>
            <w:vMerge/>
            <w:noWrap/>
            <w:hideMark/>
          </w:tcPr>
          <w:p w14:paraId="239FF1C5" w14:textId="6FA4498F"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noWrap/>
            <w:hideMark/>
          </w:tcPr>
          <w:p w14:paraId="4A0AE463" w14:textId="765B0836"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1EE8914B" w14:textId="4A205AF5"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5B1AB03A"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2.35 (2.19-2.52)</w:t>
            </w:r>
          </w:p>
        </w:tc>
        <w:tc>
          <w:tcPr>
            <w:tcW w:w="1843" w:type="dxa"/>
            <w:tcBorders>
              <w:top w:val="nil"/>
              <w:bottom w:val="nil"/>
            </w:tcBorders>
            <w:noWrap/>
            <w:hideMark/>
          </w:tcPr>
          <w:p w14:paraId="29E793F0"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1.75 (1.53-2.01)</w:t>
            </w:r>
          </w:p>
        </w:tc>
        <w:tc>
          <w:tcPr>
            <w:tcW w:w="1979" w:type="dxa"/>
            <w:tcBorders>
              <w:top w:val="nil"/>
              <w:bottom w:val="nil"/>
            </w:tcBorders>
            <w:noWrap/>
            <w:hideMark/>
          </w:tcPr>
          <w:p w14:paraId="3423231F" w14:textId="39072B28" w:rsidR="00172DD9" w:rsidRPr="00633FAE" w:rsidRDefault="008E2A7F" w:rsidP="00172DD9">
            <w:pPr>
              <w:rPr>
                <w:rFonts w:asciiTheme="majorHAnsi" w:eastAsia="Arial" w:hAnsiTheme="majorHAnsi" w:cstheme="majorHAnsi"/>
                <w:color w:val="000000" w:themeColor="text1"/>
                <w:sz w:val="18"/>
                <w:szCs w:val="18"/>
              </w:rPr>
            </w:pPr>
            <w:r>
              <w:rPr>
                <w:rFonts w:asciiTheme="majorHAnsi" w:eastAsia="Arial" w:hAnsiTheme="majorHAnsi" w:cstheme="majorHAnsi"/>
                <w:color w:val="000000" w:themeColor="text1"/>
                <w:sz w:val="18"/>
                <w:szCs w:val="18"/>
              </w:rPr>
              <w:t>3.78 (2.30-6.20)</w:t>
            </w:r>
          </w:p>
        </w:tc>
      </w:tr>
      <w:tr w:rsidR="006650CF" w:rsidRPr="00677D58" w14:paraId="35AD370D" w14:textId="77777777" w:rsidTr="059E3404">
        <w:trPr>
          <w:trHeight w:val="20"/>
        </w:trPr>
        <w:tc>
          <w:tcPr>
            <w:tcW w:w="1696" w:type="dxa"/>
            <w:vMerge/>
            <w:noWrap/>
            <w:hideMark/>
          </w:tcPr>
          <w:p w14:paraId="07544DE1" w14:textId="0385F4AE"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483C632A" w14:textId="7F63242C" w:rsidR="006650CF" w:rsidRPr="00633FAE" w:rsidRDefault="006650CF"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4FB52576"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736B0C96"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1.17 (1.06-1.29)</w:t>
            </w:r>
          </w:p>
        </w:tc>
        <w:tc>
          <w:tcPr>
            <w:tcW w:w="1843" w:type="dxa"/>
            <w:tcBorders>
              <w:top w:val="nil"/>
              <w:bottom w:val="nil"/>
            </w:tcBorders>
            <w:noWrap/>
            <w:hideMark/>
          </w:tcPr>
          <w:p w14:paraId="6CCEC5D5"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53887995"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6650CF" w:rsidRPr="00677D58" w14:paraId="77579B23" w14:textId="77777777" w:rsidTr="059E3404">
        <w:trPr>
          <w:trHeight w:val="20"/>
        </w:trPr>
        <w:tc>
          <w:tcPr>
            <w:tcW w:w="1696" w:type="dxa"/>
            <w:vMerge/>
            <w:noWrap/>
            <w:hideMark/>
          </w:tcPr>
          <w:p w14:paraId="5125B31B" w14:textId="762C2BCD"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2E54F44B" w14:textId="6F493CB5" w:rsidR="006650CF" w:rsidRPr="00633FAE" w:rsidRDefault="006650CF">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0C2CA0CA"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27211A0F"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1.31 (1.13-1.53)</w:t>
            </w:r>
          </w:p>
        </w:tc>
        <w:tc>
          <w:tcPr>
            <w:tcW w:w="1843" w:type="dxa"/>
            <w:tcBorders>
              <w:top w:val="nil"/>
              <w:bottom w:val="single" w:sz="4" w:space="0" w:color="auto"/>
            </w:tcBorders>
            <w:noWrap/>
            <w:hideMark/>
          </w:tcPr>
          <w:p w14:paraId="3BF17F86"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3AB61BDC"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172DD9" w:rsidRPr="00677D58" w14:paraId="1CABFB72" w14:textId="77777777" w:rsidTr="059E3404">
        <w:trPr>
          <w:trHeight w:val="20"/>
        </w:trPr>
        <w:tc>
          <w:tcPr>
            <w:tcW w:w="1696" w:type="dxa"/>
            <w:vMerge/>
            <w:noWrap/>
            <w:hideMark/>
          </w:tcPr>
          <w:p w14:paraId="76E79435" w14:textId="0D5608CC"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val="restart"/>
            <w:tcBorders>
              <w:top w:val="single" w:sz="4" w:space="0" w:color="auto"/>
              <w:bottom w:val="nil"/>
            </w:tcBorders>
            <w:noWrap/>
            <w:hideMark/>
          </w:tcPr>
          <w:p w14:paraId="6AD81389" w14:textId="77777777" w:rsidR="00172DD9" w:rsidRPr="00633FAE" w:rsidRDefault="00172DD9" w:rsidP="00172DD9">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80-110</w:t>
            </w:r>
          </w:p>
          <w:p w14:paraId="7E726B4C" w14:textId="3EC25A86"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2D2DB742" w14:textId="1B019F6A"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single" w:sz="4" w:space="0" w:color="auto"/>
              <w:bottom w:val="nil"/>
            </w:tcBorders>
            <w:noWrap/>
            <w:hideMark/>
          </w:tcPr>
          <w:p w14:paraId="4DDC1825" w14:textId="705E8A6D"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0F9733FD"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22.5 (20.7-24.4)</w:t>
            </w:r>
          </w:p>
        </w:tc>
        <w:tc>
          <w:tcPr>
            <w:tcW w:w="1843" w:type="dxa"/>
            <w:tcBorders>
              <w:top w:val="single" w:sz="4" w:space="0" w:color="auto"/>
              <w:bottom w:val="nil"/>
            </w:tcBorders>
            <w:noWrap/>
            <w:hideMark/>
          </w:tcPr>
          <w:p w14:paraId="36B21DA5"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14.1 (12.5-16.0)</w:t>
            </w:r>
          </w:p>
        </w:tc>
        <w:tc>
          <w:tcPr>
            <w:tcW w:w="1979" w:type="dxa"/>
            <w:tcBorders>
              <w:top w:val="single" w:sz="4" w:space="0" w:color="auto"/>
              <w:bottom w:val="nil"/>
            </w:tcBorders>
            <w:noWrap/>
            <w:hideMark/>
          </w:tcPr>
          <w:p w14:paraId="6A280746" w14:textId="1425B2AA"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172DD9" w:rsidRPr="00677D58" w14:paraId="72EFFE4D" w14:textId="77777777" w:rsidTr="059E3404">
        <w:trPr>
          <w:trHeight w:val="20"/>
        </w:trPr>
        <w:tc>
          <w:tcPr>
            <w:tcW w:w="1696" w:type="dxa"/>
            <w:vMerge/>
            <w:noWrap/>
            <w:hideMark/>
          </w:tcPr>
          <w:p w14:paraId="0CDA174A" w14:textId="325C1FF5"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noWrap/>
            <w:hideMark/>
          </w:tcPr>
          <w:p w14:paraId="25BC2150" w14:textId="4E5E861D"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3D56D314" w14:textId="12A0D311"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46EC7803"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2.07 (1.85-2.31)</w:t>
            </w:r>
          </w:p>
        </w:tc>
        <w:tc>
          <w:tcPr>
            <w:tcW w:w="1843" w:type="dxa"/>
            <w:tcBorders>
              <w:top w:val="nil"/>
              <w:bottom w:val="nil"/>
            </w:tcBorders>
            <w:noWrap/>
            <w:hideMark/>
          </w:tcPr>
          <w:p w14:paraId="78C4EB72"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1.94 (1.54-2.45)</w:t>
            </w:r>
          </w:p>
        </w:tc>
        <w:tc>
          <w:tcPr>
            <w:tcW w:w="1979" w:type="dxa"/>
            <w:tcBorders>
              <w:top w:val="nil"/>
              <w:bottom w:val="nil"/>
            </w:tcBorders>
            <w:noWrap/>
            <w:hideMark/>
          </w:tcPr>
          <w:p w14:paraId="358964E2" w14:textId="155A5958"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6650CF" w:rsidRPr="00677D58" w14:paraId="164C6E8B" w14:textId="77777777" w:rsidTr="059E3404">
        <w:trPr>
          <w:trHeight w:val="20"/>
        </w:trPr>
        <w:tc>
          <w:tcPr>
            <w:tcW w:w="1696" w:type="dxa"/>
            <w:vMerge/>
            <w:noWrap/>
            <w:hideMark/>
          </w:tcPr>
          <w:p w14:paraId="7BFBC5C2" w14:textId="16BFD707"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04DE9200" w14:textId="4B6530D5" w:rsidR="006650CF" w:rsidRPr="00633FAE" w:rsidRDefault="006650CF"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6993BA7A"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6365C82A"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1.18 (1.01-1.38)</w:t>
            </w:r>
          </w:p>
        </w:tc>
        <w:tc>
          <w:tcPr>
            <w:tcW w:w="1843" w:type="dxa"/>
            <w:tcBorders>
              <w:top w:val="nil"/>
              <w:bottom w:val="nil"/>
            </w:tcBorders>
            <w:noWrap/>
            <w:hideMark/>
          </w:tcPr>
          <w:p w14:paraId="52BCD809"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31B8B6E0"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6650CF" w:rsidRPr="00677D58" w14:paraId="5542EF4B" w14:textId="77777777" w:rsidTr="059E3404">
        <w:trPr>
          <w:trHeight w:val="20"/>
        </w:trPr>
        <w:tc>
          <w:tcPr>
            <w:tcW w:w="1696" w:type="dxa"/>
            <w:vMerge/>
            <w:noWrap/>
            <w:hideMark/>
          </w:tcPr>
          <w:p w14:paraId="0D3982B2" w14:textId="0E1961F3" w:rsidR="006650CF" w:rsidRPr="00633FAE" w:rsidRDefault="006650CF">
            <w:pPr>
              <w:rPr>
                <w:rFonts w:asciiTheme="majorHAnsi" w:eastAsia="Arial" w:hAnsiTheme="majorHAnsi" w:cstheme="majorHAnsi"/>
                <w:color w:val="000000" w:themeColor="text1"/>
                <w:sz w:val="18"/>
                <w:szCs w:val="18"/>
              </w:rPr>
            </w:pPr>
          </w:p>
        </w:tc>
        <w:tc>
          <w:tcPr>
            <w:tcW w:w="1134" w:type="dxa"/>
            <w:vMerge/>
            <w:noWrap/>
            <w:hideMark/>
          </w:tcPr>
          <w:p w14:paraId="7257A2FB" w14:textId="4DDB74F8" w:rsidR="006650CF" w:rsidRPr="00633FAE" w:rsidRDefault="006650CF">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2714597E"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52B9F63D"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1.09 (0.89-1.32)</w:t>
            </w:r>
          </w:p>
        </w:tc>
        <w:tc>
          <w:tcPr>
            <w:tcW w:w="1843" w:type="dxa"/>
            <w:tcBorders>
              <w:top w:val="nil"/>
              <w:bottom w:val="single" w:sz="4" w:space="0" w:color="auto"/>
            </w:tcBorders>
            <w:noWrap/>
            <w:hideMark/>
          </w:tcPr>
          <w:p w14:paraId="4328563B"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7D80E7A0"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6650CF" w:rsidRPr="00677D58" w14:paraId="1A56C012" w14:textId="77777777" w:rsidTr="00241FB6">
        <w:trPr>
          <w:trHeight w:val="20"/>
        </w:trPr>
        <w:tc>
          <w:tcPr>
            <w:tcW w:w="1696" w:type="dxa"/>
            <w:vMerge w:val="restart"/>
            <w:tcBorders>
              <w:top w:val="single" w:sz="4" w:space="0" w:color="auto"/>
              <w:bottom w:val="single" w:sz="4" w:space="0" w:color="auto"/>
            </w:tcBorders>
            <w:noWrap/>
            <w:hideMark/>
          </w:tcPr>
          <w:p w14:paraId="03E2E7FE" w14:textId="113D63B3" w:rsidR="006650CF" w:rsidRPr="00633FAE" w:rsidRDefault="006650CF" w:rsidP="00EE5652">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Sex</w:t>
            </w:r>
          </w:p>
        </w:tc>
        <w:tc>
          <w:tcPr>
            <w:tcW w:w="1134" w:type="dxa"/>
            <w:vMerge w:val="restart"/>
            <w:tcBorders>
              <w:top w:val="single" w:sz="4" w:space="0" w:color="auto"/>
              <w:bottom w:val="nil"/>
            </w:tcBorders>
            <w:noWrap/>
            <w:hideMark/>
          </w:tcPr>
          <w:p w14:paraId="4F50991B" w14:textId="77777777" w:rsidR="006650CF" w:rsidRPr="00633FAE" w:rsidRDefault="006650CF">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Female</w:t>
            </w:r>
          </w:p>
          <w:p w14:paraId="620E8FA0" w14:textId="73FD2147" w:rsidR="006650CF" w:rsidRPr="00633FAE" w:rsidRDefault="006650CF" w:rsidP="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32EAA349" w14:textId="40468395" w:rsidR="006650CF" w:rsidRPr="00633FAE" w:rsidRDefault="006650CF" w:rsidP="00EE5652">
            <w:pPr>
              <w:rPr>
                <w:rFonts w:asciiTheme="majorHAnsi" w:eastAsia="Arial" w:hAnsiTheme="majorHAnsi" w:cstheme="majorHAnsi"/>
                <w:color w:val="000000" w:themeColor="text1"/>
                <w:sz w:val="18"/>
                <w:szCs w:val="18"/>
              </w:rPr>
            </w:pPr>
          </w:p>
        </w:tc>
        <w:tc>
          <w:tcPr>
            <w:tcW w:w="1423" w:type="dxa"/>
            <w:tcBorders>
              <w:top w:val="single" w:sz="4" w:space="0" w:color="auto"/>
              <w:bottom w:val="nil"/>
            </w:tcBorders>
            <w:noWrap/>
            <w:hideMark/>
          </w:tcPr>
          <w:p w14:paraId="6E870135" w14:textId="497CDD04" w:rsidR="006650CF" w:rsidRPr="00633FAE" w:rsidRDefault="006650CF"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4C46385A"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20.7 (19.8-21.7)</w:t>
            </w:r>
          </w:p>
        </w:tc>
        <w:tc>
          <w:tcPr>
            <w:tcW w:w="1843" w:type="dxa"/>
            <w:tcBorders>
              <w:top w:val="single" w:sz="4" w:space="0" w:color="auto"/>
              <w:bottom w:val="nil"/>
            </w:tcBorders>
            <w:noWrap/>
            <w:hideMark/>
          </w:tcPr>
          <w:p w14:paraId="3CECB654"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6.01 (5.49-6.57)</w:t>
            </w:r>
          </w:p>
        </w:tc>
        <w:tc>
          <w:tcPr>
            <w:tcW w:w="1979" w:type="dxa"/>
            <w:tcBorders>
              <w:top w:val="single" w:sz="4" w:space="0" w:color="auto"/>
              <w:bottom w:val="nil"/>
            </w:tcBorders>
            <w:noWrap/>
            <w:hideMark/>
          </w:tcPr>
          <w:p w14:paraId="601B81FD"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25.5 (22.2-29.2)</w:t>
            </w:r>
          </w:p>
        </w:tc>
      </w:tr>
      <w:tr w:rsidR="006650CF" w:rsidRPr="00677D58" w14:paraId="6E3EF703" w14:textId="77777777" w:rsidTr="059E3404">
        <w:trPr>
          <w:trHeight w:val="20"/>
        </w:trPr>
        <w:tc>
          <w:tcPr>
            <w:tcW w:w="1696" w:type="dxa"/>
            <w:vMerge/>
            <w:noWrap/>
            <w:hideMark/>
          </w:tcPr>
          <w:p w14:paraId="0D13415E" w14:textId="0D03BF47"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36BF69EC" w14:textId="37488662" w:rsidR="006650CF" w:rsidRPr="00633FAE" w:rsidRDefault="006650CF"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684F541B" w14:textId="7E63ABD3" w:rsidR="006650CF" w:rsidRPr="00633FAE" w:rsidRDefault="006650CF"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465A73B0"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1.75 (1.64-1.86)</w:t>
            </w:r>
          </w:p>
        </w:tc>
        <w:tc>
          <w:tcPr>
            <w:tcW w:w="1843" w:type="dxa"/>
            <w:tcBorders>
              <w:top w:val="nil"/>
              <w:bottom w:val="nil"/>
            </w:tcBorders>
            <w:noWrap/>
            <w:hideMark/>
          </w:tcPr>
          <w:p w14:paraId="171505A6"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1.45 (1.28-1.65)</w:t>
            </w:r>
          </w:p>
        </w:tc>
        <w:tc>
          <w:tcPr>
            <w:tcW w:w="1979" w:type="dxa"/>
            <w:tcBorders>
              <w:top w:val="nil"/>
              <w:bottom w:val="nil"/>
            </w:tcBorders>
            <w:noWrap/>
            <w:hideMark/>
          </w:tcPr>
          <w:p w14:paraId="1C867B90"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2.15 (1.56-2.97)</w:t>
            </w:r>
          </w:p>
        </w:tc>
      </w:tr>
      <w:tr w:rsidR="006650CF" w:rsidRPr="00677D58" w14:paraId="3473FAAD" w14:textId="77777777" w:rsidTr="059E3404">
        <w:trPr>
          <w:trHeight w:val="20"/>
        </w:trPr>
        <w:tc>
          <w:tcPr>
            <w:tcW w:w="1696" w:type="dxa"/>
            <w:vMerge/>
            <w:noWrap/>
            <w:hideMark/>
          </w:tcPr>
          <w:p w14:paraId="009714AC" w14:textId="4C31BCCC"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3F00B139" w14:textId="1745930D" w:rsidR="006650CF" w:rsidRPr="00633FAE" w:rsidRDefault="006650CF"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189BAE07"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27700B13"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1.12 (1.03-1.21)</w:t>
            </w:r>
          </w:p>
        </w:tc>
        <w:tc>
          <w:tcPr>
            <w:tcW w:w="1843" w:type="dxa"/>
            <w:tcBorders>
              <w:top w:val="nil"/>
              <w:bottom w:val="nil"/>
            </w:tcBorders>
            <w:noWrap/>
            <w:hideMark/>
          </w:tcPr>
          <w:p w14:paraId="1065AB27"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2763A314"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6650CF" w:rsidRPr="00677D58" w14:paraId="7D6AA49C" w14:textId="77777777" w:rsidTr="059E3404">
        <w:trPr>
          <w:trHeight w:val="20"/>
        </w:trPr>
        <w:tc>
          <w:tcPr>
            <w:tcW w:w="1696" w:type="dxa"/>
            <w:vMerge/>
            <w:noWrap/>
            <w:hideMark/>
          </w:tcPr>
          <w:p w14:paraId="60649277" w14:textId="6081F2A1" w:rsidR="006650CF" w:rsidRPr="00633FAE" w:rsidRDefault="006650CF" w:rsidP="00EE5652">
            <w:pPr>
              <w:rPr>
                <w:rFonts w:asciiTheme="majorHAnsi" w:eastAsia="Arial" w:hAnsiTheme="majorHAnsi" w:cstheme="majorHAnsi"/>
                <w:color w:val="000000" w:themeColor="text1"/>
                <w:sz w:val="18"/>
                <w:szCs w:val="18"/>
              </w:rPr>
            </w:pPr>
          </w:p>
        </w:tc>
        <w:tc>
          <w:tcPr>
            <w:tcW w:w="1134" w:type="dxa"/>
            <w:vMerge/>
            <w:noWrap/>
            <w:hideMark/>
          </w:tcPr>
          <w:p w14:paraId="0D53D459" w14:textId="4BA03BA8" w:rsidR="006650CF" w:rsidRPr="00633FAE" w:rsidRDefault="006650CF">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64060A22"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56BFB635"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1.15 (1.01-1.31)</w:t>
            </w:r>
          </w:p>
        </w:tc>
        <w:tc>
          <w:tcPr>
            <w:tcW w:w="1843" w:type="dxa"/>
            <w:tcBorders>
              <w:top w:val="nil"/>
              <w:bottom w:val="single" w:sz="4" w:space="0" w:color="auto"/>
            </w:tcBorders>
            <w:noWrap/>
            <w:hideMark/>
          </w:tcPr>
          <w:p w14:paraId="13BDF2C3"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7916DEB4" w14:textId="77777777" w:rsidR="006650CF" w:rsidRPr="00633FAE" w:rsidRDefault="006650C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172DD9" w:rsidRPr="00677D58" w14:paraId="0ACCC367" w14:textId="77777777" w:rsidTr="059E3404">
        <w:trPr>
          <w:trHeight w:val="20"/>
        </w:trPr>
        <w:tc>
          <w:tcPr>
            <w:tcW w:w="1696" w:type="dxa"/>
            <w:vMerge/>
            <w:noWrap/>
            <w:hideMark/>
          </w:tcPr>
          <w:p w14:paraId="7F39F35F" w14:textId="12FE7FF5"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val="restart"/>
            <w:tcBorders>
              <w:top w:val="single" w:sz="4" w:space="0" w:color="auto"/>
              <w:bottom w:val="nil"/>
            </w:tcBorders>
            <w:noWrap/>
            <w:hideMark/>
          </w:tcPr>
          <w:p w14:paraId="25363222" w14:textId="77777777" w:rsidR="00172DD9" w:rsidRPr="00633FAE" w:rsidRDefault="00172DD9" w:rsidP="00172DD9">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Male</w:t>
            </w:r>
          </w:p>
          <w:p w14:paraId="2B2E16A6" w14:textId="741459F0"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6D3A89B5" w14:textId="1618185D"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single" w:sz="4" w:space="0" w:color="auto"/>
              <w:bottom w:val="nil"/>
            </w:tcBorders>
            <w:noWrap/>
            <w:hideMark/>
          </w:tcPr>
          <w:p w14:paraId="79C1CAE1" w14:textId="32E35F0F"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1A9109C2"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36.1 (34.7-37.6)</w:t>
            </w:r>
          </w:p>
        </w:tc>
        <w:tc>
          <w:tcPr>
            <w:tcW w:w="1843" w:type="dxa"/>
            <w:tcBorders>
              <w:top w:val="single" w:sz="4" w:space="0" w:color="auto"/>
              <w:bottom w:val="nil"/>
            </w:tcBorders>
            <w:noWrap/>
            <w:hideMark/>
          </w:tcPr>
          <w:p w14:paraId="4930203B"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9.41 (8.74-10.1)</w:t>
            </w:r>
          </w:p>
        </w:tc>
        <w:tc>
          <w:tcPr>
            <w:tcW w:w="1979" w:type="dxa"/>
            <w:tcBorders>
              <w:top w:val="single" w:sz="4" w:space="0" w:color="auto"/>
              <w:bottom w:val="nil"/>
            </w:tcBorders>
            <w:noWrap/>
            <w:hideMark/>
          </w:tcPr>
          <w:p w14:paraId="604D9CD9" w14:textId="77777777" w:rsidR="00051D3D" w:rsidRPr="00636439" w:rsidRDefault="00051D3D" w:rsidP="00051D3D">
            <w:pPr>
              <w:rPr>
                <w:rFonts w:asciiTheme="majorHAnsi" w:eastAsia="Arial" w:hAnsiTheme="majorHAnsi" w:cstheme="majorHAnsi"/>
                <w:color w:val="000000" w:themeColor="text1"/>
                <w:sz w:val="18"/>
                <w:szCs w:val="18"/>
              </w:rPr>
            </w:pPr>
            <w:r w:rsidRPr="00636439">
              <w:rPr>
                <w:rFonts w:asciiTheme="majorHAnsi" w:eastAsia="Arial" w:hAnsiTheme="majorHAnsi" w:cstheme="majorHAnsi"/>
                <w:color w:val="000000" w:themeColor="text1"/>
                <w:sz w:val="18"/>
                <w:szCs w:val="18"/>
              </w:rPr>
              <w:t>69.7 (62.3-78.1)</w:t>
            </w:r>
          </w:p>
          <w:p w14:paraId="56515F95" w14:textId="07090E8D" w:rsidR="00172DD9" w:rsidRPr="00633FAE" w:rsidRDefault="00172DD9" w:rsidP="00172DD9">
            <w:pPr>
              <w:rPr>
                <w:rFonts w:asciiTheme="majorHAnsi" w:eastAsia="Arial" w:hAnsiTheme="majorHAnsi" w:cstheme="majorHAnsi"/>
                <w:color w:val="000000" w:themeColor="text1"/>
                <w:sz w:val="18"/>
                <w:szCs w:val="18"/>
              </w:rPr>
            </w:pPr>
          </w:p>
        </w:tc>
      </w:tr>
      <w:tr w:rsidR="00172DD9" w:rsidRPr="00677D58" w14:paraId="43083C34" w14:textId="77777777" w:rsidTr="059E3404">
        <w:trPr>
          <w:trHeight w:val="20"/>
        </w:trPr>
        <w:tc>
          <w:tcPr>
            <w:tcW w:w="1696" w:type="dxa"/>
            <w:vMerge/>
            <w:noWrap/>
            <w:hideMark/>
          </w:tcPr>
          <w:p w14:paraId="6C710BF3" w14:textId="2928123E"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noWrap/>
            <w:hideMark/>
          </w:tcPr>
          <w:p w14:paraId="47E458B2" w14:textId="33802FBA"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1E2B8267" w14:textId="00266E95"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063665D0"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1.99 (1.87-2.12)</w:t>
            </w:r>
          </w:p>
        </w:tc>
        <w:tc>
          <w:tcPr>
            <w:tcW w:w="1843" w:type="dxa"/>
            <w:tcBorders>
              <w:top w:val="nil"/>
              <w:bottom w:val="nil"/>
            </w:tcBorders>
            <w:noWrap/>
            <w:hideMark/>
          </w:tcPr>
          <w:p w14:paraId="6FEC9F79"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1.59 (1.40-1.80)</w:t>
            </w:r>
          </w:p>
        </w:tc>
        <w:tc>
          <w:tcPr>
            <w:tcW w:w="1979" w:type="dxa"/>
            <w:tcBorders>
              <w:top w:val="nil"/>
              <w:bottom w:val="nil"/>
            </w:tcBorders>
            <w:noWrap/>
            <w:hideMark/>
          </w:tcPr>
          <w:p w14:paraId="63AEC6A9" w14:textId="361CC7FF" w:rsidR="00172DD9" w:rsidRPr="00633FAE" w:rsidRDefault="00DF3182" w:rsidP="00172DD9">
            <w:pPr>
              <w:rPr>
                <w:rFonts w:asciiTheme="majorHAnsi" w:eastAsia="Arial" w:hAnsiTheme="majorHAnsi" w:cstheme="majorHAnsi"/>
                <w:color w:val="000000" w:themeColor="text1"/>
                <w:sz w:val="18"/>
                <w:szCs w:val="18"/>
              </w:rPr>
            </w:pPr>
            <w:r w:rsidRPr="00DF3182">
              <w:rPr>
                <w:rFonts w:asciiTheme="majorHAnsi" w:eastAsia="Arial" w:hAnsiTheme="majorHAnsi" w:cstheme="majorHAnsi"/>
                <w:color w:val="000000" w:themeColor="text1"/>
                <w:sz w:val="18"/>
                <w:szCs w:val="18"/>
              </w:rPr>
              <w:t>2.55 (1.81-3.58)</w:t>
            </w:r>
          </w:p>
        </w:tc>
      </w:tr>
      <w:tr w:rsidR="0087793B" w:rsidRPr="00677D58" w14:paraId="16F3237F" w14:textId="77777777" w:rsidTr="059E3404">
        <w:trPr>
          <w:trHeight w:val="20"/>
        </w:trPr>
        <w:tc>
          <w:tcPr>
            <w:tcW w:w="1696" w:type="dxa"/>
            <w:vMerge/>
            <w:noWrap/>
            <w:hideMark/>
          </w:tcPr>
          <w:p w14:paraId="2DFA6591" w14:textId="78D2C023" w:rsidR="0087793B" w:rsidRPr="00633FAE" w:rsidRDefault="0087793B" w:rsidP="00EE5652">
            <w:pPr>
              <w:rPr>
                <w:rFonts w:asciiTheme="majorHAnsi" w:eastAsia="Arial" w:hAnsiTheme="majorHAnsi" w:cstheme="majorHAnsi"/>
                <w:color w:val="000000" w:themeColor="text1"/>
                <w:sz w:val="18"/>
                <w:szCs w:val="18"/>
              </w:rPr>
            </w:pPr>
          </w:p>
        </w:tc>
        <w:tc>
          <w:tcPr>
            <w:tcW w:w="1134" w:type="dxa"/>
            <w:vMerge/>
            <w:noWrap/>
            <w:hideMark/>
          </w:tcPr>
          <w:p w14:paraId="7A173ADF" w14:textId="4847CEA3" w:rsidR="0087793B" w:rsidRPr="00633FAE" w:rsidRDefault="0087793B"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683A7CFD"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26D9D90B"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1.06 (0.97-1.15)</w:t>
            </w:r>
          </w:p>
        </w:tc>
        <w:tc>
          <w:tcPr>
            <w:tcW w:w="1843" w:type="dxa"/>
            <w:tcBorders>
              <w:top w:val="nil"/>
              <w:bottom w:val="nil"/>
            </w:tcBorders>
            <w:noWrap/>
            <w:hideMark/>
          </w:tcPr>
          <w:p w14:paraId="0E683A64"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4F94B511"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87793B" w:rsidRPr="00677D58" w14:paraId="230BDD80" w14:textId="77777777" w:rsidTr="059E3404">
        <w:trPr>
          <w:trHeight w:val="20"/>
        </w:trPr>
        <w:tc>
          <w:tcPr>
            <w:tcW w:w="1696" w:type="dxa"/>
            <w:vMerge/>
            <w:noWrap/>
            <w:hideMark/>
          </w:tcPr>
          <w:p w14:paraId="08A57C35" w14:textId="7833B138" w:rsidR="0087793B" w:rsidRPr="00633FAE" w:rsidRDefault="0087793B">
            <w:pPr>
              <w:rPr>
                <w:rFonts w:asciiTheme="majorHAnsi" w:eastAsia="Arial" w:hAnsiTheme="majorHAnsi" w:cstheme="majorHAnsi"/>
                <w:color w:val="000000" w:themeColor="text1"/>
                <w:sz w:val="18"/>
                <w:szCs w:val="18"/>
              </w:rPr>
            </w:pPr>
          </w:p>
        </w:tc>
        <w:tc>
          <w:tcPr>
            <w:tcW w:w="1134" w:type="dxa"/>
            <w:vMerge/>
            <w:noWrap/>
            <w:hideMark/>
          </w:tcPr>
          <w:p w14:paraId="4F9AB227" w14:textId="69D0511A" w:rsidR="0087793B" w:rsidRPr="00633FAE" w:rsidRDefault="0087793B">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7CB16525"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3C823A9F"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1.24 (1.07-1.42)</w:t>
            </w:r>
          </w:p>
        </w:tc>
        <w:tc>
          <w:tcPr>
            <w:tcW w:w="1843" w:type="dxa"/>
            <w:tcBorders>
              <w:top w:val="nil"/>
              <w:bottom w:val="single" w:sz="4" w:space="0" w:color="auto"/>
            </w:tcBorders>
            <w:noWrap/>
            <w:hideMark/>
          </w:tcPr>
          <w:p w14:paraId="6B0FBB1A"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5589D060"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87793B" w:rsidRPr="00677D58" w14:paraId="24922A3C" w14:textId="77777777" w:rsidTr="00241FB6">
        <w:trPr>
          <w:trHeight w:val="20"/>
        </w:trPr>
        <w:tc>
          <w:tcPr>
            <w:tcW w:w="1696" w:type="dxa"/>
            <w:vMerge w:val="restart"/>
            <w:tcBorders>
              <w:top w:val="single" w:sz="4" w:space="0" w:color="auto"/>
              <w:bottom w:val="single" w:sz="4" w:space="0" w:color="auto"/>
            </w:tcBorders>
            <w:noWrap/>
            <w:hideMark/>
          </w:tcPr>
          <w:p w14:paraId="193D3D30" w14:textId="773F0C2C" w:rsidR="0087793B" w:rsidRPr="00633FAE" w:rsidRDefault="0087793B" w:rsidP="00EE5652">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Ethnicity</w:t>
            </w:r>
          </w:p>
        </w:tc>
        <w:tc>
          <w:tcPr>
            <w:tcW w:w="1134" w:type="dxa"/>
            <w:vMerge w:val="restart"/>
            <w:tcBorders>
              <w:top w:val="single" w:sz="4" w:space="0" w:color="auto"/>
              <w:bottom w:val="nil"/>
            </w:tcBorders>
            <w:noWrap/>
            <w:hideMark/>
          </w:tcPr>
          <w:p w14:paraId="6B76B832" w14:textId="77777777" w:rsidR="0087793B" w:rsidRPr="00633FAE" w:rsidRDefault="0087793B">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White</w:t>
            </w:r>
          </w:p>
          <w:p w14:paraId="44854163" w14:textId="3391E7B4" w:rsidR="0087793B" w:rsidRPr="00633FAE" w:rsidRDefault="0087793B" w:rsidP="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5D610B11" w14:textId="45D16426" w:rsidR="0087793B" w:rsidRPr="00633FAE" w:rsidRDefault="0087793B" w:rsidP="00EE5652">
            <w:pPr>
              <w:rPr>
                <w:rFonts w:asciiTheme="majorHAnsi" w:eastAsia="Arial" w:hAnsiTheme="majorHAnsi" w:cstheme="majorHAnsi"/>
                <w:color w:val="000000" w:themeColor="text1"/>
                <w:sz w:val="18"/>
                <w:szCs w:val="18"/>
              </w:rPr>
            </w:pPr>
          </w:p>
        </w:tc>
        <w:tc>
          <w:tcPr>
            <w:tcW w:w="1423" w:type="dxa"/>
            <w:tcBorders>
              <w:top w:val="single" w:sz="4" w:space="0" w:color="auto"/>
              <w:bottom w:val="nil"/>
            </w:tcBorders>
            <w:noWrap/>
            <w:hideMark/>
          </w:tcPr>
          <w:p w14:paraId="6EF26097" w14:textId="5CA57A93" w:rsidR="0087793B" w:rsidRPr="00633FAE" w:rsidRDefault="0087793B"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637083C1"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25.7 (24.8-26.5)</w:t>
            </w:r>
          </w:p>
        </w:tc>
        <w:tc>
          <w:tcPr>
            <w:tcW w:w="1843" w:type="dxa"/>
            <w:tcBorders>
              <w:top w:val="single" w:sz="4" w:space="0" w:color="auto"/>
              <w:bottom w:val="nil"/>
            </w:tcBorders>
            <w:noWrap/>
            <w:hideMark/>
          </w:tcPr>
          <w:p w14:paraId="6E7B698A"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7.65 (7.21-8.11)</w:t>
            </w:r>
          </w:p>
        </w:tc>
        <w:tc>
          <w:tcPr>
            <w:tcW w:w="1979" w:type="dxa"/>
            <w:tcBorders>
              <w:top w:val="single" w:sz="4" w:space="0" w:color="auto"/>
              <w:bottom w:val="nil"/>
            </w:tcBorders>
            <w:noWrap/>
            <w:hideMark/>
          </w:tcPr>
          <w:p w14:paraId="0F8CB897"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37.5 (34.0-41.3)</w:t>
            </w:r>
          </w:p>
        </w:tc>
      </w:tr>
      <w:tr w:rsidR="0087793B" w:rsidRPr="00677D58" w14:paraId="07652189" w14:textId="77777777" w:rsidTr="059E3404">
        <w:trPr>
          <w:trHeight w:val="20"/>
        </w:trPr>
        <w:tc>
          <w:tcPr>
            <w:tcW w:w="1696" w:type="dxa"/>
            <w:vMerge/>
            <w:noWrap/>
            <w:hideMark/>
          </w:tcPr>
          <w:p w14:paraId="166B0E2D" w14:textId="7D30E3E2" w:rsidR="0087793B" w:rsidRPr="00633FAE" w:rsidRDefault="0087793B" w:rsidP="00EE5652">
            <w:pPr>
              <w:rPr>
                <w:rFonts w:asciiTheme="majorHAnsi" w:eastAsia="Arial" w:hAnsiTheme="majorHAnsi" w:cstheme="majorHAnsi"/>
                <w:color w:val="000000" w:themeColor="text1"/>
                <w:sz w:val="18"/>
                <w:szCs w:val="18"/>
              </w:rPr>
            </w:pPr>
          </w:p>
        </w:tc>
        <w:tc>
          <w:tcPr>
            <w:tcW w:w="1134" w:type="dxa"/>
            <w:vMerge/>
            <w:noWrap/>
            <w:hideMark/>
          </w:tcPr>
          <w:p w14:paraId="240B87AD" w14:textId="2E94F846" w:rsidR="0087793B" w:rsidRPr="00633FAE" w:rsidRDefault="0087793B"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6960BB95" w14:textId="3A4F8937" w:rsidR="0087793B" w:rsidRPr="00633FAE" w:rsidRDefault="0087793B"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3F0924C3"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1.86 (1.77-1.95)</w:t>
            </w:r>
          </w:p>
        </w:tc>
        <w:tc>
          <w:tcPr>
            <w:tcW w:w="1843" w:type="dxa"/>
            <w:tcBorders>
              <w:top w:val="nil"/>
              <w:bottom w:val="nil"/>
            </w:tcBorders>
            <w:noWrap/>
            <w:hideMark/>
          </w:tcPr>
          <w:p w14:paraId="5CD41A50"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1.55 (1.41-1.70)</w:t>
            </w:r>
          </w:p>
        </w:tc>
        <w:tc>
          <w:tcPr>
            <w:tcW w:w="1979" w:type="dxa"/>
            <w:tcBorders>
              <w:top w:val="nil"/>
              <w:bottom w:val="nil"/>
            </w:tcBorders>
            <w:noWrap/>
            <w:hideMark/>
          </w:tcPr>
          <w:p w14:paraId="50026839"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2.27 (1.76-2.93)</w:t>
            </w:r>
          </w:p>
        </w:tc>
      </w:tr>
      <w:tr w:rsidR="0087793B" w:rsidRPr="00677D58" w14:paraId="49480D66" w14:textId="77777777" w:rsidTr="059E3404">
        <w:trPr>
          <w:trHeight w:val="20"/>
        </w:trPr>
        <w:tc>
          <w:tcPr>
            <w:tcW w:w="1696" w:type="dxa"/>
            <w:vMerge/>
            <w:noWrap/>
            <w:hideMark/>
          </w:tcPr>
          <w:p w14:paraId="4DC43B8B" w14:textId="1FF4DBB6" w:rsidR="0087793B" w:rsidRPr="00633FAE" w:rsidRDefault="0087793B" w:rsidP="00EE5652">
            <w:pPr>
              <w:rPr>
                <w:rFonts w:asciiTheme="majorHAnsi" w:eastAsia="Arial" w:hAnsiTheme="majorHAnsi" w:cstheme="majorHAnsi"/>
                <w:color w:val="000000" w:themeColor="text1"/>
                <w:sz w:val="18"/>
                <w:szCs w:val="18"/>
              </w:rPr>
            </w:pPr>
          </w:p>
        </w:tc>
        <w:tc>
          <w:tcPr>
            <w:tcW w:w="1134" w:type="dxa"/>
            <w:vMerge/>
            <w:noWrap/>
            <w:hideMark/>
          </w:tcPr>
          <w:p w14:paraId="7C2D14DD" w14:textId="1C26B605" w:rsidR="0087793B" w:rsidRPr="00633FAE" w:rsidRDefault="0087793B"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68866C87"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07FE55D5"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1.09 (1.03-1.16)</w:t>
            </w:r>
          </w:p>
        </w:tc>
        <w:tc>
          <w:tcPr>
            <w:tcW w:w="1843" w:type="dxa"/>
            <w:tcBorders>
              <w:top w:val="nil"/>
              <w:bottom w:val="nil"/>
            </w:tcBorders>
            <w:noWrap/>
            <w:hideMark/>
          </w:tcPr>
          <w:p w14:paraId="432F773D"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0EFE351B"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87793B" w:rsidRPr="00677D58" w14:paraId="16B5A398" w14:textId="77777777" w:rsidTr="059E3404">
        <w:trPr>
          <w:trHeight w:val="20"/>
        </w:trPr>
        <w:tc>
          <w:tcPr>
            <w:tcW w:w="1696" w:type="dxa"/>
            <w:vMerge/>
            <w:noWrap/>
            <w:hideMark/>
          </w:tcPr>
          <w:p w14:paraId="6C36CB8F" w14:textId="5057EBC7" w:rsidR="0087793B" w:rsidRPr="00633FAE" w:rsidRDefault="0087793B" w:rsidP="00EE5652">
            <w:pPr>
              <w:rPr>
                <w:rFonts w:asciiTheme="majorHAnsi" w:eastAsia="Arial" w:hAnsiTheme="majorHAnsi" w:cstheme="majorHAnsi"/>
                <w:color w:val="000000" w:themeColor="text1"/>
                <w:sz w:val="18"/>
                <w:szCs w:val="18"/>
              </w:rPr>
            </w:pPr>
          </w:p>
        </w:tc>
        <w:tc>
          <w:tcPr>
            <w:tcW w:w="1134" w:type="dxa"/>
            <w:vMerge/>
            <w:noWrap/>
            <w:hideMark/>
          </w:tcPr>
          <w:p w14:paraId="0D2C0E0F" w14:textId="4B2D3186" w:rsidR="0087793B" w:rsidRPr="00633FAE" w:rsidRDefault="0087793B">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6E241882"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79CD22DE"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1.18 (1.07-1.31)</w:t>
            </w:r>
          </w:p>
        </w:tc>
        <w:tc>
          <w:tcPr>
            <w:tcW w:w="1843" w:type="dxa"/>
            <w:tcBorders>
              <w:top w:val="nil"/>
              <w:bottom w:val="single" w:sz="4" w:space="0" w:color="auto"/>
            </w:tcBorders>
            <w:noWrap/>
            <w:hideMark/>
          </w:tcPr>
          <w:p w14:paraId="4DBF915D"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49387A38"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172DD9" w:rsidRPr="00677D58" w14:paraId="4F6D014D" w14:textId="77777777" w:rsidTr="059E3404">
        <w:trPr>
          <w:trHeight w:val="20"/>
        </w:trPr>
        <w:tc>
          <w:tcPr>
            <w:tcW w:w="1696" w:type="dxa"/>
            <w:vMerge/>
            <w:noWrap/>
            <w:hideMark/>
          </w:tcPr>
          <w:p w14:paraId="5151AB40" w14:textId="33798A32"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val="restart"/>
            <w:tcBorders>
              <w:top w:val="single" w:sz="4" w:space="0" w:color="auto"/>
              <w:bottom w:val="nil"/>
            </w:tcBorders>
            <w:noWrap/>
            <w:hideMark/>
          </w:tcPr>
          <w:p w14:paraId="139492D2" w14:textId="77777777" w:rsidR="00172DD9" w:rsidRPr="00633FAE" w:rsidRDefault="00172DD9" w:rsidP="00172DD9">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Black</w:t>
            </w:r>
          </w:p>
          <w:p w14:paraId="45D136E4" w14:textId="102BCD25"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45239675" w14:textId="3C7FD799"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single" w:sz="4" w:space="0" w:color="auto"/>
              <w:bottom w:val="nil"/>
            </w:tcBorders>
            <w:noWrap/>
            <w:hideMark/>
          </w:tcPr>
          <w:p w14:paraId="014FE90A" w14:textId="166DFD6F"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71ABD2A3"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48.7 (41.7-56.8)</w:t>
            </w:r>
          </w:p>
        </w:tc>
        <w:tc>
          <w:tcPr>
            <w:tcW w:w="1843" w:type="dxa"/>
            <w:tcBorders>
              <w:top w:val="single" w:sz="4" w:space="0" w:color="auto"/>
              <w:bottom w:val="nil"/>
            </w:tcBorders>
            <w:noWrap/>
            <w:hideMark/>
          </w:tcPr>
          <w:p w14:paraId="67BCA549" w14:textId="5370B953"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single" w:sz="4" w:space="0" w:color="auto"/>
              <w:bottom w:val="nil"/>
            </w:tcBorders>
            <w:noWrap/>
            <w:hideMark/>
          </w:tcPr>
          <w:p w14:paraId="4B1DC074" w14:textId="6E031113" w:rsidR="00172DD9" w:rsidRPr="00633FAE" w:rsidRDefault="006E4221" w:rsidP="00172DD9">
            <w:pPr>
              <w:rPr>
                <w:rFonts w:asciiTheme="majorHAnsi" w:eastAsia="Arial" w:hAnsiTheme="majorHAnsi" w:cstheme="majorHAnsi"/>
                <w:color w:val="000000" w:themeColor="text1"/>
                <w:sz w:val="18"/>
                <w:szCs w:val="18"/>
              </w:rPr>
            </w:pPr>
            <w:r>
              <w:rPr>
                <w:rFonts w:asciiTheme="majorHAnsi" w:eastAsia="Arial" w:hAnsiTheme="majorHAnsi" w:cstheme="majorHAnsi"/>
                <w:color w:val="000000" w:themeColor="text1"/>
                <w:sz w:val="18"/>
                <w:szCs w:val="18"/>
              </w:rPr>
              <w:t>76</w:t>
            </w:r>
            <w:r w:rsidR="00D74459">
              <w:rPr>
                <w:rFonts w:asciiTheme="majorHAnsi" w:eastAsia="Arial" w:hAnsiTheme="majorHAnsi" w:cstheme="majorHAnsi"/>
                <w:color w:val="000000" w:themeColor="text1"/>
                <w:sz w:val="18"/>
                <w:szCs w:val="18"/>
              </w:rPr>
              <w:t>.9 (34.4</w:t>
            </w:r>
            <w:r w:rsidR="00D95AA1">
              <w:rPr>
                <w:rFonts w:asciiTheme="majorHAnsi" w:eastAsia="Arial" w:hAnsiTheme="majorHAnsi" w:cstheme="majorHAnsi"/>
                <w:color w:val="000000" w:themeColor="text1"/>
                <w:sz w:val="18"/>
                <w:szCs w:val="18"/>
              </w:rPr>
              <w:t>-172.1)</w:t>
            </w:r>
          </w:p>
        </w:tc>
      </w:tr>
      <w:tr w:rsidR="00172DD9" w:rsidRPr="00677D58" w14:paraId="017C438B" w14:textId="77777777" w:rsidTr="059E3404">
        <w:trPr>
          <w:trHeight w:val="20"/>
        </w:trPr>
        <w:tc>
          <w:tcPr>
            <w:tcW w:w="1696" w:type="dxa"/>
            <w:vMerge/>
            <w:noWrap/>
            <w:hideMark/>
          </w:tcPr>
          <w:p w14:paraId="23D7B4AD" w14:textId="7851C100"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noWrap/>
            <w:hideMark/>
          </w:tcPr>
          <w:p w14:paraId="253B1230" w14:textId="0F520693"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66357DE6" w14:textId="4878B140"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2D2BBED1"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1.88 (1.42-2.50)</w:t>
            </w:r>
          </w:p>
        </w:tc>
        <w:tc>
          <w:tcPr>
            <w:tcW w:w="1843" w:type="dxa"/>
            <w:tcBorders>
              <w:top w:val="nil"/>
              <w:bottom w:val="nil"/>
            </w:tcBorders>
            <w:noWrap/>
            <w:hideMark/>
          </w:tcPr>
          <w:p w14:paraId="02441EBD" w14:textId="7651B353"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0A5BDEBA" w14:textId="59A4FAE7" w:rsidR="00172DD9" w:rsidRPr="00633FAE" w:rsidRDefault="00815959" w:rsidP="00172DD9">
            <w:pPr>
              <w:rPr>
                <w:rFonts w:asciiTheme="majorHAnsi" w:eastAsia="Arial" w:hAnsiTheme="majorHAnsi" w:cstheme="majorHAnsi"/>
                <w:color w:val="000000" w:themeColor="text1"/>
                <w:sz w:val="18"/>
                <w:szCs w:val="18"/>
              </w:rPr>
            </w:pPr>
            <w:r>
              <w:rPr>
                <w:rFonts w:asciiTheme="majorHAnsi" w:eastAsia="Arial" w:hAnsiTheme="majorHAnsi" w:cstheme="majorHAnsi"/>
                <w:color w:val="000000" w:themeColor="text1"/>
                <w:sz w:val="18"/>
                <w:szCs w:val="18"/>
              </w:rPr>
              <w:t>3.32 (</w:t>
            </w:r>
            <w:r w:rsidR="00F62180">
              <w:rPr>
                <w:rFonts w:asciiTheme="majorHAnsi" w:eastAsia="Arial" w:hAnsiTheme="majorHAnsi" w:cstheme="majorHAnsi"/>
                <w:color w:val="000000" w:themeColor="text1"/>
                <w:sz w:val="18"/>
                <w:szCs w:val="18"/>
              </w:rPr>
              <w:t>0.39</w:t>
            </w:r>
            <w:r w:rsidR="00991BF6">
              <w:rPr>
                <w:rFonts w:asciiTheme="majorHAnsi" w:eastAsia="Arial" w:hAnsiTheme="majorHAnsi" w:cstheme="majorHAnsi"/>
                <w:color w:val="000000" w:themeColor="text1"/>
                <w:sz w:val="18"/>
                <w:szCs w:val="18"/>
              </w:rPr>
              <w:t>-28.6)</w:t>
            </w:r>
          </w:p>
        </w:tc>
      </w:tr>
      <w:tr w:rsidR="0087793B" w:rsidRPr="00677D58" w14:paraId="7DDE5614" w14:textId="77777777" w:rsidTr="059E3404">
        <w:trPr>
          <w:trHeight w:val="20"/>
        </w:trPr>
        <w:tc>
          <w:tcPr>
            <w:tcW w:w="1696" w:type="dxa"/>
            <w:vMerge/>
            <w:noWrap/>
            <w:hideMark/>
          </w:tcPr>
          <w:p w14:paraId="1737D7EC" w14:textId="53F81C9E" w:rsidR="0087793B" w:rsidRPr="00633FAE" w:rsidRDefault="0087793B" w:rsidP="00EE5652">
            <w:pPr>
              <w:rPr>
                <w:rFonts w:asciiTheme="majorHAnsi" w:eastAsia="Arial" w:hAnsiTheme="majorHAnsi" w:cstheme="majorHAnsi"/>
                <w:color w:val="000000" w:themeColor="text1"/>
                <w:sz w:val="18"/>
                <w:szCs w:val="18"/>
              </w:rPr>
            </w:pPr>
          </w:p>
        </w:tc>
        <w:tc>
          <w:tcPr>
            <w:tcW w:w="1134" w:type="dxa"/>
            <w:vMerge/>
            <w:noWrap/>
            <w:hideMark/>
          </w:tcPr>
          <w:p w14:paraId="5463384D" w14:textId="236B39B6" w:rsidR="0087793B" w:rsidRPr="00633FAE" w:rsidRDefault="0087793B"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7D73CFE8"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5EFC0186"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0.80 (0.53-1.21)</w:t>
            </w:r>
          </w:p>
        </w:tc>
        <w:tc>
          <w:tcPr>
            <w:tcW w:w="1843" w:type="dxa"/>
            <w:tcBorders>
              <w:top w:val="nil"/>
              <w:bottom w:val="nil"/>
            </w:tcBorders>
            <w:noWrap/>
            <w:hideMark/>
          </w:tcPr>
          <w:p w14:paraId="04D35078"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39C2B674"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87793B" w:rsidRPr="00677D58" w14:paraId="53A80A36" w14:textId="77777777" w:rsidTr="059E3404">
        <w:trPr>
          <w:trHeight w:val="20"/>
        </w:trPr>
        <w:tc>
          <w:tcPr>
            <w:tcW w:w="1696" w:type="dxa"/>
            <w:vMerge/>
            <w:noWrap/>
            <w:hideMark/>
          </w:tcPr>
          <w:p w14:paraId="55994A94" w14:textId="732E348A" w:rsidR="0087793B" w:rsidRPr="00633FAE" w:rsidRDefault="0087793B" w:rsidP="00EE5652">
            <w:pPr>
              <w:rPr>
                <w:rFonts w:asciiTheme="majorHAnsi" w:eastAsia="Arial" w:hAnsiTheme="majorHAnsi" w:cstheme="majorHAnsi"/>
                <w:color w:val="000000" w:themeColor="text1"/>
                <w:sz w:val="18"/>
                <w:szCs w:val="18"/>
              </w:rPr>
            </w:pPr>
          </w:p>
        </w:tc>
        <w:tc>
          <w:tcPr>
            <w:tcW w:w="1134" w:type="dxa"/>
            <w:vMerge/>
            <w:noWrap/>
            <w:hideMark/>
          </w:tcPr>
          <w:p w14:paraId="74CEFFC8" w14:textId="72AA7D5A" w:rsidR="0087793B" w:rsidRPr="00633FAE" w:rsidRDefault="0087793B">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44378AB3"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21D0D65D"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1.80 (1.14-2.85)</w:t>
            </w:r>
          </w:p>
        </w:tc>
        <w:tc>
          <w:tcPr>
            <w:tcW w:w="1843" w:type="dxa"/>
            <w:tcBorders>
              <w:top w:val="nil"/>
              <w:bottom w:val="single" w:sz="4" w:space="0" w:color="auto"/>
            </w:tcBorders>
            <w:noWrap/>
            <w:hideMark/>
          </w:tcPr>
          <w:p w14:paraId="63BC5F63"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4CA43C3F"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172DD9" w:rsidRPr="00677D58" w14:paraId="52C5513E" w14:textId="77777777" w:rsidTr="059E3404">
        <w:trPr>
          <w:trHeight w:val="20"/>
        </w:trPr>
        <w:tc>
          <w:tcPr>
            <w:tcW w:w="1696" w:type="dxa"/>
            <w:vMerge/>
            <w:noWrap/>
            <w:hideMark/>
          </w:tcPr>
          <w:p w14:paraId="709CA4D6" w14:textId="273AA615"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val="restart"/>
            <w:tcBorders>
              <w:top w:val="single" w:sz="4" w:space="0" w:color="auto"/>
              <w:bottom w:val="nil"/>
            </w:tcBorders>
            <w:noWrap/>
            <w:hideMark/>
          </w:tcPr>
          <w:p w14:paraId="5AE24D86" w14:textId="77777777" w:rsidR="00172DD9" w:rsidRPr="00633FAE" w:rsidRDefault="00172DD9" w:rsidP="00172DD9">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South Asian</w:t>
            </w:r>
          </w:p>
          <w:p w14:paraId="36C4EBF1" w14:textId="188B75ED"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p w14:paraId="446CA32C" w14:textId="4C58131B"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single" w:sz="4" w:space="0" w:color="auto"/>
              <w:bottom w:val="nil"/>
            </w:tcBorders>
            <w:noWrap/>
            <w:hideMark/>
          </w:tcPr>
          <w:p w14:paraId="16BCAB86" w14:textId="66282704"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5F0CF3AB"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46.0 (41.1-51.4)</w:t>
            </w:r>
          </w:p>
        </w:tc>
        <w:tc>
          <w:tcPr>
            <w:tcW w:w="1843" w:type="dxa"/>
            <w:tcBorders>
              <w:top w:val="single" w:sz="4" w:space="0" w:color="auto"/>
              <w:bottom w:val="nil"/>
            </w:tcBorders>
            <w:noWrap/>
            <w:hideMark/>
          </w:tcPr>
          <w:p w14:paraId="0EECC59C" w14:textId="61B55948"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single" w:sz="4" w:space="0" w:color="auto"/>
              <w:bottom w:val="nil"/>
            </w:tcBorders>
            <w:noWrap/>
            <w:hideMark/>
          </w:tcPr>
          <w:p w14:paraId="2C65A706" w14:textId="5284DB0F"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81.7 (58.0-115.1)</w:t>
            </w:r>
          </w:p>
        </w:tc>
      </w:tr>
      <w:tr w:rsidR="00172DD9" w:rsidRPr="00677D58" w14:paraId="0938F9A4" w14:textId="77777777" w:rsidTr="059E3404">
        <w:trPr>
          <w:trHeight w:val="20"/>
        </w:trPr>
        <w:tc>
          <w:tcPr>
            <w:tcW w:w="1696" w:type="dxa"/>
            <w:vMerge/>
            <w:noWrap/>
            <w:hideMark/>
          </w:tcPr>
          <w:p w14:paraId="76CA9CF9" w14:textId="4294EE39"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noWrap/>
            <w:hideMark/>
          </w:tcPr>
          <w:p w14:paraId="55F4FA69" w14:textId="4465C46D"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32377506" w14:textId="557080EB"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149129B8"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1.90 (1.58-2.28)</w:t>
            </w:r>
          </w:p>
        </w:tc>
        <w:tc>
          <w:tcPr>
            <w:tcW w:w="1843" w:type="dxa"/>
            <w:tcBorders>
              <w:top w:val="nil"/>
              <w:bottom w:val="nil"/>
            </w:tcBorders>
            <w:noWrap/>
            <w:hideMark/>
          </w:tcPr>
          <w:p w14:paraId="1FFA36B6" w14:textId="79603A49"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5D11A6CD" w14:textId="30B2DB3A"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87793B" w:rsidRPr="00677D58" w14:paraId="29CEDDBE" w14:textId="77777777" w:rsidTr="059E3404">
        <w:trPr>
          <w:trHeight w:val="20"/>
        </w:trPr>
        <w:tc>
          <w:tcPr>
            <w:tcW w:w="1696" w:type="dxa"/>
            <w:vMerge/>
            <w:noWrap/>
            <w:hideMark/>
          </w:tcPr>
          <w:p w14:paraId="69CDC305" w14:textId="3DB22192" w:rsidR="0087793B" w:rsidRPr="00633FAE" w:rsidRDefault="0087793B" w:rsidP="00EE5652">
            <w:pPr>
              <w:rPr>
                <w:rFonts w:asciiTheme="majorHAnsi" w:eastAsia="Arial" w:hAnsiTheme="majorHAnsi" w:cstheme="majorHAnsi"/>
                <w:color w:val="000000" w:themeColor="text1"/>
                <w:sz w:val="18"/>
                <w:szCs w:val="18"/>
              </w:rPr>
            </w:pPr>
          </w:p>
        </w:tc>
        <w:tc>
          <w:tcPr>
            <w:tcW w:w="1134" w:type="dxa"/>
            <w:vMerge/>
            <w:noWrap/>
            <w:hideMark/>
          </w:tcPr>
          <w:p w14:paraId="15BF8ABC" w14:textId="1F9A095E" w:rsidR="0087793B" w:rsidRPr="00633FAE" w:rsidRDefault="0087793B"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703A01B2"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7C5FFABA"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1.13 (0.90-1.43)</w:t>
            </w:r>
          </w:p>
        </w:tc>
        <w:tc>
          <w:tcPr>
            <w:tcW w:w="1843" w:type="dxa"/>
            <w:tcBorders>
              <w:top w:val="nil"/>
              <w:bottom w:val="nil"/>
            </w:tcBorders>
            <w:noWrap/>
            <w:hideMark/>
          </w:tcPr>
          <w:p w14:paraId="0922B586"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139A8437"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87793B" w:rsidRPr="00677D58" w14:paraId="1EA18944" w14:textId="77777777" w:rsidTr="059E3404">
        <w:trPr>
          <w:trHeight w:val="20"/>
        </w:trPr>
        <w:tc>
          <w:tcPr>
            <w:tcW w:w="1696" w:type="dxa"/>
            <w:vMerge/>
            <w:noWrap/>
            <w:hideMark/>
          </w:tcPr>
          <w:p w14:paraId="001D7880" w14:textId="6B894D11" w:rsidR="0087793B" w:rsidRPr="00633FAE" w:rsidRDefault="0087793B" w:rsidP="00EE5652">
            <w:pPr>
              <w:rPr>
                <w:rFonts w:asciiTheme="majorHAnsi" w:eastAsia="Arial" w:hAnsiTheme="majorHAnsi" w:cstheme="majorHAnsi"/>
                <w:color w:val="000000" w:themeColor="text1"/>
                <w:sz w:val="18"/>
                <w:szCs w:val="18"/>
              </w:rPr>
            </w:pPr>
          </w:p>
        </w:tc>
        <w:tc>
          <w:tcPr>
            <w:tcW w:w="1134" w:type="dxa"/>
            <w:vMerge/>
            <w:noWrap/>
            <w:hideMark/>
          </w:tcPr>
          <w:p w14:paraId="05A47C01" w14:textId="22E49039" w:rsidR="0087793B" w:rsidRPr="00633FAE" w:rsidRDefault="0087793B">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1235DA01"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36F91D95"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1.43 (0.99-2.07)</w:t>
            </w:r>
          </w:p>
        </w:tc>
        <w:tc>
          <w:tcPr>
            <w:tcW w:w="1843" w:type="dxa"/>
            <w:tcBorders>
              <w:top w:val="nil"/>
              <w:bottom w:val="single" w:sz="4" w:space="0" w:color="auto"/>
            </w:tcBorders>
            <w:noWrap/>
            <w:hideMark/>
          </w:tcPr>
          <w:p w14:paraId="0DF0C026"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680839E2"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172DD9" w:rsidRPr="00677D58" w14:paraId="17E3ED65" w14:textId="77777777" w:rsidTr="059E3404">
        <w:trPr>
          <w:trHeight w:val="20"/>
        </w:trPr>
        <w:tc>
          <w:tcPr>
            <w:tcW w:w="1696" w:type="dxa"/>
            <w:vMerge/>
            <w:noWrap/>
            <w:hideMark/>
          </w:tcPr>
          <w:p w14:paraId="361BBA57" w14:textId="3E37E37E"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val="restart"/>
            <w:tcBorders>
              <w:top w:val="single" w:sz="4" w:space="0" w:color="auto"/>
              <w:bottom w:val="nil"/>
            </w:tcBorders>
            <w:noWrap/>
            <w:hideMark/>
          </w:tcPr>
          <w:p w14:paraId="2829252F" w14:textId="0C78C8BC" w:rsidR="00172DD9" w:rsidRPr="00633FAE" w:rsidRDefault="00172DD9" w:rsidP="00172DD9">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Other Ethnic Groups</w:t>
            </w:r>
          </w:p>
          <w:p w14:paraId="60C85DC4" w14:textId="2119E58C"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w:t>
            </w:r>
          </w:p>
        </w:tc>
        <w:tc>
          <w:tcPr>
            <w:tcW w:w="1423" w:type="dxa"/>
            <w:tcBorders>
              <w:top w:val="single" w:sz="4" w:space="0" w:color="auto"/>
              <w:bottom w:val="nil"/>
            </w:tcBorders>
            <w:noWrap/>
            <w:hideMark/>
          </w:tcPr>
          <w:p w14:paraId="01C210F5" w14:textId="66213E15"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vAlign w:val="bottom"/>
            <w:hideMark/>
          </w:tcPr>
          <w:p w14:paraId="0D1137EF" w14:textId="50B7688E" w:rsidR="00172DD9" w:rsidRPr="00633FAE" w:rsidRDefault="007A1BDE" w:rsidP="00172DD9">
            <w:pPr>
              <w:rPr>
                <w:rFonts w:asciiTheme="majorHAnsi" w:eastAsia="Arial" w:hAnsiTheme="majorHAnsi" w:cstheme="majorBidi"/>
                <w:color w:val="000000" w:themeColor="text1"/>
                <w:sz w:val="18"/>
                <w:szCs w:val="18"/>
              </w:rPr>
            </w:pPr>
            <w:r w:rsidRPr="059E3404">
              <w:rPr>
                <w:rFonts w:asciiTheme="majorHAnsi" w:eastAsia="Arial" w:hAnsiTheme="majorHAnsi" w:cstheme="majorBidi"/>
                <w:color w:val="000000" w:themeColor="text1"/>
                <w:sz w:val="18"/>
                <w:szCs w:val="18"/>
              </w:rPr>
              <w:t>66.7 (52.</w:t>
            </w:r>
            <w:r w:rsidR="40035E70" w:rsidRPr="059E3404">
              <w:rPr>
                <w:rFonts w:asciiTheme="majorHAnsi" w:eastAsia="Arial" w:hAnsiTheme="majorHAnsi" w:cstheme="majorBidi"/>
                <w:color w:val="000000" w:themeColor="text1"/>
                <w:sz w:val="18"/>
                <w:szCs w:val="18"/>
              </w:rPr>
              <w:t>6</w:t>
            </w:r>
            <w:r w:rsidRPr="059E3404">
              <w:rPr>
                <w:rFonts w:asciiTheme="majorHAnsi" w:eastAsia="Arial" w:hAnsiTheme="majorHAnsi" w:cstheme="majorBidi"/>
                <w:color w:val="000000" w:themeColor="text1"/>
                <w:sz w:val="18"/>
                <w:szCs w:val="18"/>
              </w:rPr>
              <w:t>-84.</w:t>
            </w:r>
            <w:r w:rsidR="762CC2E8" w:rsidRPr="059E3404">
              <w:rPr>
                <w:rFonts w:asciiTheme="majorHAnsi" w:eastAsia="Arial" w:hAnsiTheme="majorHAnsi" w:cstheme="majorBidi"/>
                <w:color w:val="000000" w:themeColor="text1"/>
                <w:sz w:val="18"/>
                <w:szCs w:val="18"/>
              </w:rPr>
              <w:t>7</w:t>
            </w:r>
            <w:r w:rsidRPr="059E3404">
              <w:rPr>
                <w:rFonts w:asciiTheme="majorHAnsi" w:eastAsia="Arial" w:hAnsiTheme="majorHAnsi" w:cstheme="majorBidi"/>
                <w:color w:val="000000" w:themeColor="text1"/>
                <w:sz w:val="18"/>
                <w:szCs w:val="18"/>
              </w:rPr>
              <w:t>)</w:t>
            </w:r>
          </w:p>
        </w:tc>
        <w:tc>
          <w:tcPr>
            <w:tcW w:w="1843" w:type="dxa"/>
            <w:tcBorders>
              <w:top w:val="single" w:sz="4" w:space="0" w:color="auto"/>
              <w:bottom w:val="nil"/>
            </w:tcBorders>
            <w:noWrap/>
            <w:hideMark/>
          </w:tcPr>
          <w:p w14:paraId="689B96C1" w14:textId="3A668664"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single" w:sz="4" w:space="0" w:color="auto"/>
              <w:bottom w:val="nil"/>
            </w:tcBorders>
            <w:noWrap/>
            <w:hideMark/>
          </w:tcPr>
          <w:p w14:paraId="33F34D29" w14:textId="4325D82F"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172DD9" w:rsidRPr="00677D58" w14:paraId="333BECEC" w14:textId="77777777" w:rsidTr="059E3404">
        <w:trPr>
          <w:trHeight w:val="20"/>
        </w:trPr>
        <w:tc>
          <w:tcPr>
            <w:tcW w:w="1696" w:type="dxa"/>
            <w:vMerge/>
            <w:noWrap/>
            <w:hideMark/>
          </w:tcPr>
          <w:p w14:paraId="1E170AD1" w14:textId="500E3190"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noWrap/>
            <w:hideMark/>
          </w:tcPr>
          <w:p w14:paraId="7506C692" w14:textId="2E102334"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1FFCB64B" w14:textId="41E87629"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vAlign w:val="bottom"/>
            <w:hideMark/>
          </w:tcPr>
          <w:p w14:paraId="3CEA1A69" w14:textId="46448C14" w:rsidR="00172DD9" w:rsidRPr="00633FAE" w:rsidRDefault="007A1BDE" w:rsidP="00172DD9">
            <w:pPr>
              <w:rPr>
                <w:rFonts w:asciiTheme="majorHAnsi" w:eastAsia="Arial" w:hAnsiTheme="majorHAnsi" w:cstheme="majorHAnsi"/>
                <w:color w:val="000000" w:themeColor="text1"/>
                <w:sz w:val="18"/>
                <w:szCs w:val="18"/>
              </w:rPr>
            </w:pPr>
            <w:r w:rsidRPr="007A1BDE">
              <w:rPr>
                <w:rFonts w:asciiTheme="majorHAnsi" w:eastAsia="Arial" w:hAnsiTheme="majorHAnsi" w:cstheme="majorHAnsi"/>
                <w:color w:val="000000" w:themeColor="text1"/>
                <w:sz w:val="18"/>
                <w:szCs w:val="18"/>
              </w:rPr>
              <w:t>1.34 (0.8-2.26)</w:t>
            </w:r>
          </w:p>
        </w:tc>
        <w:tc>
          <w:tcPr>
            <w:tcW w:w="1843" w:type="dxa"/>
            <w:tcBorders>
              <w:top w:val="nil"/>
              <w:bottom w:val="nil"/>
            </w:tcBorders>
            <w:noWrap/>
            <w:hideMark/>
          </w:tcPr>
          <w:p w14:paraId="7C040CB3" w14:textId="18B51613"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42683812" w14:textId="337970D3"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87793B" w:rsidRPr="00677D58" w14:paraId="2FCED999" w14:textId="77777777" w:rsidTr="059E3404">
        <w:trPr>
          <w:trHeight w:val="20"/>
        </w:trPr>
        <w:tc>
          <w:tcPr>
            <w:tcW w:w="1696" w:type="dxa"/>
            <w:vMerge/>
            <w:noWrap/>
            <w:hideMark/>
          </w:tcPr>
          <w:p w14:paraId="1CFCE02B" w14:textId="4B7A59AE" w:rsidR="0087793B" w:rsidRPr="00633FAE" w:rsidRDefault="0087793B" w:rsidP="00EE5652">
            <w:pPr>
              <w:rPr>
                <w:rFonts w:asciiTheme="majorHAnsi" w:eastAsia="Arial" w:hAnsiTheme="majorHAnsi" w:cstheme="majorHAnsi"/>
                <w:color w:val="000000" w:themeColor="text1"/>
                <w:sz w:val="18"/>
                <w:szCs w:val="18"/>
              </w:rPr>
            </w:pPr>
          </w:p>
        </w:tc>
        <w:tc>
          <w:tcPr>
            <w:tcW w:w="1134" w:type="dxa"/>
            <w:vMerge/>
            <w:noWrap/>
            <w:hideMark/>
          </w:tcPr>
          <w:p w14:paraId="2C30A192" w14:textId="7A090126" w:rsidR="0087793B" w:rsidRPr="00633FAE" w:rsidRDefault="0087793B"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60B3309C"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vAlign w:val="bottom"/>
            <w:hideMark/>
          </w:tcPr>
          <w:p w14:paraId="555CB0F4" w14:textId="0398B11B" w:rsidR="0087793B" w:rsidRPr="00633FAE" w:rsidRDefault="007A1BDE">
            <w:pPr>
              <w:rPr>
                <w:rFonts w:asciiTheme="majorHAnsi" w:eastAsia="Arial" w:hAnsiTheme="majorHAnsi" w:cstheme="majorHAnsi"/>
                <w:color w:val="000000" w:themeColor="text1"/>
                <w:sz w:val="18"/>
                <w:szCs w:val="18"/>
              </w:rPr>
            </w:pPr>
            <w:r w:rsidRPr="007A1BDE">
              <w:rPr>
                <w:rFonts w:asciiTheme="majorHAnsi" w:eastAsia="Arial" w:hAnsiTheme="majorHAnsi" w:cstheme="majorHAnsi"/>
                <w:color w:val="000000" w:themeColor="text1"/>
                <w:sz w:val="18"/>
                <w:szCs w:val="18"/>
              </w:rPr>
              <w:t>2.98 (2.06-4.31)</w:t>
            </w:r>
          </w:p>
        </w:tc>
        <w:tc>
          <w:tcPr>
            <w:tcW w:w="1843" w:type="dxa"/>
            <w:tcBorders>
              <w:top w:val="nil"/>
              <w:bottom w:val="nil"/>
            </w:tcBorders>
            <w:noWrap/>
            <w:hideMark/>
          </w:tcPr>
          <w:p w14:paraId="5FFD6A23"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17DDB754"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87793B" w:rsidRPr="00677D58" w14:paraId="66D3CA4C" w14:textId="77777777" w:rsidTr="059E3404">
        <w:trPr>
          <w:trHeight w:val="20"/>
        </w:trPr>
        <w:tc>
          <w:tcPr>
            <w:tcW w:w="1696" w:type="dxa"/>
            <w:vMerge/>
            <w:noWrap/>
            <w:hideMark/>
          </w:tcPr>
          <w:p w14:paraId="2D7E9262" w14:textId="2C851DD2" w:rsidR="0087793B" w:rsidRPr="00633FAE" w:rsidRDefault="0087793B" w:rsidP="00EE5652">
            <w:pPr>
              <w:rPr>
                <w:rFonts w:asciiTheme="majorHAnsi" w:eastAsia="Arial" w:hAnsiTheme="majorHAnsi" w:cstheme="majorHAnsi"/>
                <w:color w:val="000000" w:themeColor="text1"/>
                <w:sz w:val="18"/>
                <w:szCs w:val="18"/>
              </w:rPr>
            </w:pPr>
          </w:p>
        </w:tc>
        <w:tc>
          <w:tcPr>
            <w:tcW w:w="1134" w:type="dxa"/>
            <w:vMerge/>
            <w:noWrap/>
            <w:hideMark/>
          </w:tcPr>
          <w:p w14:paraId="6BC27E3C" w14:textId="7CED7F37" w:rsidR="0087793B" w:rsidRPr="00633FAE" w:rsidRDefault="0087793B">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1F71AC53"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vAlign w:val="bottom"/>
            <w:hideMark/>
          </w:tcPr>
          <w:p w14:paraId="66ECAE9D" w14:textId="0BB7BFEF" w:rsidR="0087793B" w:rsidRPr="00633FAE" w:rsidRDefault="007A1BDE">
            <w:pPr>
              <w:rPr>
                <w:rFonts w:asciiTheme="majorHAnsi" w:eastAsia="Arial" w:hAnsiTheme="majorHAnsi" w:cstheme="majorHAnsi"/>
                <w:color w:val="000000" w:themeColor="text1"/>
                <w:sz w:val="18"/>
                <w:szCs w:val="18"/>
              </w:rPr>
            </w:pPr>
            <w:r w:rsidRPr="007A1BDE">
              <w:rPr>
                <w:rFonts w:asciiTheme="majorHAnsi" w:eastAsia="Arial" w:hAnsiTheme="majorHAnsi" w:cstheme="majorHAnsi"/>
                <w:color w:val="000000" w:themeColor="text1"/>
                <w:sz w:val="18"/>
                <w:szCs w:val="18"/>
              </w:rPr>
              <w:t>0.52 (0.13-2.11)</w:t>
            </w:r>
          </w:p>
        </w:tc>
        <w:tc>
          <w:tcPr>
            <w:tcW w:w="1843" w:type="dxa"/>
            <w:tcBorders>
              <w:top w:val="nil"/>
              <w:bottom w:val="single" w:sz="4" w:space="0" w:color="auto"/>
            </w:tcBorders>
            <w:noWrap/>
            <w:hideMark/>
          </w:tcPr>
          <w:p w14:paraId="20F39B4C"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3C99796B"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172DD9" w:rsidRPr="00677D58" w14:paraId="2DEC201A" w14:textId="77777777" w:rsidTr="059E3404">
        <w:trPr>
          <w:trHeight w:val="20"/>
        </w:trPr>
        <w:tc>
          <w:tcPr>
            <w:tcW w:w="1696" w:type="dxa"/>
            <w:vMerge/>
            <w:noWrap/>
            <w:hideMark/>
          </w:tcPr>
          <w:p w14:paraId="6604A9F0" w14:textId="797E73DE"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val="restart"/>
            <w:tcBorders>
              <w:top w:val="single" w:sz="4" w:space="0" w:color="auto"/>
              <w:bottom w:val="nil"/>
            </w:tcBorders>
            <w:noWrap/>
            <w:hideMark/>
          </w:tcPr>
          <w:p w14:paraId="2C397FB9" w14:textId="77777777" w:rsidR="00172DD9" w:rsidRPr="00633FAE" w:rsidRDefault="00172DD9" w:rsidP="00172DD9">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 xml:space="preserve"> Mixed</w:t>
            </w:r>
          </w:p>
          <w:p w14:paraId="5BF83E58" w14:textId="4808B684"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single" w:sz="4" w:space="0" w:color="auto"/>
              <w:bottom w:val="nil"/>
            </w:tcBorders>
            <w:noWrap/>
            <w:hideMark/>
          </w:tcPr>
          <w:p w14:paraId="5D7C8DDC" w14:textId="4F31C10A"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0E5B0D3D"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36.3 (27.0-48.8)</w:t>
            </w:r>
          </w:p>
        </w:tc>
        <w:tc>
          <w:tcPr>
            <w:tcW w:w="1843" w:type="dxa"/>
            <w:tcBorders>
              <w:top w:val="single" w:sz="4" w:space="0" w:color="auto"/>
              <w:bottom w:val="nil"/>
            </w:tcBorders>
            <w:noWrap/>
            <w:hideMark/>
          </w:tcPr>
          <w:p w14:paraId="5617883E" w14:textId="0AC43392"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single" w:sz="4" w:space="0" w:color="auto"/>
              <w:bottom w:val="nil"/>
            </w:tcBorders>
            <w:noWrap/>
            <w:hideMark/>
          </w:tcPr>
          <w:p w14:paraId="5FD29D5F" w14:textId="3AE7C760"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172DD9" w:rsidRPr="00677D58" w14:paraId="01984706" w14:textId="77777777" w:rsidTr="059E3404">
        <w:trPr>
          <w:trHeight w:val="20"/>
        </w:trPr>
        <w:tc>
          <w:tcPr>
            <w:tcW w:w="1696" w:type="dxa"/>
            <w:vMerge/>
            <w:noWrap/>
            <w:hideMark/>
          </w:tcPr>
          <w:p w14:paraId="56985013" w14:textId="1653BA0C" w:rsidR="00172DD9" w:rsidRPr="00633FAE" w:rsidRDefault="00172DD9" w:rsidP="00172DD9">
            <w:pPr>
              <w:rPr>
                <w:rFonts w:asciiTheme="majorHAnsi" w:eastAsia="Arial" w:hAnsiTheme="majorHAnsi" w:cstheme="majorHAnsi"/>
                <w:color w:val="000000" w:themeColor="text1"/>
                <w:sz w:val="18"/>
                <w:szCs w:val="18"/>
              </w:rPr>
            </w:pPr>
          </w:p>
        </w:tc>
        <w:tc>
          <w:tcPr>
            <w:tcW w:w="1134" w:type="dxa"/>
            <w:vMerge/>
            <w:noWrap/>
            <w:hideMark/>
          </w:tcPr>
          <w:p w14:paraId="2C44BF72" w14:textId="7161A8B9" w:rsidR="00172DD9" w:rsidRPr="00633FAE" w:rsidRDefault="00172DD9" w:rsidP="00172DD9">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64714A62" w14:textId="2AB691DC"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693F86DD" w14:textId="77777777"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1.25 (0.73-2.13)</w:t>
            </w:r>
          </w:p>
        </w:tc>
        <w:tc>
          <w:tcPr>
            <w:tcW w:w="1843" w:type="dxa"/>
            <w:tcBorders>
              <w:top w:val="nil"/>
              <w:bottom w:val="nil"/>
            </w:tcBorders>
            <w:noWrap/>
            <w:hideMark/>
          </w:tcPr>
          <w:p w14:paraId="4525B064" w14:textId="745B3D1D"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51ECB994" w14:textId="54DE5488" w:rsidR="00172DD9" w:rsidRPr="00633FAE" w:rsidRDefault="00172DD9" w:rsidP="00172DD9">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87793B" w:rsidRPr="00677D58" w14:paraId="4E4496E3" w14:textId="77777777" w:rsidTr="059E3404">
        <w:trPr>
          <w:trHeight w:val="20"/>
        </w:trPr>
        <w:tc>
          <w:tcPr>
            <w:tcW w:w="1696" w:type="dxa"/>
            <w:vMerge/>
            <w:noWrap/>
            <w:hideMark/>
          </w:tcPr>
          <w:p w14:paraId="49E96601" w14:textId="5DE170A2" w:rsidR="0087793B" w:rsidRPr="00633FAE" w:rsidRDefault="0087793B" w:rsidP="00EE5652">
            <w:pPr>
              <w:rPr>
                <w:rFonts w:asciiTheme="majorHAnsi" w:eastAsia="Arial" w:hAnsiTheme="majorHAnsi" w:cstheme="majorHAnsi"/>
                <w:color w:val="000000" w:themeColor="text1"/>
                <w:sz w:val="18"/>
                <w:szCs w:val="18"/>
              </w:rPr>
            </w:pPr>
          </w:p>
        </w:tc>
        <w:tc>
          <w:tcPr>
            <w:tcW w:w="1134" w:type="dxa"/>
            <w:vMerge/>
            <w:noWrap/>
            <w:hideMark/>
          </w:tcPr>
          <w:p w14:paraId="19FB1061" w14:textId="7C01D8BF" w:rsidR="0087793B" w:rsidRPr="00633FAE" w:rsidRDefault="0087793B"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4FB01A47"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31ECE2BF"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1.22 (0.71-2.09)</w:t>
            </w:r>
          </w:p>
        </w:tc>
        <w:tc>
          <w:tcPr>
            <w:tcW w:w="1843" w:type="dxa"/>
            <w:tcBorders>
              <w:top w:val="nil"/>
              <w:bottom w:val="nil"/>
            </w:tcBorders>
            <w:noWrap/>
            <w:hideMark/>
          </w:tcPr>
          <w:p w14:paraId="67C381C4"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525627E0"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87793B" w:rsidRPr="00677D58" w14:paraId="6F8B4751" w14:textId="77777777" w:rsidTr="059E3404">
        <w:trPr>
          <w:trHeight w:val="20"/>
        </w:trPr>
        <w:tc>
          <w:tcPr>
            <w:tcW w:w="1696" w:type="dxa"/>
            <w:vMerge/>
            <w:noWrap/>
            <w:hideMark/>
          </w:tcPr>
          <w:p w14:paraId="385D6C7D" w14:textId="4DE9E275" w:rsidR="0087793B" w:rsidRPr="00633FAE" w:rsidRDefault="0087793B">
            <w:pPr>
              <w:rPr>
                <w:rFonts w:asciiTheme="majorHAnsi" w:eastAsia="Arial" w:hAnsiTheme="majorHAnsi" w:cstheme="majorHAnsi"/>
                <w:color w:val="000000" w:themeColor="text1"/>
                <w:sz w:val="18"/>
                <w:szCs w:val="18"/>
              </w:rPr>
            </w:pPr>
          </w:p>
        </w:tc>
        <w:tc>
          <w:tcPr>
            <w:tcW w:w="1134" w:type="dxa"/>
            <w:vMerge/>
            <w:noWrap/>
            <w:hideMark/>
          </w:tcPr>
          <w:p w14:paraId="7317D212" w14:textId="06E1AE5B" w:rsidR="0087793B" w:rsidRPr="00633FAE" w:rsidRDefault="0087793B">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73E2F47F"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64CAA4FE" w14:textId="0DACE510" w:rsidR="0087793B" w:rsidRPr="00633FAE" w:rsidRDefault="00113E6F">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843" w:type="dxa"/>
            <w:tcBorders>
              <w:top w:val="nil"/>
              <w:bottom w:val="single" w:sz="4" w:space="0" w:color="auto"/>
            </w:tcBorders>
            <w:noWrap/>
            <w:hideMark/>
          </w:tcPr>
          <w:p w14:paraId="4D28A407"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2B296EC5" w14:textId="77777777" w:rsidR="0087793B" w:rsidRPr="00633FAE" w:rsidRDefault="0087793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677D58" w14:paraId="4D02CF35" w14:textId="77777777" w:rsidTr="00241FB6">
        <w:trPr>
          <w:trHeight w:val="20"/>
        </w:trPr>
        <w:tc>
          <w:tcPr>
            <w:tcW w:w="1696" w:type="dxa"/>
            <w:vMerge w:val="restart"/>
            <w:tcBorders>
              <w:top w:val="single" w:sz="4" w:space="0" w:color="auto"/>
            </w:tcBorders>
            <w:noWrap/>
            <w:hideMark/>
          </w:tcPr>
          <w:p w14:paraId="72413E71" w14:textId="77777777" w:rsidR="00AA5E0B" w:rsidRPr="00633FAE" w:rsidRDefault="00AA5E0B">
            <w:pPr>
              <w:spacing w:line="276" w:lineRule="auto"/>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Prior history of event</w:t>
            </w:r>
          </w:p>
          <w:p w14:paraId="4D3BE0C4" w14:textId="0491C9A9" w:rsidR="00AA5E0B" w:rsidRPr="00633FAE" w:rsidRDefault="00AA5E0B" w:rsidP="00EE5652">
            <w:pPr>
              <w:rPr>
                <w:rFonts w:asciiTheme="majorHAnsi" w:eastAsia="Arial" w:hAnsiTheme="majorHAnsi" w:cstheme="majorHAnsi"/>
                <w:color w:val="000000" w:themeColor="text1"/>
                <w:sz w:val="18"/>
                <w:szCs w:val="18"/>
              </w:rPr>
            </w:pPr>
          </w:p>
        </w:tc>
        <w:tc>
          <w:tcPr>
            <w:tcW w:w="1134" w:type="dxa"/>
            <w:vMerge w:val="restart"/>
            <w:tcBorders>
              <w:top w:val="single" w:sz="4" w:space="0" w:color="auto"/>
              <w:bottom w:val="nil"/>
            </w:tcBorders>
            <w:noWrap/>
            <w:hideMark/>
          </w:tcPr>
          <w:p w14:paraId="0D2AA03D" w14:textId="5F2EC740" w:rsidR="00AA5E0B" w:rsidRPr="00633FAE" w:rsidRDefault="00AA5E0B" w:rsidP="00EE5652">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Yes</w:t>
            </w:r>
          </w:p>
        </w:tc>
        <w:tc>
          <w:tcPr>
            <w:tcW w:w="1423" w:type="dxa"/>
            <w:tcBorders>
              <w:top w:val="single" w:sz="4" w:space="0" w:color="auto"/>
              <w:bottom w:val="nil"/>
            </w:tcBorders>
            <w:noWrap/>
            <w:hideMark/>
          </w:tcPr>
          <w:p w14:paraId="37520041" w14:textId="776F64C4" w:rsidR="00AA5E0B" w:rsidRPr="00633FAE" w:rsidRDefault="00AA5E0B"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5FE08B03"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12.6 (11.4-13.8)</w:t>
            </w:r>
          </w:p>
        </w:tc>
        <w:tc>
          <w:tcPr>
            <w:tcW w:w="1843" w:type="dxa"/>
            <w:tcBorders>
              <w:top w:val="single" w:sz="4" w:space="0" w:color="auto"/>
              <w:bottom w:val="nil"/>
            </w:tcBorders>
            <w:noWrap/>
            <w:hideMark/>
          </w:tcPr>
          <w:p w14:paraId="4441E448"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4.06 (3.48-4.74)</w:t>
            </w:r>
          </w:p>
        </w:tc>
        <w:tc>
          <w:tcPr>
            <w:tcW w:w="1979" w:type="dxa"/>
            <w:tcBorders>
              <w:top w:val="single" w:sz="4" w:space="0" w:color="auto"/>
              <w:bottom w:val="nil"/>
            </w:tcBorders>
            <w:noWrap/>
            <w:hideMark/>
          </w:tcPr>
          <w:p w14:paraId="2EDF711A"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6.86 (5.12-9.20)</w:t>
            </w:r>
          </w:p>
        </w:tc>
      </w:tr>
      <w:tr w:rsidR="00AA5E0B" w:rsidRPr="00677D58" w14:paraId="0B89CAD5" w14:textId="77777777" w:rsidTr="059E3404">
        <w:trPr>
          <w:trHeight w:val="20"/>
        </w:trPr>
        <w:tc>
          <w:tcPr>
            <w:tcW w:w="1696" w:type="dxa"/>
            <w:vMerge/>
            <w:noWrap/>
            <w:hideMark/>
          </w:tcPr>
          <w:p w14:paraId="7FD3F925" w14:textId="348CA546" w:rsidR="00AA5E0B" w:rsidRPr="00633FAE" w:rsidRDefault="00AA5E0B" w:rsidP="00EE5652">
            <w:pPr>
              <w:rPr>
                <w:rFonts w:asciiTheme="majorHAnsi" w:eastAsia="Arial" w:hAnsiTheme="majorHAnsi" w:cstheme="majorHAnsi"/>
                <w:color w:val="000000" w:themeColor="text1"/>
                <w:sz w:val="18"/>
                <w:szCs w:val="18"/>
              </w:rPr>
            </w:pPr>
          </w:p>
        </w:tc>
        <w:tc>
          <w:tcPr>
            <w:tcW w:w="1134" w:type="dxa"/>
            <w:vMerge/>
            <w:noWrap/>
            <w:hideMark/>
          </w:tcPr>
          <w:p w14:paraId="0209F8EE" w14:textId="247C2959" w:rsidR="00AA5E0B" w:rsidRPr="00633FAE" w:rsidRDefault="00AA5E0B"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539F78EF" w14:textId="46964EE7" w:rsidR="00AA5E0B" w:rsidRPr="00633FAE" w:rsidRDefault="00AA5E0B"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27EF44B1"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1.47 (1.31-1.65)</w:t>
            </w:r>
          </w:p>
        </w:tc>
        <w:tc>
          <w:tcPr>
            <w:tcW w:w="1843" w:type="dxa"/>
            <w:tcBorders>
              <w:top w:val="nil"/>
              <w:bottom w:val="nil"/>
            </w:tcBorders>
            <w:noWrap/>
            <w:hideMark/>
          </w:tcPr>
          <w:p w14:paraId="212AF8F1"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1.27 (1.04-1.55)</w:t>
            </w:r>
          </w:p>
        </w:tc>
        <w:tc>
          <w:tcPr>
            <w:tcW w:w="1979" w:type="dxa"/>
            <w:tcBorders>
              <w:top w:val="nil"/>
              <w:bottom w:val="nil"/>
            </w:tcBorders>
            <w:noWrap/>
            <w:hideMark/>
          </w:tcPr>
          <w:p w14:paraId="089D09B3"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1.24 (0.77-1.99)</w:t>
            </w:r>
          </w:p>
        </w:tc>
      </w:tr>
      <w:tr w:rsidR="00AA5E0B" w:rsidRPr="00677D58" w14:paraId="17FD99AF" w14:textId="77777777" w:rsidTr="059E3404">
        <w:trPr>
          <w:trHeight w:val="20"/>
        </w:trPr>
        <w:tc>
          <w:tcPr>
            <w:tcW w:w="1696" w:type="dxa"/>
            <w:vMerge/>
            <w:noWrap/>
            <w:hideMark/>
          </w:tcPr>
          <w:p w14:paraId="403706B3" w14:textId="5FB99216" w:rsidR="00AA5E0B" w:rsidRPr="00633FAE" w:rsidRDefault="00AA5E0B" w:rsidP="00EE5652">
            <w:pPr>
              <w:rPr>
                <w:rFonts w:asciiTheme="majorHAnsi" w:eastAsia="Arial" w:hAnsiTheme="majorHAnsi" w:cstheme="majorHAnsi"/>
                <w:color w:val="000000" w:themeColor="text1"/>
                <w:sz w:val="18"/>
                <w:szCs w:val="18"/>
              </w:rPr>
            </w:pPr>
          </w:p>
        </w:tc>
        <w:tc>
          <w:tcPr>
            <w:tcW w:w="1134" w:type="dxa"/>
            <w:vMerge/>
            <w:noWrap/>
            <w:hideMark/>
          </w:tcPr>
          <w:p w14:paraId="1A08D925" w14:textId="69158A5D" w:rsidR="00AA5E0B" w:rsidRPr="00633FAE" w:rsidRDefault="00AA5E0B"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607F2B4B"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09ACC7B2"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1.01 (0.87-1.18)</w:t>
            </w:r>
          </w:p>
        </w:tc>
        <w:tc>
          <w:tcPr>
            <w:tcW w:w="1843" w:type="dxa"/>
            <w:tcBorders>
              <w:top w:val="nil"/>
              <w:bottom w:val="nil"/>
            </w:tcBorders>
            <w:noWrap/>
            <w:hideMark/>
          </w:tcPr>
          <w:p w14:paraId="4475BD46"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73EAF673"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677D58" w14:paraId="126F993D" w14:textId="77777777" w:rsidTr="059E3404">
        <w:trPr>
          <w:trHeight w:val="20"/>
        </w:trPr>
        <w:tc>
          <w:tcPr>
            <w:tcW w:w="1696" w:type="dxa"/>
            <w:vMerge/>
            <w:noWrap/>
            <w:hideMark/>
          </w:tcPr>
          <w:p w14:paraId="76FD8472" w14:textId="5F13ED5D" w:rsidR="00AA5E0B" w:rsidRPr="00633FAE" w:rsidRDefault="00AA5E0B" w:rsidP="00EE5652">
            <w:pPr>
              <w:rPr>
                <w:rFonts w:asciiTheme="majorHAnsi" w:eastAsia="Arial" w:hAnsiTheme="majorHAnsi" w:cstheme="majorHAnsi"/>
                <w:color w:val="000000" w:themeColor="text1"/>
                <w:sz w:val="18"/>
                <w:szCs w:val="18"/>
              </w:rPr>
            </w:pPr>
          </w:p>
        </w:tc>
        <w:tc>
          <w:tcPr>
            <w:tcW w:w="1134" w:type="dxa"/>
            <w:vMerge/>
            <w:noWrap/>
            <w:hideMark/>
          </w:tcPr>
          <w:p w14:paraId="76CEFA41" w14:textId="6E85D954" w:rsidR="00AA5E0B" w:rsidRPr="00633FAE" w:rsidRDefault="00AA5E0B">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7D637EBB"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6D01B428"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1.20 (0.96-1.50)</w:t>
            </w:r>
          </w:p>
        </w:tc>
        <w:tc>
          <w:tcPr>
            <w:tcW w:w="1843" w:type="dxa"/>
            <w:tcBorders>
              <w:top w:val="nil"/>
              <w:bottom w:val="single" w:sz="4" w:space="0" w:color="auto"/>
            </w:tcBorders>
            <w:noWrap/>
            <w:hideMark/>
          </w:tcPr>
          <w:p w14:paraId="756955D8"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650F2E49"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677D58" w14:paraId="080C1B2B" w14:textId="77777777" w:rsidTr="00241FB6">
        <w:trPr>
          <w:trHeight w:val="20"/>
        </w:trPr>
        <w:tc>
          <w:tcPr>
            <w:tcW w:w="1696" w:type="dxa"/>
            <w:vMerge/>
            <w:noWrap/>
            <w:hideMark/>
          </w:tcPr>
          <w:p w14:paraId="5E567028" w14:textId="2DCB993A" w:rsidR="00AA5E0B" w:rsidRPr="00633FAE" w:rsidRDefault="00AA5E0B" w:rsidP="00EE5652">
            <w:pPr>
              <w:rPr>
                <w:rFonts w:asciiTheme="majorHAnsi" w:eastAsia="Arial" w:hAnsiTheme="majorHAnsi" w:cstheme="majorHAnsi"/>
                <w:color w:val="000000" w:themeColor="text1"/>
                <w:sz w:val="18"/>
                <w:szCs w:val="18"/>
              </w:rPr>
            </w:pPr>
          </w:p>
        </w:tc>
        <w:tc>
          <w:tcPr>
            <w:tcW w:w="1134" w:type="dxa"/>
            <w:vMerge w:val="restart"/>
            <w:tcBorders>
              <w:top w:val="single" w:sz="4" w:space="0" w:color="auto"/>
              <w:bottom w:val="single" w:sz="4" w:space="0" w:color="auto"/>
            </w:tcBorders>
            <w:noWrap/>
            <w:hideMark/>
          </w:tcPr>
          <w:p w14:paraId="351994CF" w14:textId="232D3824" w:rsidR="00AA5E0B" w:rsidRPr="00633FAE" w:rsidRDefault="00AA5E0B" w:rsidP="00EE5652">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No</w:t>
            </w:r>
          </w:p>
        </w:tc>
        <w:tc>
          <w:tcPr>
            <w:tcW w:w="1423" w:type="dxa"/>
            <w:tcBorders>
              <w:top w:val="single" w:sz="4" w:space="0" w:color="auto"/>
              <w:bottom w:val="nil"/>
            </w:tcBorders>
            <w:noWrap/>
            <w:hideMark/>
          </w:tcPr>
          <w:p w14:paraId="316EA0B7" w14:textId="623DB607" w:rsidR="00AA5E0B" w:rsidRPr="00633FAE" w:rsidRDefault="00AA5E0B"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1-4</w:t>
            </w:r>
          </w:p>
        </w:tc>
        <w:tc>
          <w:tcPr>
            <w:tcW w:w="2126" w:type="dxa"/>
            <w:tcBorders>
              <w:top w:val="single" w:sz="4" w:space="0" w:color="auto"/>
              <w:bottom w:val="nil"/>
            </w:tcBorders>
            <w:noWrap/>
            <w:hideMark/>
          </w:tcPr>
          <w:p w14:paraId="7C186C4F"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32.3 (31.3-33.3)</w:t>
            </w:r>
          </w:p>
        </w:tc>
        <w:tc>
          <w:tcPr>
            <w:tcW w:w="1843" w:type="dxa"/>
            <w:tcBorders>
              <w:top w:val="single" w:sz="4" w:space="0" w:color="auto"/>
              <w:bottom w:val="nil"/>
            </w:tcBorders>
            <w:noWrap/>
            <w:hideMark/>
          </w:tcPr>
          <w:p w14:paraId="50001F1D"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8.94 (8.40-9.50)</w:t>
            </w:r>
          </w:p>
        </w:tc>
        <w:tc>
          <w:tcPr>
            <w:tcW w:w="1979" w:type="dxa"/>
            <w:tcBorders>
              <w:top w:val="single" w:sz="4" w:space="0" w:color="auto"/>
              <w:bottom w:val="nil"/>
            </w:tcBorders>
            <w:noWrap/>
            <w:hideMark/>
          </w:tcPr>
          <w:p w14:paraId="2FB684A9"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65.8 (60.0-72.2)</w:t>
            </w:r>
          </w:p>
        </w:tc>
      </w:tr>
      <w:tr w:rsidR="00AA5E0B" w:rsidRPr="00677D58" w14:paraId="3B3AB48F" w14:textId="77777777" w:rsidTr="059E3404">
        <w:trPr>
          <w:trHeight w:val="20"/>
        </w:trPr>
        <w:tc>
          <w:tcPr>
            <w:tcW w:w="1696" w:type="dxa"/>
            <w:vMerge/>
            <w:noWrap/>
            <w:hideMark/>
          </w:tcPr>
          <w:p w14:paraId="537AF6F1" w14:textId="05A7D817" w:rsidR="00AA5E0B" w:rsidRPr="00633FAE" w:rsidRDefault="00AA5E0B" w:rsidP="00EE5652">
            <w:pPr>
              <w:rPr>
                <w:rFonts w:asciiTheme="majorHAnsi" w:eastAsia="Arial" w:hAnsiTheme="majorHAnsi" w:cstheme="majorHAnsi"/>
                <w:color w:val="000000" w:themeColor="text1"/>
                <w:sz w:val="18"/>
                <w:szCs w:val="18"/>
              </w:rPr>
            </w:pPr>
          </w:p>
        </w:tc>
        <w:tc>
          <w:tcPr>
            <w:tcW w:w="1134" w:type="dxa"/>
            <w:vMerge/>
            <w:noWrap/>
            <w:hideMark/>
          </w:tcPr>
          <w:p w14:paraId="2F606FD7" w14:textId="335C70D7" w:rsidR="00AA5E0B" w:rsidRPr="00633FAE" w:rsidRDefault="00AA5E0B"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21AF615A" w14:textId="1E016DC3" w:rsidR="00AA5E0B" w:rsidRPr="00633FAE" w:rsidRDefault="00AA5E0B" w:rsidP="00894B2D">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5-8</w:t>
            </w:r>
          </w:p>
        </w:tc>
        <w:tc>
          <w:tcPr>
            <w:tcW w:w="2126" w:type="dxa"/>
            <w:tcBorders>
              <w:top w:val="nil"/>
              <w:bottom w:val="nil"/>
            </w:tcBorders>
            <w:noWrap/>
            <w:hideMark/>
          </w:tcPr>
          <w:p w14:paraId="60366FCB"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1.97 (1.88-2.07)</w:t>
            </w:r>
          </w:p>
        </w:tc>
        <w:tc>
          <w:tcPr>
            <w:tcW w:w="1843" w:type="dxa"/>
            <w:tcBorders>
              <w:top w:val="nil"/>
              <w:bottom w:val="nil"/>
            </w:tcBorders>
            <w:noWrap/>
            <w:hideMark/>
          </w:tcPr>
          <w:p w14:paraId="236B9E22"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1.61 (1.46-1.78)</w:t>
            </w:r>
          </w:p>
        </w:tc>
        <w:tc>
          <w:tcPr>
            <w:tcW w:w="1979" w:type="dxa"/>
            <w:tcBorders>
              <w:top w:val="nil"/>
              <w:bottom w:val="nil"/>
            </w:tcBorders>
            <w:noWrap/>
            <w:hideMark/>
          </w:tcPr>
          <w:p w14:paraId="729E3A97"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2.83 (2.17-3.69)</w:t>
            </w:r>
          </w:p>
        </w:tc>
      </w:tr>
      <w:tr w:rsidR="00AA5E0B" w:rsidRPr="00677D58" w14:paraId="19D3A121" w14:textId="77777777" w:rsidTr="059E3404">
        <w:trPr>
          <w:trHeight w:val="20"/>
        </w:trPr>
        <w:tc>
          <w:tcPr>
            <w:tcW w:w="1696" w:type="dxa"/>
            <w:vMerge/>
            <w:noWrap/>
            <w:hideMark/>
          </w:tcPr>
          <w:p w14:paraId="562D959C" w14:textId="57FC658A" w:rsidR="00AA5E0B" w:rsidRPr="00633FAE" w:rsidRDefault="00AA5E0B" w:rsidP="00EE5652">
            <w:pPr>
              <w:rPr>
                <w:rFonts w:asciiTheme="majorHAnsi" w:eastAsia="Arial" w:hAnsiTheme="majorHAnsi" w:cstheme="majorHAnsi"/>
                <w:color w:val="000000" w:themeColor="text1"/>
                <w:sz w:val="18"/>
                <w:szCs w:val="18"/>
              </w:rPr>
            </w:pPr>
          </w:p>
        </w:tc>
        <w:tc>
          <w:tcPr>
            <w:tcW w:w="1134" w:type="dxa"/>
            <w:vMerge/>
            <w:noWrap/>
            <w:hideMark/>
          </w:tcPr>
          <w:p w14:paraId="2DD15C56" w14:textId="101B4CC5" w:rsidR="00AA5E0B" w:rsidRPr="00633FAE" w:rsidRDefault="00AA5E0B" w:rsidP="00EE5652">
            <w:pPr>
              <w:rPr>
                <w:rFonts w:asciiTheme="majorHAnsi" w:eastAsia="Arial" w:hAnsiTheme="majorHAnsi" w:cstheme="majorHAnsi"/>
                <w:color w:val="000000" w:themeColor="text1"/>
                <w:sz w:val="18"/>
                <w:szCs w:val="18"/>
              </w:rPr>
            </w:pPr>
          </w:p>
        </w:tc>
        <w:tc>
          <w:tcPr>
            <w:tcW w:w="1423" w:type="dxa"/>
            <w:tcBorders>
              <w:top w:val="nil"/>
              <w:bottom w:val="nil"/>
            </w:tcBorders>
            <w:noWrap/>
            <w:hideMark/>
          </w:tcPr>
          <w:p w14:paraId="53D020D7"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29-52</w:t>
            </w:r>
          </w:p>
        </w:tc>
        <w:tc>
          <w:tcPr>
            <w:tcW w:w="2126" w:type="dxa"/>
            <w:tcBorders>
              <w:top w:val="nil"/>
              <w:bottom w:val="nil"/>
            </w:tcBorders>
            <w:noWrap/>
            <w:hideMark/>
          </w:tcPr>
          <w:p w14:paraId="7288AA86"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1.11 (1.05-1.19)</w:t>
            </w:r>
          </w:p>
        </w:tc>
        <w:tc>
          <w:tcPr>
            <w:tcW w:w="1843" w:type="dxa"/>
            <w:tcBorders>
              <w:top w:val="nil"/>
              <w:bottom w:val="nil"/>
            </w:tcBorders>
            <w:noWrap/>
            <w:hideMark/>
          </w:tcPr>
          <w:p w14:paraId="0002CF65"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nil"/>
            </w:tcBorders>
            <w:noWrap/>
            <w:hideMark/>
          </w:tcPr>
          <w:p w14:paraId="06DAFAC9"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r w:rsidR="00AA5E0B" w:rsidRPr="00677D58" w14:paraId="0798C371" w14:textId="77777777" w:rsidTr="059E3404">
        <w:trPr>
          <w:trHeight w:val="20"/>
        </w:trPr>
        <w:tc>
          <w:tcPr>
            <w:tcW w:w="1696" w:type="dxa"/>
            <w:vMerge/>
            <w:noWrap/>
            <w:hideMark/>
          </w:tcPr>
          <w:p w14:paraId="66D92176" w14:textId="7A6DEDEB" w:rsidR="00AA5E0B" w:rsidRPr="00633FAE" w:rsidRDefault="00AA5E0B">
            <w:pPr>
              <w:rPr>
                <w:rFonts w:asciiTheme="majorHAnsi" w:eastAsia="Arial" w:hAnsiTheme="majorHAnsi" w:cstheme="majorHAnsi"/>
                <w:color w:val="000000" w:themeColor="text1"/>
                <w:sz w:val="18"/>
                <w:szCs w:val="18"/>
              </w:rPr>
            </w:pPr>
          </w:p>
        </w:tc>
        <w:tc>
          <w:tcPr>
            <w:tcW w:w="1134" w:type="dxa"/>
            <w:vMerge/>
            <w:noWrap/>
            <w:hideMark/>
          </w:tcPr>
          <w:p w14:paraId="32E58EA0" w14:textId="22111377" w:rsidR="00AA5E0B" w:rsidRPr="00633FAE" w:rsidRDefault="00AA5E0B">
            <w:pPr>
              <w:rPr>
                <w:rFonts w:asciiTheme="majorHAnsi" w:eastAsia="Arial" w:hAnsiTheme="majorHAnsi" w:cstheme="majorHAnsi"/>
                <w:color w:val="000000" w:themeColor="text1"/>
                <w:sz w:val="18"/>
                <w:szCs w:val="18"/>
              </w:rPr>
            </w:pPr>
          </w:p>
        </w:tc>
        <w:tc>
          <w:tcPr>
            <w:tcW w:w="1423" w:type="dxa"/>
            <w:tcBorders>
              <w:top w:val="nil"/>
              <w:bottom w:val="single" w:sz="4" w:space="0" w:color="auto"/>
            </w:tcBorders>
            <w:noWrap/>
            <w:hideMark/>
          </w:tcPr>
          <w:p w14:paraId="2B9D530A"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53-102</w:t>
            </w:r>
          </w:p>
        </w:tc>
        <w:tc>
          <w:tcPr>
            <w:tcW w:w="2126" w:type="dxa"/>
            <w:tcBorders>
              <w:top w:val="nil"/>
              <w:bottom w:val="single" w:sz="4" w:space="0" w:color="auto"/>
            </w:tcBorders>
            <w:noWrap/>
            <w:hideMark/>
          </w:tcPr>
          <w:p w14:paraId="4D8761FA"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1.20 (1.08-1.34)</w:t>
            </w:r>
          </w:p>
        </w:tc>
        <w:tc>
          <w:tcPr>
            <w:tcW w:w="1843" w:type="dxa"/>
            <w:tcBorders>
              <w:top w:val="nil"/>
              <w:bottom w:val="single" w:sz="4" w:space="0" w:color="auto"/>
            </w:tcBorders>
            <w:noWrap/>
            <w:hideMark/>
          </w:tcPr>
          <w:p w14:paraId="5DC68843"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c>
          <w:tcPr>
            <w:tcW w:w="1979" w:type="dxa"/>
            <w:tcBorders>
              <w:top w:val="nil"/>
              <w:bottom w:val="single" w:sz="4" w:space="0" w:color="auto"/>
            </w:tcBorders>
            <w:noWrap/>
            <w:hideMark/>
          </w:tcPr>
          <w:p w14:paraId="24666761" w14:textId="77777777" w:rsidR="00AA5E0B" w:rsidRPr="00633FAE" w:rsidRDefault="00AA5E0B">
            <w:pPr>
              <w:rPr>
                <w:rFonts w:asciiTheme="majorHAnsi" w:eastAsia="Arial" w:hAnsiTheme="majorHAnsi" w:cstheme="majorHAnsi"/>
                <w:color w:val="000000" w:themeColor="text1"/>
                <w:sz w:val="18"/>
                <w:szCs w:val="18"/>
              </w:rPr>
            </w:pPr>
            <w:r w:rsidRPr="00633FAE">
              <w:rPr>
                <w:rFonts w:asciiTheme="majorHAnsi" w:eastAsia="Arial" w:hAnsiTheme="majorHAnsi" w:cstheme="majorHAnsi"/>
                <w:color w:val="000000" w:themeColor="text1"/>
                <w:sz w:val="18"/>
                <w:szCs w:val="18"/>
              </w:rPr>
              <w:t>-</w:t>
            </w:r>
          </w:p>
        </w:tc>
      </w:tr>
    </w:tbl>
    <w:p w14:paraId="1AA8389A" w14:textId="6D1A7C87" w:rsidR="00CB42BF" w:rsidRDefault="0089086A">
      <w:pPr>
        <w:rPr>
          <w:rFonts w:eastAsia="Arial"/>
          <w:color w:val="000000" w:themeColor="text1"/>
        </w:rPr>
      </w:pPr>
      <w:r w:rsidRPr="00633FAE">
        <w:rPr>
          <w:color w:val="202124"/>
          <w:sz w:val="18"/>
          <w:szCs w:val="18"/>
          <w:shd w:val="clear" w:color="auto" w:fill="FFFFFF"/>
        </w:rPr>
        <w:t xml:space="preserve">† </w:t>
      </w:r>
      <w:proofErr w:type="gramStart"/>
      <w:r w:rsidRPr="00633FAE">
        <w:rPr>
          <w:color w:val="202124"/>
          <w:sz w:val="18"/>
          <w:szCs w:val="18"/>
          <w:shd w:val="clear" w:color="auto" w:fill="FFFFFF"/>
        </w:rPr>
        <w:t>insufficient</w:t>
      </w:r>
      <w:proofErr w:type="gramEnd"/>
      <w:r w:rsidRPr="00633FAE">
        <w:rPr>
          <w:color w:val="202124"/>
          <w:sz w:val="18"/>
          <w:szCs w:val="18"/>
          <w:shd w:val="clear" w:color="auto" w:fill="FFFFFF"/>
        </w:rPr>
        <w:t xml:space="preserve"> events for estimation</w:t>
      </w:r>
      <w:r w:rsidR="00CB42BF">
        <w:rPr>
          <w:rFonts w:eastAsia="Arial"/>
          <w:color w:val="000000" w:themeColor="text1"/>
        </w:rPr>
        <w:br w:type="page"/>
      </w:r>
    </w:p>
    <w:p w14:paraId="0AC18927" w14:textId="61A47E48" w:rsidR="4B9AD1D3" w:rsidRDefault="4615963C" w:rsidP="21F94DAF">
      <w:pPr>
        <w:jc w:val="both"/>
        <w:rPr>
          <w:b/>
          <w:bCs/>
        </w:rPr>
      </w:pPr>
      <w:r w:rsidRPr="21F94DAF">
        <w:rPr>
          <w:b/>
          <w:bCs/>
        </w:rPr>
        <w:lastRenderedPageBreak/>
        <w:t xml:space="preserve">Table </w:t>
      </w:r>
      <w:r w:rsidR="003D126C">
        <w:rPr>
          <w:b/>
          <w:bCs/>
        </w:rPr>
        <w:t>S</w:t>
      </w:r>
      <w:r w:rsidR="00BD2B48">
        <w:rPr>
          <w:b/>
          <w:bCs/>
        </w:rPr>
        <w:t>7</w:t>
      </w:r>
      <w:r w:rsidRPr="21F94DAF">
        <w:rPr>
          <w:b/>
          <w:bCs/>
        </w:rPr>
        <w:t xml:space="preserve">: </w:t>
      </w:r>
      <w:r w:rsidR="00207267" w:rsidRPr="21F94DAF">
        <w:rPr>
          <w:b/>
          <w:bCs/>
        </w:rPr>
        <w:t xml:space="preserve">Estimated excess events </w:t>
      </w:r>
      <w:r w:rsidR="517F2CB3" w:rsidRPr="21F94DAF">
        <w:rPr>
          <w:b/>
          <w:bCs/>
        </w:rPr>
        <w:t xml:space="preserve">at 28 weeks </w:t>
      </w:r>
      <w:r w:rsidR="00104974" w:rsidRPr="21F94DAF">
        <w:rPr>
          <w:b/>
          <w:bCs/>
        </w:rPr>
        <w:t xml:space="preserve">for </w:t>
      </w:r>
      <w:r w:rsidR="0577E028" w:rsidRPr="21F94DAF">
        <w:rPr>
          <w:b/>
          <w:bCs/>
        </w:rPr>
        <w:t xml:space="preserve">pre-vaccination, </w:t>
      </w:r>
      <w:r w:rsidR="00104974" w:rsidRPr="21F94DAF">
        <w:rPr>
          <w:b/>
          <w:bCs/>
        </w:rPr>
        <w:t>vaccinated and unvaccinated cohort</w:t>
      </w:r>
      <w:r w:rsidR="46F4618B" w:rsidRPr="21F94DAF">
        <w:rPr>
          <w:b/>
          <w:bCs/>
        </w:rPr>
        <w:t>s</w:t>
      </w:r>
    </w:p>
    <w:p w14:paraId="0F1B086C" w14:textId="77777777" w:rsidR="0013207E" w:rsidRDefault="0013207E" w:rsidP="000F1049">
      <w:pPr>
        <w:jc w:val="both"/>
      </w:pPr>
    </w:p>
    <w:tbl>
      <w:tblPr>
        <w:tblStyle w:val="TableGrid"/>
        <w:tblW w:w="9777" w:type="dxa"/>
        <w:tblLook w:val="04A0" w:firstRow="1" w:lastRow="0" w:firstColumn="1" w:lastColumn="0" w:noHBand="0" w:noVBand="1"/>
      </w:tblPr>
      <w:tblGrid>
        <w:gridCol w:w="1134"/>
        <w:gridCol w:w="4111"/>
        <w:gridCol w:w="1559"/>
        <w:gridCol w:w="1165"/>
        <w:gridCol w:w="1808"/>
      </w:tblGrid>
      <w:tr w:rsidR="0086273D" w:rsidRPr="000D6504" w14:paraId="7B5E616E" w14:textId="77777777" w:rsidTr="00643EC4">
        <w:trPr>
          <w:trHeight w:val="290"/>
        </w:trPr>
        <w:tc>
          <w:tcPr>
            <w:tcW w:w="1134" w:type="dxa"/>
            <w:tcBorders>
              <w:left w:val="nil"/>
              <w:bottom w:val="single" w:sz="4" w:space="0" w:color="auto"/>
              <w:right w:val="nil"/>
            </w:tcBorders>
            <w:noWrap/>
            <w:vAlign w:val="center"/>
            <w:hideMark/>
          </w:tcPr>
          <w:p w14:paraId="1579192A" w14:textId="627BF911" w:rsidR="00C76AD7" w:rsidRPr="000D6504" w:rsidRDefault="00A35304" w:rsidP="002622FA">
            <w:pPr>
              <w:rPr>
                <w:b/>
                <w:bCs/>
                <w:sz w:val="20"/>
                <w:szCs w:val="20"/>
              </w:rPr>
            </w:pPr>
            <w:r w:rsidRPr="000D6504">
              <w:rPr>
                <w:b/>
                <w:bCs/>
                <w:sz w:val="20"/>
                <w:szCs w:val="20"/>
              </w:rPr>
              <w:t>O</w:t>
            </w:r>
            <w:r w:rsidR="00C76AD7" w:rsidRPr="000D6504">
              <w:rPr>
                <w:b/>
                <w:bCs/>
                <w:sz w:val="20"/>
                <w:szCs w:val="20"/>
              </w:rPr>
              <w:t>utcome</w:t>
            </w:r>
          </w:p>
        </w:tc>
        <w:tc>
          <w:tcPr>
            <w:tcW w:w="4111" w:type="dxa"/>
            <w:tcBorders>
              <w:left w:val="nil"/>
              <w:bottom w:val="single" w:sz="4" w:space="0" w:color="auto"/>
              <w:right w:val="nil"/>
            </w:tcBorders>
            <w:noWrap/>
            <w:vAlign w:val="center"/>
            <w:hideMark/>
          </w:tcPr>
          <w:p w14:paraId="61C72677" w14:textId="2A1FD66E" w:rsidR="00C76AD7" w:rsidRPr="000D6504" w:rsidRDefault="00C76AD7" w:rsidP="002622FA">
            <w:pPr>
              <w:rPr>
                <w:b/>
                <w:bCs/>
                <w:sz w:val="20"/>
                <w:szCs w:val="20"/>
              </w:rPr>
            </w:pPr>
          </w:p>
        </w:tc>
        <w:tc>
          <w:tcPr>
            <w:tcW w:w="1559" w:type="dxa"/>
            <w:tcBorders>
              <w:left w:val="nil"/>
              <w:bottom w:val="single" w:sz="4" w:space="0" w:color="auto"/>
              <w:right w:val="nil"/>
            </w:tcBorders>
            <w:noWrap/>
            <w:vAlign w:val="center"/>
            <w:hideMark/>
          </w:tcPr>
          <w:p w14:paraId="301B84A3" w14:textId="77777777" w:rsidR="00C76AD7" w:rsidRPr="000D6504" w:rsidRDefault="00C76AD7" w:rsidP="008134DD">
            <w:pPr>
              <w:jc w:val="right"/>
              <w:rPr>
                <w:b/>
                <w:bCs/>
                <w:sz w:val="20"/>
                <w:szCs w:val="20"/>
              </w:rPr>
            </w:pPr>
            <w:r w:rsidRPr="000D6504">
              <w:rPr>
                <w:b/>
                <w:bCs/>
                <w:sz w:val="20"/>
                <w:szCs w:val="20"/>
              </w:rPr>
              <w:t>Pre-vaccination cohort</w:t>
            </w:r>
          </w:p>
        </w:tc>
        <w:tc>
          <w:tcPr>
            <w:tcW w:w="1165" w:type="dxa"/>
            <w:tcBorders>
              <w:left w:val="nil"/>
              <w:bottom w:val="single" w:sz="4" w:space="0" w:color="auto"/>
              <w:right w:val="nil"/>
            </w:tcBorders>
            <w:noWrap/>
            <w:vAlign w:val="center"/>
            <w:hideMark/>
          </w:tcPr>
          <w:p w14:paraId="2ABC4027" w14:textId="77777777" w:rsidR="00C76AD7" w:rsidRPr="000D6504" w:rsidRDefault="00C76AD7" w:rsidP="008134DD">
            <w:pPr>
              <w:jc w:val="right"/>
              <w:rPr>
                <w:b/>
                <w:bCs/>
                <w:sz w:val="20"/>
                <w:szCs w:val="20"/>
              </w:rPr>
            </w:pPr>
            <w:r w:rsidRPr="000D6504">
              <w:rPr>
                <w:b/>
                <w:bCs/>
                <w:sz w:val="20"/>
                <w:szCs w:val="20"/>
              </w:rPr>
              <w:t>Vaccinated cohort</w:t>
            </w:r>
          </w:p>
        </w:tc>
        <w:tc>
          <w:tcPr>
            <w:tcW w:w="1808" w:type="dxa"/>
            <w:tcBorders>
              <w:left w:val="nil"/>
              <w:bottom w:val="single" w:sz="4" w:space="0" w:color="auto"/>
              <w:right w:val="nil"/>
            </w:tcBorders>
            <w:noWrap/>
            <w:vAlign w:val="center"/>
            <w:hideMark/>
          </w:tcPr>
          <w:p w14:paraId="12F5D0F7" w14:textId="77777777" w:rsidR="00C76AD7" w:rsidRPr="000D6504" w:rsidRDefault="00C76AD7" w:rsidP="008134DD">
            <w:pPr>
              <w:jc w:val="right"/>
              <w:rPr>
                <w:b/>
                <w:bCs/>
                <w:sz w:val="20"/>
                <w:szCs w:val="20"/>
              </w:rPr>
            </w:pPr>
            <w:r w:rsidRPr="000D6504">
              <w:rPr>
                <w:b/>
                <w:bCs/>
                <w:sz w:val="20"/>
                <w:szCs w:val="20"/>
              </w:rPr>
              <w:t>Unvaccinated cohort</w:t>
            </w:r>
          </w:p>
        </w:tc>
      </w:tr>
      <w:tr w:rsidR="0086273D" w:rsidRPr="000D6504" w14:paraId="561712AF" w14:textId="77777777" w:rsidTr="00643EC4">
        <w:trPr>
          <w:trHeight w:val="290"/>
        </w:trPr>
        <w:tc>
          <w:tcPr>
            <w:tcW w:w="1134" w:type="dxa"/>
            <w:vMerge w:val="restart"/>
            <w:tcBorders>
              <w:top w:val="single" w:sz="4" w:space="0" w:color="auto"/>
              <w:left w:val="nil"/>
              <w:bottom w:val="single" w:sz="4" w:space="0" w:color="auto"/>
              <w:right w:val="nil"/>
            </w:tcBorders>
            <w:noWrap/>
            <w:vAlign w:val="center"/>
            <w:hideMark/>
          </w:tcPr>
          <w:p w14:paraId="6ECCA0A9" w14:textId="61BFF1DC" w:rsidR="0086273D" w:rsidRPr="000D6504" w:rsidRDefault="0086273D" w:rsidP="000D6504">
            <w:pPr>
              <w:rPr>
                <w:sz w:val="20"/>
                <w:szCs w:val="20"/>
              </w:rPr>
            </w:pPr>
            <w:r w:rsidRPr="000D6504">
              <w:rPr>
                <w:sz w:val="20"/>
                <w:szCs w:val="20"/>
              </w:rPr>
              <w:t>Arterial thrombo</w:t>
            </w:r>
            <w:r w:rsidR="000D6504">
              <w:rPr>
                <w:sz w:val="20"/>
                <w:szCs w:val="20"/>
              </w:rPr>
              <w:t>tic</w:t>
            </w:r>
            <w:r w:rsidRPr="000D6504">
              <w:rPr>
                <w:sz w:val="20"/>
                <w:szCs w:val="20"/>
              </w:rPr>
              <w:t xml:space="preserve"> event</w:t>
            </w:r>
            <w:r w:rsidR="000D6504">
              <w:rPr>
                <w:sz w:val="20"/>
                <w:szCs w:val="20"/>
              </w:rPr>
              <w:t>s</w:t>
            </w:r>
          </w:p>
        </w:tc>
        <w:tc>
          <w:tcPr>
            <w:tcW w:w="4111" w:type="dxa"/>
            <w:tcBorders>
              <w:top w:val="single" w:sz="4" w:space="0" w:color="auto"/>
              <w:left w:val="nil"/>
              <w:bottom w:val="nil"/>
              <w:right w:val="nil"/>
            </w:tcBorders>
            <w:noWrap/>
            <w:vAlign w:val="center"/>
            <w:hideMark/>
          </w:tcPr>
          <w:p w14:paraId="3B3C5C38" w14:textId="77777777" w:rsidR="0086273D" w:rsidRPr="000D6504" w:rsidRDefault="0086273D" w:rsidP="002622FA">
            <w:pPr>
              <w:rPr>
                <w:sz w:val="20"/>
                <w:szCs w:val="20"/>
              </w:rPr>
            </w:pPr>
            <w:r w:rsidRPr="000D6504">
              <w:rPr>
                <w:sz w:val="20"/>
                <w:szCs w:val="20"/>
              </w:rPr>
              <w:t>Total excess events</w:t>
            </w:r>
          </w:p>
        </w:tc>
        <w:tc>
          <w:tcPr>
            <w:tcW w:w="1559" w:type="dxa"/>
            <w:tcBorders>
              <w:top w:val="single" w:sz="4" w:space="0" w:color="auto"/>
              <w:left w:val="nil"/>
              <w:bottom w:val="nil"/>
              <w:right w:val="nil"/>
            </w:tcBorders>
            <w:noWrap/>
            <w:vAlign w:val="center"/>
            <w:hideMark/>
          </w:tcPr>
          <w:p w14:paraId="15AAAEAE" w14:textId="481E979C" w:rsidR="0086273D" w:rsidRPr="000D6504" w:rsidRDefault="3F055AFE" w:rsidP="007F4839">
            <w:pPr>
              <w:jc w:val="right"/>
              <w:rPr>
                <w:sz w:val="20"/>
                <w:szCs w:val="20"/>
              </w:rPr>
            </w:pPr>
            <w:r w:rsidRPr="5F660133">
              <w:rPr>
                <w:sz w:val="20"/>
                <w:szCs w:val="20"/>
              </w:rPr>
              <w:t>4,</w:t>
            </w:r>
            <w:r w:rsidR="00364A1A">
              <w:rPr>
                <w:sz w:val="20"/>
                <w:szCs w:val="20"/>
              </w:rPr>
              <w:t>546</w:t>
            </w:r>
          </w:p>
        </w:tc>
        <w:tc>
          <w:tcPr>
            <w:tcW w:w="1165" w:type="dxa"/>
            <w:tcBorders>
              <w:top w:val="single" w:sz="4" w:space="0" w:color="auto"/>
              <w:left w:val="nil"/>
              <w:bottom w:val="nil"/>
              <w:right w:val="nil"/>
            </w:tcBorders>
            <w:noWrap/>
            <w:vAlign w:val="center"/>
            <w:hideMark/>
          </w:tcPr>
          <w:p w14:paraId="4FFC16FC" w14:textId="1CAAAB42" w:rsidR="0086273D" w:rsidRPr="000D6504" w:rsidRDefault="0086273D" w:rsidP="007F4839">
            <w:pPr>
              <w:jc w:val="right"/>
              <w:rPr>
                <w:sz w:val="20"/>
                <w:szCs w:val="20"/>
              </w:rPr>
            </w:pPr>
            <w:r w:rsidRPr="000D6504">
              <w:rPr>
                <w:sz w:val="20"/>
                <w:szCs w:val="20"/>
              </w:rPr>
              <w:t>1</w:t>
            </w:r>
            <w:r w:rsidR="00D16279">
              <w:rPr>
                <w:sz w:val="20"/>
                <w:szCs w:val="20"/>
              </w:rPr>
              <w:t>,</w:t>
            </w:r>
            <w:r w:rsidRPr="000D6504">
              <w:rPr>
                <w:sz w:val="20"/>
                <w:szCs w:val="20"/>
              </w:rPr>
              <w:t>491</w:t>
            </w:r>
          </w:p>
        </w:tc>
        <w:tc>
          <w:tcPr>
            <w:tcW w:w="1808" w:type="dxa"/>
            <w:tcBorders>
              <w:top w:val="single" w:sz="4" w:space="0" w:color="auto"/>
              <w:left w:val="nil"/>
              <w:bottom w:val="nil"/>
              <w:right w:val="nil"/>
            </w:tcBorders>
            <w:noWrap/>
            <w:vAlign w:val="center"/>
            <w:hideMark/>
          </w:tcPr>
          <w:p w14:paraId="150AB038" w14:textId="57524175" w:rsidR="0086273D" w:rsidRPr="000D6504" w:rsidRDefault="0086273D" w:rsidP="007F4839">
            <w:pPr>
              <w:jc w:val="right"/>
              <w:rPr>
                <w:sz w:val="20"/>
                <w:szCs w:val="20"/>
              </w:rPr>
            </w:pPr>
            <w:r w:rsidRPr="000D6504">
              <w:rPr>
                <w:sz w:val="20"/>
                <w:szCs w:val="20"/>
              </w:rPr>
              <w:t>374</w:t>
            </w:r>
          </w:p>
        </w:tc>
      </w:tr>
      <w:tr w:rsidR="0086273D" w:rsidRPr="000D6504" w14:paraId="69484226" w14:textId="77777777" w:rsidTr="00643EC4">
        <w:trPr>
          <w:trHeight w:val="290"/>
        </w:trPr>
        <w:tc>
          <w:tcPr>
            <w:tcW w:w="1134" w:type="dxa"/>
            <w:vMerge/>
            <w:tcBorders>
              <w:left w:val="nil"/>
              <w:right w:val="nil"/>
            </w:tcBorders>
            <w:noWrap/>
            <w:vAlign w:val="center"/>
            <w:hideMark/>
          </w:tcPr>
          <w:p w14:paraId="4E34A235" w14:textId="6F6972AF" w:rsidR="0086273D" w:rsidRPr="000D6504" w:rsidRDefault="0086273D" w:rsidP="002622FA">
            <w:pPr>
              <w:rPr>
                <w:sz w:val="20"/>
                <w:szCs w:val="20"/>
              </w:rPr>
            </w:pPr>
          </w:p>
        </w:tc>
        <w:tc>
          <w:tcPr>
            <w:tcW w:w="4111" w:type="dxa"/>
            <w:tcBorders>
              <w:top w:val="nil"/>
              <w:left w:val="nil"/>
              <w:bottom w:val="nil"/>
              <w:right w:val="nil"/>
            </w:tcBorders>
            <w:noWrap/>
            <w:vAlign w:val="center"/>
            <w:hideMark/>
          </w:tcPr>
          <w:p w14:paraId="543FB4E7" w14:textId="060FB10D" w:rsidR="0086273D" w:rsidRPr="000D6504" w:rsidRDefault="0086273D" w:rsidP="002622FA">
            <w:pPr>
              <w:rPr>
                <w:sz w:val="20"/>
                <w:szCs w:val="20"/>
              </w:rPr>
            </w:pPr>
            <w:r w:rsidRPr="57B74C23">
              <w:rPr>
                <w:sz w:val="20"/>
                <w:szCs w:val="20"/>
              </w:rPr>
              <w:t xml:space="preserve">Total </w:t>
            </w:r>
            <w:r w:rsidR="41BDE056" w:rsidRPr="57B74C23">
              <w:rPr>
                <w:sz w:val="20"/>
                <w:szCs w:val="20"/>
              </w:rPr>
              <w:t xml:space="preserve">post exposure </w:t>
            </w:r>
            <w:r w:rsidRPr="57B74C23">
              <w:rPr>
                <w:sz w:val="20"/>
                <w:szCs w:val="20"/>
              </w:rPr>
              <w:t>follow</w:t>
            </w:r>
            <w:r w:rsidR="0066098A">
              <w:rPr>
                <w:sz w:val="20"/>
                <w:szCs w:val="20"/>
              </w:rPr>
              <w:t>-</w:t>
            </w:r>
            <w:r w:rsidRPr="57B74C23">
              <w:rPr>
                <w:sz w:val="20"/>
                <w:szCs w:val="20"/>
              </w:rPr>
              <w:t>up (years)</w:t>
            </w:r>
          </w:p>
        </w:tc>
        <w:tc>
          <w:tcPr>
            <w:tcW w:w="1559" w:type="dxa"/>
            <w:tcBorders>
              <w:top w:val="nil"/>
              <w:left w:val="nil"/>
              <w:bottom w:val="nil"/>
              <w:right w:val="nil"/>
            </w:tcBorders>
            <w:noWrap/>
            <w:vAlign w:val="center"/>
            <w:hideMark/>
          </w:tcPr>
          <w:p w14:paraId="2B0BE01B" w14:textId="3C8D0B8C" w:rsidR="0086273D" w:rsidRPr="000D6504" w:rsidRDefault="00B016EA" w:rsidP="007F4839">
            <w:pPr>
              <w:jc w:val="right"/>
              <w:rPr>
                <w:sz w:val="20"/>
                <w:szCs w:val="20"/>
              </w:rPr>
            </w:pPr>
            <w:r>
              <w:rPr>
                <w:sz w:val="20"/>
                <w:szCs w:val="20"/>
              </w:rPr>
              <w:t>522,421</w:t>
            </w:r>
          </w:p>
        </w:tc>
        <w:tc>
          <w:tcPr>
            <w:tcW w:w="1165" w:type="dxa"/>
            <w:tcBorders>
              <w:top w:val="nil"/>
              <w:left w:val="nil"/>
              <w:bottom w:val="nil"/>
              <w:right w:val="nil"/>
            </w:tcBorders>
            <w:noWrap/>
            <w:vAlign w:val="center"/>
            <w:hideMark/>
          </w:tcPr>
          <w:p w14:paraId="01A12BA7" w14:textId="2EA2A506" w:rsidR="0086273D" w:rsidRPr="000D6504" w:rsidRDefault="301FE36A" w:rsidP="57B74C23">
            <w:pPr>
              <w:jc w:val="right"/>
              <w:rPr>
                <w:sz w:val="20"/>
                <w:szCs w:val="20"/>
              </w:rPr>
            </w:pPr>
            <w:r w:rsidRPr="57B74C23">
              <w:rPr>
                <w:sz w:val="20"/>
                <w:szCs w:val="20"/>
              </w:rPr>
              <w:t>158,306</w:t>
            </w:r>
          </w:p>
        </w:tc>
        <w:tc>
          <w:tcPr>
            <w:tcW w:w="1808" w:type="dxa"/>
            <w:tcBorders>
              <w:top w:val="nil"/>
              <w:left w:val="nil"/>
              <w:bottom w:val="nil"/>
              <w:right w:val="nil"/>
            </w:tcBorders>
            <w:noWrap/>
            <w:vAlign w:val="center"/>
            <w:hideMark/>
          </w:tcPr>
          <w:p w14:paraId="1F144FDB" w14:textId="0F47BB0C" w:rsidR="0086273D" w:rsidRPr="000D6504" w:rsidRDefault="301FE36A" w:rsidP="007F4839">
            <w:pPr>
              <w:jc w:val="right"/>
              <w:rPr>
                <w:sz w:val="20"/>
                <w:szCs w:val="20"/>
              </w:rPr>
            </w:pPr>
            <w:r w:rsidRPr="57B74C23">
              <w:rPr>
                <w:sz w:val="20"/>
                <w:szCs w:val="20"/>
              </w:rPr>
              <w:t>25,578</w:t>
            </w:r>
          </w:p>
        </w:tc>
      </w:tr>
      <w:tr w:rsidR="0086273D" w:rsidRPr="000D6504" w14:paraId="2CEE19D7" w14:textId="77777777" w:rsidTr="00643EC4">
        <w:trPr>
          <w:trHeight w:val="290"/>
        </w:trPr>
        <w:tc>
          <w:tcPr>
            <w:tcW w:w="1134" w:type="dxa"/>
            <w:vMerge/>
            <w:tcBorders>
              <w:left w:val="nil"/>
              <w:bottom w:val="single" w:sz="4" w:space="0" w:color="auto"/>
              <w:right w:val="nil"/>
            </w:tcBorders>
            <w:noWrap/>
            <w:vAlign w:val="center"/>
            <w:hideMark/>
          </w:tcPr>
          <w:p w14:paraId="141E9CFD" w14:textId="4BEF49F4" w:rsidR="0086273D" w:rsidRPr="000D6504" w:rsidRDefault="0086273D" w:rsidP="002622FA">
            <w:pPr>
              <w:rPr>
                <w:sz w:val="20"/>
                <w:szCs w:val="20"/>
              </w:rPr>
            </w:pPr>
          </w:p>
        </w:tc>
        <w:tc>
          <w:tcPr>
            <w:tcW w:w="4111" w:type="dxa"/>
            <w:tcBorders>
              <w:top w:val="nil"/>
              <w:left w:val="nil"/>
              <w:bottom w:val="single" w:sz="4" w:space="0" w:color="auto"/>
              <w:right w:val="nil"/>
            </w:tcBorders>
            <w:noWrap/>
            <w:vAlign w:val="center"/>
            <w:hideMark/>
          </w:tcPr>
          <w:p w14:paraId="7579445D" w14:textId="014B8ED3" w:rsidR="0086273D" w:rsidRPr="000D6504" w:rsidRDefault="0086273D" w:rsidP="002622FA">
            <w:pPr>
              <w:rPr>
                <w:sz w:val="20"/>
                <w:szCs w:val="20"/>
              </w:rPr>
            </w:pPr>
            <w:r w:rsidRPr="000D6504">
              <w:rPr>
                <w:sz w:val="20"/>
                <w:szCs w:val="20"/>
              </w:rPr>
              <w:t>Excess events per 100</w:t>
            </w:r>
            <w:r w:rsidR="001D4A10">
              <w:rPr>
                <w:sz w:val="20"/>
                <w:szCs w:val="20"/>
              </w:rPr>
              <w:t>,</w:t>
            </w:r>
            <w:r w:rsidRPr="000D6504">
              <w:rPr>
                <w:sz w:val="20"/>
                <w:szCs w:val="20"/>
              </w:rPr>
              <w:t>0</w:t>
            </w:r>
            <w:r w:rsidR="001D4A10">
              <w:rPr>
                <w:sz w:val="20"/>
                <w:szCs w:val="20"/>
              </w:rPr>
              <w:t>00</w:t>
            </w:r>
            <w:r w:rsidRPr="000D6504">
              <w:rPr>
                <w:sz w:val="20"/>
                <w:szCs w:val="20"/>
              </w:rPr>
              <w:t xml:space="preserve"> </w:t>
            </w:r>
            <w:r w:rsidR="001D4A10">
              <w:rPr>
                <w:sz w:val="20"/>
                <w:szCs w:val="20"/>
              </w:rPr>
              <w:t>COVID-19 diagnosis</w:t>
            </w:r>
          </w:p>
        </w:tc>
        <w:tc>
          <w:tcPr>
            <w:tcW w:w="1559" w:type="dxa"/>
            <w:tcBorders>
              <w:top w:val="nil"/>
              <w:left w:val="nil"/>
              <w:bottom w:val="single" w:sz="4" w:space="0" w:color="auto"/>
              <w:right w:val="nil"/>
            </w:tcBorders>
            <w:noWrap/>
            <w:vAlign w:val="center"/>
            <w:hideMark/>
          </w:tcPr>
          <w:p w14:paraId="4840954D" w14:textId="444D90F2" w:rsidR="0086273D" w:rsidRPr="000D6504" w:rsidRDefault="00E7024B" w:rsidP="007F4839">
            <w:pPr>
              <w:jc w:val="right"/>
              <w:rPr>
                <w:sz w:val="20"/>
                <w:szCs w:val="20"/>
              </w:rPr>
            </w:pPr>
            <w:r>
              <w:rPr>
                <w:sz w:val="20"/>
                <w:szCs w:val="20"/>
              </w:rPr>
              <w:t>642</w:t>
            </w:r>
          </w:p>
        </w:tc>
        <w:tc>
          <w:tcPr>
            <w:tcW w:w="1165" w:type="dxa"/>
            <w:tcBorders>
              <w:top w:val="nil"/>
              <w:left w:val="nil"/>
              <w:bottom w:val="single" w:sz="4" w:space="0" w:color="auto"/>
              <w:right w:val="nil"/>
            </w:tcBorders>
            <w:noWrap/>
            <w:vAlign w:val="center"/>
            <w:hideMark/>
          </w:tcPr>
          <w:p w14:paraId="70AC8C01" w14:textId="46EF4FF3" w:rsidR="0086273D" w:rsidRPr="000D6504" w:rsidRDefault="00E7024B" w:rsidP="007F4839">
            <w:pPr>
              <w:jc w:val="right"/>
              <w:rPr>
                <w:sz w:val="20"/>
                <w:szCs w:val="20"/>
              </w:rPr>
            </w:pPr>
            <w:r>
              <w:rPr>
                <w:sz w:val="20"/>
                <w:szCs w:val="20"/>
              </w:rPr>
              <w:t>229</w:t>
            </w:r>
          </w:p>
        </w:tc>
        <w:tc>
          <w:tcPr>
            <w:tcW w:w="1808" w:type="dxa"/>
            <w:tcBorders>
              <w:top w:val="nil"/>
              <w:left w:val="nil"/>
              <w:bottom w:val="single" w:sz="4" w:space="0" w:color="auto"/>
              <w:right w:val="nil"/>
            </w:tcBorders>
            <w:noWrap/>
            <w:vAlign w:val="center"/>
            <w:hideMark/>
          </w:tcPr>
          <w:p w14:paraId="2683E4D2" w14:textId="032C4EF6" w:rsidR="0086273D" w:rsidRPr="000D6504" w:rsidRDefault="00E7024B" w:rsidP="007F4839">
            <w:pPr>
              <w:jc w:val="right"/>
              <w:rPr>
                <w:sz w:val="20"/>
                <w:szCs w:val="20"/>
              </w:rPr>
            </w:pPr>
            <w:r>
              <w:rPr>
                <w:sz w:val="20"/>
                <w:szCs w:val="20"/>
              </w:rPr>
              <w:t>718</w:t>
            </w:r>
          </w:p>
        </w:tc>
      </w:tr>
      <w:tr w:rsidR="0086273D" w:rsidRPr="000D6504" w14:paraId="4FE97823" w14:textId="77777777" w:rsidTr="00643EC4">
        <w:trPr>
          <w:trHeight w:val="290"/>
        </w:trPr>
        <w:tc>
          <w:tcPr>
            <w:tcW w:w="1134" w:type="dxa"/>
            <w:vMerge w:val="restart"/>
            <w:tcBorders>
              <w:top w:val="single" w:sz="4" w:space="0" w:color="auto"/>
              <w:left w:val="nil"/>
              <w:bottom w:val="single" w:sz="4" w:space="0" w:color="auto"/>
              <w:right w:val="nil"/>
            </w:tcBorders>
            <w:noWrap/>
            <w:vAlign w:val="center"/>
            <w:hideMark/>
          </w:tcPr>
          <w:p w14:paraId="456226DF" w14:textId="133C4ED5" w:rsidR="0086273D" w:rsidRPr="000D6504" w:rsidRDefault="0086273D" w:rsidP="000D6504">
            <w:pPr>
              <w:rPr>
                <w:sz w:val="20"/>
                <w:szCs w:val="20"/>
              </w:rPr>
            </w:pPr>
            <w:r w:rsidRPr="000D6504">
              <w:rPr>
                <w:sz w:val="20"/>
                <w:szCs w:val="20"/>
              </w:rPr>
              <w:t>Venous thrombo</w:t>
            </w:r>
            <w:r w:rsidR="000D6504">
              <w:rPr>
                <w:sz w:val="20"/>
                <w:szCs w:val="20"/>
              </w:rPr>
              <w:t>tic</w:t>
            </w:r>
            <w:r w:rsidRPr="000D6504">
              <w:rPr>
                <w:sz w:val="20"/>
                <w:szCs w:val="20"/>
              </w:rPr>
              <w:t xml:space="preserve"> event</w:t>
            </w:r>
            <w:r w:rsidR="000D6504">
              <w:rPr>
                <w:sz w:val="20"/>
                <w:szCs w:val="20"/>
              </w:rPr>
              <w:t>s</w:t>
            </w:r>
          </w:p>
        </w:tc>
        <w:tc>
          <w:tcPr>
            <w:tcW w:w="4111" w:type="dxa"/>
            <w:tcBorders>
              <w:top w:val="single" w:sz="4" w:space="0" w:color="auto"/>
              <w:left w:val="nil"/>
              <w:bottom w:val="nil"/>
              <w:right w:val="nil"/>
            </w:tcBorders>
            <w:noWrap/>
            <w:vAlign w:val="center"/>
            <w:hideMark/>
          </w:tcPr>
          <w:p w14:paraId="617A03B7" w14:textId="77777777" w:rsidR="0086273D" w:rsidRPr="000D6504" w:rsidRDefault="0086273D" w:rsidP="002622FA">
            <w:pPr>
              <w:rPr>
                <w:sz w:val="20"/>
                <w:szCs w:val="20"/>
              </w:rPr>
            </w:pPr>
            <w:r w:rsidRPr="000D6504">
              <w:rPr>
                <w:sz w:val="20"/>
                <w:szCs w:val="20"/>
              </w:rPr>
              <w:t>Total excess events</w:t>
            </w:r>
          </w:p>
        </w:tc>
        <w:tc>
          <w:tcPr>
            <w:tcW w:w="1559" w:type="dxa"/>
            <w:tcBorders>
              <w:top w:val="single" w:sz="4" w:space="0" w:color="auto"/>
              <w:left w:val="nil"/>
              <w:bottom w:val="nil"/>
              <w:right w:val="nil"/>
            </w:tcBorders>
            <w:noWrap/>
            <w:vAlign w:val="center"/>
            <w:hideMark/>
          </w:tcPr>
          <w:p w14:paraId="20ED60FE" w14:textId="14372D7D" w:rsidR="0086273D" w:rsidRPr="000D6504" w:rsidRDefault="00C22E43" w:rsidP="007F4839">
            <w:pPr>
              <w:jc w:val="right"/>
              <w:rPr>
                <w:sz w:val="20"/>
                <w:szCs w:val="20"/>
              </w:rPr>
            </w:pPr>
            <w:r>
              <w:rPr>
                <w:sz w:val="20"/>
                <w:szCs w:val="20"/>
              </w:rPr>
              <w:t>6,360</w:t>
            </w:r>
          </w:p>
        </w:tc>
        <w:tc>
          <w:tcPr>
            <w:tcW w:w="1165" w:type="dxa"/>
            <w:tcBorders>
              <w:top w:val="single" w:sz="4" w:space="0" w:color="auto"/>
              <w:left w:val="nil"/>
              <w:bottom w:val="nil"/>
              <w:right w:val="nil"/>
            </w:tcBorders>
            <w:noWrap/>
            <w:vAlign w:val="center"/>
            <w:hideMark/>
          </w:tcPr>
          <w:p w14:paraId="4DAEBE20" w14:textId="77D7B69E" w:rsidR="0086273D" w:rsidRPr="000D6504" w:rsidRDefault="0086273D" w:rsidP="007F4839">
            <w:pPr>
              <w:jc w:val="right"/>
              <w:rPr>
                <w:sz w:val="20"/>
                <w:szCs w:val="20"/>
              </w:rPr>
            </w:pPr>
            <w:r w:rsidRPr="000D6504">
              <w:rPr>
                <w:sz w:val="20"/>
                <w:szCs w:val="20"/>
              </w:rPr>
              <w:t>1</w:t>
            </w:r>
            <w:r w:rsidR="00D16279">
              <w:rPr>
                <w:sz w:val="20"/>
                <w:szCs w:val="20"/>
              </w:rPr>
              <w:t>,</w:t>
            </w:r>
            <w:r w:rsidRPr="000D6504">
              <w:rPr>
                <w:sz w:val="20"/>
                <w:szCs w:val="20"/>
              </w:rPr>
              <w:t>99</w:t>
            </w:r>
            <w:r w:rsidR="000D6504" w:rsidRPr="000D6504">
              <w:rPr>
                <w:sz w:val="20"/>
                <w:szCs w:val="20"/>
              </w:rPr>
              <w:t>1</w:t>
            </w:r>
          </w:p>
        </w:tc>
        <w:tc>
          <w:tcPr>
            <w:tcW w:w="1808" w:type="dxa"/>
            <w:tcBorders>
              <w:top w:val="single" w:sz="4" w:space="0" w:color="auto"/>
              <w:left w:val="nil"/>
              <w:bottom w:val="nil"/>
              <w:right w:val="nil"/>
            </w:tcBorders>
            <w:noWrap/>
            <w:vAlign w:val="center"/>
            <w:hideMark/>
          </w:tcPr>
          <w:p w14:paraId="43C0A0E6" w14:textId="09C74864" w:rsidR="0086273D" w:rsidRPr="000D6504" w:rsidRDefault="0086273D" w:rsidP="007F4839">
            <w:pPr>
              <w:jc w:val="right"/>
              <w:rPr>
                <w:sz w:val="20"/>
                <w:szCs w:val="20"/>
              </w:rPr>
            </w:pPr>
            <w:r w:rsidRPr="000D6504">
              <w:rPr>
                <w:sz w:val="20"/>
                <w:szCs w:val="20"/>
              </w:rPr>
              <w:t>1</w:t>
            </w:r>
            <w:r w:rsidR="00D16279">
              <w:rPr>
                <w:sz w:val="20"/>
                <w:szCs w:val="20"/>
              </w:rPr>
              <w:t>,</w:t>
            </w:r>
            <w:r w:rsidRPr="000D6504">
              <w:rPr>
                <w:sz w:val="20"/>
                <w:szCs w:val="20"/>
              </w:rPr>
              <w:t>083</w:t>
            </w:r>
          </w:p>
        </w:tc>
      </w:tr>
      <w:tr w:rsidR="0086273D" w:rsidRPr="000D6504" w14:paraId="5085B902" w14:textId="77777777" w:rsidTr="00643EC4">
        <w:trPr>
          <w:trHeight w:val="290"/>
        </w:trPr>
        <w:tc>
          <w:tcPr>
            <w:tcW w:w="1134" w:type="dxa"/>
            <w:vMerge/>
            <w:tcBorders>
              <w:left w:val="nil"/>
              <w:right w:val="nil"/>
            </w:tcBorders>
            <w:noWrap/>
            <w:vAlign w:val="center"/>
            <w:hideMark/>
          </w:tcPr>
          <w:p w14:paraId="4AB2B5B9" w14:textId="764622D1" w:rsidR="0086273D" w:rsidRPr="000D6504" w:rsidRDefault="0086273D" w:rsidP="002622FA">
            <w:pPr>
              <w:rPr>
                <w:sz w:val="20"/>
                <w:szCs w:val="20"/>
              </w:rPr>
            </w:pPr>
          </w:p>
        </w:tc>
        <w:tc>
          <w:tcPr>
            <w:tcW w:w="4111" w:type="dxa"/>
            <w:tcBorders>
              <w:top w:val="nil"/>
              <w:left w:val="nil"/>
              <w:bottom w:val="nil"/>
              <w:right w:val="nil"/>
            </w:tcBorders>
            <w:noWrap/>
            <w:vAlign w:val="center"/>
            <w:hideMark/>
          </w:tcPr>
          <w:p w14:paraId="44F26056" w14:textId="04C1896B" w:rsidR="0086273D" w:rsidRPr="000D6504" w:rsidRDefault="0086273D" w:rsidP="002622FA">
            <w:pPr>
              <w:rPr>
                <w:sz w:val="20"/>
                <w:szCs w:val="20"/>
              </w:rPr>
            </w:pPr>
            <w:r w:rsidRPr="57B74C23">
              <w:rPr>
                <w:sz w:val="20"/>
                <w:szCs w:val="20"/>
              </w:rPr>
              <w:t xml:space="preserve">Total </w:t>
            </w:r>
            <w:r w:rsidR="27E5B1FD" w:rsidRPr="57B74C23">
              <w:rPr>
                <w:sz w:val="20"/>
                <w:szCs w:val="20"/>
              </w:rPr>
              <w:t xml:space="preserve">post exposure </w:t>
            </w:r>
            <w:r w:rsidRPr="57B74C23">
              <w:rPr>
                <w:sz w:val="20"/>
                <w:szCs w:val="20"/>
              </w:rPr>
              <w:t>follow</w:t>
            </w:r>
            <w:r w:rsidR="0066098A">
              <w:rPr>
                <w:sz w:val="20"/>
                <w:szCs w:val="20"/>
              </w:rPr>
              <w:t>-</w:t>
            </w:r>
            <w:r w:rsidRPr="57B74C23">
              <w:rPr>
                <w:sz w:val="20"/>
                <w:szCs w:val="20"/>
              </w:rPr>
              <w:t>up (years)</w:t>
            </w:r>
          </w:p>
        </w:tc>
        <w:tc>
          <w:tcPr>
            <w:tcW w:w="1559" w:type="dxa"/>
            <w:tcBorders>
              <w:top w:val="nil"/>
              <w:left w:val="nil"/>
              <w:bottom w:val="nil"/>
              <w:right w:val="nil"/>
            </w:tcBorders>
            <w:noWrap/>
            <w:vAlign w:val="center"/>
            <w:hideMark/>
          </w:tcPr>
          <w:p w14:paraId="21668CD3" w14:textId="1104C258" w:rsidR="0086273D" w:rsidRPr="000D6504" w:rsidRDefault="00992718" w:rsidP="007F4839">
            <w:pPr>
              <w:jc w:val="right"/>
              <w:rPr>
                <w:sz w:val="20"/>
                <w:szCs w:val="20"/>
              </w:rPr>
            </w:pPr>
            <w:r>
              <w:rPr>
                <w:sz w:val="20"/>
                <w:szCs w:val="20"/>
              </w:rPr>
              <w:t>522,573</w:t>
            </w:r>
          </w:p>
        </w:tc>
        <w:tc>
          <w:tcPr>
            <w:tcW w:w="1165" w:type="dxa"/>
            <w:tcBorders>
              <w:top w:val="nil"/>
              <w:left w:val="nil"/>
              <w:bottom w:val="nil"/>
              <w:right w:val="nil"/>
            </w:tcBorders>
            <w:noWrap/>
            <w:vAlign w:val="center"/>
            <w:hideMark/>
          </w:tcPr>
          <w:p w14:paraId="76353C5D" w14:textId="1F81AFF4" w:rsidR="0086273D" w:rsidRPr="000D6504" w:rsidRDefault="48933F64" w:rsidP="007F4839">
            <w:pPr>
              <w:jc w:val="right"/>
              <w:rPr>
                <w:sz w:val="20"/>
                <w:szCs w:val="20"/>
              </w:rPr>
            </w:pPr>
            <w:r w:rsidRPr="57B74C23">
              <w:rPr>
                <w:sz w:val="20"/>
                <w:szCs w:val="20"/>
              </w:rPr>
              <w:t>158,379</w:t>
            </w:r>
          </w:p>
        </w:tc>
        <w:tc>
          <w:tcPr>
            <w:tcW w:w="1808" w:type="dxa"/>
            <w:tcBorders>
              <w:top w:val="nil"/>
              <w:left w:val="nil"/>
              <w:bottom w:val="nil"/>
              <w:right w:val="nil"/>
            </w:tcBorders>
            <w:noWrap/>
            <w:vAlign w:val="center"/>
            <w:hideMark/>
          </w:tcPr>
          <w:p w14:paraId="7359A116" w14:textId="784CD186" w:rsidR="0086273D" w:rsidRPr="000D6504" w:rsidRDefault="48933F64" w:rsidP="007F4839">
            <w:pPr>
              <w:jc w:val="right"/>
              <w:rPr>
                <w:sz w:val="20"/>
                <w:szCs w:val="20"/>
              </w:rPr>
            </w:pPr>
            <w:r w:rsidRPr="57B74C23">
              <w:rPr>
                <w:sz w:val="20"/>
                <w:szCs w:val="20"/>
              </w:rPr>
              <w:t>25,472</w:t>
            </w:r>
          </w:p>
        </w:tc>
      </w:tr>
      <w:tr w:rsidR="0086273D" w:rsidRPr="000D6504" w14:paraId="0A3A6FAD" w14:textId="77777777" w:rsidTr="00643EC4">
        <w:trPr>
          <w:trHeight w:val="290"/>
        </w:trPr>
        <w:tc>
          <w:tcPr>
            <w:tcW w:w="1134" w:type="dxa"/>
            <w:vMerge/>
            <w:tcBorders>
              <w:left w:val="nil"/>
              <w:right w:val="nil"/>
            </w:tcBorders>
            <w:noWrap/>
            <w:vAlign w:val="center"/>
            <w:hideMark/>
          </w:tcPr>
          <w:p w14:paraId="351770D9" w14:textId="642A1659" w:rsidR="0086273D" w:rsidRPr="000D6504" w:rsidRDefault="0086273D" w:rsidP="002622FA">
            <w:pPr>
              <w:rPr>
                <w:sz w:val="20"/>
                <w:szCs w:val="20"/>
              </w:rPr>
            </w:pPr>
          </w:p>
        </w:tc>
        <w:tc>
          <w:tcPr>
            <w:tcW w:w="4111" w:type="dxa"/>
            <w:tcBorders>
              <w:top w:val="nil"/>
              <w:left w:val="nil"/>
              <w:bottom w:val="single" w:sz="4" w:space="0" w:color="auto"/>
              <w:right w:val="nil"/>
            </w:tcBorders>
            <w:noWrap/>
            <w:vAlign w:val="center"/>
            <w:hideMark/>
          </w:tcPr>
          <w:p w14:paraId="5F50F69E" w14:textId="24BF9B81" w:rsidR="0086273D" w:rsidRPr="000D6504" w:rsidRDefault="00643EC4" w:rsidP="002622FA">
            <w:pPr>
              <w:rPr>
                <w:sz w:val="20"/>
                <w:szCs w:val="20"/>
              </w:rPr>
            </w:pPr>
            <w:r w:rsidRPr="000D6504">
              <w:rPr>
                <w:sz w:val="20"/>
                <w:szCs w:val="20"/>
              </w:rPr>
              <w:t>Excess events per 100</w:t>
            </w:r>
            <w:r>
              <w:rPr>
                <w:sz w:val="20"/>
                <w:szCs w:val="20"/>
              </w:rPr>
              <w:t>,</w:t>
            </w:r>
            <w:r w:rsidRPr="000D6504">
              <w:rPr>
                <w:sz w:val="20"/>
                <w:szCs w:val="20"/>
              </w:rPr>
              <w:t>0</w:t>
            </w:r>
            <w:r>
              <w:rPr>
                <w:sz w:val="20"/>
                <w:szCs w:val="20"/>
              </w:rPr>
              <w:t>00</w:t>
            </w:r>
            <w:r w:rsidRPr="000D6504">
              <w:rPr>
                <w:sz w:val="20"/>
                <w:szCs w:val="20"/>
              </w:rPr>
              <w:t xml:space="preserve"> </w:t>
            </w:r>
            <w:r>
              <w:rPr>
                <w:sz w:val="20"/>
                <w:szCs w:val="20"/>
              </w:rPr>
              <w:t>COVID-19 diagnosis</w:t>
            </w:r>
          </w:p>
        </w:tc>
        <w:tc>
          <w:tcPr>
            <w:tcW w:w="1559" w:type="dxa"/>
            <w:tcBorders>
              <w:top w:val="nil"/>
              <w:left w:val="nil"/>
              <w:bottom w:val="single" w:sz="4" w:space="0" w:color="auto"/>
              <w:right w:val="nil"/>
            </w:tcBorders>
            <w:noWrap/>
            <w:vAlign w:val="center"/>
            <w:hideMark/>
          </w:tcPr>
          <w:p w14:paraId="4011F7AC" w14:textId="6A76E143" w:rsidR="0086273D" w:rsidRPr="000D6504" w:rsidRDefault="00E7024B" w:rsidP="007F4839">
            <w:pPr>
              <w:jc w:val="right"/>
              <w:rPr>
                <w:sz w:val="20"/>
                <w:szCs w:val="20"/>
              </w:rPr>
            </w:pPr>
            <w:r>
              <w:rPr>
                <w:sz w:val="20"/>
                <w:szCs w:val="20"/>
              </w:rPr>
              <w:t>797</w:t>
            </w:r>
          </w:p>
        </w:tc>
        <w:tc>
          <w:tcPr>
            <w:tcW w:w="1165" w:type="dxa"/>
            <w:tcBorders>
              <w:top w:val="nil"/>
              <w:left w:val="nil"/>
              <w:bottom w:val="single" w:sz="4" w:space="0" w:color="auto"/>
              <w:right w:val="nil"/>
            </w:tcBorders>
            <w:noWrap/>
            <w:vAlign w:val="center"/>
            <w:hideMark/>
          </w:tcPr>
          <w:p w14:paraId="0C574705" w14:textId="3916CF0A" w:rsidR="0086273D" w:rsidRPr="000D6504" w:rsidRDefault="00E7024B" w:rsidP="007F4839">
            <w:pPr>
              <w:jc w:val="right"/>
              <w:rPr>
                <w:sz w:val="20"/>
                <w:szCs w:val="20"/>
              </w:rPr>
            </w:pPr>
            <w:r>
              <w:rPr>
                <w:sz w:val="20"/>
                <w:szCs w:val="20"/>
              </w:rPr>
              <w:t>270</w:t>
            </w:r>
          </w:p>
        </w:tc>
        <w:tc>
          <w:tcPr>
            <w:tcW w:w="1808" w:type="dxa"/>
            <w:tcBorders>
              <w:top w:val="nil"/>
              <w:left w:val="nil"/>
              <w:bottom w:val="single" w:sz="4" w:space="0" w:color="auto"/>
              <w:right w:val="nil"/>
            </w:tcBorders>
            <w:noWrap/>
            <w:vAlign w:val="center"/>
            <w:hideMark/>
          </w:tcPr>
          <w:p w14:paraId="0B4C53E0" w14:textId="607B3578" w:rsidR="0086273D" w:rsidRPr="000D6504" w:rsidRDefault="00E7024B" w:rsidP="007F4839">
            <w:pPr>
              <w:jc w:val="right"/>
              <w:rPr>
                <w:sz w:val="20"/>
                <w:szCs w:val="20"/>
              </w:rPr>
            </w:pPr>
            <w:r>
              <w:rPr>
                <w:sz w:val="20"/>
                <w:szCs w:val="20"/>
              </w:rPr>
              <w:t>1094</w:t>
            </w:r>
          </w:p>
        </w:tc>
      </w:tr>
    </w:tbl>
    <w:p w14:paraId="3FF6AD85" w14:textId="77777777" w:rsidR="00C67077" w:rsidRDefault="00C67077">
      <w:pPr>
        <w:rPr>
          <w:b/>
          <w:bCs/>
        </w:rPr>
      </w:pPr>
    </w:p>
    <w:p w14:paraId="3DF842DC" w14:textId="77777777" w:rsidR="00C67077" w:rsidRDefault="00C67077">
      <w:pPr>
        <w:rPr>
          <w:b/>
          <w:bCs/>
        </w:rPr>
      </w:pPr>
      <w:r>
        <w:rPr>
          <w:b/>
          <w:bCs/>
        </w:rPr>
        <w:br w:type="page"/>
      </w:r>
    </w:p>
    <w:p w14:paraId="443307A0" w14:textId="14FC8CB9" w:rsidR="00D93B82" w:rsidRPr="00E118C2" w:rsidRDefault="00D93B82" w:rsidP="00D93B82">
      <w:pPr>
        <w:spacing w:line="240" w:lineRule="auto"/>
        <w:ind w:firstLine="15"/>
        <w:textAlignment w:val="baseline"/>
        <w:rPr>
          <w:rFonts w:ascii="Segoe UI" w:hAnsi="Segoe UI" w:cs="Segoe UI"/>
          <w:b/>
          <w:bCs/>
          <w:caps/>
          <w:color w:val="000000"/>
          <w:sz w:val="18"/>
          <w:szCs w:val="18"/>
        </w:rPr>
      </w:pPr>
      <w:r w:rsidRPr="006D0518">
        <w:rPr>
          <w:rFonts w:eastAsia="Arial"/>
          <w:b/>
          <w:bCs/>
          <w:color w:val="000000" w:themeColor="text1"/>
        </w:rPr>
        <w:lastRenderedPageBreak/>
        <w:t xml:space="preserve">Table </w:t>
      </w:r>
      <w:r>
        <w:rPr>
          <w:rFonts w:eastAsia="Arial"/>
          <w:b/>
          <w:bCs/>
          <w:color w:val="000000" w:themeColor="text1"/>
        </w:rPr>
        <w:t>S</w:t>
      </w:r>
      <w:r w:rsidR="00BD2B48">
        <w:rPr>
          <w:rFonts w:eastAsia="Arial"/>
          <w:b/>
          <w:bCs/>
          <w:color w:val="000000" w:themeColor="text1"/>
        </w:rPr>
        <w:t>8</w:t>
      </w:r>
      <w:r w:rsidRPr="006D0518">
        <w:rPr>
          <w:rFonts w:eastAsia="Arial"/>
          <w:b/>
          <w:bCs/>
          <w:color w:val="000000" w:themeColor="text1"/>
        </w:rPr>
        <w:t xml:space="preserve">: </w:t>
      </w:r>
      <w:r>
        <w:rPr>
          <w:rFonts w:eastAsia="Arial"/>
          <w:b/>
          <w:bCs/>
          <w:color w:val="000000" w:themeColor="text1"/>
        </w:rPr>
        <w:t>List of Covariates</w:t>
      </w:r>
    </w:p>
    <w:p w14:paraId="74B860E9" w14:textId="77777777" w:rsidR="00D93B82" w:rsidRPr="00E118C2" w:rsidRDefault="00D93B82" w:rsidP="00D93B82">
      <w:pPr>
        <w:spacing w:line="240" w:lineRule="auto"/>
        <w:ind w:firstLine="15"/>
        <w:textAlignment w:val="baseline"/>
        <w:rPr>
          <w:rFonts w:cs="Calibri"/>
          <w:color w:val="000000"/>
          <w:sz w:val="18"/>
          <w:szCs w:val="18"/>
        </w:rPr>
      </w:pPr>
      <w:r w:rsidRPr="00E118C2">
        <w:rPr>
          <w:rFonts w:cs="Calibri"/>
          <w:color w:val="000000"/>
          <w:szCs w:val="22"/>
        </w:rPr>
        <w:t> </w:t>
      </w:r>
    </w:p>
    <w:p w14:paraId="606AB80A" w14:textId="77777777" w:rsidR="00D93B82" w:rsidRPr="00E118C2" w:rsidRDefault="00D93B82" w:rsidP="00D93B82">
      <w:pPr>
        <w:spacing w:line="240" w:lineRule="auto"/>
        <w:ind w:firstLine="15"/>
        <w:textAlignment w:val="baseline"/>
        <w:rPr>
          <w:rFonts w:cs="Calibri"/>
          <w:color w:val="000000"/>
          <w:sz w:val="18"/>
          <w:szCs w:val="18"/>
        </w:rPr>
      </w:pPr>
      <w:r>
        <w:rPr>
          <w:rFonts w:cs="Calibri"/>
          <w:color w:val="000000"/>
          <w:szCs w:val="22"/>
        </w:rPr>
        <w:t>T</w:t>
      </w:r>
      <w:r w:rsidRPr="00E118C2">
        <w:rPr>
          <w:rFonts w:cs="Calibri"/>
          <w:color w:val="000000"/>
          <w:szCs w:val="22"/>
        </w:rPr>
        <w:t>he following potential confounders</w:t>
      </w:r>
      <w:r>
        <w:rPr>
          <w:rFonts w:cs="Calibri"/>
          <w:color w:val="000000"/>
          <w:szCs w:val="22"/>
        </w:rPr>
        <w:t xml:space="preserve"> were</w:t>
      </w:r>
      <w:r w:rsidRPr="00E118C2">
        <w:rPr>
          <w:rFonts w:cs="Calibri"/>
          <w:color w:val="000000"/>
          <w:szCs w:val="22"/>
        </w:rPr>
        <w:t xml:space="preserve"> defined using the most recent data prior to the study start date: </w:t>
      </w:r>
    </w:p>
    <w:p w14:paraId="792338F6" w14:textId="77777777" w:rsidR="00D93B82" w:rsidRPr="00E118C2" w:rsidRDefault="00D93B82" w:rsidP="00D93B82">
      <w:pPr>
        <w:spacing w:line="240" w:lineRule="auto"/>
        <w:ind w:firstLine="15"/>
        <w:textAlignment w:val="baseline"/>
        <w:rPr>
          <w:rFonts w:cs="Calibri"/>
          <w:color w:val="000000"/>
          <w:sz w:val="18"/>
          <w:szCs w:val="18"/>
        </w:rPr>
      </w:pPr>
      <w:r w:rsidRPr="00E118C2">
        <w:rPr>
          <w:rFonts w:cs="Calibri"/>
          <w:color w:val="000000"/>
          <w:szCs w:val="22"/>
        </w:rPr>
        <w:t> </w:t>
      </w:r>
    </w:p>
    <w:tbl>
      <w:tblPr>
        <w:tblW w:w="11057" w:type="dxa"/>
        <w:tblBorders>
          <w:top w:val="single" w:sz="4" w:space="0" w:color="auto"/>
          <w:bottom w:val="single" w:sz="4" w:space="0" w:color="auto"/>
          <w:insideH w:val="single" w:sz="4" w:space="0" w:color="auto"/>
        </w:tblBorders>
        <w:tblLayout w:type="fixed"/>
        <w:tblCellMar>
          <w:left w:w="0" w:type="dxa"/>
          <w:right w:w="0" w:type="dxa"/>
        </w:tblCellMar>
        <w:tblLook w:val="04A0" w:firstRow="1" w:lastRow="0" w:firstColumn="1" w:lastColumn="0" w:noHBand="0" w:noVBand="1"/>
      </w:tblPr>
      <w:tblGrid>
        <w:gridCol w:w="1807"/>
        <w:gridCol w:w="1316"/>
        <w:gridCol w:w="2873"/>
        <w:gridCol w:w="5061"/>
      </w:tblGrid>
      <w:tr w:rsidR="00D93B82" w:rsidRPr="00E118C2" w14:paraId="030E6127" w14:textId="77777777" w:rsidTr="00661EA3">
        <w:trPr>
          <w:trHeight w:val="300"/>
        </w:trPr>
        <w:tc>
          <w:tcPr>
            <w:tcW w:w="1807" w:type="dxa"/>
            <w:shd w:val="clear" w:color="auto" w:fill="auto"/>
            <w:vAlign w:val="center"/>
            <w:hideMark/>
          </w:tcPr>
          <w:p w14:paraId="574D33B2" w14:textId="77777777" w:rsidR="00D93B82" w:rsidRPr="00E118C2" w:rsidRDefault="00D93B82" w:rsidP="00661EA3">
            <w:pPr>
              <w:spacing w:line="240" w:lineRule="auto"/>
              <w:textAlignment w:val="baseline"/>
              <w:rPr>
                <w:rFonts w:cs="Calibri"/>
                <w:color w:val="000000"/>
                <w:sz w:val="24"/>
              </w:rPr>
            </w:pPr>
            <w:r w:rsidRPr="00E118C2">
              <w:rPr>
                <w:rFonts w:cs="Calibri"/>
                <w:b/>
                <w:bCs/>
                <w:color w:val="000000"/>
                <w:szCs w:val="22"/>
              </w:rPr>
              <w:t>Confounder</w:t>
            </w:r>
            <w:r w:rsidRPr="00E118C2">
              <w:rPr>
                <w:rFonts w:cs="Calibri"/>
                <w:color w:val="000000"/>
                <w:szCs w:val="22"/>
              </w:rPr>
              <w:t> </w:t>
            </w:r>
          </w:p>
        </w:tc>
        <w:tc>
          <w:tcPr>
            <w:tcW w:w="1316" w:type="dxa"/>
            <w:shd w:val="clear" w:color="auto" w:fill="auto"/>
            <w:vAlign w:val="center"/>
            <w:hideMark/>
          </w:tcPr>
          <w:p w14:paraId="47C51718" w14:textId="77777777" w:rsidR="00D93B82" w:rsidRPr="00E118C2" w:rsidRDefault="00D93B82" w:rsidP="00661EA3">
            <w:pPr>
              <w:spacing w:line="240" w:lineRule="auto"/>
              <w:textAlignment w:val="baseline"/>
              <w:rPr>
                <w:rFonts w:cs="Calibri"/>
                <w:color w:val="000000"/>
                <w:sz w:val="24"/>
              </w:rPr>
            </w:pPr>
            <w:r w:rsidRPr="00E118C2">
              <w:rPr>
                <w:rFonts w:cs="Calibri"/>
                <w:b/>
                <w:bCs/>
                <w:color w:val="000000"/>
                <w:szCs w:val="22"/>
              </w:rPr>
              <w:t>Type</w:t>
            </w:r>
            <w:r w:rsidRPr="00E118C2">
              <w:rPr>
                <w:rFonts w:cs="Calibri"/>
                <w:color w:val="000000"/>
                <w:szCs w:val="22"/>
              </w:rPr>
              <w:t> </w:t>
            </w:r>
          </w:p>
        </w:tc>
        <w:tc>
          <w:tcPr>
            <w:tcW w:w="2873" w:type="dxa"/>
            <w:shd w:val="clear" w:color="auto" w:fill="auto"/>
            <w:vAlign w:val="center"/>
            <w:hideMark/>
          </w:tcPr>
          <w:p w14:paraId="6F13CEFB" w14:textId="77777777" w:rsidR="00D93B82" w:rsidRPr="00E118C2" w:rsidRDefault="00D93B82" w:rsidP="00661EA3">
            <w:pPr>
              <w:spacing w:line="240" w:lineRule="auto"/>
              <w:textAlignment w:val="baseline"/>
              <w:rPr>
                <w:rFonts w:cs="Calibri"/>
                <w:color w:val="000000"/>
                <w:sz w:val="24"/>
              </w:rPr>
            </w:pPr>
            <w:r w:rsidRPr="00E118C2">
              <w:rPr>
                <w:rFonts w:cs="Calibri"/>
                <w:b/>
                <w:bCs/>
                <w:color w:val="000000"/>
                <w:szCs w:val="22"/>
              </w:rPr>
              <w:t>Definition</w:t>
            </w:r>
            <w:r w:rsidRPr="00E118C2">
              <w:rPr>
                <w:rFonts w:cs="Calibri"/>
                <w:color w:val="000000"/>
                <w:szCs w:val="22"/>
              </w:rPr>
              <w:t> </w:t>
            </w:r>
          </w:p>
        </w:tc>
        <w:tc>
          <w:tcPr>
            <w:tcW w:w="5061" w:type="dxa"/>
            <w:shd w:val="clear" w:color="auto" w:fill="auto"/>
            <w:vAlign w:val="center"/>
            <w:hideMark/>
          </w:tcPr>
          <w:p w14:paraId="65F85629" w14:textId="77777777" w:rsidR="00D93B82" w:rsidRPr="00E118C2" w:rsidRDefault="00D93B82" w:rsidP="00661EA3">
            <w:pPr>
              <w:spacing w:line="240" w:lineRule="auto"/>
              <w:textAlignment w:val="baseline"/>
              <w:rPr>
                <w:rFonts w:cs="Calibri"/>
                <w:color w:val="000000"/>
                <w:sz w:val="24"/>
              </w:rPr>
            </w:pPr>
            <w:r w:rsidRPr="00E118C2">
              <w:rPr>
                <w:rFonts w:cs="Calibri"/>
                <w:b/>
                <w:bCs/>
                <w:color w:val="000000"/>
                <w:szCs w:val="22"/>
              </w:rPr>
              <w:t>Data sources</w:t>
            </w:r>
            <w:r w:rsidRPr="00E118C2">
              <w:rPr>
                <w:rFonts w:cs="Calibri"/>
                <w:color w:val="000000"/>
                <w:szCs w:val="22"/>
              </w:rPr>
              <w:t> </w:t>
            </w:r>
          </w:p>
        </w:tc>
      </w:tr>
      <w:tr w:rsidR="00D93B82" w:rsidRPr="00E118C2" w14:paraId="5A804004" w14:textId="77777777" w:rsidTr="00661EA3">
        <w:trPr>
          <w:trHeight w:val="300"/>
        </w:trPr>
        <w:tc>
          <w:tcPr>
            <w:tcW w:w="1807" w:type="dxa"/>
            <w:shd w:val="clear" w:color="auto" w:fill="auto"/>
            <w:vAlign w:val="center"/>
            <w:hideMark/>
          </w:tcPr>
          <w:p w14:paraId="59B1CB1D" w14:textId="77777777" w:rsidR="00D93B82" w:rsidRPr="00E118C2" w:rsidRDefault="00D93B82" w:rsidP="00661EA3">
            <w:pPr>
              <w:spacing w:line="240" w:lineRule="auto"/>
              <w:textAlignment w:val="baseline"/>
              <w:rPr>
                <w:rFonts w:cs="Calibri"/>
                <w:color w:val="000000"/>
                <w:sz w:val="24"/>
              </w:rPr>
            </w:pPr>
            <w:r w:rsidRPr="00E118C2">
              <w:rPr>
                <w:rFonts w:cs="Calibri"/>
                <w:color w:val="000000"/>
                <w:szCs w:val="22"/>
              </w:rPr>
              <w:t>Sex* </w:t>
            </w:r>
          </w:p>
        </w:tc>
        <w:tc>
          <w:tcPr>
            <w:tcW w:w="1316" w:type="dxa"/>
            <w:shd w:val="clear" w:color="auto" w:fill="auto"/>
            <w:vAlign w:val="center"/>
            <w:hideMark/>
          </w:tcPr>
          <w:p w14:paraId="14CA0F5A" w14:textId="77777777" w:rsidR="00D93B82" w:rsidRPr="00E118C2" w:rsidRDefault="00D93B82" w:rsidP="00661EA3">
            <w:pPr>
              <w:spacing w:line="240" w:lineRule="auto"/>
              <w:textAlignment w:val="baseline"/>
              <w:rPr>
                <w:rFonts w:cs="Calibri"/>
                <w:color w:val="000000"/>
                <w:sz w:val="24"/>
              </w:rPr>
            </w:pPr>
            <w:r w:rsidRPr="00E118C2">
              <w:rPr>
                <w:rFonts w:cs="Calibri"/>
                <w:color w:val="000000"/>
                <w:szCs w:val="22"/>
              </w:rPr>
              <w:t>Categorical </w:t>
            </w:r>
          </w:p>
        </w:tc>
        <w:tc>
          <w:tcPr>
            <w:tcW w:w="2873" w:type="dxa"/>
            <w:shd w:val="clear" w:color="auto" w:fill="auto"/>
            <w:vAlign w:val="center"/>
            <w:hideMark/>
          </w:tcPr>
          <w:p w14:paraId="26BBA4D2" w14:textId="77777777" w:rsidR="00D93B82" w:rsidRPr="00E118C2" w:rsidRDefault="00D93B82" w:rsidP="00661EA3">
            <w:pPr>
              <w:spacing w:line="240" w:lineRule="auto"/>
              <w:textAlignment w:val="baseline"/>
              <w:rPr>
                <w:rFonts w:cs="Calibri"/>
                <w:color w:val="000000"/>
                <w:sz w:val="24"/>
              </w:rPr>
            </w:pPr>
            <w:r w:rsidRPr="00E118C2">
              <w:rPr>
                <w:rFonts w:cs="Calibri"/>
                <w:color w:val="000000"/>
                <w:szCs w:val="22"/>
              </w:rPr>
              <w:t>Male, Female </w:t>
            </w:r>
          </w:p>
        </w:tc>
        <w:tc>
          <w:tcPr>
            <w:tcW w:w="5061" w:type="dxa"/>
            <w:shd w:val="clear" w:color="auto" w:fill="auto"/>
            <w:vAlign w:val="center"/>
            <w:hideMark/>
          </w:tcPr>
          <w:p w14:paraId="07AEDDD1" w14:textId="77777777" w:rsidR="00D93B82" w:rsidRPr="00E118C2" w:rsidRDefault="00D93B82" w:rsidP="00661EA3">
            <w:pPr>
              <w:spacing w:line="240" w:lineRule="auto"/>
              <w:textAlignment w:val="baseline"/>
              <w:rPr>
                <w:rFonts w:cs="Calibri"/>
                <w:color w:val="000000"/>
                <w:sz w:val="24"/>
              </w:rPr>
            </w:pPr>
            <w:r w:rsidRPr="00E118C2">
              <w:rPr>
                <w:rFonts w:cs="Calibri"/>
                <w:color w:val="000000"/>
                <w:szCs w:val="22"/>
              </w:rPr>
              <w:t>Primary care (see: https://docs.opensafely.org/study-def-variables/#cohortextractor.patients.sex) </w:t>
            </w:r>
          </w:p>
        </w:tc>
      </w:tr>
      <w:tr w:rsidR="00D93B82" w:rsidRPr="00E118C2" w14:paraId="04080054" w14:textId="77777777" w:rsidTr="00661EA3">
        <w:trPr>
          <w:trHeight w:val="300"/>
        </w:trPr>
        <w:tc>
          <w:tcPr>
            <w:tcW w:w="1807" w:type="dxa"/>
            <w:shd w:val="clear" w:color="auto" w:fill="auto"/>
            <w:vAlign w:val="center"/>
            <w:hideMark/>
          </w:tcPr>
          <w:p w14:paraId="0524AFED" w14:textId="77777777" w:rsidR="00D93B82" w:rsidRPr="00E118C2" w:rsidRDefault="00D93B82" w:rsidP="00661EA3">
            <w:pPr>
              <w:spacing w:line="240" w:lineRule="auto"/>
              <w:textAlignment w:val="baseline"/>
              <w:rPr>
                <w:rFonts w:cs="Calibri"/>
                <w:color w:val="000000"/>
                <w:sz w:val="24"/>
              </w:rPr>
            </w:pPr>
            <w:r w:rsidRPr="00E118C2">
              <w:rPr>
                <w:rFonts w:cs="Calibri"/>
                <w:color w:val="000000"/>
                <w:szCs w:val="22"/>
              </w:rPr>
              <w:t>Age </w:t>
            </w:r>
          </w:p>
        </w:tc>
        <w:tc>
          <w:tcPr>
            <w:tcW w:w="1316" w:type="dxa"/>
            <w:shd w:val="clear" w:color="auto" w:fill="auto"/>
            <w:vAlign w:val="center"/>
            <w:hideMark/>
          </w:tcPr>
          <w:p w14:paraId="6B7DBBBC" w14:textId="77777777" w:rsidR="00D93B82" w:rsidRPr="00E118C2" w:rsidRDefault="00D93B82" w:rsidP="00661EA3">
            <w:pPr>
              <w:spacing w:line="240" w:lineRule="auto"/>
              <w:textAlignment w:val="baseline"/>
              <w:rPr>
                <w:rFonts w:cs="Calibri"/>
                <w:color w:val="000000"/>
                <w:sz w:val="24"/>
              </w:rPr>
            </w:pPr>
            <w:r w:rsidRPr="00E118C2">
              <w:rPr>
                <w:rFonts w:cs="Calibri"/>
                <w:color w:val="000000"/>
                <w:szCs w:val="22"/>
              </w:rPr>
              <w:t>Continuous </w:t>
            </w:r>
          </w:p>
        </w:tc>
        <w:tc>
          <w:tcPr>
            <w:tcW w:w="2873" w:type="dxa"/>
            <w:shd w:val="clear" w:color="auto" w:fill="auto"/>
            <w:vAlign w:val="center"/>
            <w:hideMark/>
          </w:tcPr>
          <w:p w14:paraId="519814AE" w14:textId="77777777" w:rsidR="00D93B82" w:rsidRPr="00E118C2" w:rsidRDefault="00D93B82" w:rsidP="00661EA3">
            <w:pPr>
              <w:spacing w:line="240" w:lineRule="auto"/>
              <w:textAlignment w:val="baseline"/>
              <w:rPr>
                <w:rFonts w:cs="Calibri"/>
                <w:color w:val="000000"/>
                <w:sz w:val="24"/>
              </w:rPr>
            </w:pPr>
            <w:r w:rsidRPr="00E118C2">
              <w:rPr>
                <w:rFonts w:cs="Calibri"/>
                <w:color w:val="000000"/>
                <w:szCs w:val="22"/>
              </w:rPr>
              <w:t>Modelled as age in years using a restricted cubic spline with 3 knots at the 10</w:t>
            </w:r>
            <w:r w:rsidRPr="00E118C2">
              <w:rPr>
                <w:rFonts w:cs="Calibri"/>
                <w:color w:val="000000"/>
                <w:sz w:val="17"/>
                <w:szCs w:val="17"/>
                <w:vertAlign w:val="superscript"/>
              </w:rPr>
              <w:t>th</w:t>
            </w:r>
            <w:r w:rsidRPr="00E118C2">
              <w:rPr>
                <w:rFonts w:cs="Calibri"/>
                <w:color w:val="000000"/>
                <w:szCs w:val="22"/>
              </w:rPr>
              <w:t>, 50</w:t>
            </w:r>
            <w:r w:rsidRPr="00E118C2">
              <w:rPr>
                <w:rFonts w:cs="Calibri"/>
                <w:color w:val="000000"/>
                <w:sz w:val="17"/>
                <w:szCs w:val="17"/>
                <w:vertAlign w:val="superscript"/>
              </w:rPr>
              <w:t>th</w:t>
            </w:r>
            <w:r w:rsidRPr="00E118C2">
              <w:rPr>
                <w:rFonts w:cs="Calibri"/>
                <w:color w:val="000000"/>
                <w:szCs w:val="22"/>
              </w:rPr>
              <w:t xml:space="preserve"> and 90</w:t>
            </w:r>
            <w:r w:rsidRPr="00E118C2">
              <w:rPr>
                <w:rFonts w:cs="Calibri"/>
                <w:color w:val="000000"/>
                <w:sz w:val="17"/>
                <w:szCs w:val="17"/>
                <w:vertAlign w:val="superscript"/>
              </w:rPr>
              <w:t>th</w:t>
            </w:r>
            <w:r w:rsidRPr="00E118C2">
              <w:rPr>
                <w:rFonts w:cs="Calibri"/>
                <w:color w:val="000000"/>
                <w:szCs w:val="22"/>
              </w:rPr>
              <w:t xml:space="preserve"> percentiles </w:t>
            </w:r>
          </w:p>
        </w:tc>
        <w:tc>
          <w:tcPr>
            <w:tcW w:w="5061" w:type="dxa"/>
            <w:shd w:val="clear" w:color="auto" w:fill="auto"/>
            <w:vAlign w:val="center"/>
            <w:hideMark/>
          </w:tcPr>
          <w:p w14:paraId="525E3AF1"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All </w:t>
            </w:r>
          </w:p>
        </w:tc>
      </w:tr>
      <w:tr w:rsidR="00D93B82" w:rsidRPr="00E118C2" w14:paraId="1B3A6901" w14:textId="77777777" w:rsidTr="00661EA3">
        <w:trPr>
          <w:trHeight w:val="300"/>
        </w:trPr>
        <w:tc>
          <w:tcPr>
            <w:tcW w:w="1807" w:type="dxa"/>
            <w:shd w:val="clear" w:color="auto" w:fill="auto"/>
            <w:vAlign w:val="center"/>
            <w:hideMark/>
          </w:tcPr>
          <w:p w14:paraId="420142A6" w14:textId="77777777" w:rsidR="00D93B82" w:rsidRPr="00E118C2" w:rsidRDefault="00D93B82" w:rsidP="00661EA3">
            <w:pPr>
              <w:spacing w:line="240" w:lineRule="auto"/>
              <w:textAlignment w:val="baseline"/>
              <w:rPr>
                <w:rFonts w:cs="Calibri"/>
                <w:sz w:val="24"/>
              </w:rPr>
            </w:pPr>
            <w:r w:rsidRPr="00E118C2">
              <w:rPr>
                <w:rFonts w:cs="Calibri"/>
                <w:szCs w:val="22"/>
              </w:rPr>
              <w:t>Ethnicity </w:t>
            </w:r>
          </w:p>
        </w:tc>
        <w:tc>
          <w:tcPr>
            <w:tcW w:w="1316" w:type="dxa"/>
            <w:shd w:val="clear" w:color="auto" w:fill="auto"/>
            <w:vAlign w:val="center"/>
            <w:hideMark/>
          </w:tcPr>
          <w:p w14:paraId="4566B39F" w14:textId="77777777" w:rsidR="00D93B82" w:rsidRPr="00E118C2" w:rsidRDefault="00D93B82" w:rsidP="00661EA3">
            <w:pPr>
              <w:spacing w:line="240" w:lineRule="auto"/>
              <w:textAlignment w:val="baseline"/>
              <w:rPr>
                <w:rFonts w:cs="Calibri"/>
                <w:sz w:val="24"/>
              </w:rPr>
            </w:pPr>
            <w:r w:rsidRPr="00E118C2">
              <w:rPr>
                <w:rFonts w:cs="Calibri"/>
                <w:szCs w:val="22"/>
              </w:rPr>
              <w:t>Categorical </w:t>
            </w:r>
          </w:p>
        </w:tc>
        <w:tc>
          <w:tcPr>
            <w:tcW w:w="2873" w:type="dxa"/>
            <w:shd w:val="clear" w:color="auto" w:fill="auto"/>
            <w:vAlign w:val="center"/>
            <w:hideMark/>
          </w:tcPr>
          <w:p w14:paraId="1005A206" w14:textId="77777777" w:rsidR="00D93B82" w:rsidRPr="00E118C2" w:rsidRDefault="00D93B82" w:rsidP="00661EA3">
            <w:pPr>
              <w:spacing w:line="240" w:lineRule="auto"/>
              <w:ind w:firstLine="15"/>
              <w:textAlignment w:val="baseline"/>
              <w:rPr>
                <w:rFonts w:cs="Calibri"/>
                <w:sz w:val="24"/>
              </w:rPr>
            </w:pPr>
            <w:r w:rsidRPr="00E118C2">
              <w:rPr>
                <w:rFonts w:cs="Calibri"/>
                <w:szCs w:val="22"/>
              </w:rPr>
              <w:t>1: White </w:t>
            </w:r>
          </w:p>
          <w:p w14:paraId="432569B1" w14:textId="77777777" w:rsidR="00D93B82" w:rsidRPr="00E118C2" w:rsidRDefault="00D93B82" w:rsidP="00661EA3">
            <w:pPr>
              <w:spacing w:line="240" w:lineRule="auto"/>
              <w:ind w:firstLine="15"/>
              <w:textAlignment w:val="baseline"/>
              <w:rPr>
                <w:rFonts w:cs="Calibri"/>
                <w:sz w:val="24"/>
              </w:rPr>
            </w:pPr>
            <w:r w:rsidRPr="00E118C2">
              <w:rPr>
                <w:rFonts w:cs="Calibri"/>
                <w:szCs w:val="22"/>
              </w:rPr>
              <w:t>2: Mixed </w:t>
            </w:r>
          </w:p>
          <w:p w14:paraId="0D5476E8" w14:textId="77777777" w:rsidR="00D93B82" w:rsidRPr="00E118C2" w:rsidRDefault="00D93B82" w:rsidP="00661EA3">
            <w:pPr>
              <w:spacing w:line="240" w:lineRule="auto"/>
              <w:ind w:firstLine="15"/>
              <w:textAlignment w:val="baseline"/>
              <w:rPr>
                <w:rFonts w:cs="Calibri"/>
                <w:sz w:val="24"/>
              </w:rPr>
            </w:pPr>
            <w:r w:rsidRPr="00E118C2">
              <w:rPr>
                <w:rFonts w:cs="Calibri"/>
                <w:szCs w:val="22"/>
              </w:rPr>
              <w:t>3: South Asian </w:t>
            </w:r>
          </w:p>
          <w:p w14:paraId="7C626052" w14:textId="77777777" w:rsidR="00D93B82" w:rsidRPr="00E118C2" w:rsidRDefault="00D93B82" w:rsidP="00661EA3">
            <w:pPr>
              <w:spacing w:line="240" w:lineRule="auto"/>
              <w:ind w:firstLine="15"/>
              <w:textAlignment w:val="baseline"/>
              <w:rPr>
                <w:rFonts w:cs="Calibri"/>
                <w:sz w:val="24"/>
              </w:rPr>
            </w:pPr>
            <w:r w:rsidRPr="00E118C2">
              <w:rPr>
                <w:rFonts w:cs="Calibri"/>
                <w:szCs w:val="22"/>
              </w:rPr>
              <w:t>4: Black </w:t>
            </w:r>
          </w:p>
          <w:p w14:paraId="651612E9" w14:textId="77777777" w:rsidR="00D93B82" w:rsidRPr="00E118C2" w:rsidRDefault="00D93B82" w:rsidP="00661EA3">
            <w:pPr>
              <w:spacing w:line="240" w:lineRule="auto"/>
              <w:ind w:firstLine="15"/>
              <w:textAlignment w:val="baseline"/>
              <w:rPr>
                <w:rFonts w:cs="Calibri"/>
                <w:sz w:val="24"/>
              </w:rPr>
            </w:pPr>
            <w:r w:rsidRPr="00E118C2">
              <w:rPr>
                <w:rFonts w:cs="Calibri"/>
                <w:szCs w:val="22"/>
              </w:rPr>
              <w:t>5: Other </w:t>
            </w:r>
          </w:p>
          <w:p w14:paraId="1AE06EDB" w14:textId="77777777" w:rsidR="00D93B82" w:rsidRPr="00E118C2" w:rsidRDefault="00D93B82" w:rsidP="00661EA3">
            <w:pPr>
              <w:spacing w:line="240" w:lineRule="auto"/>
              <w:ind w:firstLine="15"/>
              <w:textAlignment w:val="baseline"/>
              <w:rPr>
                <w:rFonts w:cs="Calibri"/>
                <w:sz w:val="24"/>
              </w:rPr>
            </w:pPr>
            <w:r w:rsidRPr="00A25555">
              <w:rPr>
                <w:rFonts w:cs="Calibri"/>
                <w:szCs w:val="22"/>
              </w:rPr>
              <w:t>6: Missing</w:t>
            </w:r>
            <w:r>
              <w:rPr>
                <w:rFonts w:cs="Calibri"/>
                <w:szCs w:val="22"/>
              </w:rPr>
              <w:t>/Unknown</w:t>
            </w:r>
          </w:p>
        </w:tc>
        <w:tc>
          <w:tcPr>
            <w:tcW w:w="5061" w:type="dxa"/>
            <w:shd w:val="clear" w:color="auto" w:fill="auto"/>
            <w:vAlign w:val="center"/>
            <w:hideMark/>
          </w:tcPr>
          <w:p w14:paraId="2F0984DA"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All </w:t>
            </w:r>
          </w:p>
        </w:tc>
      </w:tr>
      <w:tr w:rsidR="00D93B82" w:rsidRPr="00E118C2" w14:paraId="0B02B070" w14:textId="77777777" w:rsidTr="00661EA3">
        <w:trPr>
          <w:trHeight w:val="300"/>
        </w:trPr>
        <w:tc>
          <w:tcPr>
            <w:tcW w:w="1807" w:type="dxa"/>
            <w:shd w:val="clear" w:color="auto" w:fill="auto"/>
            <w:vAlign w:val="center"/>
            <w:hideMark/>
          </w:tcPr>
          <w:p w14:paraId="2ADAFB9E" w14:textId="77777777" w:rsidR="00D93B82" w:rsidRPr="00E118C2" w:rsidRDefault="00D93B82" w:rsidP="00661EA3">
            <w:pPr>
              <w:spacing w:line="240" w:lineRule="auto"/>
              <w:textAlignment w:val="baseline"/>
              <w:rPr>
                <w:rFonts w:cs="Calibri"/>
                <w:sz w:val="24"/>
              </w:rPr>
            </w:pPr>
            <w:r w:rsidRPr="00E118C2">
              <w:rPr>
                <w:rFonts w:cs="Calibri"/>
                <w:szCs w:val="22"/>
              </w:rPr>
              <w:t>Deprivation </w:t>
            </w:r>
          </w:p>
        </w:tc>
        <w:tc>
          <w:tcPr>
            <w:tcW w:w="1316" w:type="dxa"/>
            <w:shd w:val="clear" w:color="auto" w:fill="auto"/>
            <w:vAlign w:val="center"/>
            <w:hideMark/>
          </w:tcPr>
          <w:p w14:paraId="2DF3B557" w14:textId="77777777" w:rsidR="00D93B82" w:rsidRPr="00E118C2" w:rsidRDefault="00D93B82" w:rsidP="00661EA3">
            <w:pPr>
              <w:spacing w:line="240" w:lineRule="auto"/>
              <w:ind w:firstLine="15"/>
              <w:textAlignment w:val="baseline"/>
              <w:rPr>
                <w:rFonts w:cs="Calibri"/>
                <w:sz w:val="24"/>
              </w:rPr>
            </w:pPr>
            <w:r w:rsidRPr="00E118C2">
              <w:rPr>
                <w:rFonts w:cs="Calibri"/>
                <w:szCs w:val="22"/>
              </w:rPr>
              <w:t>Categorical </w:t>
            </w:r>
          </w:p>
        </w:tc>
        <w:tc>
          <w:tcPr>
            <w:tcW w:w="2873" w:type="dxa"/>
            <w:shd w:val="clear" w:color="auto" w:fill="auto"/>
            <w:vAlign w:val="center"/>
            <w:hideMark/>
          </w:tcPr>
          <w:p w14:paraId="79809561" w14:textId="77777777" w:rsidR="00D93B82" w:rsidRPr="00E118C2" w:rsidRDefault="00D93B82" w:rsidP="00661EA3">
            <w:pPr>
              <w:spacing w:line="240" w:lineRule="auto"/>
              <w:textAlignment w:val="baseline"/>
              <w:rPr>
                <w:rFonts w:cs="Calibri"/>
                <w:sz w:val="24"/>
              </w:rPr>
            </w:pPr>
            <w:r w:rsidRPr="00E118C2">
              <w:rPr>
                <w:rFonts w:cs="Calibri"/>
                <w:szCs w:val="22"/>
              </w:rPr>
              <w:t>Index of Multiple Deprivation 2019 quintiles </w:t>
            </w:r>
          </w:p>
        </w:tc>
        <w:tc>
          <w:tcPr>
            <w:tcW w:w="5061" w:type="dxa"/>
            <w:shd w:val="clear" w:color="auto" w:fill="auto"/>
            <w:vAlign w:val="center"/>
            <w:hideMark/>
          </w:tcPr>
          <w:p w14:paraId="54EFB514"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Index of Multiple Deprivation 2019 </w:t>
            </w:r>
          </w:p>
        </w:tc>
      </w:tr>
      <w:tr w:rsidR="00D93B82" w:rsidRPr="00E118C2" w14:paraId="593C0DE2" w14:textId="77777777" w:rsidTr="00661EA3">
        <w:trPr>
          <w:trHeight w:val="300"/>
        </w:trPr>
        <w:tc>
          <w:tcPr>
            <w:tcW w:w="1807" w:type="dxa"/>
            <w:shd w:val="clear" w:color="auto" w:fill="auto"/>
            <w:vAlign w:val="center"/>
            <w:hideMark/>
          </w:tcPr>
          <w:p w14:paraId="013768F2" w14:textId="77777777" w:rsidR="00D93B82" w:rsidRPr="00E118C2" w:rsidRDefault="00D93B82" w:rsidP="00661EA3">
            <w:pPr>
              <w:spacing w:line="240" w:lineRule="auto"/>
              <w:textAlignment w:val="baseline"/>
              <w:rPr>
                <w:rFonts w:cs="Calibri"/>
                <w:sz w:val="24"/>
              </w:rPr>
            </w:pPr>
            <w:r w:rsidRPr="00E118C2">
              <w:rPr>
                <w:rFonts w:cs="Calibri"/>
                <w:szCs w:val="22"/>
              </w:rPr>
              <w:t>Region </w:t>
            </w:r>
          </w:p>
        </w:tc>
        <w:tc>
          <w:tcPr>
            <w:tcW w:w="1316" w:type="dxa"/>
            <w:shd w:val="clear" w:color="auto" w:fill="auto"/>
            <w:vAlign w:val="center"/>
            <w:hideMark/>
          </w:tcPr>
          <w:p w14:paraId="45C1BE7E" w14:textId="77777777" w:rsidR="00D93B82" w:rsidRPr="00E118C2" w:rsidRDefault="00D93B82" w:rsidP="00661EA3">
            <w:pPr>
              <w:spacing w:line="240" w:lineRule="auto"/>
              <w:textAlignment w:val="baseline"/>
              <w:rPr>
                <w:rFonts w:cs="Calibri"/>
                <w:sz w:val="24"/>
              </w:rPr>
            </w:pPr>
            <w:r w:rsidRPr="00E118C2">
              <w:rPr>
                <w:rFonts w:cs="Calibri"/>
                <w:szCs w:val="22"/>
              </w:rPr>
              <w:t>Categorical </w:t>
            </w:r>
          </w:p>
        </w:tc>
        <w:tc>
          <w:tcPr>
            <w:tcW w:w="2873" w:type="dxa"/>
            <w:shd w:val="clear" w:color="auto" w:fill="auto"/>
            <w:vAlign w:val="center"/>
            <w:hideMark/>
          </w:tcPr>
          <w:p w14:paraId="34B5B28E" w14:textId="77777777" w:rsidR="00D93B82" w:rsidRPr="00E118C2" w:rsidRDefault="00D93B82" w:rsidP="00661EA3">
            <w:pPr>
              <w:spacing w:line="240" w:lineRule="auto"/>
              <w:textAlignment w:val="baseline"/>
              <w:rPr>
                <w:rFonts w:cs="Calibri"/>
                <w:sz w:val="24"/>
              </w:rPr>
            </w:pPr>
            <w:r w:rsidRPr="00E118C2">
              <w:rPr>
                <w:rFonts w:cs="Calibri"/>
                <w:szCs w:val="22"/>
              </w:rPr>
              <w:t>East </w:t>
            </w:r>
          </w:p>
          <w:p w14:paraId="398FBB2B" w14:textId="77777777" w:rsidR="00D93B82" w:rsidRPr="00E118C2" w:rsidRDefault="00D93B82" w:rsidP="00661EA3">
            <w:pPr>
              <w:spacing w:line="240" w:lineRule="auto"/>
              <w:textAlignment w:val="baseline"/>
              <w:rPr>
                <w:rFonts w:cs="Calibri"/>
                <w:sz w:val="24"/>
              </w:rPr>
            </w:pPr>
            <w:r w:rsidRPr="00E118C2">
              <w:rPr>
                <w:rFonts w:cs="Calibri"/>
                <w:szCs w:val="22"/>
              </w:rPr>
              <w:t>East Midlands </w:t>
            </w:r>
          </w:p>
          <w:p w14:paraId="5A0C2255" w14:textId="77777777" w:rsidR="00D93B82" w:rsidRPr="00E118C2" w:rsidRDefault="00D93B82" w:rsidP="00661EA3">
            <w:pPr>
              <w:spacing w:line="240" w:lineRule="auto"/>
              <w:textAlignment w:val="baseline"/>
              <w:rPr>
                <w:rFonts w:cs="Calibri"/>
                <w:sz w:val="24"/>
              </w:rPr>
            </w:pPr>
            <w:r w:rsidRPr="00E118C2">
              <w:rPr>
                <w:rFonts w:cs="Calibri"/>
                <w:szCs w:val="22"/>
              </w:rPr>
              <w:t>London</w:t>
            </w:r>
          </w:p>
          <w:p w14:paraId="1E8DFC2F" w14:textId="77777777" w:rsidR="00D93B82" w:rsidRPr="00E118C2" w:rsidRDefault="00D93B82" w:rsidP="00661EA3">
            <w:pPr>
              <w:spacing w:line="240" w:lineRule="auto"/>
              <w:textAlignment w:val="baseline"/>
              <w:rPr>
                <w:rFonts w:cs="Calibri"/>
                <w:sz w:val="24"/>
              </w:rPr>
            </w:pPr>
            <w:proofErr w:type="gramStart"/>
            <w:r w:rsidRPr="00E118C2">
              <w:rPr>
                <w:rFonts w:cs="Calibri"/>
                <w:szCs w:val="22"/>
              </w:rPr>
              <w:t>North East</w:t>
            </w:r>
            <w:proofErr w:type="gramEnd"/>
            <w:r w:rsidRPr="00E118C2">
              <w:rPr>
                <w:rFonts w:cs="Calibri"/>
                <w:szCs w:val="22"/>
              </w:rPr>
              <w:t> </w:t>
            </w:r>
          </w:p>
          <w:p w14:paraId="481060BB" w14:textId="77777777" w:rsidR="00D93B82" w:rsidRPr="00E118C2" w:rsidRDefault="00D93B82" w:rsidP="00661EA3">
            <w:pPr>
              <w:spacing w:line="240" w:lineRule="auto"/>
              <w:textAlignment w:val="baseline"/>
              <w:rPr>
                <w:rFonts w:cs="Calibri"/>
                <w:sz w:val="24"/>
              </w:rPr>
            </w:pPr>
            <w:proofErr w:type="gramStart"/>
            <w:r w:rsidRPr="00E118C2">
              <w:rPr>
                <w:rFonts w:cs="Calibri"/>
                <w:szCs w:val="22"/>
              </w:rPr>
              <w:t>North West</w:t>
            </w:r>
            <w:proofErr w:type="gramEnd"/>
            <w:r w:rsidRPr="00E118C2">
              <w:rPr>
                <w:rFonts w:cs="Calibri"/>
                <w:szCs w:val="22"/>
              </w:rPr>
              <w:t> </w:t>
            </w:r>
          </w:p>
          <w:p w14:paraId="375BAE9D" w14:textId="77777777" w:rsidR="00D93B82" w:rsidRPr="00E118C2" w:rsidRDefault="00D93B82" w:rsidP="00661EA3">
            <w:pPr>
              <w:spacing w:line="240" w:lineRule="auto"/>
              <w:textAlignment w:val="baseline"/>
              <w:rPr>
                <w:rFonts w:cs="Calibri"/>
                <w:sz w:val="24"/>
              </w:rPr>
            </w:pPr>
            <w:proofErr w:type="gramStart"/>
            <w:r w:rsidRPr="00E118C2">
              <w:rPr>
                <w:rFonts w:cs="Calibri"/>
                <w:szCs w:val="22"/>
              </w:rPr>
              <w:t>South East</w:t>
            </w:r>
            <w:proofErr w:type="gramEnd"/>
            <w:r w:rsidRPr="00E118C2">
              <w:rPr>
                <w:rFonts w:cs="Calibri"/>
                <w:szCs w:val="22"/>
              </w:rPr>
              <w:t> </w:t>
            </w:r>
          </w:p>
          <w:p w14:paraId="53469E37" w14:textId="77777777" w:rsidR="00D93B82" w:rsidRPr="00E118C2" w:rsidRDefault="00D93B82" w:rsidP="00661EA3">
            <w:pPr>
              <w:spacing w:line="240" w:lineRule="auto"/>
              <w:textAlignment w:val="baseline"/>
              <w:rPr>
                <w:rFonts w:cs="Calibri"/>
                <w:sz w:val="24"/>
              </w:rPr>
            </w:pPr>
            <w:proofErr w:type="gramStart"/>
            <w:r w:rsidRPr="00E118C2">
              <w:rPr>
                <w:rFonts w:cs="Calibri"/>
                <w:szCs w:val="22"/>
              </w:rPr>
              <w:t>South West</w:t>
            </w:r>
            <w:proofErr w:type="gramEnd"/>
            <w:r w:rsidRPr="00E118C2">
              <w:rPr>
                <w:rFonts w:cs="Calibri"/>
                <w:szCs w:val="22"/>
              </w:rPr>
              <w:t> </w:t>
            </w:r>
          </w:p>
          <w:p w14:paraId="5730945F" w14:textId="77777777" w:rsidR="00D93B82" w:rsidRPr="00E118C2" w:rsidRDefault="00D93B82" w:rsidP="00661EA3">
            <w:pPr>
              <w:spacing w:line="240" w:lineRule="auto"/>
              <w:textAlignment w:val="baseline"/>
              <w:rPr>
                <w:rFonts w:cs="Calibri"/>
                <w:sz w:val="24"/>
              </w:rPr>
            </w:pPr>
            <w:r w:rsidRPr="00E118C2">
              <w:rPr>
                <w:rFonts w:cs="Calibri"/>
                <w:szCs w:val="22"/>
              </w:rPr>
              <w:t>West Midlands </w:t>
            </w:r>
          </w:p>
          <w:p w14:paraId="7DB8EC08" w14:textId="77777777" w:rsidR="00D93B82" w:rsidRPr="00E118C2" w:rsidRDefault="00D93B82" w:rsidP="00661EA3">
            <w:pPr>
              <w:spacing w:line="240" w:lineRule="auto"/>
              <w:textAlignment w:val="baseline"/>
              <w:rPr>
                <w:rFonts w:cs="Calibri"/>
                <w:sz w:val="24"/>
              </w:rPr>
            </w:pPr>
            <w:r w:rsidRPr="00E118C2">
              <w:rPr>
                <w:rFonts w:cs="Calibri"/>
                <w:szCs w:val="22"/>
              </w:rPr>
              <w:t>Yorkshire/Humber </w:t>
            </w:r>
          </w:p>
        </w:tc>
        <w:tc>
          <w:tcPr>
            <w:tcW w:w="5061" w:type="dxa"/>
            <w:shd w:val="clear" w:color="auto" w:fill="auto"/>
            <w:vAlign w:val="center"/>
            <w:hideMark/>
          </w:tcPr>
          <w:p w14:paraId="3A43E1D9" w14:textId="77777777" w:rsidR="00D93B82" w:rsidRPr="00E118C2" w:rsidRDefault="00D93B82" w:rsidP="00661EA3">
            <w:pPr>
              <w:spacing w:line="240" w:lineRule="auto"/>
              <w:textAlignment w:val="baseline"/>
              <w:rPr>
                <w:rFonts w:cs="Calibri"/>
                <w:color w:val="000000"/>
                <w:sz w:val="24"/>
              </w:rPr>
            </w:pPr>
            <w:r w:rsidRPr="00E118C2">
              <w:rPr>
                <w:rFonts w:cs="Calibri"/>
                <w:color w:val="000000"/>
                <w:szCs w:val="22"/>
              </w:rPr>
              <w:t>Primary care </w:t>
            </w:r>
          </w:p>
        </w:tc>
      </w:tr>
      <w:tr w:rsidR="00D93B82" w:rsidRPr="00E118C2" w14:paraId="7E023657" w14:textId="77777777" w:rsidTr="00661EA3">
        <w:trPr>
          <w:trHeight w:val="300"/>
        </w:trPr>
        <w:tc>
          <w:tcPr>
            <w:tcW w:w="1807" w:type="dxa"/>
            <w:shd w:val="clear" w:color="auto" w:fill="auto"/>
            <w:vAlign w:val="center"/>
            <w:hideMark/>
          </w:tcPr>
          <w:p w14:paraId="6FED7EF3" w14:textId="77777777" w:rsidR="00D93B82" w:rsidRPr="00E118C2" w:rsidRDefault="00D93B82" w:rsidP="00661EA3">
            <w:pPr>
              <w:spacing w:line="240" w:lineRule="auto"/>
              <w:textAlignment w:val="baseline"/>
              <w:rPr>
                <w:rFonts w:cs="Calibri"/>
                <w:sz w:val="24"/>
              </w:rPr>
            </w:pPr>
            <w:r w:rsidRPr="00E118C2">
              <w:rPr>
                <w:rFonts w:cs="Calibri"/>
                <w:szCs w:val="22"/>
              </w:rPr>
              <w:t>Patient-GP contact</w:t>
            </w:r>
          </w:p>
        </w:tc>
        <w:tc>
          <w:tcPr>
            <w:tcW w:w="1316" w:type="dxa"/>
            <w:shd w:val="clear" w:color="auto" w:fill="auto"/>
            <w:vAlign w:val="center"/>
            <w:hideMark/>
          </w:tcPr>
          <w:p w14:paraId="052C270B" w14:textId="77777777" w:rsidR="00D93B82" w:rsidRPr="00E118C2" w:rsidRDefault="00D93B82" w:rsidP="00661EA3">
            <w:pPr>
              <w:spacing w:line="240" w:lineRule="auto"/>
              <w:textAlignment w:val="baseline"/>
              <w:rPr>
                <w:rFonts w:cs="Calibri"/>
                <w:sz w:val="24"/>
              </w:rPr>
            </w:pPr>
            <w:r w:rsidRPr="00E118C2">
              <w:rPr>
                <w:rFonts w:cs="Calibri"/>
                <w:szCs w:val="22"/>
              </w:rPr>
              <w:t>Continuous </w:t>
            </w:r>
          </w:p>
        </w:tc>
        <w:tc>
          <w:tcPr>
            <w:tcW w:w="2873" w:type="dxa"/>
            <w:shd w:val="clear" w:color="auto" w:fill="auto"/>
            <w:vAlign w:val="center"/>
            <w:hideMark/>
          </w:tcPr>
          <w:p w14:paraId="09E280BB" w14:textId="77777777" w:rsidR="00D93B82" w:rsidRPr="00E118C2" w:rsidRDefault="00D93B82" w:rsidP="00661EA3">
            <w:pPr>
              <w:spacing w:line="240" w:lineRule="auto"/>
              <w:textAlignment w:val="baseline"/>
              <w:rPr>
                <w:rFonts w:cs="Calibri"/>
                <w:sz w:val="24"/>
              </w:rPr>
            </w:pPr>
            <w:r w:rsidRPr="00E118C2">
              <w:rPr>
                <w:rFonts w:cs="Calibri"/>
                <w:szCs w:val="22"/>
              </w:rPr>
              <w:t>Number of primary care contacts in the year prior to index date </w:t>
            </w:r>
          </w:p>
        </w:tc>
        <w:tc>
          <w:tcPr>
            <w:tcW w:w="5061" w:type="dxa"/>
            <w:shd w:val="clear" w:color="auto" w:fill="auto"/>
            <w:vAlign w:val="center"/>
            <w:hideMark/>
          </w:tcPr>
          <w:p w14:paraId="51712E18"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w:t>
            </w:r>
          </w:p>
        </w:tc>
      </w:tr>
      <w:tr w:rsidR="00D93B82" w:rsidRPr="00E118C2" w14:paraId="6690E9AB" w14:textId="77777777" w:rsidTr="00661EA3">
        <w:trPr>
          <w:trHeight w:val="300"/>
        </w:trPr>
        <w:tc>
          <w:tcPr>
            <w:tcW w:w="1807" w:type="dxa"/>
            <w:shd w:val="clear" w:color="auto" w:fill="auto"/>
            <w:vAlign w:val="center"/>
            <w:hideMark/>
          </w:tcPr>
          <w:p w14:paraId="35EBAFD3" w14:textId="77777777" w:rsidR="00D93B82" w:rsidRPr="00E118C2" w:rsidRDefault="00D93B82" w:rsidP="00661EA3">
            <w:pPr>
              <w:spacing w:line="240" w:lineRule="auto"/>
              <w:textAlignment w:val="baseline"/>
              <w:rPr>
                <w:rFonts w:cs="Calibri"/>
                <w:sz w:val="24"/>
              </w:rPr>
            </w:pPr>
            <w:r w:rsidRPr="00E118C2">
              <w:rPr>
                <w:rFonts w:cs="Calibri"/>
                <w:szCs w:val="22"/>
              </w:rPr>
              <w:t>Smoking status </w:t>
            </w:r>
          </w:p>
        </w:tc>
        <w:tc>
          <w:tcPr>
            <w:tcW w:w="1316" w:type="dxa"/>
            <w:shd w:val="clear" w:color="auto" w:fill="auto"/>
            <w:vAlign w:val="center"/>
            <w:hideMark/>
          </w:tcPr>
          <w:p w14:paraId="2DC5142F" w14:textId="77777777" w:rsidR="00D93B82" w:rsidRPr="00E118C2" w:rsidRDefault="00D93B82" w:rsidP="00661EA3">
            <w:pPr>
              <w:spacing w:line="240" w:lineRule="auto"/>
              <w:textAlignment w:val="baseline"/>
              <w:rPr>
                <w:rFonts w:cs="Calibri"/>
                <w:sz w:val="24"/>
              </w:rPr>
            </w:pPr>
            <w:r w:rsidRPr="00E118C2">
              <w:rPr>
                <w:rFonts w:cs="Calibri"/>
                <w:szCs w:val="22"/>
              </w:rPr>
              <w:t>Categorial </w:t>
            </w:r>
          </w:p>
        </w:tc>
        <w:tc>
          <w:tcPr>
            <w:tcW w:w="2873" w:type="dxa"/>
            <w:shd w:val="clear" w:color="auto" w:fill="auto"/>
            <w:vAlign w:val="center"/>
            <w:hideMark/>
          </w:tcPr>
          <w:p w14:paraId="7CA42371" w14:textId="77777777" w:rsidR="00D93B82" w:rsidRPr="00E118C2" w:rsidRDefault="00D93B82" w:rsidP="00661EA3">
            <w:pPr>
              <w:spacing w:line="240" w:lineRule="auto"/>
              <w:ind w:firstLine="15"/>
              <w:textAlignment w:val="baseline"/>
              <w:rPr>
                <w:rFonts w:cs="Calibri"/>
                <w:sz w:val="24"/>
              </w:rPr>
            </w:pPr>
            <w:r w:rsidRPr="00E118C2">
              <w:rPr>
                <w:rFonts w:cs="Calibri"/>
                <w:szCs w:val="22"/>
              </w:rPr>
              <w:t>N: Never smoker </w:t>
            </w:r>
          </w:p>
          <w:p w14:paraId="3FF0941F" w14:textId="77777777" w:rsidR="00D93B82" w:rsidRPr="00E118C2" w:rsidRDefault="00D93B82" w:rsidP="00661EA3">
            <w:pPr>
              <w:spacing w:line="240" w:lineRule="auto"/>
              <w:ind w:firstLine="15"/>
              <w:textAlignment w:val="baseline"/>
              <w:rPr>
                <w:rFonts w:cs="Calibri"/>
                <w:sz w:val="24"/>
              </w:rPr>
            </w:pPr>
            <w:r w:rsidRPr="00E118C2">
              <w:rPr>
                <w:rFonts w:cs="Calibri"/>
                <w:szCs w:val="22"/>
              </w:rPr>
              <w:t>E:</w:t>
            </w:r>
            <w:r w:rsidRPr="00E118C2">
              <w:rPr>
                <w:rFonts w:cs="Calibri"/>
                <w:strike/>
                <w:szCs w:val="22"/>
              </w:rPr>
              <w:t xml:space="preserve"> </w:t>
            </w:r>
            <w:r w:rsidRPr="00E118C2">
              <w:rPr>
                <w:rFonts w:cs="Calibri"/>
                <w:szCs w:val="22"/>
              </w:rPr>
              <w:t>Ex</w:t>
            </w:r>
            <w:r>
              <w:rPr>
                <w:rFonts w:cs="Calibri"/>
                <w:szCs w:val="22"/>
              </w:rPr>
              <w:t>-</w:t>
            </w:r>
            <w:r w:rsidRPr="00E118C2">
              <w:rPr>
                <w:rFonts w:cs="Calibri"/>
                <w:szCs w:val="22"/>
              </w:rPr>
              <w:t>smoker </w:t>
            </w:r>
          </w:p>
          <w:p w14:paraId="0B6F3CA9" w14:textId="77777777" w:rsidR="00D93B82" w:rsidRDefault="00D93B82" w:rsidP="00661EA3">
            <w:pPr>
              <w:spacing w:line="240" w:lineRule="auto"/>
              <w:ind w:firstLine="15"/>
              <w:textAlignment w:val="baseline"/>
              <w:rPr>
                <w:rFonts w:cs="Calibri"/>
                <w:szCs w:val="22"/>
              </w:rPr>
            </w:pPr>
            <w:r w:rsidRPr="00E118C2">
              <w:rPr>
                <w:rFonts w:cs="Calibri"/>
                <w:szCs w:val="22"/>
              </w:rPr>
              <w:t>S: Current smoker</w:t>
            </w:r>
          </w:p>
          <w:p w14:paraId="4576D93D" w14:textId="77777777" w:rsidR="00D93B82" w:rsidRPr="00E118C2" w:rsidRDefault="00D93B82" w:rsidP="00661EA3">
            <w:pPr>
              <w:spacing w:line="240" w:lineRule="auto"/>
              <w:ind w:firstLine="15"/>
              <w:textAlignment w:val="baseline"/>
              <w:rPr>
                <w:rFonts w:cs="Calibri"/>
                <w:sz w:val="24"/>
              </w:rPr>
            </w:pPr>
            <w:r w:rsidRPr="00E118C2">
              <w:rPr>
                <w:rFonts w:cs="Calibri"/>
                <w:szCs w:val="22"/>
              </w:rPr>
              <w:t>M: Missing</w:t>
            </w:r>
            <w:r>
              <w:rPr>
                <w:rFonts w:cs="Calibri"/>
                <w:szCs w:val="22"/>
              </w:rPr>
              <w:t>/Unknown</w:t>
            </w:r>
            <w:r w:rsidRPr="00E118C2">
              <w:rPr>
                <w:rFonts w:cs="Calibri"/>
                <w:szCs w:val="22"/>
              </w:rPr>
              <w:t> </w:t>
            </w:r>
          </w:p>
        </w:tc>
        <w:tc>
          <w:tcPr>
            <w:tcW w:w="5061" w:type="dxa"/>
            <w:shd w:val="clear" w:color="auto" w:fill="auto"/>
            <w:vAlign w:val="center"/>
            <w:hideMark/>
          </w:tcPr>
          <w:p w14:paraId="7B78DBB0" w14:textId="77777777" w:rsidR="00D93B82" w:rsidRPr="00E118C2" w:rsidRDefault="00D93B82" w:rsidP="00661EA3">
            <w:pPr>
              <w:spacing w:line="240" w:lineRule="auto"/>
              <w:textAlignment w:val="baseline"/>
              <w:rPr>
                <w:rFonts w:cs="Calibri"/>
                <w:color w:val="000000"/>
                <w:sz w:val="24"/>
              </w:rPr>
            </w:pPr>
            <w:r w:rsidRPr="00E118C2">
              <w:rPr>
                <w:rFonts w:cs="Calibri"/>
                <w:color w:val="000000"/>
                <w:szCs w:val="22"/>
              </w:rPr>
              <w:t>Primary care </w:t>
            </w:r>
          </w:p>
        </w:tc>
      </w:tr>
      <w:tr w:rsidR="00D93B82" w:rsidRPr="00E118C2" w14:paraId="57B863E6" w14:textId="77777777" w:rsidTr="00661EA3">
        <w:trPr>
          <w:trHeight w:val="300"/>
        </w:trPr>
        <w:tc>
          <w:tcPr>
            <w:tcW w:w="1807" w:type="dxa"/>
            <w:shd w:val="clear" w:color="auto" w:fill="auto"/>
            <w:vAlign w:val="center"/>
            <w:hideMark/>
          </w:tcPr>
          <w:p w14:paraId="60613357"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Obesity </w:t>
            </w:r>
          </w:p>
        </w:tc>
        <w:tc>
          <w:tcPr>
            <w:tcW w:w="1316" w:type="dxa"/>
            <w:shd w:val="clear" w:color="auto" w:fill="auto"/>
            <w:vAlign w:val="center"/>
            <w:hideMark/>
          </w:tcPr>
          <w:p w14:paraId="0BFB71DE"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484BFC48"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BMI&gt;=30 or coded diagnosis for obesity; 0 otherwise </w:t>
            </w:r>
          </w:p>
        </w:tc>
        <w:tc>
          <w:tcPr>
            <w:tcW w:w="5061" w:type="dxa"/>
            <w:shd w:val="clear" w:color="auto" w:fill="auto"/>
            <w:vAlign w:val="center"/>
            <w:hideMark/>
          </w:tcPr>
          <w:p w14:paraId="261A3D8F"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5487C41B" w14:textId="77777777" w:rsidTr="00661EA3">
        <w:trPr>
          <w:trHeight w:val="300"/>
        </w:trPr>
        <w:tc>
          <w:tcPr>
            <w:tcW w:w="1807" w:type="dxa"/>
            <w:shd w:val="clear" w:color="auto" w:fill="auto"/>
            <w:vAlign w:val="center"/>
            <w:hideMark/>
          </w:tcPr>
          <w:p w14:paraId="57DD5D4C"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Acute myocardial infarction </w:t>
            </w:r>
          </w:p>
        </w:tc>
        <w:tc>
          <w:tcPr>
            <w:tcW w:w="1316" w:type="dxa"/>
            <w:shd w:val="clear" w:color="auto" w:fill="auto"/>
            <w:vAlign w:val="center"/>
            <w:hideMark/>
          </w:tcPr>
          <w:p w14:paraId="62511848"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5C1D5CAB"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6D78F624"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5B980126" w14:textId="77777777" w:rsidTr="00661EA3">
        <w:trPr>
          <w:trHeight w:val="300"/>
        </w:trPr>
        <w:tc>
          <w:tcPr>
            <w:tcW w:w="1807" w:type="dxa"/>
            <w:shd w:val="clear" w:color="auto" w:fill="auto"/>
            <w:vAlign w:val="center"/>
            <w:hideMark/>
          </w:tcPr>
          <w:p w14:paraId="777B118D"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All stroke </w:t>
            </w:r>
          </w:p>
        </w:tc>
        <w:tc>
          <w:tcPr>
            <w:tcW w:w="1316" w:type="dxa"/>
            <w:shd w:val="clear" w:color="auto" w:fill="auto"/>
            <w:vAlign w:val="center"/>
            <w:hideMark/>
          </w:tcPr>
          <w:p w14:paraId="475D54F2"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6290922B"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5F4455AF"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4CC1EB46" w14:textId="77777777" w:rsidTr="00661EA3">
        <w:trPr>
          <w:trHeight w:val="300"/>
        </w:trPr>
        <w:tc>
          <w:tcPr>
            <w:tcW w:w="1807" w:type="dxa"/>
            <w:shd w:val="clear" w:color="auto" w:fill="auto"/>
            <w:vAlign w:val="center"/>
            <w:hideMark/>
          </w:tcPr>
          <w:p w14:paraId="71710231" w14:textId="77777777" w:rsidR="00D93B82" w:rsidRPr="00E118C2" w:rsidRDefault="00D93B82" w:rsidP="00661EA3">
            <w:pPr>
              <w:spacing w:line="240" w:lineRule="auto"/>
              <w:ind w:firstLine="15"/>
              <w:textAlignment w:val="baseline"/>
              <w:rPr>
                <w:rFonts w:cs="Calibri"/>
                <w:color w:val="000000"/>
                <w:sz w:val="24"/>
              </w:rPr>
            </w:pPr>
            <w:proofErr w:type="gramStart"/>
            <w:r w:rsidRPr="00E118C2">
              <w:rPr>
                <w:rFonts w:cs="Calibri"/>
                <w:color w:val="000000"/>
                <w:szCs w:val="22"/>
              </w:rPr>
              <w:t>Other</w:t>
            </w:r>
            <w:proofErr w:type="gramEnd"/>
            <w:r w:rsidRPr="00E118C2">
              <w:rPr>
                <w:rFonts w:cs="Calibri"/>
                <w:color w:val="000000"/>
                <w:szCs w:val="22"/>
              </w:rPr>
              <w:t xml:space="preserve"> arterial embolism </w:t>
            </w:r>
          </w:p>
        </w:tc>
        <w:tc>
          <w:tcPr>
            <w:tcW w:w="1316" w:type="dxa"/>
            <w:shd w:val="clear" w:color="auto" w:fill="auto"/>
            <w:vAlign w:val="center"/>
            <w:hideMark/>
          </w:tcPr>
          <w:p w14:paraId="176E0784"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73231436"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23CB63D7"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73DC7617" w14:textId="77777777" w:rsidTr="00661EA3">
        <w:trPr>
          <w:trHeight w:val="300"/>
        </w:trPr>
        <w:tc>
          <w:tcPr>
            <w:tcW w:w="1807" w:type="dxa"/>
            <w:shd w:val="clear" w:color="auto" w:fill="auto"/>
            <w:vAlign w:val="center"/>
            <w:hideMark/>
          </w:tcPr>
          <w:p w14:paraId="466BB0CD"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Venous thromboembolism events </w:t>
            </w:r>
          </w:p>
        </w:tc>
        <w:tc>
          <w:tcPr>
            <w:tcW w:w="1316" w:type="dxa"/>
            <w:shd w:val="clear" w:color="auto" w:fill="auto"/>
            <w:vAlign w:val="center"/>
            <w:hideMark/>
          </w:tcPr>
          <w:p w14:paraId="2C6A702E"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0A5E6809"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62C9D425"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228BB7C2" w14:textId="77777777" w:rsidTr="00661EA3">
        <w:trPr>
          <w:trHeight w:val="300"/>
        </w:trPr>
        <w:tc>
          <w:tcPr>
            <w:tcW w:w="1807" w:type="dxa"/>
            <w:shd w:val="clear" w:color="auto" w:fill="auto"/>
            <w:vAlign w:val="center"/>
            <w:hideMark/>
          </w:tcPr>
          <w:p w14:paraId="6BAB4AB6"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Heart failure </w:t>
            </w:r>
          </w:p>
        </w:tc>
        <w:tc>
          <w:tcPr>
            <w:tcW w:w="1316" w:type="dxa"/>
            <w:shd w:val="clear" w:color="auto" w:fill="auto"/>
            <w:vAlign w:val="center"/>
            <w:hideMark/>
          </w:tcPr>
          <w:p w14:paraId="255E19C9"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260FFCA1"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4E5B6057"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2772D824" w14:textId="77777777" w:rsidTr="00661EA3">
        <w:trPr>
          <w:trHeight w:val="300"/>
        </w:trPr>
        <w:tc>
          <w:tcPr>
            <w:tcW w:w="1807" w:type="dxa"/>
            <w:shd w:val="clear" w:color="auto" w:fill="auto"/>
            <w:vAlign w:val="center"/>
            <w:hideMark/>
          </w:tcPr>
          <w:p w14:paraId="65155242"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Angina </w:t>
            </w:r>
          </w:p>
        </w:tc>
        <w:tc>
          <w:tcPr>
            <w:tcW w:w="1316" w:type="dxa"/>
            <w:shd w:val="clear" w:color="auto" w:fill="auto"/>
            <w:vAlign w:val="center"/>
            <w:hideMark/>
          </w:tcPr>
          <w:p w14:paraId="7E01A46F"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200E3D33"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5D4E7F34"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58E16DC9" w14:textId="77777777" w:rsidTr="00661EA3">
        <w:trPr>
          <w:trHeight w:val="300"/>
        </w:trPr>
        <w:tc>
          <w:tcPr>
            <w:tcW w:w="1807" w:type="dxa"/>
            <w:shd w:val="clear" w:color="auto" w:fill="auto"/>
            <w:vAlign w:val="center"/>
            <w:hideMark/>
          </w:tcPr>
          <w:p w14:paraId="7BDAA648"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lastRenderedPageBreak/>
              <w:t>Dementia </w:t>
            </w:r>
          </w:p>
        </w:tc>
        <w:tc>
          <w:tcPr>
            <w:tcW w:w="1316" w:type="dxa"/>
            <w:shd w:val="clear" w:color="auto" w:fill="auto"/>
            <w:vAlign w:val="center"/>
            <w:hideMark/>
          </w:tcPr>
          <w:p w14:paraId="0E2A03C2"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7CDED6A8"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0BDDD92E"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5C0F61B1" w14:textId="77777777" w:rsidTr="00661EA3">
        <w:trPr>
          <w:trHeight w:val="300"/>
        </w:trPr>
        <w:tc>
          <w:tcPr>
            <w:tcW w:w="1807" w:type="dxa"/>
            <w:shd w:val="clear" w:color="auto" w:fill="auto"/>
            <w:vAlign w:val="center"/>
            <w:hideMark/>
          </w:tcPr>
          <w:p w14:paraId="5B3D9B13"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Liver disease </w:t>
            </w:r>
          </w:p>
        </w:tc>
        <w:tc>
          <w:tcPr>
            <w:tcW w:w="1316" w:type="dxa"/>
            <w:shd w:val="clear" w:color="auto" w:fill="auto"/>
            <w:vAlign w:val="center"/>
            <w:hideMark/>
          </w:tcPr>
          <w:p w14:paraId="657306AF"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08D45F2A"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56537DD6"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29D86B93" w14:textId="77777777" w:rsidTr="00661EA3">
        <w:trPr>
          <w:trHeight w:val="300"/>
        </w:trPr>
        <w:tc>
          <w:tcPr>
            <w:tcW w:w="1807" w:type="dxa"/>
            <w:shd w:val="clear" w:color="auto" w:fill="auto"/>
            <w:vAlign w:val="center"/>
            <w:hideMark/>
          </w:tcPr>
          <w:p w14:paraId="5523B32B"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Chronic kidney disease </w:t>
            </w:r>
          </w:p>
        </w:tc>
        <w:tc>
          <w:tcPr>
            <w:tcW w:w="1316" w:type="dxa"/>
            <w:shd w:val="clear" w:color="auto" w:fill="auto"/>
            <w:vAlign w:val="center"/>
            <w:hideMark/>
          </w:tcPr>
          <w:p w14:paraId="559D59BA"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10881DFF"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50F388EA"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220EACEB" w14:textId="77777777" w:rsidTr="00661EA3">
        <w:trPr>
          <w:trHeight w:val="300"/>
        </w:trPr>
        <w:tc>
          <w:tcPr>
            <w:tcW w:w="1807" w:type="dxa"/>
            <w:shd w:val="clear" w:color="auto" w:fill="auto"/>
            <w:vAlign w:val="center"/>
            <w:hideMark/>
          </w:tcPr>
          <w:p w14:paraId="6EA3B5D3"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Cancer </w:t>
            </w:r>
          </w:p>
        </w:tc>
        <w:tc>
          <w:tcPr>
            <w:tcW w:w="1316" w:type="dxa"/>
            <w:shd w:val="clear" w:color="auto" w:fill="auto"/>
            <w:vAlign w:val="center"/>
            <w:hideMark/>
          </w:tcPr>
          <w:p w14:paraId="19834E2D"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5D5AC4D3"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7E3DC07E"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06BA8CB4" w14:textId="77777777" w:rsidTr="00661EA3">
        <w:trPr>
          <w:trHeight w:val="300"/>
        </w:trPr>
        <w:tc>
          <w:tcPr>
            <w:tcW w:w="1807" w:type="dxa"/>
            <w:shd w:val="clear" w:color="auto" w:fill="auto"/>
            <w:vAlign w:val="center"/>
            <w:hideMark/>
          </w:tcPr>
          <w:p w14:paraId="280C72B0"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Hypertension </w:t>
            </w:r>
          </w:p>
        </w:tc>
        <w:tc>
          <w:tcPr>
            <w:tcW w:w="1316" w:type="dxa"/>
            <w:shd w:val="clear" w:color="auto" w:fill="auto"/>
            <w:vAlign w:val="center"/>
            <w:hideMark/>
          </w:tcPr>
          <w:p w14:paraId="00989013"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77DBDCF9"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or prescription present; 0 otherwise </w:t>
            </w:r>
          </w:p>
        </w:tc>
        <w:tc>
          <w:tcPr>
            <w:tcW w:w="5061" w:type="dxa"/>
            <w:shd w:val="clear" w:color="auto" w:fill="auto"/>
            <w:vAlign w:val="center"/>
            <w:hideMark/>
          </w:tcPr>
          <w:p w14:paraId="48B945E0"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277CD76B" w14:textId="77777777" w:rsidTr="00661EA3">
        <w:trPr>
          <w:trHeight w:val="300"/>
        </w:trPr>
        <w:tc>
          <w:tcPr>
            <w:tcW w:w="1807" w:type="dxa"/>
            <w:shd w:val="clear" w:color="auto" w:fill="auto"/>
            <w:vAlign w:val="center"/>
            <w:hideMark/>
          </w:tcPr>
          <w:p w14:paraId="3DB47F33"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Diabetes </w:t>
            </w:r>
          </w:p>
        </w:tc>
        <w:tc>
          <w:tcPr>
            <w:tcW w:w="1316" w:type="dxa"/>
            <w:shd w:val="clear" w:color="auto" w:fill="auto"/>
            <w:vAlign w:val="center"/>
            <w:hideMark/>
          </w:tcPr>
          <w:p w14:paraId="5080AF01"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73C68D48"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or prescription present; 0 otherwise </w:t>
            </w:r>
          </w:p>
        </w:tc>
        <w:tc>
          <w:tcPr>
            <w:tcW w:w="5061" w:type="dxa"/>
            <w:shd w:val="clear" w:color="auto" w:fill="auto"/>
            <w:vAlign w:val="center"/>
            <w:hideMark/>
          </w:tcPr>
          <w:p w14:paraId="2326EDC8"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1B7D9C8C" w14:textId="77777777" w:rsidTr="00661EA3">
        <w:trPr>
          <w:trHeight w:val="300"/>
        </w:trPr>
        <w:tc>
          <w:tcPr>
            <w:tcW w:w="1807" w:type="dxa"/>
            <w:shd w:val="clear" w:color="auto" w:fill="auto"/>
            <w:vAlign w:val="center"/>
            <w:hideMark/>
          </w:tcPr>
          <w:p w14:paraId="7B60DB77"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Depression </w:t>
            </w:r>
          </w:p>
        </w:tc>
        <w:tc>
          <w:tcPr>
            <w:tcW w:w="1316" w:type="dxa"/>
            <w:shd w:val="clear" w:color="auto" w:fill="auto"/>
            <w:vAlign w:val="center"/>
            <w:hideMark/>
          </w:tcPr>
          <w:p w14:paraId="4DD05BE4"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4D6216D0"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4712135C"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001FEE35" w14:textId="77777777" w:rsidTr="00661EA3">
        <w:trPr>
          <w:trHeight w:val="300"/>
        </w:trPr>
        <w:tc>
          <w:tcPr>
            <w:tcW w:w="1807" w:type="dxa"/>
            <w:shd w:val="clear" w:color="auto" w:fill="auto"/>
            <w:vAlign w:val="center"/>
            <w:hideMark/>
          </w:tcPr>
          <w:p w14:paraId="3CEB5E75"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Chronic obstructive pulmonary disease </w:t>
            </w:r>
          </w:p>
        </w:tc>
        <w:tc>
          <w:tcPr>
            <w:tcW w:w="1316" w:type="dxa"/>
            <w:shd w:val="clear" w:color="auto" w:fill="auto"/>
            <w:vAlign w:val="center"/>
            <w:hideMark/>
          </w:tcPr>
          <w:p w14:paraId="2C937FCD"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319AB863"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diagnosis present; 0 otherwise </w:t>
            </w:r>
          </w:p>
        </w:tc>
        <w:tc>
          <w:tcPr>
            <w:tcW w:w="5061" w:type="dxa"/>
            <w:shd w:val="clear" w:color="auto" w:fill="auto"/>
            <w:vAlign w:val="center"/>
            <w:hideMark/>
          </w:tcPr>
          <w:p w14:paraId="17A06A6F"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HES APC </w:t>
            </w:r>
          </w:p>
        </w:tc>
      </w:tr>
      <w:tr w:rsidR="00D93B82" w:rsidRPr="00E118C2" w14:paraId="5BE6D9D2" w14:textId="77777777" w:rsidTr="00661EA3">
        <w:trPr>
          <w:trHeight w:val="300"/>
        </w:trPr>
        <w:tc>
          <w:tcPr>
            <w:tcW w:w="1807" w:type="dxa"/>
            <w:shd w:val="clear" w:color="auto" w:fill="auto"/>
            <w:vAlign w:val="center"/>
            <w:hideMark/>
          </w:tcPr>
          <w:p w14:paraId="64021E79"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Lipid lowering medications </w:t>
            </w:r>
          </w:p>
        </w:tc>
        <w:tc>
          <w:tcPr>
            <w:tcW w:w="1316" w:type="dxa"/>
            <w:shd w:val="clear" w:color="auto" w:fill="auto"/>
            <w:vAlign w:val="center"/>
            <w:hideMark/>
          </w:tcPr>
          <w:p w14:paraId="40580324"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0B7D559F"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prescription present; 0 otherwise </w:t>
            </w:r>
          </w:p>
        </w:tc>
        <w:tc>
          <w:tcPr>
            <w:tcW w:w="5061" w:type="dxa"/>
            <w:shd w:val="clear" w:color="auto" w:fill="auto"/>
            <w:vAlign w:val="center"/>
            <w:hideMark/>
          </w:tcPr>
          <w:p w14:paraId="624A6A8F"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w:t>
            </w:r>
          </w:p>
        </w:tc>
      </w:tr>
      <w:tr w:rsidR="00D93B82" w:rsidRPr="00E118C2" w14:paraId="64FD0B10" w14:textId="77777777" w:rsidTr="00661EA3">
        <w:trPr>
          <w:trHeight w:val="300"/>
        </w:trPr>
        <w:tc>
          <w:tcPr>
            <w:tcW w:w="1807" w:type="dxa"/>
            <w:shd w:val="clear" w:color="auto" w:fill="auto"/>
            <w:vAlign w:val="center"/>
            <w:hideMark/>
          </w:tcPr>
          <w:p w14:paraId="423F4061"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Antiplatelet medications </w:t>
            </w:r>
          </w:p>
        </w:tc>
        <w:tc>
          <w:tcPr>
            <w:tcW w:w="1316" w:type="dxa"/>
            <w:shd w:val="clear" w:color="auto" w:fill="auto"/>
            <w:vAlign w:val="center"/>
            <w:hideMark/>
          </w:tcPr>
          <w:p w14:paraId="0F95A315"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7A9E07EF"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prescription present; 0 otherwise </w:t>
            </w:r>
          </w:p>
        </w:tc>
        <w:tc>
          <w:tcPr>
            <w:tcW w:w="5061" w:type="dxa"/>
            <w:shd w:val="clear" w:color="auto" w:fill="auto"/>
            <w:vAlign w:val="center"/>
            <w:hideMark/>
          </w:tcPr>
          <w:p w14:paraId="1BA35B94"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w:t>
            </w:r>
          </w:p>
        </w:tc>
      </w:tr>
      <w:tr w:rsidR="00D93B82" w:rsidRPr="00E118C2" w14:paraId="631976FB" w14:textId="77777777" w:rsidTr="00661EA3">
        <w:trPr>
          <w:trHeight w:val="300"/>
        </w:trPr>
        <w:tc>
          <w:tcPr>
            <w:tcW w:w="1807" w:type="dxa"/>
            <w:shd w:val="clear" w:color="auto" w:fill="auto"/>
            <w:vAlign w:val="center"/>
            <w:hideMark/>
          </w:tcPr>
          <w:p w14:paraId="5A9E5DE5"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Anticoagulation medications </w:t>
            </w:r>
          </w:p>
        </w:tc>
        <w:tc>
          <w:tcPr>
            <w:tcW w:w="1316" w:type="dxa"/>
            <w:shd w:val="clear" w:color="auto" w:fill="auto"/>
            <w:vAlign w:val="center"/>
            <w:hideMark/>
          </w:tcPr>
          <w:p w14:paraId="0885086A"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72A08566"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prescription present; 0 otherwise </w:t>
            </w:r>
          </w:p>
        </w:tc>
        <w:tc>
          <w:tcPr>
            <w:tcW w:w="5061" w:type="dxa"/>
            <w:shd w:val="clear" w:color="auto" w:fill="auto"/>
            <w:vAlign w:val="center"/>
            <w:hideMark/>
          </w:tcPr>
          <w:p w14:paraId="132A916B"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w:t>
            </w:r>
          </w:p>
        </w:tc>
      </w:tr>
      <w:tr w:rsidR="00D93B82" w:rsidRPr="00E118C2" w14:paraId="71716972" w14:textId="77777777" w:rsidTr="00661EA3">
        <w:trPr>
          <w:trHeight w:val="300"/>
        </w:trPr>
        <w:tc>
          <w:tcPr>
            <w:tcW w:w="1807" w:type="dxa"/>
            <w:shd w:val="clear" w:color="auto" w:fill="auto"/>
            <w:vAlign w:val="center"/>
            <w:hideMark/>
          </w:tcPr>
          <w:p w14:paraId="62F67577" w14:textId="77777777" w:rsidR="00D93B82" w:rsidRPr="00E118C2" w:rsidRDefault="00D93B82" w:rsidP="00661EA3">
            <w:pPr>
              <w:spacing w:line="240" w:lineRule="auto"/>
              <w:ind w:firstLine="15"/>
              <w:textAlignment w:val="baseline"/>
              <w:rPr>
                <w:rFonts w:cs="Calibri"/>
                <w:color w:val="000000"/>
                <w:sz w:val="24"/>
              </w:rPr>
            </w:pPr>
            <w:r w:rsidRPr="00E118C2">
              <w:rPr>
                <w:rFonts w:cs="Calibri"/>
                <w:szCs w:val="22"/>
              </w:rPr>
              <w:t>Combined oral contraceptive pill </w:t>
            </w:r>
          </w:p>
        </w:tc>
        <w:tc>
          <w:tcPr>
            <w:tcW w:w="1316" w:type="dxa"/>
            <w:shd w:val="clear" w:color="auto" w:fill="auto"/>
            <w:vAlign w:val="center"/>
            <w:hideMark/>
          </w:tcPr>
          <w:p w14:paraId="240540DB"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7895D73D"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prescription present; 0 otherwise </w:t>
            </w:r>
          </w:p>
        </w:tc>
        <w:tc>
          <w:tcPr>
            <w:tcW w:w="5061" w:type="dxa"/>
            <w:shd w:val="clear" w:color="auto" w:fill="auto"/>
            <w:vAlign w:val="center"/>
            <w:hideMark/>
          </w:tcPr>
          <w:p w14:paraId="276F3C84"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w:t>
            </w:r>
          </w:p>
        </w:tc>
      </w:tr>
      <w:tr w:rsidR="00D93B82" w:rsidRPr="00E118C2" w14:paraId="73CE8570" w14:textId="77777777" w:rsidTr="00661EA3">
        <w:trPr>
          <w:trHeight w:val="300"/>
        </w:trPr>
        <w:tc>
          <w:tcPr>
            <w:tcW w:w="1807" w:type="dxa"/>
            <w:shd w:val="clear" w:color="auto" w:fill="auto"/>
            <w:vAlign w:val="center"/>
            <w:hideMark/>
          </w:tcPr>
          <w:p w14:paraId="26E71DEC" w14:textId="77777777" w:rsidR="00D93B82" w:rsidRPr="00E118C2" w:rsidRDefault="00D93B82" w:rsidP="00661EA3">
            <w:pPr>
              <w:spacing w:line="240" w:lineRule="auto"/>
              <w:ind w:firstLine="15"/>
              <w:textAlignment w:val="baseline"/>
              <w:rPr>
                <w:rFonts w:cs="Calibri"/>
                <w:color w:val="000000"/>
                <w:sz w:val="24"/>
              </w:rPr>
            </w:pPr>
            <w:r w:rsidRPr="00E118C2">
              <w:rPr>
                <w:rFonts w:cs="Calibri"/>
                <w:szCs w:val="22"/>
              </w:rPr>
              <w:t>Hormone replacement therapy </w:t>
            </w:r>
          </w:p>
        </w:tc>
        <w:tc>
          <w:tcPr>
            <w:tcW w:w="1316" w:type="dxa"/>
            <w:shd w:val="clear" w:color="auto" w:fill="auto"/>
            <w:vAlign w:val="center"/>
            <w:hideMark/>
          </w:tcPr>
          <w:p w14:paraId="0B73A29B"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6E31CCCD"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prescription present; 0 otherwise </w:t>
            </w:r>
          </w:p>
        </w:tc>
        <w:tc>
          <w:tcPr>
            <w:tcW w:w="5061" w:type="dxa"/>
            <w:shd w:val="clear" w:color="auto" w:fill="auto"/>
            <w:vAlign w:val="center"/>
            <w:hideMark/>
          </w:tcPr>
          <w:p w14:paraId="078AD308"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Primary care </w:t>
            </w:r>
          </w:p>
        </w:tc>
      </w:tr>
      <w:tr w:rsidR="00D93B82" w:rsidRPr="00E118C2" w14:paraId="43B2DC64" w14:textId="77777777" w:rsidTr="00661EA3">
        <w:trPr>
          <w:trHeight w:val="300"/>
        </w:trPr>
        <w:tc>
          <w:tcPr>
            <w:tcW w:w="1807" w:type="dxa"/>
            <w:shd w:val="clear" w:color="auto" w:fill="auto"/>
            <w:vAlign w:val="center"/>
            <w:hideMark/>
          </w:tcPr>
          <w:p w14:paraId="54E207FB"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Healthcare worker* </w:t>
            </w:r>
          </w:p>
        </w:tc>
        <w:tc>
          <w:tcPr>
            <w:tcW w:w="1316" w:type="dxa"/>
            <w:shd w:val="clear" w:color="auto" w:fill="auto"/>
            <w:vAlign w:val="center"/>
            <w:hideMark/>
          </w:tcPr>
          <w:p w14:paraId="7E591068"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39D75906"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healthcare worker; 0 otherwise </w:t>
            </w:r>
          </w:p>
        </w:tc>
        <w:tc>
          <w:tcPr>
            <w:tcW w:w="5061" w:type="dxa"/>
            <w:shd w:val="clear" w:color="auto" w:fill="auto"/>
            <w:vAlign w:val="center"/>
            <w:hideMark/>
          </w:tcPr>
          <w:p w14:paraId="157EFCBF"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NHS England COVID-19 data store (see: https://docs.opensafely.org/study-def-variables/#cohortextractor.patients.with_healthcare_worker_flag_on_covid_vaccine_record) </w:t>
            </w:r>
          </w:p>
        </w:tc>
      </w:tr>
      <w:tr w:rsidR="00D93B82" w:rsidRPr="00E118C2" w14:paraId="27A8D390" w14:textId="77777777" w:rsidTr="00661EA3">
        <w:trPr>
          <w:trHeight w:val="300"/>
        </w:trPr>
        <w:tc>
          <w:tcPr>
            <w:tcW w:w="1807" w:type="dxa"/>
            <w:shd w:val="clear" w:color="auto" w:fill="auto"/>
            <w:vAlign w:val="center"/>
            <w:hideMark/>
          </w:tcPr>
          <w:p w14:paraId="3FBDBA3A"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Care home resident </w:t>
            </w:r>
          </w:p>
        </w:tc>
        <w:tc>
          <w:tcPr>
            <w:tcW w:w="1316" w:type="dxa"/>
            <w:shd w:val="clear" w:color="auto" w:fill="auto"/>
            <w:vAlign w:val="center"/>
            <w:hideMark/>
          </w:tcPr>
          <w:p w14:paraId="6C9E0B00"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Binary </w:t>
            </w:r>
          </w:p>
        </w:tc>
        <w:tc>
          <w:tcPr>
            <w:tcW w:w="2873" w:type="dxa"/>
            <w:shd w:val="clear" w:color="auto" w:fill="auto"/>
            <w:vAlign w:val="center"/>
            <w:hideMark/>
          </w:tcPr>
          <w:p w14:paraId="0618E73B"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1 if care home resident; 0 otherwise </w:t>
            </w:r>
          </w:p>
        </w:tc>
        <w:tc>
          <w:tcPr>
            <w:tcW w:w="5061" w:type="dxa"/>
            <w:shd w:val="clear" w:color="auto" w:fill="auto"/>
            <w:vAlign w:val="center"/>
            <w:hideMark/>
          </w:tcPr>
          <w:p w14:paraId="046B6907" w14:textId="77777777" w:rsidR="00D93B82" w:rsidRPr="00E118C2" w:rsidRDefault="00D93B82" w:rsidP="00661EA3">
            <w:pPr>
              <w:spacing w:line="240" w:lineRule="auto"/>
              <w:ind w:firstLine="15"/>
              <w:textAlignment w:val="baseline"/>
              <w:rPr>
                <w:rFonts w:cs="Calibri"/>
                <w:color w:val="000000"/>
                <w:sz w:val="24"/>
              </w:rPr>
            </w:pPr>
            <w:r w:rsidRPr="00E118C2">
              <w:rPr>
                <w:rFonts w:cs="Calibri"/>
                <w:color w:val="000000"/>
                <w:szCs w:val="22"/>
              </w:rPr>
              <w:t>Address matching CQC database (see: https://docs.opensafely.org/study-def-variables/#cohortextractor.patients.care_home_status_as_of) </w:t>
            </w:r>
          </w:p>
        </w:tc>
      </w:tr>
    </w:tbl>
    <w:p w14:paraId="12C900A0" w14:textId="77777777" w:rsidR="00D93B82" w:rsidRPr="00E118C2" w:rsidRDefault="00D93B82" w:rsidP="00D93B82">
      <w:pPr>
        <w:spacing w:line="240" w:lineRule="auto"/>
        <w:textAlignment w:val="baseline"/>
        <w:rPr>
          <w:rFonts w:cs="Calibri"/>
          <w:color w:val="000000"/>
          <w:sz w:val="18"/>
          <w:szCs w:val="18"/>
        </w:rPr>
      </w:pPr>
      <w:r w:rsidRPr="00E118C2">
        <w:rPr>
          <w:rFonts w:cs="Calibri"/>
          <w:color w:val="000000"/>
          <w:szCs w:val="22"/>
        </w:rPr>
        <w:t>* These variables are derived once per patient without a dat</w:t>
      </w:r>
      <w:r>
        <w:rPr>
          <w:rFonts w:cs="Calibri"/>
          <w:color w:val="000000"/>
          <w:szCs w:val="22"/>
        </w:rPr>
        <w:t>e</w:t>
      </w:r>
      <w:r w:rsidRPr="00E118C2">
        <w:rPr>
          <w:rFonts w:cs="Calibri"/>
          <w:color w:val="000000"/>
          <w:szCs w:val="22"/>
        </w:rPr>
        <w:t xml:space="preserve"> specification so are an exception to ‘most recent data prior to the study start date’</w:t>
      </w:r>
    </w:p>
    <w:p w14:paraId="4429AE46" w14:textId="77777777" w:rsidR="00D93B82" w:rsidRPr="00E1788F" w:rsidRDefault="00D93B82" w:rsidP="00D93B82">
      <w:pPr>
        <w:spacing w:after="120" w:line="240" w:lineRule="auto"/>
        <w:rPr>
          <w:rFonts w:eastAsia="Arial" w:cs="Calibri"/>
          <w:b/>
          <w:bCs/>
          <w:color w:val="000000" w:themeColor="text1"/>
        </w:rPr>
      </w:pPr>
    </w:p>
    <w:p w14:paraId="1C5E06F1" w14:textId="756BA726" w:rsidR="002A1A79" w:rsidRDefault="002A1A79">
      <w:pPr>
        <w:rPr>
          <w:b/>
          <w:bCs/>
        </w:rPr>
      </w:pPr>
      <w:r>
        <w:rPr>
          <w:b/>
          <w:bCs/>
        </w:rPr>
        <w:br w:type="page"/>
      </w:r>
    </w:p>
    <w:p w14:paraId="68F478D4" w14:textId="773D16BD" w:rsidR="00B84E1C" w:rsidRPr="009E5726" w:rsidRDefault="00B84E1C" w:rsidP="00B84E1C">
      <w:pPr>
        <w:sectPr w:rsidR="00B84E1C" w:rsidRPr="009E5726" w:rsidSect="009A45FD">
          <w:pgSz w:w="12240" w:h="15840"/>
          <w:pgMar w:top="720" w:right="720" w:bottom="720" w:left="720" w:header="720" w:footer="720" w:gutter="0"/>
          <w:cols w:space="720"/>
          <w:docGrid w:linePitch="326"/>
        </w:sectPr>
      </w:pPr>
    </w:p>
    <w:p w14:paraId="17A23368" w14:textId="5D7BF3E9" w:rsidR="004911FB" w:rsidRDefault="00EC0AC7" w:rsidP="00CF3433">
      <w:pPr>
        <w:spacing w:line="240" w:lineRule="auto"/>
        <w:rPr>
          <w:rFonts w:eastAsia="Arial"/>
          <w:b/>
        </w:rPr>
      </w:pPr>
      <w:r w:rsidRPr="00EF3136">
        <w:rPr>
          <w:b/>
          <w:bCs/>
        </w:rPr>
        <w:lastRenderedPageBreak/>
        <w:t xml:space="preserve">Figure </w:t>
      </w:r>
      <w:r w:rsidR="003D126C">
        <w:rPr>
          <w:b/>
          <w:bCs/>
        </w:rPr>
        <w:t>S</w:t>
      </w:r>
      <w:r>
        <w:rPr>
          <w:b/>
          <w:bCs/>
        </w:rPr>
        <w:t>1</w:t>
      </w:r>
      <w:r w:rsidRPr="00EF3136">
        <w:rPr>
          <w:b/>
          <w:bCs/>
        </w:rPr>
        <w:t xml:space="preserve">: </w:t>
      </w:r>
      <w:r w:rsidRPr="000F749F">
        <w:rPr>
          <w:rFonts w:eastAsia="Arial"/>
          <w:b/>
        </w:rPr>
        <w:t xml:space="preserve">Maximally adjusted hazard ratios </w:t>
      </w:r>
      <w:r w:rsidRPr="000F749F">
        <w:rPr>
          <w:rFonts w:eastAsia="Arial"/>
          <w:b/>
          <w:color w:val="000000" w:themeColor="text1"/>
        </w:rPr>
        <w:t xml:space="preserve">and 95% </w:t>
      </w:r>
      <w:r w:rsidR="007737E5">
        <w:rPr>
          <w:rFonts w:eastAsia="Arial"/>
          <w:b/>
          <w:color w:val="000000" w:themeColor="text1"/>
        </w:rPr>
        <w:t xml:space="preserve">CIs comparing the incidence of </w:t>
      </w:r>
      <w:r w:rsidRPr="000F749F">
        <w:rPr>
          <w:rFonts w:eastAsia="Arial"/>
          <w:b/>
        </w:rPr>
        <w:t xml:space="preserve">arterial </w:t>
      </w:r>
      <w:r w:rsidR="005D5E63">
        <w:rPr>
          <w:rFonts w:eastAsia="Arial"/>
          <w:b/>
        </w:rPr>
        <w:t>thrombotic events</w:t>
      </w:r>
      <w:r w:rsidR="004D51A8" w:rsidRPr="004D51A8">
        <w:rPr>
          <w:rFonts w:eastAsia="Arial"/>
          <w:b/>
          <w:color w:val="000000" w:themeColor="text1"/>
        </w:rPr>
        <w:t xml:space="preserve"> </w:t>
      </w:r>
      <w:r w:rsidR="004D51A8">
        <w:rPr>
          <w:rFonts w:eastAsia="Arial"/>
          <w:b/>
          <w:color w:val="000000" w:themeColor="text1"/>
        </w:rPr>
        <w:t xml:space="preserve">after COVID-19 with the incidence before or </w:t>
      </w:r>
      <w:r w:rsidR="00D1583A">
        <w:rPr>
          <w:rFonts w:eastAsia="Arial"/>
          <w:b/>
          <w:color w:val="000000" w:themeColor="text1"/>
        </w:rPr>
        <w:t>without</w:t>
      </w:r>
      <w:r w:rsidR="004D51A8">
        <w:rPr>
          <w:rFonts w:eastAsia="Arial"/>
          <w:b/>
          <w:color w:val="000000" w:themeColor="text1"/>
        </w:rPr>
        <w:t xml:space="preserve"> COVID-19,</w:t>
      </w:r>
      <w:r w:rsidRPr="000F749F">
        <w:rPr>
          <w:rFonts w:eastAsia="Arial"/>
          <w:b/>
        </w:rPr>
        <w:t xml:space="preserve"> in the pre-vaccination, vaccinated and unvaccinated cohorts, </w:t>
      </w:r>
      <w:r w:rsidR="00C82CBA">
        <w:rPr>
          <w:rFonts w:eastAsia="Arial"/>
          <w:b/>
        </w:rPr>
        <w:t xml:space="preserve">overall and </w:t>
      </w:r>
      <w:r w:rsidRPr="000F749F">
        <w:rPr>
          <w:rFonts w:eastAsia="Arial"/>
          <w:b/>
        </w:rPr>
        <w:t>by COVID-19 severity</w:t>
      </w:r>
      <w:r>
        <w:rPr>
          <w:rFonts w:eastAsia="Arial"/>
          <w:b/>
        </w:rPr>
        <w:t>.</w:t>
      </w:r>
      <w:r w:rsidR="00333C02">
        <w:rPr>
          <w:rFonts w:eastAsia="Arial"/>
          <w:b/>
        </w:rPr>
        <w:t xml:space="preserve"> Sensitivity analysis with events identified through primary diagnosis only.</w:t>
      </w:r>
      <w:r w:rsidR="00E6100A">
        <w:rPr>
          <w:rFonts w:eastAsia="Arial"/>
          <w:b/>
        </w:rPr>
        <w:t xml:space="preserve"> Points are plotted at the median time of the outcome event within each follow up period in each cohort.</w:t>
      </w:r>
    </w:p>
    <w:p w14:paraId="04B361A5" w14:textId="77777777" w:rsidR="00CE4959" w:rsidRDefault="00CE4959">
      <w:pPr>
        <w:rPr>
          <w:rFonts w:eastAsia="Arial"/>
          <w:b/>
        </w:rPr>
      </w:pPr>
    </w:p>
    <w:p w14:paraId="0AB5A862" w14:textId="77777777" w:rsidR="00CF3433" w:rsidRDefault="004911FB">
      <w:pPr>
        <w:rPr>
          <w:rFonts w:eastAsia="Arial"/>
          <w:b/>
        </w:rPr>
      </w:pPr>
      <w:r>
        <w:rPr>
          <w:rFonts w:eastAsia="Arial"/>
          <w:b/>
          <w:noProof/>
        </w:rPr>
        <w:drawing>
          <wp:inline distT="0" distB="0" distL="0" distR="0" wp14:anchorId="35B26806" wp14:editId="76097078">
            <wp:extent cx="7858800" cy="4644000"/>
            <wp:effectExtent l="0" t="0" r="889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7858800" cy="4644000"/>
                    </a:xfrm>
                    <a:prstGeom prst="rect">
                      <a:avLst/>
                    </a:prstGeom>
                  </pic:spPr>
                </pic:pic>
              </a:graphicData>
            </a:graphic>
          </wp:inline>
        </w:drawing>
      </w:r>
    </w:p>
    <w:p w14:paraId="0287A1E7" w14:textId="7278432A" w:rsidR="004911FB" w:rsidRDefault="004911FB">
      <w:pPr>
        <w:rPr>
          <w:rFonts w:eastAsia="Arial"/>
          <w:b/>
        </w:rPr>
      </w:pPr>
      <w:r>
        <w:rPr>
          <w:rFonts w:eastAsia="Arial"/>
          <w:b/>
        </w:rPr>
        <w:br w:type="page"/>
      </w:r>
    </w:p>
    <w:p w14:paraId="05FB5F4A" w14:textId="77491705" w:rsidR="004911FB" w:rsidRDefault="004911FB" w:rsidP="00CF3433">
      <w:pPr>
        <w:spacing w:line="240" w:lineRule="auto"/>
        <w:rPr>
          <w:rFonts w:eastAsia="Arial"/>
          <w:b/>
        </w:rPr>
      </w:pPr>
      <w:r w:rsidRPr="00EF3136">
        <w:rPr>
          <w:b/>
          <w:bCs/>
        </w:rPr>
        <w:lastRenderedPageBreak/>
        <w:t xml:space="preserve">Figure </w:t>
      </w:r>
      <w:r w:rsidR="00AC44A2">
        <w:rPr>
          <w:b/>
          <w:bCs/>
        </w:rPr>
        <w:t>S</w:t>
      </w:r>
      <w:r>
        <w:rPr>
          <w:b/>
          <w:bCs/>
        </w:rPr>
        <w:t>2</w:t>
      </w:r>
      <w:r w:rsidRPr="00EF3136">
        <w:rPr>
          <w:b/>
          <w:bCs/>
        </w:rPr>
        <w:t xml:space="preserve">: </w:t>
      </w:r>
      <w:r w:rsidRPr="000F749F">
        <w:rPr>
          <w:rFonts w:eastAsia="Arial"/>
          <w:b/>
        </w:rPr>
        <w:t xml:space="preserve">Maximally adjusted hazard ratios </w:t>
      </w:r>
      <w:r w:rsidRPr="000F749F">
        <w:rPr>
          <w:rFonts w:eastAsia="Arial"/>
          <w:b/>
          <w:color w:val="000000" w:themeColor="text1"/>
        </w:rPr>
        <w:t xml:space="preserve">and 95% </w:t>
      </w:r>
      <w:r w:rsidR="00B20E7F">
        <w:rPr>
          <w:rFonts w:eastAsia="Arial"/>
          <w:b/>
          <w:color w:val="000000" w:themeColor="text1"/>
        </w:rPr>
        <w:t xml:space="preserve">CIs comparing the incidence of </w:t>
      </w:r>
      <w:r w:rsidRPr="000F749F">
        <w:rPr>
          <w:rFonts w:eastAsia="Arial"/>
          <w:b/>
        </w:rPr>
        <w:t xml:space="preserve">venous </w:t>
      </w:r>
      <w:r w:rsidR="005D5E63">
        <w:rPr>
          <w:rFonts w:eastAsia="Arial"/>
          <w:b/>
        </w:rPr>
        <w:t>thrombotic events</w:t>
      </w:r>
      <w:r w:rsidR="000E478A" w:rsidRPr="000E478A">
        <w:rPr>
          <w:rFonts w:eastAsia="Arial"/>
          <w:b/>
          <w:color w:val="000000" w:themeColor="text1"/>
        </w:rPr>
        <w:t xml:space="preserve"> </w:t>
      </w:r>
      <w:r w:rsidR="000E478A">
        <w:rPr>
          <w:rFonts w:eastAsia="Arial"/>
          <w:b/>
          <w:color w:val="000000" w:themeColor="text1"/>
        </w:rPr>
        <w:t xml:space="preserve">after COVID-19 with the incidence before or </w:t>
      </w:r>
      <w:r w:rsidR="00D1583A">
        <w:rPr>
          <w:rFonts w:eastAsia="Arial"/>
          <w:b/>
          <w:color w:val="000000" w:themeColor="text1"/>
        </w:rPr>
        <w:t>without</w:t>
      </w:r>
      <w:r w:rsidR="000E478A">
        <w:rPr>
          <w:rFonts w:eastAsia="Arial"/>
          <w:b/>
          <w:color w:val="000000" w:themeColor="text1"/>
        </w:rPr>
        <w:t xml:space="preserve"> COVID-19,</w:t>
      </w:r>
      <w:r w:rsidRPr="000F749F">
        <w:rPr>
          <w:rFonts w:eastAsia="Arial"/>
          <w:b/>
        </w:rPr>
        <w:t xml:space="preserve"> in the pre-vaccination, vaccinated and unvaccinated cohorts, </w:t>
      </w:r>
      <w:r w:rsidR="00C82CBA">
        <w:rPr>
          <w:rFonts w:eastAsia="Arial"/>
          <w:b/>
        </w:rPr>
        <w:t xml:space="preserve">overall and </w:t>
      </w:r>
      <w:r w:rsidRPr="000F749F">
        <w:rPr>
          <w:rFonts w:eastAsia="Arial"/>
          <w:b/>
        </w:rPr>
        <w:t>by COVID-19 severity</w:t>
      </w:r>
      <w:r>
        <w:rPr>
          <w:rFonts w:eastAsia="Arial"/>
          <w:b/>
        </w:rPr>
        <w:t>. Sensitivity analysis with events identified through primary diagnosis only.</w:t>
      </w:r>
      <w:r w:rsidR="00E6100A" w:rsidRPr="00E6100A">
        <w:rPr>
          <w:rFonts w:eastAsia="Arial"/>
          <w:b/>
        </w:rPr>
        <w:t xml:space="preserve"> </w:t>
      </w:r>
      <w:r w:rsidR="00E6100A">
        <w:rPr>
          <w:rFonts w:eastAsia="Arial"/>
          <w:b/>
        </w:rPr>
        <w:t>Points are plotted at the median time of the outcome event within each follow up period in each cohort.</w:t>
      </w:r>
    </w:p>
    <w:p w14:paraId="232712A4" w14:textId="77777777" w:rsidR="00CE4959" w:rsidRDefault="00CE4959" w:rsidP="004911FB">
      <w:pPr>
        <w:rPr>
          <w:rFonts w:eastAsia="Arial"/>
          <w:b/>
        </w:rPr>
      </w:pPr>
    </w:p>
    <w:p w14:paraId="5038E10F" w14:textId="5AB13A9C" w:rsidR="006D76B1" w:rsidRDefault="004A5789">
      <w:pPr>
        <w:rPr>
          <w:b/>
          <w:bCs/>
          <w:highlight w:val="yellow"/>
        </w:rPr>
      </w:pPr>
      <w:r>
        <w:rPr>
          <w:b/>
          <w:bCs/>
          <w:noProof/>
        </w:rPr>
        <w:drawing>
          <wp:inline distT="0" distB="0" distL="0" distR="0" wp14:anchorId="5C225C8B" wp14:editId="632CA6A0">
            <wp:extent cx="8010000" cy="4734000"/>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010000" cy="4734000"/>
                    </a:xfrm>
                    <a:prstGeom prst="rect">
                      <a:avLst/>
                    </a:prstGeom>
                  </pic:spPr>
                </pic:pic>
              </a:graphicData>
            </a:graphic>
          </wp:inline>
        </w:drawing>
      </w:r>
      <w:r w:rsidR="006D76B1">
        <w:rPr>
          <w:b/>
          <w:bCs/>
          <w:highlight w:val="yellow"/>
        </w:rPr>
        <w:br w:type="page"/>
      </w:r>
    </w:p>
    <w:p w14:paraId="4576C144" w14:textId="4A0511CD" w:rsidR="0082460A" w:rsidRDefault="0082460A" w:rsidP="44541061">
      <w:pPr>
        <w:spacing w:after="120" w:line="240" w:lineRule="auto"/>
        <w:rPr>
          <w:rFonts w:eastAsia="Arial"/>
          <w:b/>
          <w:bCs/>
        </w:rPr>
      </w:pPr>
      <w:r w:rsidRPr="00EF3136">
        <w:rPr>
          <w:b/>
          <w:bCs/>
        </w:rPr>
        <w:lastRenderedPageBreak/>
        <w:t xml:space="preserve">Figure </w:t>
      </w:r>
      <w:r w:rsidR="00AC44A2">
        <w:rPr>
          <w:b/>
          <w:bCs/>
        </w:rPr>
        <w:t>S</w:t>
      </w:r>
      <w:r w:rsidR="00272AE1">
        <w:rPr>
          <w:b/>
          <w:bCs/>
        </w:rPr>
        <w:t>3</w:t>
      </w:r>
      <w:r w:rsidRPr="00EF3136">
        <w:rPr>
          <w:b/>
          <w:bCs/>
        </w:rPr>
        <w:t xml:space="preserve">: Maximally adjusted hazard ratios </w:t>
      </w:r>
      <w:r w:rsidR="00E64BF9" w:rsidRPr="44541061">
        <w:rPr>
          <w:rFonts w:eastAsia="Arial"/>
          <w:b/>
          <w:bCs/>
          <w:color w:val="000000" w:themeColor="text1"/>
        </w:rPr>
        <w:t>and 95% CIs comparing the incidence of</w:t>
      </w:r>
      <w:r w:rsidRPr="44541061">
        <w:rPr>
          <w:rFonts w:eastAsia="Arial"/>
          <w:b/>
          <w:bCs/>
          <w:color w:val="000000" w:themeColor="text1"/>
        </w:rPr>
        <w:t xml:space="preserve"> </w:t>
      </w:r>
      <w:r w:rsidRPr="00EF3136">
        <w:rPr>
          <w:b/>
          <w:bCs/>
        </w:rPr>
        <w:t xml:space="preserve">arterial </w:t>
      </w:r>
      <w:r w:rsidR="005D5E63">
        <w:rPr>
          <w:b/>
          <w:bCs/>
        </w:rPr>
        <w:t>thrombotic events</w:t>
      </w:r>
      <w:r w:rsidR="000E478A">
        <w:rPr>
          <w:b/>
          <w:bCs/>
        </w:rPr>
        <w:t xml:space="preserve"> </w:t>
      </w:r>
      <w:r w:rsidR="000E478A" w:rsidRPr="44541061">
        <w:rPr>
          <w:rFonts w:eastAsia="Arial"/>
          <w:b/>
          <w:bCs/>
          <w:color w:val="000000" w:themeColor="text1"/>
        </w:rPr>
        <w:t xml:space="preserve">after COVID-19 with the incidence before or </w:t>
      </w:r>
      <w:r w:rsidR="00D1583A" w:rsidRPr="44541061">
        <w:rPr>
          <w:rFonts w:eastAsia="Arial"/>
          <w:b/>
          <w:bCs/>
          <w:color w:val="000000" w:themeColor="text1"/>
        </w:rPr>
        <w:t>without</w:t>
      </w:r>
      <w:r w:rsidR="000E478A" w:rsidRPr="44541061">
        <w:rPr>
          <w:rFonts w:eastAsia="Arial"/>
          <w:b/>
          <w:bCs/>
          <w:color w:val="000000" w:themeColor="text1"/>
        </w:rPr>
        <w:t xml:space="preserve"> COVID-19,</w:t>
      </w:r>
      <w:r w:rsidRPr="00EF3136">
        <w:rPr>
          <w:b/>
          <w:bCs/>
        </w:rPr>
        <w:t xml:space="preserve"> in the pre-vaccination, vaccinated and unvaccinated cohorts, by subgroup.</w:t>
      </w:r>
      <w:r w:rsidR="00E6100A">
        <w:rPr>
          <w:b/>
          <w:bCs/>
        </w:rPr>
        <w:t xml:space="preserve"> </w:t>
      </w:r>
      <w:r w:rsidR="00E6100A" w:rsidRPr="44541061">
        <w:rPr>
          <w:rFonts w:eastAsia="Arial"/>
          <w:b/>
          <w:bCs/>
        </w:rPr>
        <w:t>Points are plotted at the median time of the outcome event within each follow up period in each cohort.</w:t>
      </w:r>
    </w:p>
    <w:p w14:paraId="455168B4" w14:textId="2F55FE46" w:rsidR="00AD2308" w:rsidRPr="00EF3136" w:rsidRDefault="19D53B87" w:rsidP="44541061">
      <w:pPr>
        <w:spacing w:after="120" w:line="240" w:lineRule="auto"/>
        <w:rPr>
          <w:rFonts w:eastAsia="Arial"/>
          <w:b/>
          <w:bCs/>
        </w:rPr>
      </w:pPr>
      <w:r>
        <w:rPr>
          <w:noProof/>
        </w:rPr>
        <w:drawing>
          <wp:inline distT="0" distB="0" distL="0" distR="0" wp14:anchorId="4B5A1AF8" wp14:editId="475EEA8F">
            <wp:extent cx="8313134" cy="5876925"/>
            <wp:effectExtent l="0" t="0" r="0" b="0"/>
            <wp:docPr id="22842812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314726" cy="5878051"/>
                    </a:xfrm>
                    <a:prstGeom prst="rect">
                      <a:avLst/>
                    </a:prstGeom>
                    <a:noFill/>
                    <a:ln>
                      <a:noFill/>
                    </a:ln>
                  </pic:spPr>
                </pic:pic>
              </a:graphicData>
            </a:graphic>
          </wp:inline>
        </w:drawing>
      </w:r>
    </w:p>
    <w:p w14:paraId="0C1DF45D" w14:textId="3F88D065" w:rsidR="004F15DA" w:rsidRPr="00891EBA" w:rsidRDefault="00D81634" w:rsidP="44541061">
      <w:r w:rsidRPr="44541061">
        <w:rPr>
          <w:b/>
          <w:bCs/>
        </w:rPr>
        <w:lastRenderedPageBreak/>
        <w:t xml:space="preserve">Figure </w:t>
      </w:r>
      <w:r w:rsidR="00AC44A2">
        <w:rPr>
          <w:b/>
          <w:bCs/>
        </w:rPr>
        <w:t>S</w:t>
      </w:r>
      <w:r w:rsidR="00272AE1" w:rsidRPr="44541061">
        <w:rPr>
          <w:b/>
          <w:bCs/>
        </w:rPr>
        <w:t>4</w:t>
      </w:r>
      <w:r w:rsidRPr="44541061">
        <w:rPr>
          <w:b/>
          <w:bCs/>
        </w:rPr>
        <w:t xml:space="preserve">: Maximally adjusted hazard ratios </w:t>
      </w:r>
      <w:r w:rsidR="00E64BF9" w:rsidRPr="44541061">
        <w:rPr>
          <w:rFonts w:eastAsia="Arial"/>
          <w:b/>
          <w:bCs/>
          <w:color w:val="000000" w:themeColor="text1"/>
        </w:rPr>
        <w:t>and 95% CIs comparing the incidence of</w:t>
      </w:r>
      <w:r w:rsidRPr="44541061">
        <w:rPr>
          <w:rFonts w:eastAsia="Arial"/>
          <w:b/>
          <w:bCs/>
          <w:color w:val="000000" w:themeColor="text1"/>
        </w:rPr>
        <w:t xml:space="preserve"> </w:t>
      </w:r>
      <w:r w:rsidRPr="44541061">
        <w:rPr>
          <w:b/>
          <w:bCs/>
        </w:rPr>
        <w:t xml:space="preserve">venous </w:t>
      </w:r>
      <w:r w:rsidR="005D5E63" w:rsidRPr="44541061">
        <w:rPr>
          <w:b/>
          <w:bCs/>
        </w:rPr>
        <w:t>thrombotic events</w:t>
      </w:r>
      <w:r w:rsidRPr="44541061">
        <w:rPr>
          <w:b/>
          <w:bCs/>
        </w:rPr>
        <w:t xml:space="preserve"> </w:t>
      </w:r>
      <w:r w:rsidR="000E478A" w:rsidRPr="44541061">
        <w:rPr>
          <w:rFonts w:eastAsia="Arial"/>
          <w:b/>
          <w:bCs/>
          <w:color w:val="000000" w:themeColor="text1"/>
        </w:rPr>
        <w:t xml:space="preserve">after COVID-19 with the incidence before or </w:t>
      </w:r>
      <w:r w:rsidR="00D1583A" w:rsidRPr="44541061">
        <w:rPr>
          <w:rFonts w:eastAsia="Arial"/>
          <w:b/>
          <w:bCs/>
          <w:color w:val="000000" w:themeColor="text1"/>
        </w:rPr>
        <w:t>without</w:t>
      </w:r>
      <w:r w:rsidR="000E478A" w:rsidRPr="44541061">
        <w:rPr>
          <w:rFonts w:eastAsia="Arial"/>
          <w:b/>
          <w:bCs/>
          <w:color w:val="000000" w:themeColor="text1"/>
        </w:rPr>
        <w:t xml:space="preserve"> COVID-19,</w:t>
      </w:r>
      <w:r w:rsidRPr="44541061">
        <w:rPr>
          <w:rFonts w:eastAsia="Arial"/>
          <w:b/>
          <w:bCs/>
          <w:color w:val="000000" w:themeColor="text1"/>
        </w:rPr>
        <w:t xml:space="preserve"> </w:t>
      </w:r>
      <w:r w:rsidRPr="44541061">
        <w:rPr>
          <w:b/>
          <w:bCs/>
        </w:rPr>
        <w:t>in the pre-vaccination, vaccinated and unvaccinated cohorts, by subgroup.</w:t>
      </w:r>
      <w:r w:rsidR="00E6100A" w:rsidRPr="44541061">
        <w:rPr>
          <w:b/>
          <w:bCs/>
        </w:rPr>
        <w:t xml:space="preserve"> </w:t>
      </w:r>
      <w:r w:rsidR="00E6100A" w:rsidRPr="44541061">
        <w:rPr>
          <w:rFonts w:eastAsia="Arial"/>
          <w:b/>
          <w:bCs/>
        </w:rPr>
        <w:t>Points are plotted at the median time of the outcome event within each follow up period in each cohort.</w:t>
      </w:r>
    </w:p>
    <w:p w14:paraId="1176DA9C" w14:textId="1E235633" w:rsidR="007F1A86" w:rsidRDefault="00DC6BE6" w:rsidP="00D013D8">
      <w:pPr>
        <w:jc w:val="both"/>
        <w:rPr>
          <w:b/>
          <w:bCs/>
        </w:rPr>
      </w:pPr>
      <w:r>
        <w:rPr>
          <w:noProof/>
        </w:rPr>
        <w:drawing>
          <wp:anchor distT="0" distB="0" distL="114300" distR="114300" simplePos="0" relativeHeight="251658242" behindDoc="1" locked="0" layoutInCell="1" allowOverlap="1" wp14:anchorId="3E85DEEC" wp14:editId="511491FF">
            <wp:simplePos x="0" y="0"/>
            <wp:positionH relativeFrom="margin">
              <wp:align>center</wp:align>
            </wp:positionH>
            <wp:positionV relativeFrom="paragraph">
              <wp:posOffset>5080</wp:posOffset>
            </wp:positionV>
            <wp:extent cx="8190865" cy="5791200"/>
            <wp:effectExtent l="0" t="0" r="635" b="0"/>
            <wp:wrapTight wrapText="bothSides">
              <wp:wrapPolygon edited="0">
                <wp:start x="0" y="0"/>
                <wp:lineTo x="0" y="21529"/>
                <wp:lineTo x="21551" y="21529"/>
                <wp:lineTo x="21551" y="0"/>
                <wp:lineTo x="0" y="0"/>
              </wp:wrapPolygon>
            </wp:wrapTight>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line chart&#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190865" cy="5791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FBE1E6" w14:textId="77777777" w:rsidR="007F1A86" w:rsidRDefault="007F1A86" w:rsidP="00D013D8">
      <w:pPr>
        <w:jc w:val="both"/>
        <w:rPr>
          <w:b/>
          <w:bCs/>
        </w:rPr>
      </w:pPr>
    </w:p>
    <w:p w14:paraId="21D380BE" w14:textId="77777777" w:rsidR="007F1A86" w:rsidRDefault="007F1A86" w:rsidP="00D013D8">
      <w:pPr>
        <w:jc w:val="both"/>
        <w:rPr>
          <w:b/>
          <w:bCs/>
        </w:rPr>
      </w:pPr>
    </w:p>
    <w:p w14:paraId="4DEF70D9" w14:textId="77777777" w:rsidR="007F1A86" w:rsidRDefault="007F1A86" w:rsidP="00D013D8">
      <w:pPr>
        <w:jc w:val="both"/>
        <w:rPr>
          <w:b/>
          <w:bCs/>
        </w:rPr>
      </w:pPr>
    </w:p>
    <w:p w14:paraId="3D478E07" w14:textId="77777777" w:rsidR="007F1A86" w:rsidRDefault="007F1A86" w:rsidP="00D013D8">
      <w:pPr>
        <w:jc w:val="both"/>
        <w:rPr>
          <w:b/>
          <w:bCs/>
        </w:rPr>
      </w:pPr>
    </w:p>
    <w:p w14:paraId="61A41508" w14:textId="77777777" w:rsidR="007F1A86" w:rsidRDefault="007F1A86" w:rsidP="00D013D8">
      <w:pPr>
        <w:jc w:val="both"/>
        <w:rPr>
          <w:b/>
          <w:bCs/>
        </w:rPr>
      </w:pPr>
    </w:p>
    <w:p w14:paraId="7FE52D16" w14:textId="77777777" w:rsidR="007F1A86" w:rsidRDefault="007F1A86" w:rsidP="00D013D8">
      <w:pPr>
        <w:jc w:val="both"/>
        <w:rPr>
          <w:b/>
          <w:bCs/>
        </w:rPr>
      </w:pPr>
    </w:p>
    <w:p w14:paraId="0B09C592" w14:textId="77777777" w:rsidR="007F1A86" w:rsidRDefault="007F1A86" w:rsidP="00D013D8">
      <w:pPr>
        <w:jc w:val="both"/>
        <w:rPr>
          <w:b/>
          <w:bCs/>
        </w:rPr>
      </w:pPr>
    </w:p>
    <w:p w14:paraId="74FBA82A" w14:textId="77777777" w:rsidR="007F1A86" w:rsidRDefault="007F1A86" w:rsidP="00D013D8">
      <w:pPr>
        <w:jc w:val="both"/>
        <w:rPr>
          <w:b/>
          <w:bCs/>
        </w:rPr>
      </w:pPr>
    </w:p>
    <w:p w14:paraId="4A940B08" w14:textId="77777777" w:rsidR="007F1A86" w:rsidRDefault="007F1A86" w:rsidP="00D013D8">
      <w:pPr>
        <w:jc w:val="both"/>
        <w:rPr>
          <w:b/>
          <w:bCs/>
        </w:rPr>
      </w:pPr>
    </w:p>
    <w:p w14:paraId="13C6774E" w14:textId="77777777" w:rsidR="007F1A86" w:rsidRDefault="007F1A86" w:rsidP="00D013D8">
      <w:pPr>
        <w:jc w:val="both"/>
        <w:rPr>
          <w:b/>
          <w:bCs/>
        </w:rPr>
      </w:pPr>
    </w:p>
    <w:p w14:paraId="676E22F9" w14:textId="77777777" w:rsidR="007F1A86" w:rsidRDefault="007F1A86" w:rsidP="00D013D8">
      <w:pPr>
        <w:jc w:val="both"/>
        <w:rPr>
          <w:b/>
          <w:bCs/>
        </w:rPr>
      </w:pPr>
    </w:p>
    <w:p w14:paraId="55927611" w14:textId="77777777" w:rsidR="007F1A86" w:rsidRDefault="007F1A86" w:rsidP="00D013D8">
      <w:pPr>
        <w:jc w:val="both"/>
        <w:rPr>
          <w:b/>
          <w:bCs/>
        </w:rPr>
      </w:pPr>
    </w:p>
    <w:p w14:paraId="167B4162" w14:textId="77777777" w:rsidR="007F1A86" w:rsidRDefault="007F1A86" w:rsidP="00D013D8">
      <w:pPr>
        <w:jc w:val="both"/>
        <w:rPr>
          <w:b/>
          <w:bCs/>
        </w:rPr>
      </w:pPr>
    </w:p>
    <w:p w14:paraId="2B15BE51" w14:textId="77777777" w:rsidR="007F1A86" w:rsidRDefault="007F1A86" w:rsidP="00D013D8">
      <w:pPr>
        <w:jc w:val="both"/>
        <w:rPr>
          <w:b/>
          <w:bCs/>
        </w:rPr>
      </w:pPr>
    </w:p>
    <w:p w14:paraId="494DF930" w14:textId="77777777" w:rsidR="007F1A86" w:rsidRDefault="007F1A86" w:rsidP="00D013D8">
      <w:pPr>
        <w:jc w:val="both"/>
        <w:rPr>
          <w:b/>
          <w:bCs/>
        </w:rPr>
      </w:pPr>
    </w:p>
    <w:p w14:paraId="53705A0C" w14:textId="77777777" w:rsidR="007F1A86" w:rsidRDefault="007F1A86" w:rsidP="00D013D8">
      <w:pPr>
        <w:jc w:val="both"/>
        <w:rPr>
          <w:b/>
          <w:bCs/>
        </w:rPr>
      </w:pPr>
    </w:p>
    <w:p w14:paraId="38EF9FF9" w14:textId="77777777" w:rsidR="007F1A86" w:rsidRDefault="007F1A86" w:rsidP="00D013D8">
      <w:pPr>
        <w:jc w:val="both"/>
        <w:rPr>
          <w:b/>
          <w:bCs/>
        </w:rPr>
      </w:pPr>
    </w:p>
    <w:p w14:paraId="2D1142E7" w14:textId="77777777" w:rsidR="007F1A86" w:rsidRDefault="007F1A86" w:rsidP="00D013D8">
      <w:pPr>
        <w:jc w:val="both"/>
        <w:rPr>
          <w:b/>
          <w:bCs/>
        </w:rPr>
      </w:pPr>
    </w:p>
    <w:p w14:paraId="62ACCFED" w14:textId="77777777" w:rsidR="007F1A86" w:rsidRDefault="007F1A86" w:rsidP="00D013D8">
      <w:pPr>
        <w:jc w:val="both"/>
        <w:rPr>
          <w:b/>
          <w:bCs/>
        </w:rPr>
      </w:pPr>
    </w:p>
    <w:p w14:paraId="2C427422" w14:textId="77777777" w:rsidR="007F1A86" w:rsidRDefault="007F1A86" w:rsidP="00D013D8">
      <w:pPr>
        <w:jc w:val="both"/>
        <w:rPr>
          <w:b/>
          <w:bCs/>
        </w:rPr>
      </w:pPr>
    </w:p>
    <w:p w14:paraId="735989DF" w14:textId="77777777" w:rsidR="007F1A86" w:rsidRDefault="007F1A86" w:rsidP="00D013D8">
      <w:pPr>
        <w:jc w:val="both"/>
        <w:rPr>
          <w:b/>
          <w:bCs/>
        </w:rPr>
      </w:pPr>
    </w:p>
    <w:p w14:paraId="3EC19CB2" w14:textId="77777777" w:rsidR="007F1A86" w:rsidRDefault="007F1A86" w:rsidP="00D013D8">
      <w:pPr>
        <w:jc w:val="both"/>
        <w:rPr>
          <w:b/>
          <w:bCs/>
        </w:rPr>
      </w:pPr>
    </w:p>
    <w:p w14:paraId="71E56125" w14:textId="77777777" w:rsidR="007F1A86" w:rsidRDefault="007F1A86" w:rsidP="00D013D8">
      <w:pPr>
        <w:jc w:val="both"/>
        <w:rPr>
          <w:b/>
          <w:bCs/>
        </w:rPr>
      </w:pPr>
    </w:p>
    <w:p w14:paraId="51A84840" w14:textId="77777777" w:rsidR="007F1A86" w:rsidRDefault="007F1A86" w:rsidP="00D013D8">
      <w:pPr>
        <w:jc w:val="both"/>
        <w:rPr>
          <w:b/>
          <w:bCs/>
        </w:rPr>
      </w:pPr>
    </w:p>
    <w:p w14:paraId="57998C4C" w14:textId="77777777" w:rsidR="007F1A86" w:rsidRDefault="007F1A86" w:rsidP="00D013D8">
      <w:pPr>
        <w:jc w:val="both"/>
        <w:rPr>
          <w:b/>
          <w:bCs/>
        </w:rPr>
      </w:pPr>
    </w:p>
    <w:p w14:paraId="23DC82D7" w14:textId="77777777" w:rsidR="007F1A86" w:rsidRDefault="007F1A86" w:rsidP="00D013D8">
      <w:pPr>
        <w:jc w:val="both"/>
        <w:rPr>
          <w:b/>
          <w:bCs/>
        </w:rPr>
      </w:pPr>
    </w:p>
    <w:p w14:paraId="193BA23E" w14:textId="77777777" w:rsidR="007F1A86" w:rsidRDefault="007F1A86" w:rsidP="00D013D8">
      <w:pPr>
        <w:jc w:val="both"/>
        <w:rPr>
          <w:b/>
          <w:bCs/>
        </w:rPr>
      </w:pPr>
    </w:p>
    <w:p w14:paraId="69A32FBF" w14:textId="77777777" w:rsidR="007F1A86" w:rsidRDefault="007F1A86" w:rsidP="00D013D8">
      <w:pPr>
        <w:jc w:val="both"/>
        <w:rPr>
          <w:b/>
          <w:bCs/>
        </w:rPr>
      </w:pPr>
    </w:p>
    <w:p w14:paraId="778A99D2" w14:textId="7EAF943F" w:rsidR="00D013D8" w:rsidRPr="00B5791D" w:rsidRDefault="00D013D8" w:rsidP="00D013D8">
      <w:pPr>
        <w:jc w:val="both"/>
        <w:rPr>
          <w:rFonts w:eastAsia="Arial"/>
          <w:b/>
          <w:bCs/>
        </w:rPr>
      </w:pPr>
      <w:r w:rsidRPr="00EF3136">
        <w:rPr>
          <w:b/>
          <w:bCs/>
        </w:rPr>
        <w:lastRenderedPageBreak/>
        <w:t xml:space="preserve">Figure </w:t>
      </w:r>
      <w:r w:rsidR="00AC44A2">
        <w:rPr>
          <w:b/>
          <w:bCs/>
        </w:rPr>
        <w:t>S</w:t>
      </w:r>
      <w:r>
        <w:rPr>
          <w:b/>
          <w:bCs/>
        </w:rPr>
        <w:t>5</w:t>
      </w:r>
      <w:r w:rsidRPr="00EF3136">
        <w:rPr>
          <w:b/>
          <w:bCs/>
        </w:rPr>
        <w:t xml:space="preserve">: </w:t>
      </w:r>
      <w:r w:rsidRPr="102D5075">
        <w:rPr>
          <w:rFonts w:eastAsia="Arial"/>
          <w:b/>
          <w:bCs/>
        </w:rPr>
        <w:t xml:space="preserve">Estimated absolute increase in risk of </w:t>
      </w:r>
      <w:r w:rsidRPr="000F749F">
        <w:rPr>
          <w:rFonts w:eastAsia="Arial"/>
          <w:b/>
        </w:rPr>
        <w:t>arterial thrombotic</w:t>
      </w:r>
      <w:r>
        <w:rPr>
          <w:rFonts w:eastAsia="Arial"/>
          <w:b/>
        </w:rPr>
        <w:t xml:space="preserve"> and</w:t>
      </w:r>
      <w:r w:rsidRPr="000F749F">
        <w:rPr>
          <w:rFonts w:eastAsia="Arial"/>
          <w:b/>
        </w:rPr>
        <w:t xml:space="preserve"> venous thrombotic</w:t>
      </w:r>
      <w:r>
        <w:rPr>
          <w:rFonts w:eastAsia="Arial"/>
          <w:b/>
        </w:rPr>
        <w:t xml:space="preserve"> events</w:t>
      </w:r>
      <w:r w:rsidRPr="102D5075">
        <w:rPr>
          <w:rFonts w:eastAsia="Arial"/>
          <w:b/>
          <w:bCs/>
        </w:rPr>
        <w:t xml:space="preserve"> over time since diagnosis of COVID-19, compared with no COVID-19 diagnosis, </w:t>
      </w:r>
      <w:r w:rsidRPr="102D5075">
        <w:rPr>
          <w:rFonts w:eastAsia="Arial"/>
          <w:b/>
          <w:bCs/>
          <w:color w:val="000000" w:themeColor="text1"/>
        </w:rPr>
        <w:t xml:space="preserve">in the pre-vaccination, vaccinated and unvaccinated </w:t>
      </w:r>
      <w:r w:rsidRPr="102D5075">
        <w:rPr>
          <w:rFonts w:eastAsia="Arial"/>
          <w:b/>
          <w:bCs/>
        </w:rPr>
        <w:t>cohorts. Increases in risks were estimated within age groups, and the estimated overall increase in risk is the average of these, weighted according to the proportions in each age group in the pre-vaccination cohort.</w:t>
      </w:r>
    </w:p>
    <w:p w14:paraId="1B3C0C25" w14:textId="77777777" w:rsidR="00D013D8" w:rsidRDefault="00D013D8" w:rsidP="00D013D8">
      <w:pPr>
        <w:jc w:val="both"/>
      </w:pPr>
      <w:r>
        <w:rPr>
          <w:noProof/>
        </w:rPr>
        <w:drawing>
          <wp:anchor distT="0" distB="0" distL="114300" distR="114300" simplePos="0" relativeHeight="251658240" behindDoc="1" locked="0" layoutInCell="1" allowOverlap="1" wp14:anchorId="69AAAED9" wp14:editId="540298A4">
            <wp:simplePos x="0" y="0"/>
            <wp:positionH relativeFrom="margin">
              <wp:posOffset>523875</wp:posOffset>
            </wp:positionH>
            <wp:positionV relativeFrom="paragraph">
              <wp:posOffset>6985</wp:posOffset>
            </wp:positionV>
            <wp:extent cx="8290962" cy="5867400"/>
            <wp:effectExtent l="0" t="0" r="0" b="0"/>
            <wp:wrapTight wrapText="bothSides">
              <wp:wrapPolygon edited="0">
                <wp:start x="0" y="0"/>
                <wp:lineTo x="0" y="21530"/>
                <wp:lineTo x="21540" y="21530"/>
                <wp:lineTo x="21540" y="0"/>
                <wp:lineTo x="0" y="0"/>
              </wp:wrapPolygon>
            </wp:wrapTight>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292661" cy="586860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6B61EC" w14:textId="56F509F4" w:rsidR="00017551" w:rsidRDefault="00017551" w:rsidP="00756890"/>
    <w:sectPr w:rsidR="00017551" w:rsidSect="000A5340">
      <w:pgSz w:w="15840" w:h="12240" w:orient="landscape"/>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517B9" w14:textId="77777777" w:rsidR="00D72625" w:rsidRDefault="00D72625" w:rsidP="00717C55">
      <w:r>
        <w:separator/>
      </w:r>
    </w:p>
  </w:endnote>
  <w:endnote w:type="continuationSeparator" w:id="0">
    <w:p w14:paraId="5B5AC424" w14:textId="77777777" w:rsidR="00D72625" w:rsidRDefault="00D72625" w:rsidP="00717C55">
      <w:r>
        <w:continuationSeparator/>
      </w:r>
    </w:p>
  </w:endnote>
  <w:endnote w:type="continuationNotice" w:id="1">
    <w:p w14:paraId="1EB1B668" w14:textId="77777777" w:rsidR="00D72625" w:rsidRDefault="00D7262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7959816"/>
      <w:docPartObj>
        <w:docPartGallery w:val="Page Numbers (Bottom of Page)"/>
        <w:docPartUnique/>
      </w:docPartObj>
    </w:sdtPr>
    <w:sdtEndPr>
      <w:rPr>
        <w:noProof/>
      </w:rPr>
    </w:sdtEndPr>
    <w:sdtContent>
      <w:p w14:paraId="104E4E4D" w14:textId="3389C5A6" w:rsidR="00407DB8" w:rsidRDefault="00407DB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564FD48" w14:textId="77777777" w:rsidR="00B5513C" w:rsidRDefault="00B551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3E9624" w14:textId="77777777" w:rsidR="00D72625" w:rsidRDefault="00D72625" w:rsidP="00717C55">
      <w:r>
        <w:separator/>
      </w:r>
    </w:p>
  </w:footnote>
  <w:footnote w:type="continuationSeparator" w:id="0">
    <w:p w14:paraId="5F14A9FE" w14:textId="77777777" w:rsidR="00D72625" w:rsidRDefault="00D72625" w:rsidP="00717C55">
      <w:r>
        <w:continuationSeparator/>
      </w:r>
    </w:p>
  </w:footnote>
  <w:footnote w:type="continuationNotice" w:id="1">
    <w:p w14:paraId="0C88C358" w14:textId="77777777" w:rsidR="00D72625" w:rsidRDefault="00D72625">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D74B6"/>
    <w:multiLevelType w:val="multilevel"/>
    <w:tmpl w:val="3A762342"/>
    <w:lvl w:ilvl="0">
      <w:start w:val="1"/>
      <w:numFmt w:val="decimal"/>
      <w:lvlText w:val="%1."/>
      <w:lvlJc w:val="left"/>
      <w:pPr>
        <w:ind w:left="360" w:hanging="360"/>
      </w:pPr>
      <w:rPr>
        <w:rFonts w:hint="default"/>
        <w:u w:val="none"/>
      </w:rPr>
    </w:lvl>
    <w:lvl w:ilvl="1">
      <w:start w:val="1"/>
      <w:numFmt w:val="lowerLetter"/>
      <w:lvlText w:val="%2."/>
      <w:lvlJc w:val="left"/>
      <w:pPr>
        <w:ind w:left="1080" w:hanging="360"/>
      </w:pPr>
      <w:rPr>
        <w:rFonts w:hint="default"/>
        <w:u w:val="none"/>
      </w:rPr>
    </w:lvl>
    <w:lvl w:ilvl="2">
      <w:start w:val="1"/>
      <w:numFmt w:val="lowerRoman"/>
      <w:lvlText w:val="%3."/>
      <w:lvlJc w:val="right"/>
      <w:pPr>
        <w:ind w:left="1800" w:hanging="360"/>
      </w:pPr>
      <w:rPr>
        <w:rFonts w:hint="default"/>
        <w:u w:val="none"/>
      </w:rPr>
    </w:lvl>
    <w:lvl w:ilvl="3">
      <w:start w:val="1"/>
      <w:numFmt w:val="decimal"/>
      <w:lvlText w:val="%4."/>
      <w:lvlJc w:val="left"/>
      <w:pPr>
        <w:ind w:left="2520" w:hanging="360"/>
      </w:pPr>
      <w:rPr>
        <w:rFonts w:hint="default"/>
        <w:u w:val="none"/>
      </w:rPr>
    </w:lvl>
    <w:lvl w:ilvl="4">
      <w:start w:val="1"/>
      <w:numFmt w:val="lowerLetter"/>
      <w:lvlText w:val="%5."/>
      <w:lvlJc w:val="left"/>
      <w:pPr>
        <w:ind w:left="3240" w:hanging="360"/>
      </w:pPr>
      <w:rPr>
        <w:rFonts w:hint="default"/>
        <w:u w:val="none"/>
      </w:rPr>
    </w:lvl>
    <w:lvl w:ilvl="5">
      <w:start w:val="1"/>
      <w:numFmt w:val="lowerRoman"/>
      <w:lvlText w:val="%6."/>
      <w:lvlJc w:val="right"/>
      <w:pPr>
        <w:ind w:left="3960" w:hanging="360"/>
      </w:pPr>
      <w:rPr>
        <w:rFonts w:hint="default"/>
        <w:u w:val="none"/>
      </w:rPr>
    </w:lvl>
    <w:lvl w:ilvl="6">
      <w:start w:val="1"/>
      <w:numFmt w:val="decimal"/>
      <w:lvlText w:val="%7."/>
      <w:lvlJc w:val="left"/>
      <w:pPr>
        <w:ind w:left="4680" w:hanging="360"/>
      </w:pPr>
      <w:rPr>
        <w:rFonts w:hint="default"/>
        <w:u w:val="none"/>
      </w:rPr>
    </w:lvl>
    <w:lvl w:ilvl="7">
      <w:start w:val="1"/>
      <w:numFmt w:val="lowerLetter"/>
      <w:lvlText w:val="%8."/>
      <w:lvlJc w:val="left"/>
      <w:pPr>
        <w:ind w:left="5400" w:hanging="360"/>
      </w:pPr>
      <w:rPr>
        <w:rFonts w:hint="default"/>
        <w:u w:val="none"/>
      </w:rPr>
    </w:lvl>
    <w:lvl w:ilvl="8">
      <w:start w:val="1"/>
      <w:numFmt w:val="lowerRoman"/>
      <w:lvlText w:val="%9."/>
      <w:lvlJc w:val="right"/>
      <w:pPr>
        <w:ind w:left="6120" w:hanging="360"/>
      </w:pPr>
      <w:rPr>
        <w:rFonts w:hint="default"/>
        <w:u w:val="none"/>
      </w:rPr>
    </w:lvl>
  </w:abstractNum>
  <w:abstractNum w:abstractNumId="1" w15:restartNumberingAfterBreak="0">
    <w:nsid w:val="067E604E"/>
    <w:multiLevelType w:val="hybridMultilevel"/>
    <w:tmpl w:val="7D9EB29A"/>
    <w:lvl w:ilvl="0" w:tplc="36BC234C">
      <w:start w:val="1"/>
      <w:numFmt w:val="decimal"/>
      <w:lvlText w:val="%1-"/>
      <w:lvlJc w:val="left"/>
      <w:pPr>
        <w:ind w:left="720" w:hanging="360"/>
      </w:pPr>
    </w:lvl>
    <w:lvl w:ilvl="1" w:tplc="627CCA2C">
      <w:start w:val="1"/>
      <w:numFmt w:val="lowerLetter"/>
      <w:lvlText w:val="%2."/>
      <w:lvlJc w:val="left"/>
      <w:pPr>
        <w:ind w:left="1440" w:hanging="360"/>
      </w:pPr>
    </w:lvl>
    <w:lvl w:ilvl="2" w:tplc="7908AAD4">
      <w:start w:val="1"/>
      <w:numFmt w:val="lowerRoman"/>
      <w:lvlText w:val="%3."/>
      <w:lvlJc w:val="right"/>
      <w:pPr>
        <w:ind w:left="2160" w:hanging="180"/>
      </w:pPr>
    </w:lvl>
    <w:lvl w:ilvl="3" w:tplc="1E46B3A2">
      <w:start w:val="1"/>
      <w:numFmt w:val="decimal"/>
      <w:lvlText w:val="%4."/>
      <w:lvlJc w:val="left"/>
      <w:pPr>
        <w:ind w:left="2880" w:hanging="360"/>
      </w:pPr>
    </w:lvl>
    <w:lvl w:ilvl="4" w:tplc="E78444F0">
      <w:start w:val="1"/>
      <w:numFmt w:val="lowerLetter"/>
      <w:lvlText w:val="%5."/>
      <w:lvlJc w:val="left"/>
      <w:pPr>
        <w:ind w:left="3600" w:hanging="360"/>
      </w:pPr>
    </w:lvl>
    <w:lvl w:ilvl="5" w:tplc="2B0E1FE8">
      <w:start w:val="1"/>
      <w:numFmt w:val="lowerRoman"/>
      <w:lvlText w:val="%6."/>
      <w:lvlJc w:val="right"/>
      <w:pPr>
        <w:ind w:left="4320" w:hanging="180"/>
      </w:pPr>
    </w:lvl>
    <w:lvl w:ilvl="6" w:tplc="6EFC33C2">
      <w:start w:val="1"/>
      <w:numFmt w:val="decimal"/>
      <w:lvlText w:val="%7."/>
      <w:lvlJc w:val="left"/>
      <w:pPr>
        <w:ind w:left="5040" w:hanging="360"/>
      </w:pPr>
    </w:lvl>
    <w:lvl w:ilvl="7" w:tplc="F4E24B9A">
      <w:start w:val="1"/>
      <w:numFmt w:val="lowerLetter"/>
      <w:lvlText w:val="%8."/>
      <w:lvlJc w:val="left"/>
      <w:pPr>
        <w:ind w:left="5760" w:hanging="360"/>
      </w:pPr>
    </w:lvl>
    <w:lvl w:ilvl="8" w:tplc="E2C07EB4">
      <w:start w:val="1"/>
      <w:numFmt w:val="lowerRoman"/>
      <w:lvlText w:val="%9."/>
      <w:lvlJc w:val="right"/>
      <w:pPr>
        <w:ind w:left="6480" w:hanging="180"/>
      </w:pPr>
    </w:lvl>
  </w:abstractNum>
  <w:abstractNum w:abstractNumId="2" w15:restartNumberingAfterBreak="0">
    <w:nsid w:val="084577A3"/>
    <w:multiLevelType w:val="hybridMultilevel"/>
    <w:tmpl w:val="D7FEBC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4E3FE7"/>
    <w:multiLevelType w:val="hybridMultilevel"/>
    <w:tmpl w:val="6B5AB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F93C33"/>
    <w:multiLevelType w:val="hybridMultilevel"/>
    <w:tmpl w:val="4628F9CC"/>
    <w:lvl w:ilvl="0" w:tplc="91C47BA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7082FE3"/>
    <w:multiLevelType w:val="multilevel"/>
    <w:tmpl w:val="B41E7356"/>
    <w:lvl w:ilvl="0">
      <w:start w:val="1"/>
      <w:numFmt w:val="decimal"/>
      <w:lvlText w:val="%1."/>
      <w:lvlJc w:val="left"/>
      <w:pPr>
        <w:ind w:left="720" w:hanging="360"/>
      </w:pPr>
      <w:rPr>
        <w:rFonts w:ascii="Arial" w:eastAsia="Arial" w:hAnsi="Arial" w:cs="Arial" w:hint="default"/>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6" w15:restartNumberingAfterBreak="0">
    <w:nsid w:val="1908064D"/>
    <w:multiLevelType w:val="multilevel"/>
    <w:tmpl w:val="E99488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DAD2EC7"/>
    <w:multiLevelType w:val="hybridMultilevel"/>
    <w:tmpl w:val="6C825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CE21F5"/>
    <w:multiLevelType w:val="multilevel"/>
    <w:tmpl w:val="032274A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9D2249E"/>
    <w:multiLevelType w:val="hybridMultilevel"/>
    <w:tmpl w:val="E6F6FB88"/>
    <w:lvl w:ilvl="0" w:tplc="468E3412">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58170F"/>
    <w:multiLevelType w:val="hybridMultilevel"/>
    <w:tmpl w:val="94561EEA"/>
    <w:lvl w:ilvl="0" w:tplc="E32A64C6">
      <w:start w:val="1"/>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7553F1"/>
    <w:multiLevelType w:val="hybridMultilevel"/>
    <w:tmpl w:val="8774E25A"/>
    <w:lvl w:ilvl="0" w:tplc="08090019">
      <w:start w:val="1"/>
      <w:numFmt w:val="lowerLetter"/>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387A54CB"/>
    <w:multiLevelType w:val="hybridMultilevel"/>
    <w:tmpl w:val="EB4438B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0DA2336"/>
    <w:multiLevelType w:val="hybridMultilevel"/>
    <w:tmpl w:val="2FE605BA"/>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4" w15:restartNumberingAfterBreak="0">
    <w:nsid w:val="4D4D54B3"/>
    <w:multiLevelType w:val="multilevel"/>
    <w:tmpl w:val="316A31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20D0740"/>
    <w:multiLevelType w:val="multilevel"/>
    <w:tmpl w:val="7F9AC3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63C09B2"/>
    <w:multiLevelType w:val="multilevel"/>
    <w:tmpl w:val="2C784CA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7" w15:restartNumberingAfterBreak="0">
    <w:nsid w:val="601A1A08"/>
    <w:multiLevelType w:val="multilevel"/>
    <w:tmpl w:val="9830D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1FD6627"/>
    <w:multiLevelType w:val="multilevel"/>
    <w:tmpl w:val="B99887DC"/>
    <w:lvl w:ilvl="0">
      <w:start w:val="1"/>
      <w:numFmt w:val="decimal"/>
      <w:lvlText w:val="%1."/>
      <w:lvlJc w:val="left"/>
      <w:pPr>
        <w:ind w:left="720" w:hanging="360"/>
      </w:pPr>
      <w:rPr>
        <w:rFonts w:ascii="Arial" w:eastAsia="Arial" w:hAnsi="Arial" w:cs="Arial"/>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19" w15:restartNumberingAfterBreak="0">
    <w:nsid w:val="669B0277"/>
    <w:multiLevelType w:val="multilevel"/>
    <w:tmpl w:val="9364E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9CF0126"/>
    <w:multiLevelType w:val="multilevel"/>
    <w:tmpl w:val="7152EF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0AA7936"/>
    <w:multiLevelType w:val="hybridMultilevel"/>
    <w:tmpl w:val="B554D7BE"/>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61E1CB6"/>
    <w:multiLevelType w:val="multilevel"/>
    <w:tmpl w:val="3F62E0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778A2E8D"/>
    <w:multiLevelType w:val="multilevel"/>
    <w:tmpl w:val="032274A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FF530C5"/>
    <w:multiLevelType w:val="multilevel"/>
    <w:tmpl w:val="B99887DC"/>
    <w:lvl w:ilvl="0">
      <w:start w:val="1"/>
      <w:numFmt w:val="decimal"/>
      <w:lvlText w:val="%1."/>
      <w:lvlJc w:val="left"/>
      <w:pPr>
        <w:ind w:left="720" w:hanging="360"/>
      </w:pPr>
      <w:rPr>
        <w:rFonts w:ascii="Arial" w:eastAsia="Arial" w:hAnsi="Arial" w:cs="Arial"/>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num w:numId="1" w16cid:durableId="640156619">
    <w:abstractNumId w:val="16"/>
  </w:num>
  <w:num w:numId="2" w16cid:durableId="469325600">
    <w:abstractNumId w:val="23"/>
  </w:num>
  <w:num w:numId="3" w16cid:durableId="14352501">
    <w:abstractNumId w:val="14"/>
  </w:num>
  <w:num w:numId="4" w16cid:durableId="2105606880">
    <w:abstractNumId w:val="15"/>
  </w:num>
  <w:num w:numId="5" w16cid:durableId="1530145874">
    <w:abstractNumId w:val="8"/>
  </w:num>
  <w:num w:numId="6" w16cid:durableId="199099581">
    <w:abstractNumId w:val="6"/>
  </w:num>
  <w:num w:numId="7" w16cid:durableId="1203787705">
    <w:abstractNumId w:val="22"/>
  </w:num>
  <w:num w:numId="8" w16cid:durableId="747074269">
    <w:abstractNumId w:val="19"/>
  </w:num>
  <w:num w:numId="9" w16cid:durableId="1066415948">
    <w:abstractNumId w:val="7"/>
  </w:num>
  <w:num w:numId="10" w16cid:durableId="2031759205">
    <w:abstractNumId w:val="24"/>
  </w:num>
  <w:num w:numId="11" w16cid:durableId="641272876">
    <w:abstractNumId w:val="10"/>
  </w:num>
  <w:num w:numId="12" w16cid:durableId="1853449794">
    <w:abstractNumId w:val="12"/>
  </w:num>
  <w:num w:numId="13" w16cid:durableId="257450440">
    <w:abstractNumId w:val="18"/>
  </w:num>
  <w:num w:numId="14" w16cid:durableId="1246693589">
    <w:abstractNumId w:val="0"/>
  </w:num>
  <w:num w:numId="15" w16cid:durableId="1062605491">
    <w:abstractNumId w:val="4"/>
  </w:num>
  <w:num w:numId="16" w16cid:durableId="1949239080">
    <w:abstractNumId w:val="11"/>
  </w:num>
  <w:num w:numId="17" w16cid:durableId="1622688509">
    <w:abstractNumId w:val="5"/>
  </w:num>
  <w:num w:numId="18" w16cid:durableId="1561744435">
    <w:abstractNumId w:val="17"/>
  </w:num>
  <w:num w:numId="19" w16cid:durableId="1532106241">
    <w:abstractNumId w:val="2"/>
  </w:num>
  <w:num w:numId="20" w16cid:durableId="302076394">
    <w:abstractNumId w:val="21"/>
  </w:num>
  <w:num w:numId="21" w16cid:durableId="56056806">
    <w:abstractNumId w:val="3"/>
  </w:num>
  <w:num w:numId="22" w16cid:durableId="583034718">
    <w:abstractNumId w:val="20"/>
  </w:num>
  <w:num w:numId="23" w16cid:durableId="550388475">
    <w:abstractNumId w:val="13"/>
  </w:num>
  <w:num w:numId="24" w16cid:durableId="1720088771">
    <w:abstractNumId w:val="9"/>
  </w:num>
  <w:num w:numId="25" w16cid:durableId="9773437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5324" w:allStyles="0" w:customStyles="0" w:latentStyles="1" w:stylesInUse="0" w:headingStyles="1" w:numberingStyles="0" w:tableStyles="0" w:directFormattingOnRuns="1" w:directFormattingOnParagraphs="1" w:directFormattingOnNumbering="0" w:directFormattingOnTables="0" w:clearFormatting="1" w:top3HeadingStyles="0" w:visibleStyles="1"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5D4"/>
    <w:rsid w:val="00000F09"/>
    <w:rsid w:val="00003000"/>
    <w:rsid w:val="00006AB6"/>
    <w:rsid w:val="00006F63"/>
    <w:rsid w:val="0001004C"/>
    <w:rsid w:val="00010846"/>
    <w:rsid w:val="00011D9D"/>
    <w:rsid w:val="00015DC0"/>
    <w:rsid w:val="00016433"/>
    <w:rsid w:val="00017551"/>
    <w:rsid w:val="0001756B"/>
    <w:rsid w:val="000206D8"/>
    <w:rsid w:val="00020C06"/>
    <w:rsid w:val="00021AF2"/>
    <w:rsid w:val="0002223B"/>
    <w:rsid w:val="00022DBC"/>
    <w:rsid w:val="000241E1"/>
    <w:rsid w:val="00025B21"/>
    <w:rsid w:val="00026406"/>
    <w:rsid w:val="0002658A"/>
    <w:rsid w:val="00027445"/>
    <w:rsid w:val="000302CA"/>
    <w:rsid w:val="00030656"/>
    <w:rsid w:val="00030A1D"/>
    <w:rsid w:val="00030A5C"/>
    <w:rsid w:val="00031631"/>
    <w:rsid w:val="00031C9A"/>
    <w:rsid w:val="00032EBE"/>
    <w:rsid w:val="0003345B"/>
    <w:rsid w:val="00033FAD"/>
    <w:rsid w:val="0003416F"/>
    <w:rsid w:val="00035082"/>
    <w:rsid w:val="00035486"/>
    <w:rsid w:val="00035972"/>
    <w:rsid w:val="000374A3"/>
    <w:rsid w:val="00041867"/>
    <w:rsid w:val="0004284D"/>
    <w:rsid w:val="00043D02"/>
    <w:rsid w:val="0004416B"/>
    <w:rsid w:val="0004458B"/>
    <w:rsid w:val="0004527C"/>
    <w:rsid w:val="00045451"/>
    <w:rsid w:val="0004667D"/>
    <w:rsid w:val="00046ACE"/>
    <w:rsid w:val="0005003A"/>
    <w:rsid w:val="000507E8"/>
    <w:rsid w:val="00050AC4"/>
    <w:rsid w:val="00051498"/>
    <w:rsid w:val="00051690"/>
    <w:rsid w:val="00051D3D"/>
    <w:rsid w:val="000524EB"/>
    <w:rsid w:val="00055806"/>
    <w:rsid w:val="00056199"/>
    <w:rsid w:val="000606C1"/>
    <w:rsid w:val="00060C2D"/>
    <w:rsid w:val="00061F67"/>
    <w:rsid w:val="00064618"/>
    <w:rsid w:val="00065B72"/>
    <w:rsid w:val="00066281"/>
    <w:rsid w:val="00066AA2"/>
    <w:rsid w:val="00067639"/>
    <w:rsid w:val="00073282"/>
    <w:rsid w:val="00073CEE"/>
    <w:rsid w:val="000740C7"/>
    <w:rsid w:val="00074576"/>
    <w:rsid w:val="00075D52"/>
    <w:rsid w:val="00080575"/>
    <w:rsid w:val="00081250"/>
    <w:rsid w:val="0008255A"/>
    <w:rsid w:val="00083023"/>
    <w:rsid w:val="00083C52"/>
    <w:rsid w:val="00084414"/>
    <w:rsid w:val="00085219"/>
    <w:rsid w:val="00087498"/>
    <w:rsid w:val="00091726"/>
    <w:rsid w:val="00092E16"/>
    <w:rsid w:val="00095421"/>
    <w:rsid w:val="00095921"/>
    <w:rsid w:val="00097333"/>
    <w:rsid w:val="00097A54"/>
    <w:rsid w:val="00097A86"/>
    <w:rsid w:val="000A04D7"/>
    <w:rsid w:val="000A1875"/>
    <w:rsid w:val="000A3D23"/>
    <w:rsid w:val="000A4ADA"/>
    <w:rsid w:val="000A5340"/>
    <w:rsid w:val="000A7155"/>
    <w:rsid w:val="000A76A1"/>
    <w:rsid w:val="000B32BA"/>
    <w:rsid w:val="000B4E78"/>
    <w:rsid w:val="000B6949"/>
    <w:rsid w:val="000B6B14"/>
    <w:rsid w:val="000B7BD2"/>
    <w:rsid w:val="000C2FB9"/>
    <w:rsid w:val="000C6647"/>
    <w:rsid w:val="000D23F6"/>
    <w:rsid w:val="000D3F9F"/>
    <w:rsid w:val="000D4E2F"/>
    <w:rsid w:val="000D6504"/>
    <w:rsid w:val="000D679C"/>
    <w:rsid w:val="000D7795"/>
    <w:rsid w:val="000E2B3C"/>
    <w:rsid w:val="000E478A"/>
    <w:rsid w:val="000E498D"/>
    <w:rsid w:val="000E4D31"/>
    <w:rsid w:val="000E4E7B"/>
    <w:rsid w:val="000E576C"/>
    <w:rsid w:val="000E57BD"/>
    <w:rsid w:val="000E7C0D"/>
    <w:rsid w:val="000E7CD2"/>
    <w:rsid w:val="000F0510"/>
    <w:rsid w:val="000F05A2"/>
    <w:rsid w:val="000F0A62"/>
    <w:rsid w:val="000F1049"/>
    <w:rsid w:val="000F37DC"/>
    <w:rsid w:val="000F3E9E"/>
    <w:rsid w:val="000F557B"/>
    <w:rsid w:val="000F749F"/>
    <w:rsid w:val="001020C9"/>
    <w:rsid w:val="00104974"/>
    <w:rsid w:val="001058D4"/>
    <w:rsid w:val="001058F4"/>
    <w:rsid w:val="00105F12"/>
    <w:rsid w:val="001066C0"/>
    <w:rsid w:val="0010754C"/>
    <w:rsid w:val="0010768F"/>
    <w:rsid w:val="00107989"/>
    <w:rsid w:val="001107B2"/>
    <w:rsid w:val="00110CD3"/>
    <w:rsid w:val="0011101C"/>
    <w:rsid w:val="001112A8"/>
    <w:rsid w:val="00112ADC"/>
    <w:rsid w:val="00112C0D"/>
    <w:rsid w:val="00113E6F"/>
    <w:rsid w:val="00114750"/>
    <w:rsid w:val="00115778"/>
    <w:rsid w:val="00115FBC"/>
    <w:rsid w:val="001160A3"/>
    <w:rsid w:val="00116236"/>
    <w:rsid w:val="00116468"/>
    <w:rsid w:val="00117250"/>
    <w:rsid w:val="00120336"/>
    <w:rsid w:val="001220ED"/>
    <w:rsid w:val="0012222E"/>
    <w:rsid w:val="00122C4A"/>
    <w:rsid w:val="00122D92"/>
    <w:rsid w:val="001236CF"/>
    <w:rsid w:val="00123F1B"/>
    <w:rsid w:val="001250C9"/>
    <w:rsid w:val="0012543A"/>
    <w:rsid w:val="0012770B"/>
    <w:rsid w:val="00127A18"/>
    <w:rsid w:val="0013078B"/>
    <w:rsid w:val="00131E7A"/>
    <w:rsid w:val="0013207E"/>
    <w:rsid w:val="001320A0"/>
    <w:rsid w:val="001321BD"/>
    <w:rsid w:val="00132E70"/>
    <w:rsid w:val="00133895"/>
    <w:rsid w:val="00133DEE"/>
    <w:rsid w:val="00133EFB"/>
    <w:rsid w:val="001349C1"/>
    <w:rsid w:val="0013517C"/>
    <w:rsid w:val="00136344"/>
    <w:rsid w:val="001376C2"/>
    <w:rsid w:val="00141036"/>
    <w:rsid w:val="001416AB"/>
    <w:rsid w:val="001421D2"/>
    <w:rsid w:val="00145F15"/>
    <w:rsid w:val="001471EE"/>
    <w:rsid w:val="001473B3"/>
    <w:rsid w:val="001478CB"/>
    <w:rsid w:val="00147AAA"/>
    <w:rsid w:val="00152AC6"/>
    <w:rsid w:val="0015576A"/>
    <w:rsid w:val="001559E6"/>
    <w:rsid w:val="00157410"/>
    <w:rsid w:val="00161749"/>
    <w:rsid w:val="00161BEF"/>
    <w:rsid w:val="00162496"/>
    <w:rsid w:val="001637CA"/>
    <w:rsid w:val="0016432B"/>
    <w:rsid w:val="00166A78"/>
    <w:rsid w:val="00170584"/>
    <w:rsid w:val="00171DC1"/>
    <w:rsid w:val="00172B40"/>
    <w:rsid w:val="00172DD9"/>
    <w:rsid w:val="00173E8A"/>
    <w:rsid w:val="00174822"/>
    <w:rsid w:val="00174EE9"/>
    <w:rsid w:val="0017514D"/>
    <w:rsid w:val="00176255"/>
    <w:rsid w:val="00176A65"/>
    <w:rsid w:val="00180975"/>
    <w:rsid w:val="00181327"/>
    <w:rsid w:val="00181C9F"/>
    <w:rsid w:val="0018287C"/>
    <w:rsid w:val="00183F47"/>
    <w:rsid w:val="00184A4F"/>
    <w:rsid w:val="00184C57"/>
    <w:rsid w:val="001868F4"/>
    <w:rsid w:val="00187710"/>
    <w:rsid w:val="00187828"/>
    <w:rsid w:val="001878AA"/>
    <w:rsid w:val="001915A4"/>
    <w:rsid w:val="00191EEE"/>
    <w:rsid w:val="00193D5A"/>
    <w:rsid w:val="00194BE4"/>
    <w:rsid w:val="00195E90"/>
    <w:rsid w:val="00196819"/>
    <w:rsid w:val="001A09B1"/>
    <w:rsid w:val="001A09D7"/>
    <w:rsid w:val="001A0EC3"/>
    <w:rsid w:val="001A10CC"/>
    <w:rsid w:val="001A2C65"/>
    <w:rsid w:val="001A4277"/>
    <w:rsid w:val="001A5D1A"/>
    <w:rsid w:val="001A7571"/>
    <w:rsid w:val="001B0577"/>
    <w:rsid w:val="001B0E28"/>
    <w:rsid w:val="001B2094"/>
    <w:rsid w:val="001B260A"/>
    <w:rsid w:val="001B3AA5"/>
    <w:rsid w:val="001B47C7"/>
    <w:rsid w:val="001B5AD6"/>
    <w:rsid w:val="001B5FB9"/>
    <w:rsid w:val="001B6904"/>
    <w:rsid w:val="001B6E7B"/>
    <w:rsid w:val="001B7AC7"/>
    <w:rsid w:val="001B7B97"/>
    <w:rsid w:val="001B7BD7"/>
    <w:rsid w:val="001C0A64"/>
    <w:rsid w:val="001C438C"/>
    <w:rsid w:val="001C4C04"/>
    <w:rsid w:val="001C5A12"/>
    <w:rsid w:val="001C7A97"/>
    <w:rsid w:val="001D01D4"/>
    <w:rsid w:val="001D0604"/>
    <w:rsid w:val="001D07AF"/>
    <w:rsid w:val="001D17D4"/>
    <w:rsid w:val="001D2099"/>
    <w:rsid w:val="001D20B1"/>
    <w:rsid w:val="001D36FC"/>
    <w:rsid w:val="001D4A10"/>
    <w:rsid w:val="001D4BA0"/>
    <w:rsid w:val="001D5108"/>
    <w:rsid w:val="001D51FF"/>
    <w:rsid w:val="001D6A3A"/>
    <w:rsid w:val="001E18F9"/>
    <w:rsid w:val="001E3AAC"/>
    <w:rsid w:val="001E3E04"/>
    <w:rsid w:val="001E550A"/>
    <w:rsid w:val="001E6713"/>
    <w:rsid w:val="001E7168"/>
    <w:rsid w:val="001E7613"/>
    <w:rsid w:val="001F02EA"/>
    <w:rsid w:val="001F1221"/>
    <w:rsid w:val="001F37CC"/>
    <w:rsid w:val="001F3DB8"/>
    <w:rsid w:val="001F42E6"/>
    <w:rsid w:val="001F4430"/>
    <w:rsid w:val="001F472F"/>
    <w:rsid w:val="001F617C"/>
    <w:rsid w:val="001F6C65"/>
    <w:rsid w:val="001F724F"/>
    <w:rsid w:val="002022BD"/>
    <w:rsid w:val="0020340C"/>
    <w:rsid w:val="0020524D"/>
    <w:rsid w:val="00207267"/>
    <w:rsid w:val="002101E7"/>
    <w:rsid w:val="00212433"/>
    <w:rsid w:val="00216307"/>
    <w:rsid w:val="00217255"/>
    <w:rsid w:val="0021763B"/>
    <w:rsid w:val="0021790F"/>
    <w:rsid w:val="002200F9"/>
    <w:rsid w:val="002208B2"/>
    <w:rsid w:val="00220FB3"/>
    <w:rsid w:val="0022118B"/>
    <w:rsid w:val="00221435"/>
    <w:rsid w:val="002217F6"/>
    <w:rsid w:val="00223DE5"/>
    <w:rsid w:val="0022539C"/>
    <w:rsid w:val="00226A33"/>
    <w:rsid w:val="00226C2F"/>
    <w:rsid w:val="00230F0D"/>
    <w:rsid w:val="0023185F"/>
    <w:rsid w:val="00232097"/>
    <w:rsid w:val="002343F9"/>
    <w:rsid w:val="002365D4"/>
    <w:rsid w:val="00236997"/>
    <w:rsid w:val="002374A9"/>
    <w:rsid w:val="0024086E"/>
    <w:rsid w:val="00241109"/>
    <w:rsid w:val="00241FB6"/>
    <w:rsid w:val="0024275D"/>
    <w:rsid w:val="00244D5B"/>
    <w:rsid w:val="00244E1A"/>
    <w:rsid w:val="00244F3D"/>
    <w:rsid w:val="00245F50"/>
    <w:rsid w:val="00247B42"/>
    <w:rsid w:val="00250216"/>
    <w:rsid w:val="00252B65"/>
    <w:rsid w:val="002549CC"/>
    <w:rsid w:val="002549E6"/>
    <w:rsid w:val="00254B5D"/>
    <w:rsid w:val="002554E6"/>
    <w:rsid w:val="00260937"/>
    <w:rsid w:val="002622FA"/>
    <w:rsid w:val="0026331A"/>
    <w:rsid w:val="00263517"/>
    <w:rsid w:val="00263878"/>
    <w:rsid w:val="002704BB"/>
    <w:rsid w:val="00272AE1"/>
    <w:rsid w:val="00272FD1"/>
    <w:rsid w:val="00272FF6"/>
    <w:rsid w:val="00273127"/>
    <w:rsid w:val="00273E20"/>
    <w:rsid w:val="002741EF"/>
    <w:rsid w:val="00274683"/>
    <w:rsid w:val="00275EAA"/>
    <w:rsid w:val="00276B13"/>
    <w:rsid w:val="00277AEE"/>
    <w:rsid w:val="00277CC7"/>
    <w:rsid w:val="002802F9"/>
    <w:rsid w:val="00280ED2"/>
    <w:rsid w:val="00280F03"/>
    <w:rsid w:val="0028188D"/>
    <w:rsid w:val="00282037"/>
    <w:rsid w:val="00282CEE"/>
    <w:rsid w:val="00282FF7"/>
    <w:rsid w:val="00283076"/>
    <w:rsid w:val="00285120"/>
    <w:rsid w:val="0028617E"/>
    <w:rsid w:val="00287757"/>
    <w:rsid w:val="00290720"/>
    <w:rsid w:val="00291D32"/>
    <w:rsid w:val="00292CFB"/>
    <w:rsid w:val="00293088"/>
    <w:rsid w:val="00293922"/>
    <w:rsid w:val="002949F3"/>
    <w:rsid w:val="0029677F"/>
    <w:rsid w:val="00296874"/>
    <w:rsid w:val="00297D10"/>
    <w:rsid w:val="002A0389"/>
    <w:rsid w:val="002A190F"/>
    <w:rsid w:val="002A1A79"/>
    <w:rsid w:val="002A1FE1"/>
    <w:rsid w:val="002A3D57"/>
    <w:rsid w:val="002A45BF"/>
    <w:rsid w:val="002A55A5"/>
    <w:rsid w:val="002A59C2"/>
    <w:rsid w:val="002B103C"/>
    <w:rsid w:val="002B14D2"/>
    <w:rsid w:val="002B1562"/>
    <w:rsid w:val="002B3089"/>
    <w:rsid w:val="002B3E9F"/>
    <w:rsid w:val="002B40D7"/>
    <w:rsid w:val="002B4CED"/>
    <w:rsid w:val="002B558A"/>
    <w:rsid w:val="002B58A7"/>
    <w:rsid w:val="002B6FB2"/>
    <w:rsid w:val="002B7083"/>
    <w:rsid w:val="002B72FF"/>
    <w:rsid w:val="002B76CA"/>
    <w:rsid w:val="002C0DAF"/>
    <w:rsid w:val="002C0F4C"/>
    <w:rsid w:val="002C135F"/>
    <w:rsid w:val="002C26CC"/>
    <w:rsid w:val="002C343F"/>
    <w:rsid w:val="002C4832"/>
    <w:rsid w:val="002C4B21"/>
    <w:rsid w:val="002C680B"/>
    <w:rsid w:val="002C7A18"/>
    <w:rsid w:val="002D2305"/>
    <w:rsid w:val="002D2899"/>
    <w:rsid w:val="002D4DC7"/>
    <w:rsid w:val="002D59CB"/>
    <w:rsid w:val="002E1296"/>
    <w:rsid w:val="002E6ABE"/>
    <w:rsid w:val="002F003A"/>
    <w:rsid w:val="002F0D96"/>
    <w:rsid w:val="002F3F51"/>
    <w:rsid w:val="002F406F"/>
    <w:rsid w:val="002F5847"/>
    <w:rsid w:val="002F6993"/>
    <w:rsid w:val="00300242"/>
    <w:rsid w:val="00301187"/>
    <w:rsid w:val="003018A5"/>
    <w:rsid w:val="00301E32"/>
    <w:rsid w:val="00303A3B"/>
    <w:rsid w:val="00303D27"/>
    <w:rsid w:val="003050DC"/>
    <w:rsid w:val="00305160"/>
    <w:rsid w:val="00305E86"/>
    <w:rsid w:val="003112B0"/>
    <w:rsid w:val="00316EDF"/>
    <w:rsid w:val="003173C9"/>
    <w:rsid w:val="00317FDA"/>
    <w:rsid w:val="003201A6"/>
    <w:rsid w:val="00321E00"/>
    <w:rsid w:val="00325FDF"/>
    <w:rsid w:val="00331B51"/>
    <w:rsid w:val="00331ECF"/>
    <w:rsid w:val="00332797"/>
    <w:rsid w:val="003329DC"/>
    <w:rsid w:val="00333C02"/>
    <w:rsid w:val="00334932"/>
    <w:rsid w:val="00334DB8"/>
    <w:rsid w:val="003355BA"/>
    <w:rsid w:val="00335E20"/>
    <w:rsid w:val="0033646F"/>
    <w:rsid w:val="0033782A"/>
    <w:rsid w:val="00337E11"/>
    <w:rsid w:val="0034213D"/>
    <w:rsid w:val="0034499D"/>
    <w:rsid w:val="003454F0"/>
    <w:rsid w:val="00345A14"/>
    <w:rsid w:val="0034608C"/>
    <w:rsid w:val="003502A7"/>
    <w:rsid w:val="003516E8"/>
    <w:rsid w:val="00351FF6"/>
    <w:rsid w:val="00352072"/>
    <w:rsid w:val="003526A6"/>
    <w:rsid w:val="0035272E"/>
    <w:rsid w:val="00353BEE"/>
    <w:rsid w:val="0035549A"/>
    <w:rsid w:val="0035571F"/>
    <w:rsid w:val="0036119A"/>
    <w:rsid w:val="003612EE"/>
    <w:rsid w:val="00361B24"/>
    <w:rsid w:val="0036243E"/>
    <w:rsid w:val="00362E15"/>
    <w:rsid w:val="00364A1A"/>
    <w:rsid w:val="003653D1"/>
    <w:rsid w:val="003675ED"/>
    <w:rsid w:val="00367638"/>
    <w:rsid w:val="00367A04"/>
    <w:rsid w:val="00367C23"/>
    <w:rsid w:val="00371F48"/>
    <w:rsid w:val="003722D7"/>
    <w:rsid w:val="003758F6"/>
    <w:rsid w:val="003768B2"/>
    <w:rsid w:val="0037774D"/>
    <w:rsid w:val="00377AF6"/>
    <w:rsid w:val="003806E6"/>
    <w:rsid w:val="0038071F"/>
    <w:rsid w:val="00380BF6"/>
    <w:rsid w:val="003818B1"/>
    <w:rsid w:val="00384DBE"/>
    <w:rsid w:val="003861EB"/>
    <w:rsid w:val="00386A98"/>
    <w:rsid w:val="00386E90"/>
    <w:rsid w:val="00387C52"/>
    <w:rsid w:val="00392AAA"/>
    <w:rsid w:val="0039321F"/>
    <w:rsid w:val="003955FA"/>
    <w:rsid w:val="003A0A54"/>
    <w:rsid w:val="003A10A7"/>
    <w:rsid w:val="003A17DA"/>
    <w:rsid w:val="003A2075"/>
    <w:rsid w:val="003A25D7"/>
    <w:rsid w:val="003A3296"/>
    <w:rsid w:val="003A5669"/>
    <w:rsid w:val="003A61D2"/>
    <w:rsid w:val="003A656F"/>
    <w:rsid w:val="003A68CC"/>
    <w:rsid w:val="003A6E68"/>
    <w:rsid w:val="003A79FE"/>
    <w:rsid w:val="003B04AB"/>
    <w:rsid w:val="003B0831"/>
    <w:rsid w:val="003B1CB3"/>
    <w:rsid w:val="003B447D"/>
    <w:rsid w:val="003B4E2C"/>
    <w:rsid w:val="003B515C"/>
    <w:rsid w:val="003B5D96"/>
    <w:rsid w:val="003B61E1"/>
    <w:rsid w:val="003C126C"/>
    <w:rsid w:val="003C2297"/>
    <w:rsid w:val="003C231D"/>
    <w:rsid w:val="003C3D6E"/>
    <w:rsid w:val="003C5C2A"/>
    <w:rsid w:val="003C5F76"/>
    <w:rsid w:val="003C752C"/>
    <w:rsid w:val="003D0226"/>
    <w:rsid w:val="003D126C"/>
    <w:rsid w:val="003D32B6"/>
    <w:rsid w:val="003D5453"/>
    <w:rsid w:val="003D5BA8"/>
    <w:rsid w:val="003D7083"/>
    <w:rsid w:val="003D78CE"/>
    <w:rsid w:val="003E1879"/>
    <w:rsid w:val="003E2AC2"/>
    <w:rsid w:val="003E6578"/>
    <w:rsid w:val="003E7A1C"/>
    <w:rsid w:val="003E7C04"/>
    <w:rsid w:val="003F24AC"/>
    <w:rsid w:val="003F3AB0"/>
    <w:rsid w:val="003F53A0"/>
    <w:rsid w:val="003F5800"/>
    <w:rsid w:val="00400615"/>
    <w:rsid w:val="00400E8D"/>
    <w:rsid w:val="004019A8"/>
    <w:rsid w:val="00403CCB"/>
    <w:rsid w:val="00404F50"/>
    <w:rsid w:val="004054AE"/>
    <w:rsid w:val="00406B2A"/>
    <w:rsid w:val="00407DB8"/>
    <w:rsid w:val="00410DFE"/>
    <w:rsid w:val="00410FA4"/>
    <w:rsid w:val="00411B1F"/>
    <w:rsid w:val="004129F1"/>
    <w:rsid w:val="00412DC4"/>
    <w:rsid w:val="00413263"/>
    <w:rsid w:val="00413B92"/>
    <w:rsid w:val="0041460D"/>
    <w:rsid w:val="00422052"/>
    <w:rsid w:val="00424AF9"/>
    <w:rsid w:val="0042503D"/>
    <w:rsid w:val="00425398"/>
    <w:rsid w:val="00425A5B"/>
    <w:rsid w:val="004261D0"/>
    <w:rsid w:val="00426B0B"/>
    <w:rsid w:val="00426D70"/>
    <w:rsid w:val="00427DE8"/>
    <w:rsid w:val="004314C0"/>
    <w:rsid w:val="004316DF"/>
    <w:rsid w:val="004320AA"/>
    <w:rsid w:val="00432E2A"/>
    <w:rsid w:val="00433216"/>
    <w:rsid w:val="00435894"/>
    <w:rsid w:val="00435D66"/>
    <w:rsid w:val="004402DA"/>
    <w:rsid w:val="00440974"/>
    <w:rsid w:val="0044174D"/>
    <w:rsid w:val="00441819"/>
    <w:rsid w:val="00441D50"/>
    <w:rsid w:val="004425A3"/>
    <w:rsid w:val="004428F4"/>
    <w:rsid w:val="00442AA0"/>
    <w:rsid w:val="00445551"/>
    <w:rsid w:val="00446E43"/>
    <w:rsid w:val="00446F21"/>
    <w:rsid w:val="0045003D"/>
    <w:rsid w:val="00452365"/>
    <w:rsid w:val="004541A1"/>
    <w:rsid w:val="004558A4"/>
    <w:rsid w:val="00457212"/>
    <w:rsid w:val="0045749A"/>
    <w:rsid w:val="00457CA3"/>
    <w:rsid w:val="00461FFF"/>
    <w:rsid w:val="00462190"/>
    <w:rsid w:val="004629D4"/>
    <w:rsid w:val="00463BA0"/>
    <w:rsid w:val="004643EF"/>
    <w:rsid w:val="00464632"/>
    <w:rsid w:val="00466D74"/>
    <w:rsid w:val="00467905"/>
    <w:rsid w:val="00470347"/>
    <w:rsid w:val="004728AB"/>
    <w:rsid w:val="004735BA"/>
    <w:rsid w:val="00474EF2"/>
    <w:rsid w:val="004763A0"/>
    <w:rsid w:val="00476671"/>
    <w:rsid w:val="00477458"/>
    <w:rsid w:val="00477D19"/>
    <w:rsid w:val="00477EB1"/>
    <w:rsid w:val="004804C0"/>
    <w:rsid w:val="004806A2"/>
    <w:rsid w:val="00481D99"/>
    <w:rsid w:val="00482310"/>
    <w:rsid w:val="00482BF5"/>
    <w:rsid w:val="0048377E"/>
    <w:rsid w:val="004846EA"/>
    <w:rsid w:val="00485C2F"/>
    <w:rsid w:val="004868BE"/>
    <w:rsid w:val="004871B7"/>
    <w:rsid w:val="00490848"/>
    <w:rsid w:val="004911FB"/>
    <w:rsid w:val="00491539"/>
    <w:rsid w:val="00491DDD"/>
    <w:rsid w:val="00494245"/>
    <w:rsid w:val="00494367"/>
    <w:rsid w:val="004946ED"/>
    <w:rsid w:val="00494EE9"/>
    <w:rsid w:val="00495C84"/>
    <w:rsid w:val="00496649"/>
    <w:rsid w:val="00496814"/>
    <w:rsid w:val="00496A15"/>
    <w:rsid w:val="004A0846"/>
    <w:rsid w:val="004A08D3"/>
    <w:rsid w:val="004A0A98"/>
    <w:rsid w:val="004A1026"/>
    <w:rsid w:val="004A1F8E"/>
    <w:rsid w:val="004A2D26"/>
    <w:rsid w:val="004A40F1"/>
    <w:rsid w:val="004A4447"/>
    <w:rsid w:val="004A4597"/>
    <w:rsid w:val="004A5049"/>
    <w:rsid w:val="004A572A"/>
    <w:rsid w:val="004A5789"/>
    <w:rsid w:val="004B0CE2"/>
    <w:rsid w:val="004B0FEB"/>
    <w:rsid w:val="004B1B83"/>
    <w:rsid w:val="004B5EA6"/>
    <w:rsid w:val="004B5F98"/>
    <w:rsid w:val="004B6909"/>
    <w:rsid w:val="004B6A18"/>
    <w:rsid w:val="004B7B02"/>
    <w:rsid w:val="004C10C6"/>
    <w:rsid w:val="004C126B"/>
    <w:rsid w:val="004C20D3"/>
    <w:rsid w:val="004C3247"/>
    <w:rsid w:val="004C49B9"/>
    <w:rsid w:val="004C5182"/>
    <w:rsid w:val="004C5903"/>
    <w:rsid w:val="004C6481"/>
    <w:rsid w:val="004C6C18"/>
    <w:rsid w:val="004C723C"/>
    <w:rsid w:val="004C7456"/>
    <w:rsid w:val="004C7B73"/>
    <w:rsid w:val="004D0205"/>
    <w:rsid w:val="004D0AA0"/>
    <w:rsid w:val="004D1238"/>
    <w:rsid w:val="004D13A7"/>
    <w:rsid w:val="004D1F41"/>
    <w:rsid w:val="004D204B"/>
    <w:rsid w:val="004D2EB2"/>
    <w:rsid w:val="004D3272"/>
    <w:rsid w:val="004D42B6"/>
    <w:rsid w:val="004D45DA"/>
    <w:rsid w:val="004D51A8"/>
    <w:rsid w:val="004D53F9"/>
    <w:rsid w:val="004D70EB"/>
    <w:rsid w:val="004D786E"/>
    <w:rsid w:val="004DF659"/>
    <w:rsid w:val="004E09DF"/>
    <w:rsid w:val="004E1008"/>
    <w:rsid w:val="004E12B8"/>
    <w:rsid w:val="004E3F86"/>
    <w:rsid w:val="004E4C3D"/>
    <w:rsid w:val="004E56D2"/>
    <w:rsid w:val="004E58D3"/>
    <w:rsid w:val="004E5B10"/>
    <w:rsid w:val="004E5EE5"/>
    <w:rsid w:val="004E620A"/>
    <w:rsid w:val="004E63CE"/>
    <w:rsid w:val="004E7382"/>
    <w:rsid w:val="004F15DA"/>
    <w:rsid w:val="004F197D"/>
    <w:rsid w:val="004F38F3"/>
    <w:rsid w:val="004F3D80"/>
    <w:rsid w:val="004F42F8"/>
    <w:rsid w:val="004F5FA0"/>
    <w:rsid w:val="004F60B9"/>
    <w:rsid w:val="004F64C1"/>
    <w:rsid w:val="004F6B6F"/>
    <w:rsid w:val="004F6ED4"/>
    <w:rsid w:val="004F6FAD"/>
    <w:rsid w:val="004F73D3"/>
    <w:rsid w:val="00500CDC"/>
    <w:rsid w:val="005021CB"/>
    <w:rsid w:val="0050235B"/>
    <w:rsid w:val="00502F24"/>
    <w:rsid w:val="005038EF"/>
    <w:rsid w:val="005051E1"/>
    <w:rsid w:val="005056BC"/>
    <w:rsid w:val="00510F6F"/>
    <w:rsid w:val="00511630"/>
    <w:rsid w:val="00512032"/>
    <w:rsid w:val="005124FB"/>
    <w:rsid w:val="005127A0"/>
    <w:rsid w:val="005132B2"/>
    <w:rsid w:val="005132E8"/>
    <w:rsid w:val="00514EC0"/>
    <w:rsid w:val="00514F95"/>
    <w:rsid w:val="00516EA0"/>
    <w:rsid w:val="00519CA5"/>
    <w:rsid w:val="005216EA"/>
    <w:rsid w:val="00522013"/>
    <w:rsid w:val="0052314A"/>
    <w:rsid w:val="005245FC"/>
    <w:rsid w:val="00530260"/>
    <w:rsid w:val="005304A1"/>
    <w:rsid w:val="00531BCD"/>
    <w:rsid w:val="005335E3"/>
    <w:rsid w:val="00533AB5"/>
    <w:rsid w:val="00534588"/>
    <w:rsid w:val="00535156"/>
    <w:rsid w:val="00537321"/>
    <w:rsid w:val="00537999"/>
    <w:rsid w:val="00540521"/>
    <w:rsid w:val="00540B03"/>
    <w:rsid w:val="0054132A"/>
    <w:rsid w:val="005416DC"/>
    <w:rsid w:val="00542AD4"/>
    <w:rsid w:val="00543FE7"/>
    <w:rsid w:val="00546049"/>
    <w:rsid w:val="00547D54"/>
    <w:rsid w:val="00547E9E"/>
    <w:rsid w:val="0054C6A1"/>
    <w:rsid w:val="005507B6"/>
    <w:rsid w:val="00550A17"/>
    <w:rsid w:val="00551577"/>
    <w:rsid w:val="0055161A"/>
    <w:rsid w:val="00551EFB"/>
    <w:rsid w:val="00552B55"/>
    <w:rsid w:val="00554D4B"/>
    <w:rsid w:val="00555E46"/>
    <w:rsid w:val="00556BDE"/>
    <w:rsid w:val="00556FF7"/>
    <w:rsid w:val="00557724"/>
    <w:rsid w:val="005605B5"/>
    <w:rsid w:val="00563513"/>
    <w:rsid w:val="005636C1"/>
    <w:rsid w:val="005638D5"/>
    <w:rsid w:val="00564E93"/>
    <w:rsid w:val="00565264"/>
    <w:rsid w:val="00565290"/>
    <w:rsid w:val="00565BAB"/>
    <w:rsid w:val="00566EE1"/>
    <w:rsid w:val="00570621"/>
    <w:rsid w:val="00570BA2"/>
    <w:rsid w:val="00571A62"/>
    <w:rsid w:val="00571F45"/>
    <w:rsid w:val="005730A2"/>
    <w:rsid w:val="00573DEB"/>
    <w:rsid w:val="00574F3C"/>
    <w:rsid w:val="005817C7"/>
    <w:rsid w:val="00581F2F"/>
    <w:rsid w:val="005835BF"/>
    <w:rsid w:val="00585584"/>
    <w:rsid w:val="005860C9"/>
    <w:rsid w:val="00587F95"/>
    <w:rsid w:val="00587FF2"/>
    <w:rsid w:val="00590751"/>
    <w:rsid w:val="005910D6"/>
    <w:rsid w:val="00591393"/>
    <w:rsid w:val="00591917"/>
    <w:rsid w:val="00591D05"/>
    <w:rsid w:val="00592D5C"/>
    <w:rsid w:val="00592F5C"/>
    <w:rsid w:val="005958A8"/>
    <w:rsid w:val="00595B49"/>
    <w:rsid w:val="00595C8A"/>
    <w:rsid w:val="00595D10"/>
    <w:rsid w:val="005961F3"/>
    <w:rsid w:val="00596531"/>
    <w:rsid w:val="0059663B"/>
    <w:rsid w:val="0059751D"/>
    <w:rsid w:val="005A079E"/>
    <w:rsid w:val="005A08E4"/>
    <w:rsid w:val="005A0EB9"/>
    <w:rsid w:val="005A1205"/>
    <w:rsid w:val="005A2774"/>
    <w:rsid w:val="005A2AFD"/>
    <w:rsid w:val="005A3975"/>
    <w:rsid w:val="005A39C4"/>
    <w:rsid w:val="005A4ACE"/>
    <w:rsid w:val="005A5138"/>
    <w:rsid w:val="005A6528"/>
    <w:rsid w:val="005A6D8D"/>
    <w:rsid w:val="005B1C33"/>
    <w:rsid w:val="005B1D64"/>
    <w:rsid w:val="005B2A0A"/>
    <w:rsid w:val="005B2A12"/>
    <w:rsid w:val="005B3B10"/>
    <w:rsid w:val="005B3FA1"/>
    <w:rsid w:val="005B489A"/>
    <w:rsid w:val="005B55D4"/>
    <w:rsid w:val="005B578A"/>
    <w:rsid w:val="005B72CA"/>
    <w:rsid w:val="005C0007"/>
    <w:rsid w:val="005C2674"/>
    <w:rsid w:val="005C353A"/>
    <w:rsid w:val="005C3AB0"/>
    <w:rsid w:val="005C49C7"/>
    <w:rsid w:val="005C6A88"/>
    <w:rsid w:val="005C7315"/>
    <w:rsid w:val="005D04D6"/>
    <w:rsid w:val="005D184D"/>
    <w:rsid w:val="005D19F3"/>
    <w:rsid w:val="005D1D50"/>
    <w:rsid w:val="005D1E85"/>
    <w:rsid w:val="005D2B41"/>
    <w:rsid w:val="005D3465"/>
    <w:rsid w:val="005D4991"/>
    <w:rsid w:val="005D4A72"/>
    <w:rsid w:val="005D5E63"/>
    <w:rsid w:val="005D5FB7"/>
    <w:rsid w:val="005D6749"/>
    <w:rsid w:val="005D689F"/>
    <w:rsid w:val="005D7DED"/>
    <w:rsid w:val="005E0438"/>
    <w:rsid w:val="005E045E"/>
    <w:rsid w:val="005E2492"/>
    <w:rsid w:val="005E467B"/>
    <w:rsid w:val="005E46DF"/>
    <w:rsid w:val="005E4E60"/>
    <w:rsid w:val="005E4F8B"/>
    <w:rsid w:val="005E5B11"/>
    <w:rsid w:val="005E5CD9"/>
    <w:rsid w:val="005E724A"/>
    <w:rsid w:val="005F06FC"/>
    <w:rsid w:val="005F24EB"/>
    <w:rsid w:val="005F2B16"/>
    <w:rsid w:val="005F2E53"/>
    <w:rsid w:val="005F3FFF"/>
    <w:rsid w:val="005F7BA4"/>
    <w:rsid w:val="005F7E25"/>
    <w:rsid w:val="006001CA"/>
    <w:rsid w:val="00600B5B"/>
    <w:rsid w:val="006013EA"/>
    <w:rsid w:val="00602432"/>
    <w:rsid w:val="0060295D"/>
    <w:rsid w:val="006041C8"/>
    <w:rsid w:val="00604C2D"/>
    <w:rsid w:val="006051A1"/>
    <w:rsid w:val="00605C13"/>
    <w:rsid w:val="00606704"/>
    <w:rsid w:val="006079D4"/>
    <w:rsid w:val="00612C8F"/>
    <w:rsid w:val="0061673D"/>
    <w:rsid w:val="00617592"/>
    <w:rsid w:val="00617DF0"/>
    <w:rsid w:val="006224A9"/>
    <w:rsid w:val="006227FA"/>
    <w:rsid w:val="00623358"/>
    <w:rsid w:val="0062360E"/>
    <w:rsid w:val="00624E0F"/>
    <w:rsid w:val="00625A0C"/>
    <w:rsid w:val="00627676"/>
    <w:rsid w:val="006307BF"/>
    <w:rsid w:val="00630CAC"/>
    <w:rsid w:val="006311BB"/>
    <w:rsid w:val="00631774"/>
    <w:rsid w:val="00631E2A"/>
    <w:rsid w:val="00633FAE"/>
    <w:rsid w:val="00633FDC"/>
    <w:rsid w:val="0063435F"/>
    <w:rsid w:val="00636439"/>
    <w:rsid w:val="006403C4"/>
    <w:rsid w:val="00641AD5"/>
    <w:rsid w:val="00643263"/>
    <w:rsid w:val="006433F6"/>
    <w:rsid w:val="00643DE8"/>
    <w:rsid w:val="00643EC4"/>
    <w:rsid w:val="006449D3"/>
    <w:rsid w:val="00644AF1"/>
    <w:rsid w:val="006459E9"/>
    <w:rsid w:val="00645B2C"/>
    <w:rsid w:val="0064625B"/>
    <w:rsid w:val="00646CD9"/>
    <w:rsid w:val="00647F62"/>
    <w:rsid w:val="00650629"/>
    <w:rsid w:val="00650D31"/>
    <w:rsid w:val="0065301F"/>
    <w:rsid w:val="006548A8"/>
    <w:rsid w:val="00654AB9"/>
    <w:rsid w:val="00654DAC"/>
    <w:rsid w:val="00656736"/>
    <w:rsid w:val="00656B0D"/>
    <w:rsid w:val="006570F1"/>
    <w:rsid w:val="006573AC"/>
    <w:rsid w:val="0065752E"/>
    <w:rsid w:val="00657E9A"/>
    <w:rsid w:val="006607A4"/>
    <w:rsid w:val="0066098A"/>
    <w:rsid w:val="00661451"/>
    <w:rsid w:val="00661895"/>
    <w:rsid w:val="00661ED1"/>
    <w:rsid w:val="00662034"/>
    <w:rsid w:val="00662B99"/>
    <w:rsid w:val="00663307"/>
    <w:rsid w:val="006645DE"/>
    <w:rsid w:val="00664EF3"/>
    <w:rsid w:val="006650CF"/>
    <w:rsid w:val="00666FFD"/>
    <w:rsid w:val="00670F18"/>
    <w:rsid w:val="00672711"/>
    <w:rsid w:val="00674F95"/>
    <w:rsid w:val="00675A67"/>
    <w:rsid w:val="00675DBE"/>
    <w:rsid w:val="00677D58"/>
    <w:rsid w:val="00677E3F"/>
    <w:rsid w:val="00677FA2"/>
    <w:rsid w:val="00677FB0"/>
    <w:rsid w:val="00680732"/>
    <w:rsid w:val="00680A26"/>
    <w:rsid w:val="00680D5C"/>
    <w:rsid w:val="00680D75"/>
    <w:rsid w:val="00680ED9"/>
    <w:rsid w:val="006812A9"/>
    <w:rsid w:val="006812D2"/>
    <w:rsid w:val="00683060"/>
    <w:rsid w:val="00683FA9"/>
    <w:rsid w:val="006845E3"/>
    <w:rsid w:val="00684731"/>
    <w:rsid w:val="00684A90"/>
    <w:rsid w:val="00684B81"/>
    <w:rsid w:val="00684C20"/>
    <w:rsid w:val="0068707A"/>
    <w:rsid w:val="00687FD5"/>
    <w:rsid w:val="006908EB"/>
    <w:rsid w:val="00691007"/>
    <w:rsid w:val="0069157C"/>
    <w:rsid w:val="006927DF"/>
    <w:rsid w:val="006946D8"/>
    <w:rsid w:val="00694BD8"/>
    <w:rsid w:val="00695E60"/>
    <w:rsid w:val="00696918"/>
    <w:rsid w:val="00696D60"/>
    <w:rsid w:val="0069737A"/>
    <w:rsid w:val="0069741E"/>
    <w:rsid w:val="006A0345"/>
    <w:rsid w:val="006A154D"/>
    <w:rsid w:val="006A3041"/>
    <w:rsid w:val="006A37B5"/>
    <w:rsid w:val="006A3EAB"/>
    <w:rsid w:val="006A585C"/>
    <w:rsid w:val="006A6369"/>
    <w:rsid w:val="006B01AF"/>
    <w:rsid w:val="006B0BEA"/>
    <w:rsid w:val="006B14F4"/>
    <w:rsid w:val="006B3461"/>
    <w:rsid w:val="006B462F"/>
    <w:rsid w:val="006B5239"/>
    <w:rsid w:val="006B6001"/>
    <w:rsid w:val="006B7034"/>
    <w:rsid w:val="006B7BFC"/>
    <w:rsid w:val="006C0E1C"/>
    <w:rsid w:val="006C11CC"/>
    <w:rsid w:val="006C394A"/>
    <w:rsid w:val="006C6010"/>
    <w:rsid w:val="006C6968"/>
    <w:rsid w:val="006C6C83"/>
    <w:rsid w:val="006C75A8"/>
    <w:rsid w:val="006C7C84"/>
    <w:rsid w:val="006D0518"/>
    <w:rsid w:val="006D1874"/>
    <w:rsid w:val="006D18B7"/>
    <w:rsid w:val="006D1B07"/>
    <w:rsid w:val="006D1D34"/>
    <w:rsid w:val="006D429D"/>
    <w:rsid w:val="006D6EB2"/>
    <w:rsid w:val="006D76B1"/>
    <w:rsid w:val="006D7B3A"/>
    <w:rsid w:val="006E108F"/>
    <w:rsid w:val="006E2007"/>
    <w:rsid w:val="006E37BD"/>
    <w:rsid w:val="006E4221"/>
    <w:rsid w:val="006E475E"/>
    <w:rsid w:val="006E4B39"/>
    <w:rsid w:val="006E4BBE"/>
    <w:rsid w:val="006E58A3"/>
    <w:rsid w:val="006E6F60"/>
    <w:rsid w:val="006E7D6E"/>
    <w:rsid w:val="006F07C6"/>
    <w:rsid w:val="006F0E2E"/>
    <w:rsid w:val="006F1511"/>
    <w:rsid w:val="006F290D"/>
    <w:rsid w:val="006F3022"/>
    <w:rsid w:val="006F3E4F"/>
    <w:rsid w:val="006F418A"/>
    <w:rsid w:val="006F470F"/>
    <w:rsid w:val="006F5CCA"/>
    <w:rsid w:val="006F5D60"/>
    <w:rsid w:val="006F6552"/>
    <w:rsid w:val="006F697C"/>
    <w:rsid w:val="006F6D7B"/>
    <w:rsid w:val="006F6D88"/>
    <w:rsid w:val="006F6E26"/>
    <w:rsid w:val="00700980"/>
    <w:rsid w:val="00701358"/>
    <w:rsid w:val="0070246E"/>
    <w:rsid w:val="00704E90"/>
    <w:rsid w:val="00705E02"/>
    <w:rsid w:val="0070746F"/>
    <w:rsid w:val="00707B40"/>
    <w:rsid w:val="00712E1F"/>
    <w:rsid w:val="00717898"/>
    <w:rsid w:val="00717C55"/>
    <w:rsid w:val="00720340"/>
    <w:rsid w:val="0072053F"/>
    <w:rsid w:val="007207B9"/>
    <w:rsid w:val="007208F1"/>
    <w:rsid w:val="007213BF"/>
    <w:rsid w:val="00725C75"/>
    <w:rsid w:val="007277A0"/>
    <w:rsid w:val="0073085D"/>
    <w:rsid w:val="00731EBA"/>
    <w:rsid w:val="00733D37"/>
    <w:rsid w:val="0073409C"/>
    <w:rsid w:val="0073448A"/>
    <w:rsid w:val="00736A8B"/>
    <w:rsid w:val="00736E67"/>
    <w:rsid w:val="00737037"/>
    <w:rsid w:val="0074152A"/>
    <w:rsid w:val="00741926"/>
    <w:rsid w:val="007423C5"/>
    <w:rsid w:val="00742B7F"/>
    <w:rsid w:val="007435C2"/>
    <w:rsid w:val="00745AEE"/>
    <w:rsid w:val="00746A8F"/>
    <w:rsid w:val="00746EEB"/>
    <w:rsid w:val="00750395"/>
    <w:rsid w:val="00751AE8"/>
    <w:rsid w:val="007521A5"/>
    <w:rsid w:val="007536D9"/>
    <w:rsid w:val="0075560F"/>
    <w:rsid w:val="007564D3"/>
    <w:rsid w:val="00756890"/>
    <w:rsid w:val="007571D9"/>
    <w:rsid w:val="0076070E"/>
    <w:rsid w:val="00763140"/>
    <w:rsid w:val="00765313"/>
    <w:rsid w:val="00765C55"/>
    <w:rsid w:val="00766EEB"/>
    <w:rsid w:val="007674C5"/>
    <w:rsid w:val="007675D5"/>
    <w:rsid w:val="007708BB"/>
    <w:rsid w:val="00770E89"/>
    <w:rsid w:val="00770EEB"/>
    <w:rsid w:val="0077197D"/>
    <w:rsid w:val="007733B8"/>
    <w:rsid w:val="007737E5"/>
    <w:rsid w:val="00774329"/>
    <w:rsid w:val="00777543"/>
    <w:rsid w:val="00777949"/>
    <w:rsid w:val="00777A64"/>
    <w:rsid w:val="0078334C"/>
    <w:rsid w:val="00783585"/>
    <w:rsid w:val="00783767"/>
    <w:rsid w:val="00783EB0"/>
    <w:rsid w:val="00785D9B"/>
    <w:rsid w:val="00786FAA"/>
    <w:rsid w:val="00793A33"/>
    <w:rsid w:val="007949B5"/>
    <w:rsid w:val="00795268"/>
    <w:rsid w:val="00795E81"/>
    <w:rsid w:val="007963B9"/>
    <w:rsid w:val="00797391"/>
    <w:rsid w:val="00797ECB"/>
    <w:rsid w:val="007A0609"/>
    <w:rsid w:val="007A147E"/>
    <w:rsid w:val="007A1BDE"/>
    <w:rsid w:val="007A293B"/>
    <w:rsid w:val="007A456D"/>
    <w:rsid w:val="007A5551"/>
    <w:rsid w:val="007A7B53"/>
    <w:rsid w:val="007B00DB"/>
    <w:rsid w:val="007B1A9F"/>
    <w:rsid w:val="007B27D7"/>
    <w:rsid w:val="007B3455"/>
    <w:rsid w:val="007B36CE"/>
    <w:rsid w:val="007B3A06"/>
    <w:rsid w:val="007B3ADD"/>
    <w:rsid w:val="007B4DF2"/>
    <w:rsid w:val="007B5B73"/>
    <w:rsid w:val="007B648F"/>
    <w:rsid w:val="007B7708"/>
    <w:rsid w:val="007C034B"/>
    <w:rsid w:val="007C0F1C"/>
    <w:rsid w:val="007C1EE2"/>
    <w:rsid w:val="007C49A6"/>
    <w:rsid w:val="007C54F2"/>
    <w:rsid w:val="007C6031"/>
    <w:rsid w:val="007C6FE2"/>
    <w:rsid w:val="007C752C"/>
    <w:rsid w:val="007C7D49"/>
    <w:rsid w:val="007D2C41"/>
    <w:rsid w:val="007D3590"/>
    <w:rsid w:val="007D5172"/>
    <w:rsid w:val="007D54C7"/>
    <w:rsid w:val="007D5909"/>
    <w:rsid w:val="007D69A4"/>
    <w:rsid w:val="007D6DD7"/>
    <w:rsid w:val="007D7ED7"/>
    <w:rsid w:val="007E03A3"/>
    <w:rsid w:val="007E2270"/>
    <w:rsid w:val="007E2316"/>
    <w:rsid w:val="007E3229"/>
    <w:rsid w:val="007E3379"/>
    <w:rsid w:val="007E3FE3"/>
    <w:rsid w:val="007E5D6F"/>
    <w:rsid w:val="007E77D6"/>
    <w:rsid w:val="007F006B"/>
    <w:rsid w:val="007F1A86"/>
    <w:rsid w:val="007F290F"/>
    <w:rsid w:val="007F2B04"/>
    <w:rsid w:val="007F360B"/>
    <w:rsid w:val="007F4531"/>
    <w:rsid w:val="007F4839"/>
    <w:rsid w:val="007F4C55"/>
    <w:rsid w:val="007F58C1"/>
    <w:rsid w:val="007F663D"/>
    <w:rsid w:val="007F77AC"/>
    <w:rsid w:val="007F78D8"/>
    <w:rsid w:val="007F7AF2"/>
    <w:rsid w:val="0080009D"/>
    <w:rsid w:val="00801C18"/>
    <w:rsid w:val="008028AA"/>
    <w:rsid w:val="0080380A"/>
    <w:rsid w:val="00803CB9"/>
    <w:rsid w:val="008046C5"/>
    <w:rsid w:val="00805479"/>
    <w:rsid w:val="00812AFB"/>
    <w:rsid w:val="008134DD"/>
    <w:rsid w:val="00814D65"/>
    <w:rsid w:val="00815463"/>
    <w:rsid w:val="00815959"/>
    <w:rsid w:val="00817A61"/>
    <w:rsid w:val="00820039"/>
    <w:rsid w:val="008209DA"/>
    <w:rsid w:val="00820B79"/>
    <w:rsid w:val="008212A9"/>
    <w:rsid w:val="008235D9"/>
    <w:rsid w:val="00823AA2"/>
    <w:rsid w:val="0082460A"/>
    <w:rsid w:val="00824FA6"/>
    <w:rsid w:val="008256B1"/>
    <w:rsid w:val="00827E41"/>
    <w:rsid w:val="008309F9"/>
    <w:rsid w:val="00830A8E"/>
    <w:rsid w:val="00832203"/>
    <w:rsid w:val="008325C7"/>
    <w:rsid w:val="0083321B"/>
    <w:rsid w:val="008354C8"/>
    <w:rsid w:val="00835781"/>
    <w:rsid w:val="00835816"/>
    <w:rsid w:val="0083606E"/>
    <w:rsid w:val="008360DD"/>
    <w:rsid w:val="0083779A"/>
    <w:rsid w:val="00841FF8"/>
    <w:rsid w:val="008437BA"/>
    <w:rsid w:val="00843F4B"/>
    <w:rsid w:val="00845C7A"/>
    <w:rsid w:val="00846B0F"/>
    <w:rsid w:val="00846C8C"/>
    <w:rsid w:val="00847105"/>
    <w:rsid w:val="00851147"/>
    <w:rsid w:val="00851DAD"/>
    <w:rsid w:val="0085219E"/>
    <w:rsid w:val="008535F2"/>
    <w:rsid w:val="008537AA"/>
    <w:rsid w:val="008537BE"/>
    <w:rsid w:val="00853CC1"/>
    <w:rsid w:val="0085414C"/>
    <w:rsid w:val="00854F53"/>
    <w:rsid w:val="00855631"/>
    <w:rsid w:val="008557D2"/>
    <w:rsid w:val="0085775E"/>
    <w:rsid w:val="008579A6"/>
    <w:rsid w:val="00857F88"/>
    <w:rsid w:val="0086008B"/>
    <w:rsid w:val="00860115"/>
    <w:rsid w:val="00860151"/>
    <w:rsid w:val="00861A7E"/>
    <w:rsid w:val="00862186"/>
    <w:rsid w:val="0086273D"/>
    <w:rsid w:val="00863179"/>
    <w:rsid w:val="00864FBA"/>
    <w:rsid w:val="00865738"/>
    <w:rsid w:val="00866303"/>
    <w:rsid w:val="0086733F"/>
    <w:rsid w:val="0086769A"/>
    <w:rsid w:val="008703B2"/>
    <w:rsid w:val="00870D0B"/>
    <w:rsid w:val="0087312F"/>
    <w:rsid w:val="0087355E"/>
    <w:rsid w:val="008735DD"/>
    <w:rsid w:val="00873700"/>
    <w:rsid w:val="008752F5"/>
    <w:rsid w:val="008753FE"/>
    <w:rsid w:val="0087593A"/>
    <w:rsid w:val="008766FE"/>
    <w:rsid w:val="00877531"/>
    <w:rsid w:val="0087793B"/>
    <w:rsid w:val="00881176"/>
    <w:rsid w:val="00881333"/>
    <w:rsid w:val="00881B9D"/>
    <w:rsid w:val="00882024"/>
    <w:rsid w:val="00882A62"/>
    <w:rsid w:val="00885677"/>
    <w:rsid w:val="0089086A"/>
    <w:rsid w:val="00891EBA"/>
    <w:rsid w:val="00892AE2"/>
    <w:rsid w:val="00892E4C"/>
    <w:rsid w:val="008938F6"/>
    <w:rsid w:val="00893A19"/>
    <w:rsid w:val="00893FBC"/>
    <w:rsid w:val="00894B2D"/>
    <w:rsid w:val="0089638A"/>
    <w:rsid w:val="00896D30"/>
    <w:rsid w:val="00897381"/>
    <w:rsid w:val="008A0638"/>
    <w:rsid w:val="008A0F70"/>
    <w:rsid w:val="008A2B1D"/>
    <w:rsid w:val="008A3823"/>
    <w:rsid w:val="008A5A00"/>
    <w:rsid w:val="008A6356"/>
    <w:rsid w:val="008A7A86"/>
    <w:rsid w:val="008A7E52"/>
    <w:rsid w:val="008B054A"/>
    <w:rsid w:val="008B12D7"/>
    <w:rsid w:val="008B1C80"/>
    <w:rsid w:val="008B1FD3"/>
    <w:rsid w:val="008B3784"/>
    <w:rsid w:val="008B59EE"/>
    <w:rsid w:val="008B724D"/>
    <w:rsid w:val="008B72AD"/>
    <w:rsid w:val="008B7A4A"/>
    <w:rsid w:val="008B7BE1"/>
    <w:rsid w:val="008C0758"/>
    <w:rsid w:val="008C0D46"/>
    <w:rsid w:val="008C15A7"/>
    <w:rsid w:val="008C1794"/>
    <w:rsid w:val="008C40DD"/>
    <w:rsid w:val="008C53DE"/>
    <w:rsid w:val="008C787A"/>
    <w:rsid w:val="008C7D6A"/>
    <w:rsid w:val="008D0129"/>
    <w:rsid w:val="008D0BC1"/>
    <w:rsid w:val="008D1074"/>
    <w:rsid w:val="008D1B37"/>
    <w:rsid w:val="008D1B5C"/>
    <w:rsid w:val="008D42D4"/>
    <w:rsid w:val="008D7915"/>
    <w:rsid w:val="008E1EA8"/>
    <w:rsid w:val="008E2A7F"/>
    <w:rsid w:val="008E356B"/>
    <w:rsid w:val="008E3A57"/>
    <w:rsid w:val="008E3CB5"/>
    <w:rsid w:val="008E512E"/>
    <w:rsid w:val="008E79E0"/>
    <w:rsid w:val="008E7E51"/>
    <w:rsid w:val="008F013A"/>
    <w:rsid w:val="008F11D0"/>
    <w:rsid w:val="008F2779"/>
    <w:rsid w:val="008F2839"/>
    <w:rsid w:val="008F2913"/>
    <w:rsid w:val="008F2B5B"/>
    <w:rsid w:val="008F6003"/>
    <w:rsid w:val="008F6C9E"/>
    <w:rsid w:val="008F7F67"/>
    <w:rsid w:val="00900246"/>
    <w:rsid w:val="0090175D"/>
    <w:rsid w:val="00901C3C"/>
    <w:rsid w:val="009020A9"/>
    <w:rsid w:val="009029A8"/>
    <w:rsid w:val="00903A27"/>
    <w:rsid w:val="00904B04"/>
    <w:rsid w:val="00905F48"/>
    <w:rsid w:val="00910D47"/>
    <w:rsid w:val="009111E5"/>
    <w:rsid w:val="009112EB"/>
    <w:rsid w:val="009145D4"/>
    <w:rsid w:val="00920885"/>
    <w:rsid w:val="00921541"/>
    <w:rsid w:val="009217AC"/>
    <w:rsid w:val="009232F2"/>
    <w:rsid w:val="0092420B"/>
    <w:rsid w:val="0092478D"/>
    <w:rsid w:val="00925335"/>
    <w:rsid w:val="0092574A"/>
    <w:rsid w:val="00926D07"/>
    <w:rsid w:val="00927B68"/>
    <w:rsid w:val="00931744"/>
    <w:rsid w:val="0093277F"/>
    <w:rsid w:val="009338FC"/>
    <w:rsid w:val="0093463E"/>
    <w:rsid w:val="00935CCA"/>
    <w:rsid w:val="00936ED0"/>
    <w:rsid w:val="009371C6"/>
    <w:rsid w:val="009375B2"/>
    <w:rsid w:val="00942BE6"/>
    <w:rsid w:val="009431C9"/>
    <w:rsid w:val="009438F5"/>
    <w:rsid w:val="00943BDC"/>
    <w:rsid w:val="00943D90"/>
    <w:rsid w:val="0094570F"/>
    <w:rsid w:val="00945BFB"/>
    <w:rsid w:val="00945D63"/>
    <w:rsid w:val="00946512"/>
    <w:rsid w:val="0095264F"/>
    <w:rsid w:val="00952A3A"/>
    <w:rsid w:val="0095305E"/>
    <w:rsid w:val="009540AE"/>
    <w:rsid w:val="00954B56"/>
    <w:rsid w:val="00956FE9"/>
    <w:rsid w:val="009575BF"/>
    <w:rsid w:val="009579DC"/>
    <w:rsid w:val="00960122"/>
    <w:rsid w:val="00960C60"/>
    <w:rsid w:val="00963113"/>
    <w:rsid w:val="009631A5"/>
    <w:rsid w:val="00963F50"/>
    <w:rsid w:val="009646CB"/>
    <w:rsid w:val="00965767"/>
    <w:rsid w:val="00966866"/>
    <w:rsid w:val="009679AE"/>
    <w:rsid w:val="0097004F"/>
    <w:rsid w:val="009718A8"/>
    <w:rsid w:val="009728E4"/>
    <w:rsid w:val="009729C9"/>
    <w:rsid w:val="00974178"/>
    <w:rsid w:val="00974F2F"/>
    <w:rsid w:val="00977129"/>
    <w:rsid w:val="00977A17"/>
    <w:rsid w:val="0098071C"/>
    <w:rsid w:val="00980EB2"/>
    <w:rsid w:val="00981C96"/>
    <w:rsid w:val="00984B75"/>
    <w:rsid w:val="009857BA"/>
    <w:rsid w:val="00986192"/>
    <w:rsid w:val="0098637B"/>
    <w:rsid w:val="009865CE"/>
    <w:rsid w:val="0098672E"/>
    <w:rsid w:val="00986ED3"/>
    <w:rsid w:val="00987A7C"/>
    <w:rsid w:val="0099188F"/>
    <w:rsid w:val="00991BF6"/>
    <w:rsid w:val="00992602"/>
    <w:rsid w:val="00992718"/>
    <w:rsid w:val="00995D03"/>
    <w:rsid w:val="00995D4F"/>
    <w:rsid w:val="00995E48"/>
    <w:rsid w:val="00995FAF"/>
    <w:rsid w:val="009A0E1F"/>
    <w:rsid w:val="009A0E6D"/>
    <w:rsid w:val="009A1F5D"/>
    <w:rsid w:val="009A2201"/>
    <w:rsid w:val="009A3CC4"/>
    <w:rsid w:val="009A45FD"/>
    <w:rsid w:val="009A5C07"/>
    <w:rsid w:val="009A6115"/>
    <w:rsid w:val="009A6AB0"/>
    <w:rsid w:val="009B0005"/>
    <w:rsid w:val="009B1716"/>
    <w:rsid w:val="009B1B12"/>
    <w:rsid w:val="009B2A6B"/>
    <w:rsid w:val="009B4939"/>
    <w:rsid w:val="009B5161"/>
    <w:rsid w:val="009B5FFD"/>
    <w:rsid w:val="009B6483"/>
    <w:rsid w:val="009B6A8B"/>
    <w:rsid w:val="009C098D"/>
    <w:rsid w:val="009C1BF0"/>
    <w:rsid w:val="009C259A"/>
    <w:rsid w:val="009C32BF"/>
    <w:rsid w:val="009C3AB4"/>
    <w:rsid w:val="009C40E5"/>
    <w:rsid w:val="009C4563"/>
    <w:rsid w:val="009C4E22"/>
    <w:rsid w:val="009C6609"/>
    <w:rsid w:val="009C6D8D"/>
    <w:rsid w:val="009D112C"/>
    <w:rsid w:val="009D24EA"/>
    <w:rsid w:val="009D2AB5"/>
    <w:rsid w:val="009D2BCA"/>
    <w:rsid w:val="009D32DD"/>
    <w:rsid w:val="009D35E1"/>
    <w:rsid w:val="009D37AA"/>
    <w:rsid w:val="009D53D0"/>
    <w:rsid w:val="009D6719"/>
    <w:rsid w:val="009D77B7"/>
    <w:rsid w:val="009E0DAF"/>
    <w:rsid w:val="009E1DF2"/>
    <w:rsid w:val="009E24DB"/>
    <w:rsid w:val="009E29BA"/>
    <w:rsid w:val="009E2E78"/>
    <w:rsid w:val="009E3571"/>
    <w:rsid w:val="009E498C"/>
    <w:rsid w:val="009E5726"/>
    <w:rsid w:val="009E5B4B"/>
    <w:rsid w:val="009E613D"/>
    <w:rsid w:val="009E625A"/>
    <w:rsid w:val="009E63B3"/>
    <w:rsid w:val="009E6F75"/>
    <w:rsid w:val="009E71B2"/>
    <w:rsid w:val="009E76CD"/>
    <w:rsid w:val="009E7896"/>
    <w:rsid w:val="009E7D81"/>
    <w:rsid w:val="009F00BD"/>
    <w:rsid w:val="009F1C05"/>
    <w:rsid w:val="009F3ECF"/>
    <w:rsid w:val="009F4A22"/>
    <w:rsid w:val="009F4D27"/>
    <w:rsid w:val="00A001F7"/>
    <w:rsid w:val="00A00B03"/>
    <w:rsid w:val="00A00D62"/>
    <w:rsid w:val="00A01D1C"/>
    <w:rsid w:val="00A025B3"/>
    <w:rsid w:val="00A03C6B"/>
    <w:rsid w:val="00A040EB"/>
    <w:rsid w:val="00A04BE1"/>
    <w:rsid w:val="00A052AF"/>
    <w:rsid w:val="00A05CAB"/>
    <w:rsid w:val="00A060DD"/>
    <w:rsid w:val="00A12639"/>
    <w:rsid w:val="00A126B4"/>
    <w:rsid w:val="00A131EF"/>
    <w:rsid w:val="00A149CA"/>
    <w:rsid w:val="00A169E0"/>
    <w:rsid w:val="00A16D68"/>
    <w:rsid w:val="00A213C8"/>
    <w:rsid w:val="00A2196B"/>
    <w:rsid w:val="00A23CEE"/>
    <w:rsid w:val="00A24507"/>
    <w:rsid w:val="00A25555"/>
    <w:rsid w:val="00A30261"/>
    <w:rsid w:val="00A310E6"/>
    <w:rsid w:val="00A318A5"/>
    <w:rsid w:val="00A3215B"/>
    <w:rsid w:val="00A32419"/>
    <w:rsid w:val="00A33554"/>
    <w:rsid w:val="00A3418D"/>
    <w:rsid w:val="00A35304"/>
    <w:rsid w:val="00A36809"/>
    <w:rsid w:val="00A36B7F"/>
    <w:rsid w:val="00A40667"/>
    <w:rsid w:val="00A40840"/>
    <w:rsid w:val="00A4312E"/>
    <w:rsid w:val="00A43CFF"/>
    <w:rsid w:val="00A47101"/>
    <w:rsid w:val="00A47660"/>
    <w:rsid w:val="00A50F04"/>
    <w:rsid w:val="00A510CA"/>
    <w:rsid w:val="00A513D7"/>
    <w:rsid w:val="00A52B5B"/>
    <w:rsid w:val="00A544CF"/>
    <w:rsid w:val="00A54842"/>
    <w:rsid w:val="00A5608E"/>
    <w:rsid w:val="00A56939"/>
    <w:rsid w:val="00A611A2"/>
    <w:rsid w:val="00A61CD0"/>
    <w:rsid w:val="00A637F0"/>
    <w:rsid w:val="00A6471B"/>
    <w:rsid w:val="00A666ED"/>
    <w:rsid w:val="00A667F5"/>
    <w:rsid w:val="00A67CF4"/>
    <w:rsid w:val="00A70491"/>
    <w:rsid w:val="00A71E22"/>
    <w:rsid w:val="00A72690"/>
    <w:rsid w:val="00A732E4"/>
    <w:rsid w:val="00A73CEE"/>
    <w:rsid w:val="00A747B7"/>
    <w:rsid w:val="00A76027"/>
    <w:rsid w:val="00A77717"/>
    <w:rsid w:val="00A77803"/>
    <w:rsid w:val="00A77E58"/>
    <w:rsid w:val="00A83208"/>
    <w:rsid w:val="00A83487"/>
    <w:rsid w:val="00A86907"/>
    <w:rsid w:val="00A90577"/>
    <w:rsid w:val="00A91BEA"/>
    <w:rsid w:val="00A93156"/>
    <w:rsid w:val="00A93560"/>
    <w:rsid w:val="00A93CD2"/>
    <w:rsid w:val="00A9527C"/>
    <w:rsid w:val="00A96E7D"/>
    <w:rsid w:val="00AA066B"/>
    <w:rsid w:val="00AA0813"/>
    <w:rsid w:val="00AA3245"/>
    <w:rsid w:val="00AA34D1"/>
    <w:rsid w:val="00AA3606"/>
    <w:rsid w:val="00AA3785"/>
    <w:rsid w:val="00AA3B6F"/>
    <w:rsid w:val="00AA43B0"/>
    <w:rsid w:val="00AA43C7"/>
    <w:rsid w:val="00AA4B1C"/>
    <w:rsid w:val="00AA5182"/>
    <w:rsid w:val="00AA5690"/>
    <w:rsid w:val="00AA5E0B"/>
    <w:rsid w:val="00AB1B0A"/>
    <w:rsid w:val="00AB1B3F"/>
    <w:rsid w:val="00AB300C"/>
    <w:rsid w:val="00AB304E"/>
    <w:rsid w:val="00AB58D0"/>
    <w:rsid w:val="00AB7E4C"/>
    <w:rsid w:val="00AC2056"/>
    <w:rsid w:val="00AC4285"/>
    <w:rsid w:val="00AC44A2"/>
    <w:rsid w:val="00AD2308"/>
    <w:rsid w:val="00AD4C20"/>
    <w:rsid w:val="00AD5CF3"/>
    <w:rsid w:val="00AD6054"/>
    <w:rsid w:val="00AD60BF"/>
    <w:rsid w:val="00AD6919"/>
    <w:rsid w:val="00AD774E"/>
    <w:rsid w:val="00AD7C76"/>
    <w:rsid w:val="00AE008C"/>
    <w:rsid w:val="00AE04BC"/>
    <w:rsid w:val="00AE18D0"/>
    <w:rsid w:val="00AE357D"/>
    <w:rsid w:val="00AE43FB"/>
    <w:rsid w:val="00AE4795"/>
    <w:rsid w:val="00AE4857"/>
    <w:rsid w:val="00AE70B9"/>
    <w:rsid w:val="00AF0005"/>
    <w:rsid w:val="00AF095C"/>
    <w:rsid w:val="00AF5A52"/>
    <w:rsid w:val="00AF790B"/>
    <w:rsid w:val="00B00082"/>
    <w:rsid w:val="00B0031E"/>
    <w:rsid w:val="00B0153E"/>
    <w:rsid w:val="00B015A1"/>
    <w:rsid w:val="00B016EA"/>
    <w:rsid w:val="00B04127"/>
    <w:rsid w:val="00B05139"/>
    <w:rsid w:val="00B06524"/>
    <w:rsid w:val="00B06B2E"/>
    <w:rsid w:val="00B0768C"/>
    <w:rsid w:val="00B112AE"/>
    <w:rsid w:val="00B12183"/>
    <w:rsid w:val="00B12941"/>
    <w:rsid w:val="00B12F0D"/>
    <w:rsid w:val="00B152FF"/>
    <w:rsid w:val="00B157AF"/>
    <w:rsid w:val="00B1591B"/>
    <w:rsid w:val="00B15EE5"/>
    <w:rsid w:val="00B1641A"/>
    <w:rsid w:val="00B1717E"/>
    <w:rsid w:val="00B20202"/>
    <w:rsid w:val="00B20E7F"/>
    <w:rsid w:val="00B22039"/>
    <w:rsid w:val="00B223E1"/>
    <w:rsid w:val="00B226A7"/>
    <w:rsid w:val="00B23C49"/>
    <w:rsid w:val="00B23E59"/>
    <w:rsid w:val="00B24564"/>
    <w:rsid w:val="00B247BE"/>
    <w:rsid w:val="00B25876"/>
    <w:rsid w:val="00B26A19"/>
    <w:rsid w:val="00B27076"/>
    <w:rsid w:val="00B30978"/>
    <w:rsid w:val="00B32C03"/>
    <w:rsid w:val="00B33C92"/>
    <w:rsid w:val="00B36C07"/>
    <w:rsid w:val="00B37A46"/>
    <w:rsid w:val="00B40281"/>
    <w:rsid w:val="00B40287"/>
    <w:rsid w:val="00B4060B"/>
    <w:rsid w:val="00B4117E"/>
    <w:rsid w:val="00B41AC9"/>
    <w:rsid w:val="00B45300"/>
    <w:rsid w:val="00B46CF6"/>
    <w:rsid w:val="00B52225"/>
    <w:rsid w:val="00B52AE8"/>
    <w:rsid w:val="00B536D1"/>
    <w:rsid w:val="00B53E79"/>
    <w:rsid w:val="00B54A1D"/>
    <w:rsid w:val="00B550C2"/>
    <w:rsid w:val="00B5513C"/>
    <w:rsid w:val="00B556F1"/>
    <w:rsid w:val="00B5628A"/>
    <w:rsid w:val="00B56EEA"/>
    <w:rsid w:val="00B577B4"/>
    <w:rsid w:val="00B5791D"/>
    <w:rsid w:val="00B57BF6"/>
    <w:rsid w:val="00B57EF8"/>
    <w:rsid w:val="00B60966"/>
    <w:rsid w:val="00B61438"/>
    <w:rsid w:val="00B6494F"/>
    <w:rsid w:val="00B64E6C"/>
    <w:rsid w:val="00B66295"/>
    <w:rsid w:val="00B7020B"/>
    <w:rsid w:val="00B70B0E"/>
    <w:rsid w:val="00B70FBD"/>
    <w:rsid w:val="00B75218"/>
    <w:rsid w:val="00B75FA3"/>
    <w:rsid w:val="00B8061D"/>
    <w:rsid w:val="00B81511"/>
    <w:rsid w:val="00B83556"/>
    <w:rsid w:val="00B848EC"/>
    <w:rsid w:val="00B84A49"/>
    <w:rsid w:val="00B84B79"/>
    <w:rsid w:val="00B84E1C"/>
    <w:rsid w:val="00B84F6E"/>
    <w:rsid w:val="00B86CDD"/>
    <w:rsid w:val="00B8787B"/>
    <w:rsid w:val="00B9038A"/>
    <w:rsid w:val="00B9059E"/>
    <w:rsid w:val="00B923AE"/>
    <w:rsid w:val="00B92C8F"/>
    <w:rsid w:val="00B95B39"/>
    <w:rsid w:val="00B9614D"/>
    <w:rsid w:val="00B96893"/>
    <w:rsid w:val="00B97A08"/>
    <w:rsid w:val="00BA1013"/>
    <w:rsid w:val="00BA45DE"/>
    <w:rsid w:val="00BA5106"/>
    <w:rsid w:val="00BA5122"/>
    <w:rsid w:val="00BA6F94"/>
    <w:rsid w:val="00BA71F3"/>
    <w:rsid w:val="00BA7247"/>
    <w:rsid w:val="00BB2FB1"/>
    <w:rsid w:val="00BB427C"/>
    <w:rsid w:val="00BB57C1"/>
    <w:rsid w:val="00BB6D5D"/>
    <w:rsid w:val="00BB733E"/>
    <w:rsid w:val="00BB7C14"/>
    <w:rsid w:val="00BC0C13"/>
    <w:rsid w:val="00BC17C0"/>
    <w:rsid w:val="00BC2416"/>
    <w:rsid w:val="00BC3C78"/>
    <w:rsid w:val="00BC41BC"/>
    <w:rsid w:val="00BC4F85"/>
    <w:rsid w:val="00BC72C8"/>
    <w:rsid w:val="00BD12B4"/>
    <w:rsid w:val="00BD1D75"/>
    <w:rsid w:val="00BD2251"/>
    <w:rsid w:val="00BD2454"/>
    <w:rsid w:val="00BD2B48"/>
    <w:rsid w:val="00BD3328"/>
    <w:rsid w:val="00BD4945"/>
    <w:rsid w:val="00BD49B4"/>
    <w:rsid w:val="00BD5151"/>
    <w:rsid w:val="00BD51CA"/>
    <w:rsid w:val="00BD6075"/>
    <w:rsid w:val="00BD6262"/>
    <w:rsid w:val="00BE0331"/>
    <w:rsid w:val="00BE192B"/>
    <w:rsid w:val="00BE495F"/>
    <w:rsid w:val="00BE4B1A"/>
    <w:rsid w:val="00BE4DD7"/>
    <w:rsid w:val="00BE66A3"/>
    <w:rsid w:val="00BE731A"/>
    <w:rsid w:val="00BE7ADD"/>
    <w:rsid w:val="00BF17A6"/>
    <w:rsid w:val="00BF2252"/>
    <w:rsid w:val="00BF2371"/>
    <w:rsid w:val="00BF4B6E"/>
    <w:rsid w:val="00BF74D9"/>
    <w:rsid w:val="00BF7DEF"/>
    <w:rsid w:val="00C01622"/>
    <w:rsid w:val="00C032AB"/>
    <w:rsid w:val="00C05E7E"/>
    <w:rsid w:val="00C063D4"/>
    <w:rsid w:val="00C06A2B"/>
    <w:rsid w:val="00C1218E"/>
    <w:rsid w:val="00C13BFB"/>
    <w:rsid w:val="00C16CDE"/>
    <w:rsid w:val="00C16E8C"/>
    <w:rsid w:val="00C16F92"/>
    <w:rsid w:val="00C1FC48"/>
    <w:rsid w:val="00C2236E"/>
    <w:rsid w:val="00C2287B"/>
    <w:rsid w:val="00C22E43"/>
    <w:rsid w:val="00C24C15"/>
    <w:rsid w:val="00C26D49"/>
    <w:rsid w:val="00C27000"/>
    <w:rsid w:val="00C2723B"/>
    <w:rsid w:val="00C30054"/>
    <w:rsid w:val="00C313F6"/>
    <w:rsid w:val="00C315C8"/>
    <w:rsid w:val="00C3323C"/>
    <w:rsid w:val="00C34D3C"/>
    <w:rsid w:val="00C36795"/>
    <w:rsid w:val="00C37202"/>
    <w:rsid w:val="00C376BC"/>
    <w:rsid w:val="00C436D8"/>
    <w:rsid w:val="00C4395F"/>
    <w:rsid w:val="00C457EC"/>
    <w:rsid w:val="00C47B3D"/>
    <w:rsid w:val="00C51643"/>
    <w:rsid w:val="00C530B0"/>
    <w:rsid w:val="00C54BFE"/>
    <w:rsid w:val="00C57791"/>
    <w:rsid w:val="00C63A16"/>
    <w:rsid w:val="00C64A0A"/>
    <w:rsid w:val="00C65C12"/>
    <w:rsid w:val="00C67077"/>
    <w:rsid w:val="00C67620"/>
    <w:rsid w:val="00C70471"/>
    <w:rsid w:val="00C71C7A"/>
    <w:rsid w:val="00C72D6F"/>
    <w:rsid w:val="00C76129"/>
    <w:rsid w:val="00C76AD7"/>
    <w:rsid w:val="00C77D3E"/>
    <w:rsid w:val="00C80295"/>
    <w:rsid w:val="00C80439"/>
    <w:rsid w:val="00C80CB4"/>
    <w:rsid w:val="00C80E1B"/>
    <w:rsid w:val="00C810C7"/>
    <w:rsid w:val="00C82B68"/>
    <w:rsid w:val="00C82CBA"/>
    <w:rsid w:val="00C847BF"/>
    <w:rsid w:val="00C90FCC"/>
    <w:rsid w:val="00C9136C"/>
    <w:rsid w:val="00C91607"/>
    <w:rsid w:val="00C94EB2"/>
    <w:rsid w:val="00C9583F"/>
    <w:rsid w:val="00C9600F"/>
    <w:rsid w:val="00C97DB9"/>
    <w:rsid w:val="00CA01DE"/>
    <w:rsid w:val="00CA0F1C"/>
    <w:rsid w:val="00CA3148"/>
    <w:rsid w:val="00CA49BC"/>
    <w:rsid w:val="00CA4AE3"/>
    <w:rsid w:val="00CA6EB9"/>
    <w:rsid w:val="00CA7AD2"/>
    <w:rsid w:val="00CB01FC"/>
    <w:rsid w:val="00CB2064"/>
    <w:rsid w:val="00CB31A7"/>
    <w:rsid w:val="00CB3AED"/>
    <w:rsid w:val="00CB42BF"/>
    <w:rsid w:val="00CB526A"/>
    <w:rsid w:val="00CB79A4"/>
    <w:rsid w:val="00CB7C76"/>
    <w:rsid w:val="00CC0585"/>
    <w:rsid w:val="00CC1658"/>
    <w:rsid w:val="00CC4B3C"/>
    <w:rsid w:val="00CC5C25"/>
    <w:rsid w:val="00CC7D0B"/>
    <w:rsid w:val="00CD1F63"/>
    <w:rsid w:val="00CD259A"/>
    <w:rsid w:val="00CD437B"/>
    <w:rsid w:val="00CD5E46"/>
    <w:rsid w:val="00CD7B19"/>
    <w:rsid w:val="00CE01A9"/>
    <w:rsid w:val="00CE0D52"/>
    <w:rsid w:val="00CE11A5"/>
    <w:rsid w:val="00CE2D86"/>
    <w:rsid w:val="00CE3EDB"/>
    <w:rsid w:val="00CE4959"/>
    <w:rsid w:val="00CE5889"/>
    <w:rsid w:val="00CE6246"/>
    <w:rsid w:val="00CE7BFA"/>
    <w:rsid w:val="00CF0086"/>
    <w:rsid w:val="00CF1845"/>
    <w:rsid w:val="00CF249F"/>
    <w:rsid w:val="00CF333C"/>
    <w:rsid w:val="00CF3433"/>
    <w:rsid w:val="00CF5A4D"/>
    <w:rsid w:val="00CF5EF4"/>
    <w:rsid w:val="00CF7011"/>
    <w:rsid w:val="00CF7034"/>
    <w:rsid w:val="00CF7909"/>
    <w:rsid w:val="00CF7922"/>
    <w:rsid w:val="00D00615"/>
    <w:rsid w:val="00D013D8"/>
    <w:rsid w:val="00D032D8"/>
    <w:rsid w:val="00D1038A"/>
    <w:rsid w:val="00D105C1"/>
    <w:rsid w:val="00D11129"/>
    <w:rsid w:val="00D1249E"/>
    <w:rsid w:val="00D12D49"/>
    <w:rsid w:val="00D1583A"/>
    <w:rsid w:val="00D15F83"/>
    <w:rsid w:val="00D16142"/>
    <w:rsid w:val="00D16279"/>
    <w:rsid w:val="00D20111"/>
    <w:rsid w:val="00D214BE"/>
    <w:rsid w:val="00D2187C"/>
    <w:rsid w:val="00D220C9"/>
    <w:rsid w:val="00D22F48"/>
    <w:rsid w:val="00D23851"/>
    <w:rsid w:val="00D2480C"/>
    <w:rsid w:val="00D26812"/>
    <w:rsid w:val="00D2799D"/>
    <w:rsid w:val="00D27D68"/>
    <w:rsid w:val="00D30C98"/>
    <w:rsid w:val="00D32237"/>
    <w:rsid w:val="00D351B6"/>
    <w:rsid w:val="00D35C8E"/>
    <w:rsid w:val="00D35F91"/>
    <w:rsid w:val="00D36F9D"/>
    <w:rsid w:val="00D413E1"/>
    <w:rsid w:val="00D437AA"/>
    <w:rsid w:val="00D44702"/>
    <w:rsid w:val="00D45143"/>
    <w:rsid w:val="00D45413"/>
    <w:rsid w:val="00D45440"/>
    <w:rsid w:val="00D454A7"/>
    <w:rsid w:val="00D47252"/>
    <w:rsid w:val="00D50C0B"/>
    <w:rsid w:val="00D50E8F"/>
    <w:rsid w:val="00D52095"/>
    <w:rsid w:val="00D57B32"/>
    <w:rsid w:val="00D57C4B"/>
    <w:rsid w:val="00D63241"/>
    <w:rsid w:val="00D632E8"/>
    <w:rsid w:val="00D64E21"/>
    <w:rsid w:val="00D654A5"/>
    <w:rsid w:val="00D67D42"/>
    <w:rsid w:val="00D704A3"/>
    <w:rsid w:val="00D72625"/>
    <w:rsid w:val="00D7303A"/>
    <w:rsid w:val="00D73DF6"/>
    <w:rsid w:val="00D73FC0"/>
    <w:rsid w:val="00D74432"/>
    <w:rsid w:val="00D74459"/>
    <w:rsid w:val="00D746A8"/>
    <w:rsid w:val="00D747A2"/>
    <w:rsid w:val="00D7541D"/>
    <w:rsid w:val="00D755C3"/>
    <w:rsid w:val="00D75AEC"/>
    <w:rsid w:val="00D75E37"/>
    <w:rsid w:val="00D76030"/>
    <w:rsid w:val="00D76AB7"/>
    <w:rsid w:val="00D77D9C"/>
    <w:rsid w:val="00D80346"/>
    <w:rsid w:val="00D80491"/>
    <w:rsid w:val="00D804D2"/>
    <w:rsid w:val="00D804E7"/>
    <w:rsid w:val="00D81288"/>
    <w:rsid w:val="00D81634"/>
    <w:rsid w:val="00D82B5C"/>
    <w:rsid w:val="00D8327B"/>
    <w:rsid w:val="00D83A4F"/>
    <w:rsid w:val="00D84D34"/>
    <w:rsid w:val="00D85A38"/>
    <w:rsid w:val="00D86867"/>
    <w:rsid w:val="00D86876"/>
    <w:rsid w:val="00D91175"/>
    <w:rsid w:val="00D9120B"/>
    <w:rsid w:val="00D92C87"/>
    <w:rsid w:val="00D93B82"/>
    <w:rsid w:val="00D94D63"/>
    <w:rsid w:val="00D94EF8"/>
    <w:rsid w:val="00D956E4"/>
    <w:rsid w:val="00D95AA1"/>
    <w:rsid w:val="00DA1C21"/>
    <w:rsid w:val="00DA2019"/>
    <w:rsid w:val="00DA523C"/>
    <w:rsid w:val="00DA5CB2"/>
    <w:rsid w:val="00DA5E38"/>
    <w:rsid w:val="00DA6958"/>
    <w:rsid w:val="00DA7324"/>
    <w:rsid w:val="00DA779C"/>
    <w:rsid w:val="00DB2104"/>
    <w:rsid w:val="00DB4BB3"/>
    <w:rsid w:val="00DB4E5C"/>
    <w:rsid w:val="00DB60C2"/>
    <w:rsid w:val="00DB6965"/>
    <w:rsid w:val="00DB6DB7"/>
    <w:rsid w:val="00DB7279"/>
    <w:rsid w:val="00DB7365"/>
    <w:rsid w:val="00DB7B14"/>
    <w:rsid w:val="00DC0F1E"/>
    <w:rsid w:val="00DC165C"/>
    <w:rsid w:val="00DC23D4"/>
    <w:rsid w:val="00DC2F45"/>
    <w:rsid w:val="00DC4317"/>
    <w:rsid w:val="00DC6BE6"/>
    <w:rsid w:val="00DC77B5"/>
    <w:rsid w:val="00DD000B"/>
    <w:rsid w:val="00DD0806"/>
    <w:rsid w:val="00DD55BA"/>
    <w:rsid w:val="00DE126A"/>
    <w:rsid w:val="00DE1972"/>
    <w:rsid w:val="00DE2474"/>
    <w:rsid w:val="00DE3258"/>
    <w:rsid w:val="00DE5DAE"/>
    <w:rsid w:val="00DE6DDA"/>
    <w:rsid w:val="00DF1746"/>
    <w:rsid w:val="00DF190A"/>
    <w:rsid w:val="00DF24C5"/>
    <w:rsid w:val="00DF2C9E"/>
    <w:rsid w:val="00DF2CF9"/>
    <w:rsid w:val="00DF3182"/>
    <w:rsid w:val="00DF3FD6"/>
    <w:rsid w:val="00DF45EB"/>
    <w:rsid w:val="00DF5CA7"/>
    <w:rsid w:val="00DF5E6E"/>
    <w:rsid w:val="00DF60BF"/>
    <w:rsid w:val="00DF6A9C"/>
    <w:rsid w:val="00DF6EE9"/>
    <w:rsid w:val="00DF753D"/>
    <w:rsid w:val="00DF76F4"/>
    <w:rsid w:val="00DF79F8"/>
    <w:rsid w:val="00DF7D34"/>
    <w:rsid w:val="00E02113"/>
    <w:rsid w:val="00E03F4F"/>
    <w:rsid w:val="00E04171"/>
    <w:rsid w:val="00E0469B"/>
    <w:rsid w:val="00E05C7E"/>
    <w:rsid w:val="00E0649E"/>
    <w:rsid w:val="00E065B1"/>
    <w:rsid w:val="00E06AD8"/>
    <w:rsid w:val="00E0710C"/>
    <w:rsid w:val="00E102DA"/>
    <w:rsid w:val="00E118C2"/>
    <w:rsid w:val="00E11C61"/>
    <w:rsid w:val="00E1206F"/>
    <w:rsid w:val="00E174C0"/>
    <w:rsid w:val="00E1788F"/>
    <w:rsid w:val="00E20639"/>
    <w:rsid w:val="00E20F82"/>
    <w:rsid w:val="00E211DF"/>
    <w:rsid w:val="00E21217"/>
    <w:rsid w:val="00E23A5C"/>
    <w:rsid w:val="00E25A64"/>
    <w:rsid w:val="00E27854"/>
    <w:rsid w:val="00E342E3"/>
    <w:rsid w:val="00E37330"/>
    <w:rsid w:val="00E37C28"/>
    <w:rsid w:val="00E41B6B"/>
    <w:rsid w:val="00E42193"/>
    <w:rsid w:val="00E452C9"/>
    <w:rsid w:val="00E45459"/>
    <w:rsid w:val="00E46D0B"/>
    <w:rsid w:val="00E47713"/>
    <w:rsid w:val="00E508B3"/>
    <w:rsid w:val="00E51888"/>
    <w:rsid w:val="00E5450E"/>
    <w:rsid w:val="00E54F0B"/>
    <w:rsid w:val="00E5657F"/>
    <w:rsid w:val="00E56FAC"/>
    <w:rsid w:val="00E57214"/>
    <w:rsid w:val="00E57762"/>
    <w:rsid w:val="00E6100A"/>
    <w:rsid w:val="00E616A0"/>
    <w:rsid w:val="00E61EAB"/>
    <w:rsid w:val="00E62D7F"/>
    <w:rsid w:val="00E6463D"/>
    <w:rsid w:val="00E64BF9"/>
    <w:rsid w:val="00E6656C"/>
    <w:rsid w:val="00E67D48"/>
    <w:rsid w:val="00E7024B"/>
    <w:rsid w:val="00E7285E"/>
    <w:rsid w:val="00E74084"/>
    <w:rsid w:val="00E75D34"/>
    <w:rsid w:val="00E76A2C"/>
    <w:rsid w:val="00E76C4B"/>
    <w:rsid w:val="00E80AA9"/>
    <w:rsid w:val="00E812B1"/>
    <w:rsid w:val="00E817AF"/>
    <w:rsid w:val="00E81C36"/>
    <w:rsid w:val="00E82288"/>
    <w:rsid w:val="00E8258B"/>
    <w:rsid w:val="00E85C4E"/>
    <w:rsid w:val="00E85EEC"/>
    <w:rsid w:val="00E90D03"/>
    <w:rsid w:val="00E90DA4"/>
    <w:rsid w:val="00E9137E"/>
    <w:rsid w:val="00E931FC"/>
    <w:rsid w:val="00E9336D"/>
    <w:rsid w:val="00E93428"/>
    <w:rsid w:val="00E94FCC"/>
    <w:rsid w:val="00E9668F"/>
    <w:rsid w:val="00EA070D"/>
    <w:rsid w:val="00EA08AF"/>
    <w:rsid w:val="00EA286B"/>
    <w:rsid w:val="00EA4DFF"/>
    <w:rsid w:val="00EA6E71"/>
    <w:rsid w:val="00EA744E"/>
    <w:rsid w:val="00EB214C"/>
    <w:rsid w:val="00EB39EC"/>
    <w:rsid w:val="00EB4354"/>
    <w:rsid w:val="00EB4749"/>
    <w:rsid w:val="00EB5FB0"/>
    <w:rsid w:val="00EB617C"/>
    <w:rsid w:val="00EB620B"/>
    <w:rsid w:val="00EB70CA"/>
    <w:rsid w:val="00EB7232"/>
    <w:rsid w:val="00EC055B"/>
    <w:rsid w:val="00EC0713"/>
    <w:rsid w:val="00EC0AC7"/>
    <w:rsid w:val="00EC1C36"/>
    <w:rsid w:val="00EC298C"/>
    <w:rsid w:val="00EC45F7"/>
    <w:rsid w:val="00EC5B94"/>
    <w:rsid w:val="00EC5E67"/>
    <w:rsid w:val="00EC7613"/>
    <w:rsid w:val="00EC764B"/>
    <w:rsid w:val="00EC7BF0"/>
    <w:rsid w:val="00ED078C"/>
    <w:rsid w:val="00ED1B26"/>
    <w:rsid w:val="00ED235E"/>
    <w:rsid w:val="00ED2E14"/>
    <w:rsid w:val="00ED37AE"/>
    <w:rsid w:val="00ED38A6"/>
    <w:rsid w:val="00ED3AF2"/>
    <w:rsid w:val="00ED421E"/>
    <w:rsid w:val="00ED5398"/>
    <w:rsid w:val="00ED634A"/>
    <w:rsid w:val="00ED6F39"/>
    <w:rsid w:val="00ED70AA"/>
    <w:rsid w:val="00EE1A6E"/>
    <w:rsid w:val="00EE21DA"/>
    <w:rsid w:val="00EE2390"/>
    <w:rsid w:val="00EE2F6C"/>
    <w:rsid w:val="00EE360F"/>
    <w:rsid w:val="00EE4C53"/>
    <w:rsid w:val="00EE5314"/>
    <w:rsid w:val="00EE55C5"/>
    <w:rsid w:val="00EE5652"/>
    <w:rsid w:val="00EE65EF"/>
    <w:rsid w:val="00EE6808"/>
    <w:rsid w:val="00EE7F97"/>
    <w:rsid w:val="00EF2EED"/>
    <w:rsid w:val="00EF3136"/>
    <w:rsid w:val="00EF3924"/>
    <w:rsid w:val="00EF3D51"/>
    <w:rsid w:val="00EF514B"/>
    <w:rsid w:val="00EF51E0"/>
    <w:rsid w:val="00EF5395"/>
    <w:rsid w:val="00EF6072"/>
    <w:rsid w:val="00EF7304"/>
    <w:rsid w:val="00EF7CB3"/>
    <w:rsid w:val="00EF7D0F"/>
    <w:rsid w:val="00F002C6"/>
    <w:rsid w:val="00F01868"/>
    <w:rsid w:val="00F01913"/>
    <w:rsid w:val="00F01B60"/>
    <w:rsid w:val="00F03800"/>
    <w:rsid w:val="00F046F3"/>
    <w:rsid w:val="00F0602D"/>
    <w:rsid w:val="00F07D04"/>
    <w:rsid w:val="00F1079A"/>
    <w:rsid w:val="00F126B6"/>
    <w:rsid w:val="00F126D8"/>
    <w:rsid w:val="00F1292A"/>
    <w:rsid w:val="00F12AC0"/>
    <w:rsid w:val="00F13D6F"/>
    <w:rsid w:val="00F13E5D"/>
    <w:rsid w:val="00F142FA"/>
    <w:rsid w:val="00F160A3"/>
    <w:rsid w:val="00F165AE"/>
    <w:rsid w:val="00F16EA1"/>
    <w:rsid w:val="00F16F71"/>
    <w:rsid w:val="00F2015C"/>
    <w:rsid w:val="00F252FE"/>
    <w:rsid w:val="00F261FE"/>
    <w:rsid w:val="00F306C8"/>
    <w:rsid w:val="00F318C9"/>
    <w:rsid w:val="00F3190F"/>
    <w:rsid w:val="00F321D0"/>
    <w:rsid w:val="00F33FC3"/>
    <w:rsid w:val="00F3722D"/>
    <w:rsid w:val="00F3732B"/>
    <w:rsid w:val="00F3760F"/>
    <w:rsid w:val="00F40EBB"/>
    <w:rsid w:val="00F43AB9"/>
    <w:rsid w:val="00F4478C"/>
    <w:rsid w:val="00F4495F"/>
    <w:rsid w:val="00F4572A"/>
    <w:rsid w:val="00F46605"/>
    <w:rsid w:val="00F46DF2"/>
    <w:rsid w:val="00F4724B"/>
    <w:rsid w:val="00F4762C"/>
    <w:rsid w:val="00F513FE"/>
    <w:rsid w:val="00F5192F"/>
    <w:rsid w:val="00F51FC9"/>
    <w:rsid w:val="00F54A35"/>
    <w:rsid w:val="00F56515"/>
    <w:rsid w:val="00F56FEB"/>
    <w:rsid w:val="00F6099E"/>
    <w:rsid w:val="00F60E81"/>
    <w:rsid w:val="00F62180"/>
    <w:rsid w:val="00F626E7"/>
    <w:rsid w:val="00F63582"/>
    <w:rsid w:val="00F63A57"/>
    <w:rsid w:val="00F642D4"/>
    <w:rsid w:val="00F65818"/>
    <w:rsid w:val="00F65882"/>
    <w:rsid w:val="00F67F31"/>
    <w:rsid w:val="00F70134"/>
    <w:rsid w:val="00F71968"/>
    <w:rsid w:val="00F72CE2"/>
    <w:rsid w:val="00F74466"/>
    <w:rsid w:val="00F750E8"/>
    <w:rsid w:val="00F758DB"/>
    <w:rsid w:val="00F75D42"/>
    <w:rsid w:val="00F76F93"/>
    <w:rsid w:val="00F77300"/>
    <w:rsid w:val="00F77460"/>
    <w:rsid w:val="00F8150D"/>
    <w:rsid w:val="00F81880"/>
    <w:rsid w:val="00F8275F"/>
    <w:rsid w:val="00F84CF9"/>
    <w:rsid w:val="00F8628A"/>
    <w:rsid w:val="00F864E8"/>
    <w:rsid w:val="00F86F11"/>
    <w:rsid w:val="00F87B39"/>
    <w:rsid w:val="00F91120"/>
    <w:rsid w:val="00F9127A"/>
    <w:rsid w:val="00F91D78"/>
    <w:rsid w:val="00F91F7E"/>
    <w:rsid w:val="00F93404"/>
    <w:rsid w:val="00F93628"/>
    <w:rsid w:val="00F944B0"/>
    <w:rsid w:val="00F9587C"/>
    <w:rsid w:val="00FA0CF5"/>
    <w:rsid w:val="00FA1995"/>
    <w:rsid w:val="00FA19A3"/>
    <w:rsid w:val="00FA21B7"/>
    <w:rsid w:val="00FA2271"/>
    <w:rsid w:val="00FA2E09"/>
    <w:rsid w:val="00FA3EDC"/>
    <w:rsid w:val="00FA3F04"/>
    <w:rsid w:val="00FB02DE"/>
    <w:rsid w:val="00FB04F6"/>
    <w:rsid w:val="00FB0597"/>
    <w:rsid w:val="00FB05FD"/>
    <w:rsid w:val="00FB162A"/>
    <w:rsid w:val="00FB4464"/>
    <w:rsid w:val="00FB4DFC"/>
    <w:rsid w:val="00FB52D1"/>
    <w:rsid w:val="00FB795C"/>
    <w:rsid w:val="00FB7ADF"/>
    <w:rsid w:val="00FB7E07"/>
    <w:rsid w:val="00FC170D"/>
    <w:rsid w:val="00FC2324"/>
    <w:rsid w:val="00FC2F0D"/>
    <w:rsid w:val="00FC476B"/>
    <w:rsid w:val="00FC6804"/>
    <w:rsid w:val="00FD1D49"/>
    <w:rsid w:val="00FD1F36"/>
    <w:rsid w:val="00FD2662"/>
    <w:rsid w:val="00FD270C"/>
    <w:rsid w:val="00FD2E47"/>
    <w:rsid w:val="00FD37BF"/>
    <w:rsid w:val="00FD5D75"/>
    <w:rsid w:val="00FE01F7"/>
    <w:rsid w:val="00FE1EBD"/>
    <w:rsid w:val="00FE3476"/>
    <w:rsid w:val="00FE3783"/>
    <w:rsid w:val="00FE41B2"/>
    <w:rsid w:val="00FE4764"/>
    <w:rsid w:val="00FE508D"/>
    <w:rsid w:val="00FE5151"/>
    <w:rsid w:val="00FE60B9"/>
    <w:rsid w:val="00FE712C"/>
    <w:rsid w:val="00FF090D"/>
    <w:rsid w:val="00FF19E9"/>
    <w:rsid w:val="00FF1C43"/>
    <w:rsid w:val="00FF2212"/>
    <w:rsid w:val="00FF31AD"/>
    <w:rsid w:val="00FF340E"/>
    <w:rsid w:val="00FF3738"/>
    <w:rsid w:val="00FF3C74"/>
    <w:rsid w:val="00FF5406"/>
    <w:rsid w:val="00FF55BA"/>
    <w:rsid w:val="00FF62D5"/>
    <w:rsid w:val="0105F84F"/>
    <w:rsid w:val="016C1BF7"/>
    <w:rsid w:val="018227A6"/>
    <w:rsid w:val="019EEC42"/>
    <w:rsid w:val="01C63B1E"/>
    <w:rsid w:val="01DE37E6"/>
    <w:rsid w:val="01E16ECC"/>
    <w:rsid w:val="01FFEE40"/>
    <w:rsid w:val="020FF426"/>
    <w:rsid w:val="023909C4"/>
    <w:rsid w:val="026D4E0F"/>
    <w:rsid w:val="0274FCA7"/>
    <w:rsid w:val="028B321D"/>
    <w:rsid w:val="02AACE5F"/>
    <w:rsid w:val="02B319B2"/>
    <w:rsid w:val="02D57388"/>
    <w:rsid w:val="02E97C81"/>
    <w:rsid w:val="030B4995"/>
    <w:rsid w:val="030D22A9"/>
    <w:rsid w:val="030ED606"/>
    <w:rsid w:val="03164ED3"/>
    <w:rsid w:val="0348C433"/>
    <w:rsid w:val="034A0C11"/>
    <w:rsid w:val="036F2FF1"/>
    <w:rsid w:val="03906EED"/>
    <w:rsid w:val="03CCC604"/>
    <w:rsid w:val="03F36E63"/>
    <w:rsid w:val="0406CAED"/>
    <w:rsid w:val="0406D1D5"/>
    <w:rsid w:val="040C9307"/>
    <w:rsid w:val="040CB093"/>
    <w:rsid w:val="041BF38B"/>
    <w:rsid w:val="043B9609"/>
    <w:rsid w:val="043FDF11"/>
    <w:rsid w:val="045D7B57"/>
    <w:rsid w:val="04B568FE"/>
    <w:rsid w:val="04EBB6D6"/>
    <w:rsid w:val="04F68E21"/>
    <w:rsid w:val="0501F200"/>
    <w:rsid w:val="0505FCDE"/>
    <w:rsid w:val="05176B3A"/>
    <w:rsid w:val="05199BE3"/>
    <w:rsid w:val="054794E8"/>
    <w:rsid w:val="0557F5C8"/>
    <w:rsid w:val="05661E90"/>
    <w:rsid w:val="0577E028"/>
    <w:rsid w:val="059E3404"/>
    <w:rsid w:val="05A84F1E"/>
    <w:rsid w:val="05B7F65E"/>
    <w:rsid w:val="05BD4E39"/>
    <w:rsid w:val="05CBD67A"/>
    <w:rsid w:val="05DF6B42"/>
    <w:rsid w:val="05EF94AD"/>
    <w:rsid w:val="06024F67"/>
    <w:rsid w:val="06093BCE"/>
    <w:rsid w:val="069E8485"/>
    <w:rsid w:val="06A211B9"/>
    <w:rsid w:val="06BEDC30"/>
    <w:rsid w:val="06CC197F"/>
    <w:rsid w:val="06F3C629"/>
    <w:rsid w:val="06FCD670"/>
    <w:rsid w:val="07200651"/>
    <w:rsid w:val="072068B7"/>
    <w:rsid w:val="074EE730"/>
    <w:rsid w:val="0761496B"/>
    <w:rsid w:val="07A4579A"/>
    <w:rsid w:val="07DEBAB8"/>
    <w:rsid w:val="080D34EC"/>
    <w:rsid w:val="0813D0B7"/>
    <w:rsid w:val="0820DF18"/>
    <w:rsid w:val="08297BCD"/>
    <w:rsid w:val="08381448"/>
    <w:rsid w:val="08546201"/>
    <w:rsid w:val="08ED01C7"/>
    <w:rsid w:val="0913DE13"/>
    <w:rsid w:val="095B16EA"/>
    <w:rsid w:val="0960228C"/>
    <w:rsid w:val="096F448F"/>
    <w:rsid w:val="09A9A7FD"/>
    <w:rsid w:val="09B8378D"/>
    <w:rsid w:val="09BD4682"/>
    <w:rsid w:val="09C9FF44"/>
    <w:rsid w:val="09E9C635"/>
    <w:rsid w:val="09FC405F"/>
    <w:rsid w:val="0A34D78F"/>
    <w:rsid w:val="0A489526"/>
    <w:rsid w:val="0A53B87E"/>
    <w:rsid w:val="0A54611A"/>
    <w:rsid w:val="0A8B7F42"/>
    <w:rsid w:val="0A9214D2"/>
    <w:rsid w:val="0A971A85"/>
    <w:rsid w:val="0A9D8230"/>
    <w:rsid w:val="0AA5CFC5"/>
    <w:rsid w:val="0ADBF85C"/>
    <w:rsid w:val="0AF53BB1"/>
    <w:rsid w:val="0AF5A7B8"/>
    <w:rsid w:val="0AF5D512"/>
    <w:rsid w:val="0B12C4AE"/>
    <w:rsid w:val="0B18562C"/>
    <w:rsid w:val="0B28FBCC"/>
    <w:rsid w:val="0B5DAFEA"/>
    <w:rsid w:val="0B65CFA5"/>
    <w:rsid w:val="0B796DD3"/>
    <w:rsid w:val="0B7F31DA"/>
    <w:rsid w:val="0B875BEC"/>
    <w:rsid w:val="0BA86D9A"/>
    <w:rsid w:val="0BE43D4E"/>
    <w:rsid w:val="0BF8E84F"/>
    <w:rsid w:val="0C0DED79"/>
    <w:rsid w:val="0C49D02B"/>
    <w:rsid w:val="0C74EE37"/>
    <w:rsid w:val="0C76927A"/>
    <w:rsid w:val="0C77C8BD"/>
    <w:rsid w:val="0C8A9DBF"/>
    <w:rsid w:val="0C8D9A1B"/>
    <w:rsid w:val="0C94E12C"/>
    <w:rsid w:val="0C9754D8"/>
    <w:rsid w:val="0C97F7F9"/>
    <w:rsid w:val="0D11FE32"/>
    <w:rsid w:val="0D2150DF"/>
    <w:rsid w:val="0D2166F7"/>
    <w:rsid w:val="0D3723FF"/>
    <w:rsid w:val="0D80D084"/>
    <w:rsid w:val="0D892A52"/>
    <w:rsid w:val="0D9484D6"/>
    <w:rsid w:val="0D97D7F3"/>
    <w:rsid w:val="0D9C828F"/>
    <w:rsid w:val="0DA3006A"/>
    <w:rsid w:val="0DBE3120"/>
    <w:rsid w:val="0DCACE0C"/>
    <w:rsid w:val="0DD8E822"/>
    <w:rsid w:val="0DF438EF"/>
    <w:rsid w:val="0DF6C98C"/>
    <w:rsid w:val="0DF79992"/>
    <w:rsid w:val="0DFE6170"/>
    <w:rsid w:val="0E4D48D8"/>
    <w:rsid w:val="0E6D8920"/>
    <w:rsid w:val="0E926A20"/>
    <w:rsid w:val="0EB011E5"/>
    <w:rsid w:val="0EB36ABC"/>
    <w:rsid w:val="0EB52ACC"/>
    <w:rsid w:val="0EE00E5C"/>
    <w:rsid w:val="0EE90ABF"/>
    <w:rsid w:val="0F2D2D10"/>
    <w:rsid w:val="0F3C3B1C"/>
    <w:rsid w:val="0F5808FB"/>
    <w:rsid w:val="0F760771"/>
    <w:rsid w:val="0FAFDFCA"/>
    <w:rsid w:val="0FCB3079"/>
    <w:rsid w:val="0FCD8B19"/>
    <w:rsid w:val="0FE11017"/>
    <w:rsid w:val="10056CAD"/>
    <w:rsid w:val="102D5075"/>
    <w:rsid w:val="1031210D"/>
    <w:rsid w:val="10370621"/>
    <w:rsid w:val="1045DA6F"/>
    <w:rsid w:val="105F31FA"/>
    <w:rsid w:val="107B8EC5"/>
    <w:rsid w:val="108936DE"/>
    <w:rsid w:val="108AF0B6"/>
    <w:rsid w:val="108E439E"/>
    <w:rsid w:val="10A03824"/>
    <w:rsid w:val="10A76BFB"/>
    <w:rsid w:val="10B30C93"/>
    <w:rsid w:val="111C4EB8"/>
    <w:rsid w:val="11417DAA"/>
    <w:rsid w:val="11598B24"/>
    <w:rsid w:val="1174E063"/>
    <w:rsid w:val="11A72A53"/>
    <w:rsid w:val="11BDF57A"/>
    <w:rsid w:val="11CCF16E"/>
    <w:rsid w:val="11F9A24C"/>
    <w:rsid w:val="12032598"/>
    <w:rsid w:val="120807B1"/>
    <w:rsid w:val="122A13FF"/>
    <w:rsid w:val="124BDA48"/>
    <w:rsid w:val="1251FCAD"/>
    <w:rsid w:val="12900330"/>
    <w:rsid w:val="129CA23A"/>
    <w:rsid w:val="12B47B9B"/>
    <w:rsid w:val="12EEF7C7"/>
    <w:rsid w:val="13111366"/>
    <w:rsid w:val="132BD069"/>
    <w:rsid w:val="132EF97B"/>
    <w:rsid w:val="1366F8E2"/>
    <w:rsid w:val="139DFD77"/>
    <w:rsid w:val="13C9D5D7"/>
    <w:rsid w:val="13ED05D9"/>
    <w:rsid w:val="142BD391"/>
    <w:rsid w:val="14377001"/>
    <w:rsid w:val="144991E7"/>
    <w:rsid w:val="1456598A"/>
    <w:rsid w:val="1458F333"/>
    <w:rsid w:val="1467D643"/>
    <w:rsid w:val="146A3FD2"/>
    <w:rsid w:val="1483B94C"/>
    <w:rsid w:val="14893E60"/>
    <w:rsid w:val="148AC828"/>
    <w:rsid w:val="14F5061D"/>
    <w:rsid w:val="151F2098"/>
    <w:rsid w:val="1522F8DF"/>
    <w:rsid w:val="15410AFA"/>
    <w:rsid w:val="154260EA"/>
    <w:rsid w:val="1552C8EF"/>
    <w:rsid w:val="1583EB2E"/>
    <w:rsid w:val="158905F7"/>
    <w:rsid w:val="1589A20F"/>
    <w:rsid w:val="15B93914"/>
    <w:rsid w:val="15FBC4B1"/>
    <w:rsid w:val="1603A6A4"/>
    <w:rsid w:val="16198D9C"/>
    <w:rsid w:val="16250EC1"/>
    <w:rsid w:val="16269889"/>
    <w:rsid w:val="16600A20"/>
    <w:rsid w:val="16AB3E26"/>
    <w:rsid w:val="16BAF0F9"/>
    <w:rsid w:val="16C13493"/>
    <w:rsid w:val="16CAB780"/>
    <w:rsid w:val="16D98F68"/>
    <w:rsid w:val="16EAD049"/>
    <w:rsid w:val="16EC94C0"/>
    <w:rsid w:val="16FD8522"/>
    <w:rsid w:val="1716E43B"/>
    <w:rsid w:val="17219407"/>
    <w:rsid w:val="175F2F43"/>
    <w:rsid w:val="1764E700"/>
    <w:rsid w:val="17999D01"/>
    <w:rsid w:val="17AE15F6"/>
    <w:rsid w:val="17C89F16"/>
    <w:rsid w:val="17DAC34E"/>
    <w:rsid w:val="17F87BD5"/>
    <w:rsid w:val="18000C81"/>
    <w:rsid w:val="1816CF9A"/>
    <w:rsid w:val="18470E87"/>
    <w:rsid w:val="18616761"/>
    <w:rsid w:val="187B61EA"/>
    <w:rsid w:val="18811427"/>
    <w:rsid w:val="1881DC05"/>
    <w:rsid w:val="18822B45"/>
    <w:rsid w:val="188C94F7"/>
    <w:rsid w:val="188E5326"/>
    <w:rsid w:val="18BC142D"/>
    <w:rsid w:val="18BE42FA"/>
    <w:rsid w:val="18E4F47E"/>
    <w:rsid w:val="18EA9401"/>
    <w:rsid w:val="19116A0C"/>
    <w:rsid w:val="19582141"/>
    <w:rsid w:val="195E394B"/>
    <w:rsid w:val="197C9190"/>
    <w:rsid w:val="198054EA"/>
    <w:rsid w:val="1987EFC1"/>
    <w:rsid w:val="198D0EFF"/>
    <w:rsid w:val="19A0666F"/>
    <w:rsid w:val="19A72E4E"/>
    <w:rsid w:val="19D53B87"/>
    <w:rsid w:val="19E0D9FA"/>
    <w:rsid w:val="19FAF053"/>
    <w:rsid w:val="19FCF18C"/>
    <w:rsid w:val="1A2CFF1D"/>
    <w:rsid w:val="1A5E3D82"/>
    <w:rsid w:val="1A7F7C1C"/>
    <w:rsid w:val="1AB2CB67"/>
    <w:rsid w:val="1AC3148A"/>
    <w:rsid w:val="1AE275F5"/>
    <w:rsid w:val="1AEE2DAF"/>
    <w:rsid w:val="1AF87FE4"/>
    <w:rsid w:val="1AFA09AC"/>
    <w:rsid w:val="1AFE7FF1"/>
    <w:rsid w:val="1B132F25"/>
    <w:rsid w:val="1B48F246"/>
    <w:rsid w:val="1B62CB12"/>
    <w:rsid w:val="1B7B94E8"/>
    <w:rsid w:val="1B8495D7"/>
    <w:rsid w:val="1BA56275"/>
    <w:rsid w:val="1BA761F4"/>
    <w:rsid w:val="1BD4F96B"/>
    <w:rsid w:val="1BE1B98C"/>
    <w:rsid w:val="1BF2B1F6"/>
    <w:rsid w:val="1C1785B1"/>
    <w:rsid w:val="1C4D93E9"/>
    <w:rsid w:val="1C50D700"/>
    <w:rsid w:val="1C57734B"/>
    <w:rsid w:val="1C68D638"/>
    <w:rsid w:val="1CC98A28"/>
    <w:rsid w:val="1D2621EE"/>
    <w:rsid w:val="1D2662CF"/>
    <w:rsid w:val="1D422042"/>
    <w:rsid w:val="1D44EC3D"/>
    <w:rsid w:val="1D4B111D"/>
    <w:rsid w:val="1D70B81D"/>
    <w:rsid w:val="1D75C57B"/>
    <w:rsid w:val="1D7A2BF1"/>
    <w:rsid w:val="1D92A802"/>
    <w:rsid w:val="1D9CCEB0"/>
    <w:rsid w:val="1DA68EAF"/>
    <w:rsid w:val="1DAD7BCA"/>
    <w:rsid w:val="1DFEC53C"/>
    <w:rsid w:val="1E348CEF"/>
    <w:rsid w:val="1E3E7D4B"/>
    <w:rsid w:val="1E4B59CA"/>
    <w:rsid w:val="1E4DF894"/>
    <w:rsid w:val="1E5CD654"/>
    <w:rsid w:val="1E6A9A31"/>
    <w:rsid w:val="1E7EC0B9"/>
    <w:rsid w:val="1E8666F9"/>
    <w:rsid w:val="1E8D9991"/>
    <w:rsid w:val="1EC550F1"/>
    <w:rsid w:val="1EFD6821"/>
    <w:rsid w:val="1F543602"/>
    <w:rsid w:val="1F6D5748"/>
    <w:rsid w:val="1F74F747"/>
    <w:rsid w:val="1F8888AE"/>
    <w:rsid w:val="1F8F13AE"/>
    <w:rsid w:val="1F942958"/>
    <w:rsid w:val="1F9896E1"/>
    <w:rsid w:val="1FADD864"/>
    <w:rsid w:val="1FDF4BB9"/>
    <w:rsid w:val="2036B97B"/>
    <w:rsid w:val="203D09D9"/>
    <w:rsid w:val="20687B49"/>
    <w:rsid w:val="206B423A"/>
    <w:rsid w:val="206DC22A"/>
    <w:rsid w:val="20E0ECFC"/>
    <w:rsid w:val="20EC431A"/>
    <w:rsid w:val="2163BA25"/>
    <w:rsid w:val="219065B8"/>
    <w:rsid w:val="21B5F452"/>
    <w:rsid w:val="21C270E9"/>
    <w:rsid w:val="21C41DCE"/>
    <w:rsid w:val="21F94DAF"/>
    <w:rsid w:val="220DFFAE"/>
    <w:rsid w:val="2210CB89"/>
    <w:rsid w:val="22157ECD"/>
    <w:rsid w:val="22355A1C"/>
    <w:rsid w:val="22403612"/>
    <w:rsid w:val="224037C9"/>
    <w:rsid w:val="224A4984"/>
    <w:rsid w:val="22547200"/>
    <w:rsid w:val="228CFE9D"/>
    <w:rsid w:val="229B831C"/>
    <w:rsid w:val="22B782F7"/>
    <w:rsid w:val="22BDE477"/>
    <w:rsid w:val="22C9BB40"/>
    <w:rsid w:val="22DEF7E6"/>
    <w:rsid w:val="23273730"/>
    <w:rsid w:val="232854E8"/>
    <w:rsid w:val="23735953"/>
    <w:rsid w:val="23A80B98"/>
    <w:rsid w:val="23D1A38D"/>
    <w:rsid w:val="23F0A31F"/>
    <w:rsid w:val="23FB1630"/>
    <w:rsid w:val="23FDC3DB"/>
    <w:rsid w:val="2413E8B7"/>
    <w:rsid w:val="2417AAEE"/>
    <w:rsid w:val="242FC065"/>
    <w:rsid w:val="2431A7C7"/>
    <w:rsid w:val="244218BA"/>
    <w:rsid w:val="246DC996"/>
    <w:rsid w:val="247A536B"/>
    <w:rsid w:val="24A5111B"/>
    <w:rsid w:val="24B070AD"/>
    <w:rsid w:val="24DCDB33"/>
    <w:rsid w:val="24E23DE3"/>
    <w:rsid w:val="24E78315"/>
    <w:rsid w:val="251DC0E1"/>
    <w:rsid w:val="2524A293"/>
    <w:rsid w:val="25395762"/>
    <w:rsid w:val="2542D328"/>
    <w:rsid w:val="2559E4F2"/>
    <w:rsid w:val="25A6D0CD"/>
    <w:rsid w:val="25F5AA12"/>
    <w:rsid w:val="25FD704B"/>
    <w:rsid w:val="2600E789"/>
    <w:rsid w:val="262154B0"/>
    <w:rsid w:val="26427F5D"/>
    <w:rsid w:val="2662CC18"/>
    <w:rsid w:val="266E7F5F"/>
    <w:rsid w:val="26CFD249"/>
    <w:rsid w:val="27824D29"/>
    <w:rsid w:val="27A5100A"/>
    <w:rsid w:val="27A59F55"/>
    <w:rsid w:val="27A68210"/>
    <w:rsid w:val="27A6A7DC"/>
    <w:rsid w:val="27C5C815"/>
    <w:rsid w:val="27C8E46B"/>
    <w:rsid w:val="27E5B1FD"/>
    <w:rsid w:val="27EAF09A"/>
    <w:rsid w:val="280A6F3C"/>
    <w:rsid w:val="28393319"/>
    <w:rsid w:val="285D3313"/>
    <w:rsid w:val="28FDF63F"/>
    <w:rsid w:val="2908A551"/>
    <w:rsid w:val="291A784F"/>
    <w:rsid w:val="293E4535"/>
    <w:rsid w:val="2947B28B"/>
    <w:rsid w:val="2949563C"/>
    <w:rsid w:val="299E663A"/>
    <w:rsid w:val="29AF29C0"/>
    <w:rsid w:val="29B14850"/>
    <w:rsid w:val="29BC79CD"/>
    <w:rsid w:val="29D951E3"/>
    <w:rsid w:val="29F09A8C"/>
    <w:rsid w:val="2A05D4BD"/>
    <w:rsid w:val="2AB6D687"/>
    <w:rsid w:val="2AB85C1C"/>
    <w:rsid w:val="2AD787A9"/>
    <w:rsid w:val="2AD84F20"/>
    <w:rsid w:val="2AF34973"/>
    <w:rsid w:val="2B3A369B"/>
    <w:rsid w:val="2B4D5132"/>
    <w:rsid w:val="2B753036"/>
    <w:rsid w:val="2B7D3A2A"/>
    <w:rsid w:val="2B82BE07"/>
    <w:rsid w:val="2B9A5492"/>
    <w:rsid w:val="2B9A5834"/>
    <w:rsid w:val="2BA843D6"/>
    <w:rsid w:val="2BD5E156"/>
    <w:rsid w:val="2BEC31A7"/>
    <w:rsid w:val="2C021D9F"/>
    <w:rsid w:val="2C10D631"/>
    <w:rsid w:val="2C1E8A56"/>
    <w:rsid w:val="2C25F0F2"/>
    <w:rsid w:val="2C293D05"/>
    <w:rsid w:val="2C485072"/>
    <w:rsid w:val="2C5AA404"/>
    <w:rsid w:val="2C959B6A"/>
    <w:rsid w:val="2C993938"/>
    <w:rsid w:val="2CFF969F"/>
    <w:rsid w:val="2D04AEA8"/>
    <w:rsid w:val="2D07F0AF"/>
    <w:rsid w:val="2D0B9378"/>
    <w:rsid w:val="2D1B9226"/>
    <w:rsid w:val="2D30F222"/>
    <w:rsid w:val="2D4BDC08"/>
    <w:rsid w:val="2D4E9F57"/>
    <w:rsid w:val="2D6E5CB1"/>
    <w:rsid w:val="2D8FEF0E"/>
    <w:rsid w:val="2D97D909"/>
    <w:rsid w:val="2DACEDE3"/>
    <w:rsid w:val="2DB89299"/>
    <w:rsid w:val="2DE9E2CC"/>
    <w:rsid w:val="2DEF9837"/>
    <w:rsid w:val="2DF95979"/>
    <w:rsid w:val="2E2B3D4A"/>
    <w:rsid w:val="2E2E5DEB"/>
    <w:rsid w:val="2E3CF546"/>
    <w:rsid w:val="2E80DB28"/>
    <w:rsid w:val="2E8EBC00"/>
    <w:rsid w:val="2E9A9450"/>
    <w:rsid w:val="2E9E9611"/>
    <w:rsid w:val="2ED0FD19"/>
    <w:rsid w:val="2F077392"/>
    <w:rsid w:val="2F5D53BA"/>
    <w:rsid w:val="2F6A3CF7"/>
    <w:rsid w:val="2FD0D9FA"/>
    <w:rsid w:val="2FFFDB5A"/>
    <w:rsid w:val="3000796D"/>
    <w:rsid w:val="300DA7BE"/>
    <w:rsid w:val="301FE36A"/>
    <w:rsid w:val="303806E3"/>
    <w:rsid w:val="304E25D6"/>
    <w:rsid w:val="30AB7490"/>
    <w:rsid w:val="30D3F323"/>
    <w:rsid w:val="31216C47"/>
    <w:rsid w:val="31336A30"/>
    <w:rsid w:val="3140069F"/>
    <w:rsid w:val="316E3423"/>
    <w:rsid w:val="3175C69F"/>
    <w:rsid w:val="319CE349"/>
    <w:rsid w:val="31A9781F"/>
    <w:rsid w:val="31B02E76"/>
    <w:rsid w:val="31D24E51"/>
    <w:rsid w:val="31DE0FBF"/>
    <w:rsid w:val="31FB55CC"/>
    <w:rsid w:val="31FD1A43"/>
    <w:rsid w:val="32192412"/>
    <w:rsid w:val="321B09EE"/>
    <w:rsid w:val="32360FA5"/>
    <w:rsid w:val="3238E8AB"/>
    <w:rsid w:val="323DCB4A"/>
    <w:rsid w:val="324744F1"/>
    <w:rsid w:val="32606D4E"/>
    <w:rsid w:val="3260CDAC"/>
    <w:rsid w:val="32625CCC"/>
    <w:rsid w:val="32B6481B"/>
    <w:rsid w:val="32F04108"/>
    <w:rsid w:val="32FD910F"/>
    <w:rsid w:val="33119700"/>
    <w:rsid w:val="3330FE80"/>
    <w:rsid w:val="33321675"/>
    <w:rsid w:val="333B1D81"/>
    <w:rsid w:val="333C52DE"/>
    <w:rsid w:val="3351BC95"/>
    <w:rsid w:val="33542C54"/>
    <w:rsid w:val="3369EA96"/>
    <w:rsid w:val="33AF7274"/>
    <w:rsid w:val="33B3259F"/>
    <w:rsid w:val="33BDAB8E"/>
    <w:rsid w:val="33EBF70B"/>
    <w:rsid w:val="33ED1B6F"/>
    <w:rsid w:val="33EDED6A"/>
    <w:rsid w:val="33EFD8C8"/>
    <w:rsid w:val="341499C8"/>
    <w:rsid w:val="342FC49B"/>
    <w:rsid w:val="34369282"/>
    <w:rsid w:val="344362B7"/>
    <w:rsid w:val="3477C3B4"/>
    <w:rsid w:val="34A38BAA"/>
    <w:rsid w:val="34E8131C"/>
    <w:rsid w:val="3507482A"/>
    <w:rsid w:val="3507F5F1"/>
    <w:rsid w:val="3510CBF2"/>
    <w:rsid w:val="35187BB0"/>
    <w:rsid w:val="3567FD54"/>
    <w:rsid w:val="35B0464C"/>
    <w:rsid w:val="35D501AD"/>
    <w:rsid w:val="35D59166"/>
    <w:rsid w:val="360FD56F"/>
    <w:rsid w:val="365B2222"/>
    <w:rsid w:val="366896EB"/>
    <w:rsid w:val="36AA1B9A"/>
    <w:rsid w:val="36D5707A"/>
    <w:rsid w:val="36E39729"/>
    <w:rsid w:val="36E3A644"/>
    <w:rsid w:val="372D7AB3"/>
    <w:rsid w:val="37970B5B"/>
    <w:rsid w:val="37AF6476"/>
    <w:rsid w:val="37C7DF8E"/>
    <w:rsid w:val="37C93B34"/>
    <w:rsid w:val="37D10232"/>
    <w:rsid w:val="37D45987"/>
    <w:rsid w:val="37E68F39"/>
    <w:rsid w:val="37FC217B"/>
    <w:rsid w:val="3804674C"/>
    <w:rsid w:val="381119CB"/>
    <w:rsid w:val="381A4088"/>
    <w:rsid w:val="383603E8"/>
    <w:rsid w:val="384D71EE"/>
    <w:rsid w:val="38501C72"/>
    <w:rsid w:val="3868ED24"/>
    <w:rsid w:val="3868EF42"/>
    <w:rsid w:val="38CFAED2"/>
    <w:rsid w:val="391C0C43"/>
    <w:rsid w:val="3920017B"/>
    <w:rsid w:val="39395961"/>
    <w:rsid w:val="393F96F9"/>
    <w:rsid w:val="397176E4"/>
    <w:rsid w:val="3984AB28"/>
    <w:rsid w:val="39A00FD0"/>
    <w:rsid w:val="39B48A04"/>
    <w:rsid w:val="3A5256D6"/>
    <w:rsid w:val="3A528D6F"/>
    <w:rsid w:val="3A64E057"/>
    <w:rsid w:val="3A6991BA"/>
    <w:rsid w:val="3A6A4879"/>
    <w:rsid w:val="3A6F473B"/>
    <w:rsid w:val="3A96C20D"/>
    <w:rsid w:val="3A9A6C33"/>
    <w:rsid w:val="3A9F7E93"/>
    <w:rsid w:val="3AADCF21"/>
    <w:rsid w:val="3ABA83F2"/>
    <w:rsid w:val="3AF4510C"/>
    <w:rsid w:val="3B04630C"/>
    <w:rsid w:val="3B19FBC0"/>
    <w:rsid w:val="3B1DBA99"/>
    <w:rsid w:val="3B27BD99"/>
    <w:rsid w:val="3B3190B3"/>
    <w:rsid w:val="3B800D1F"/>
    <w:rsid w:val="3BC42899"/>
    <w:rsid w:val="3BC981C1"/>
    <w:rsid w:val="3BD09755"/>
    <w:rsid w:val="3C05621B"/>
    <w:rsid w:val="3C15F475"/>
    <w:rsid w:val="3C17009C"/>
    <w:rsid w:val="3C7E583D"/>
    <w:rsid w:val="3CC2A189"/>
    <w:rsid w:val="3CEC2AC6"/>
    <w:rsid w:val="3D69D705"/>
    <w:rsid w:val="3D7EBC14"/>
    <w:rsid w:val="3DAAD87C"/>
    <w:rsid w:val="3DC8BA57"/>
    <w:rsid w:val="3DE6B297"/>
    <w:rsid w:val="3E168DB5"/>
    <w:rsid w:val="3E27B958"/>
    <w:rsid w:val="3E6D4138"/>
    <w:rsid w:val="3EA37F04"/>
    <w:rsid w:val="3EA4167C"/>
    <w:rsid w:val="3EBA8816"/>
    <w:rsid w:val="3EC8532A"/>
    <w:rsid w:val="3F055AFE"/>
    <w:rsid w:val="3F200AC7"/>
    <w:rsid w:val="3F3C6CD0"/>
    <w:rsid w:val="3F676BC3"/>
    <w:rsid w:val="3FB3D924"/>
    <w:rsid w:val="3FC33F20"/>
    <w:rsid w:val="3FD4D28E"/>
    <w:rsid w:val="3FEACC8D"/>
    <w:rsid w:val="3FEC83A9"/>
    <w:rsid w:val="40035E70"/>
    <w:rsid w:val="400E62E0"/>
    <w:rsid w:val="4016D20C"/>
    <w:rsid w:val="402BB922"/>
    <w:rsid w:val="405657E7"/>
    <w:rsid w:val="4068A535"/>
    <w:rsid w:val="407C9F3C"/>
    <w:rsid w:val="40A71E72"/>
    <w:rsid w:val="40A77F9E"/>
    <w:rsid w:val="40A9B3AA"/>
    <w:rsid w:val="40AB214E"/>
    <w:rsid w:val="40D1B5B2"/>
    <w:rsid w:val="40DC13DF"/>
    <w:rsid w:val="40EB67E6"/>
    <w:rsid w:val="40F47EA1"/>
    <w:rsid w:val="40F4C701"/>
    <w:rsid w:val="40F51F46"/>
    <w:rsid w:val="412A6410"/>
    <w:rsid w:val="413CC54B"/>
    <w:rsid w:val="4146BB7A"/>
    <w:rsid w:val="4167FC65"/>
    <w:rsid w:val="4196FF1D"/>
    <w:rsid w:val="41BDE056"/>
    <w:rsid w:val="41E2AEC1"/>
    <w:rsid w:val="41E94171"/>
    <w:rsid w:val="42434FFF"/>
    <w:rsid w:val="426FDF7B"/>
    <w:rsid w:val="42AFC121"/>
    <w:rsid w:val="42BEB9CD"/>
    <w:rsid w:val="42C133B7"/>
    <w:rsid w:val="42C4EDE1"/>
    <w:rsid w:val="42C82423"/>
    <w:rsid w:val="42CB1597"/>
    <w:rsid w:val="42FEBA59"/>
    <w:rsid w:val="431BFA5D"/>
    <w:rsid w:val="432DC6D7"/>
    <w:rsid w:val="43328C34"/>
    <w:rsid w:val="4335DF1C"/>
    <w:rsid w:val="4337DD3B"/>
    <w:rsid w:val="43531DD1"/>
    <w:rsid w:val="4371B75C"/>
    <w:rsid w:val="438CE973"/>
    <w:rsid w:val="43930CE1"/>
    <w:rsid w:val="43C1E965"/>
    <w:rsid w:val="43F8A164"/>
    <w:rsid w:val="4429905B"/>
    <w:rsid w:val="442DB5A8"/>
    <w:rsid w:val="44444CB8"/>
    <w:rsid w:val="44541061"/>
    <w:rsid w:val="445C50D4"/>
    <w:rsid w:val="445EC3D3"/>
    <w:rsid w:val="44635D0C"/>
    <w:rsid w:val="449C7398"/>
    <w:rsid w:val="44C1761E"/>
    <w:rsid w:val="44D1AF7D"/>
    <w:rsid w:val="44E87448"/>
    <w:rsid w:val="44ECFC0F"/>
    <w:rsid w:val="44F4C6ED"/>
    <w:rsid w:val="4513A759"/>
    <w:rsid w:val="4530BC44"/>
    <w:rsid w:val="45502F93"/>
    <w:rsid w:val="455A5265"/>
    <w:rsid w:val="456CB5AD"/>
    <w:rsid w:val="456F4590"/>
    <w:rsid w:val="458B4EC0"/>
    <w:rsid w:val="4594F32D"/>
    <w:rsid w:val="45A1AB30"/>
    <w:rsid w:val="45AFF32A"/>
    <w:rsid w:val="45B0902A"/>
    <w:rsid w:val="45B4A0F9"/>
    <w:rsid w:val="45C4A8F0"/>
    <w:rsid w:val="45CD6A48"/>
    <w:rsid w:val="45CF944E"/>
    <w:rsid w:val="45D8D17C"/>
    <w:rsid w:val="45DFE2A1"/>
    <w:rsid w:val="45FA9434"/>
    <w:rsid w:val="4615963C"/>
    <w:rsid w:val="4628A18E"/>
    <w:rsid w:val="46347D1C"/>
    <w:rsid w:val="464DB096"/>
    <w:rsid w:val="466381D9"/>
    <w:rsid w:val="46717155"/>
    <w:rsid w:val="46A90E4F"/>
    <w:rsid w:val="46AD4B2B"/>
    <w:rsid w:val="46C05841"/>
    <w:rsid w:val="46F4618B"/>
    <w:rsid w:val="4737785C"/>
    <w:rsid w:val="47536E45"/>
    <w:rsid w:val="47681D67"/>
    <w:rsid w:val="476C39E4"/>
    <w:rsid w:val="47B92A7B"/>
    <w:rsid w:val="47BE1CA3"/>
    <w:rsid w:val="47F84831"/>
    <w:rsid w:val="47FDE277"/>
    <w:rsid w:val="480BC1E9"/>
    <w:rsid w:val="482A5683"/>
    <w:rsid w:val="4850333F"/>
    <w:rsid w:val="48933F64"/>
    <w:rsid w:val="489DD089"/>
    <w:rsid w:val="48D497C5"/>
    <w:rsid w:val="48D802E5"/>
    <w:rsid w:val="48E7A8C9"/>
    <w:rsid w:val="490BF95D"/>
    <w:rsid w:val="4928BBA5"/>
    <w:rsid w:val="4954E6C3"/>
    <w:rsid w:val="49A12491"/>
    <w:rsid w:val="4A01CBC9"/>
    <w:rsid w:val="4A23E189"/>
    <w:rsid w:val="4A272017"/>
    <w:rsid w:val="4A559666"/>
    <w:rsid w:val="4AC5C6E3"/>
    <w:rsid w:val="4ADE380F"/>
    <w:rsid w:val="4B335F41"/>
    <w:rsid w:val="4B360540"/>
    <w:rsid w:val="4B3CF4F2"/>
    <w:rsid w:val="4B473C96"/>
    <w:rsid w:val="4B5AA232"/>
    <w:rsid w:val="4B6B370B"/>
    <w:rsid w:val="4B9AD1D3"/>
    <w:rsid w:val="4BA96550"/>
    <w:rsid w:val="4BAABF2B"/>
    <w:rsid w:val="4BB7F544"/>
    <w:rsid w:val="4BBD8EA5"/>
    <w:rsid w:val="4BD1662B"/>
    <w:rsid w:val="4BEA4EBE"/>
    <w:rsid w:val="4C18B0CF"/>
    <w:rsid w:val="4C2BDD79"/>
    <w:rsid w:val="4C30D17D"/>
    <w:rsid w:val="4C3C6FCD"/>
    <w:rsid w:val="4C5C0F6E"/>
    <w:rsid w:val="4C8F87D2"/>
    <w:rsid w:val="4CABB118"/>
    <w:rsid w:val="4CDCC162"/>
    <w:rsid w:val="4D292EC3"/>
    <w:rsid w:val="4D349C66"/>
    <w:rsid w:val="4D44F11C"/>
    <w:rsid w:val="4D6DF24C"/>
    <w:rsid w:val="4DB5D3F4"/>
    <w:rsid w:val="4DCC8846"/>
    <w:rsid w:val="4DE34BA9"/>
    <w:rsid w:val="4DE659CA"/>
    <w:rsid w:val="4DFD67A5"/>
    <w:rsid w:val="4E0291A9"/>
    <w:rsid w:val="4E0A3CE3"/>
    <w:rsid w:val="4E278EAC"/>
    <w:rsid w:val="4E5A9297"/>
    <w:rsid w:val="4E7495B4"/>
    <w:rsid w:val="4EBB7DA6"/>
    <w:rsid w:val="4EBF212F"/>
    <w:rsid w:val="4F18CE28"/>
    <w:rsid w:val="4F1F33D3"/>
    <w:rsid w:val="4F3579D2"/>
    <w:rsid w:val="4F72B59E"/>
    <w:rsid w:val="4F78B987"/>
    <w:rsid w:val="4F7B651A"/>
    <w:rsid w:val="4FB94E5B"/>
    <w:rsid w:val="4FD167DE"/>
    <w:rsid w:val="4FFCE369"/>
    <w:rsid w:val="5010459A"/>
    <w:rsid w:val="5014B71D"/>
    <w:rsid w:val="50286F99"/>
    <w:rsid w:val="510658FD"/>
    <w:rsid w:val="5124EEF7"/>
    <w:rsid w:val="51348461"/>
    <w:rsid w:val="5146172E"/>
    <w:rsid w:val="516D9E5C"/>
    <w:rsid w:val="5179F703"/>
    <w:rsid w:val="517F2CB3"/>
    <w:rsid w:val="51BDED37"/>
    <w:rsid w:val="51F437ED"/>
    <w:rsid w:val="51F4816C"/>
    <w:rsid w:val="51F7EBFB"/>
    <w:rsid w:val="51FB9B07"/>
    <w:rsid w:val="51FF0603"/>
    <w:rsid w:val="525810CE"/>
    <w:rsid w:val="525A2A88"/>
    <w:rsid w:val="5285ADED"/>
    <w:rsid w:val="52EAD878"/>
    <w:rsid w:val="52F057A5"/>
    <w:rsid w:val="53024521"/>
    <w:rsid w:val="53160C11"/>
    <w:rsid w:val="532CE5EB"/>
    <w:rsid w:val="53552D8B"/>
    <w:rsid w:val="5393C6F2"/>
    <w:rsid w:val="539AD664"/>
    <w:rsid w:val="53A28BAA"/>
    <w:rsid w:val="53B0E069"/>
    <w:rsid w:val="53B44FF7"/>
    <w:rsid w:val="53CE3724"/>
    <w:rsid w:val="54001B75"/>
    <w:rsid w:val="544C2AAA"/>
    <w:rsid w:val="548FA269"/>
    <w:rsid w:val="54A6A2E1"/>
    <w:rsid w:val="54FFED9C"/>
    <w:rsid w:val="5500FBA4"/>
    <w:rsid w:val="55090C5C"/>
    <w:rsid w:val="55376B9F"/>
    <w:rsid w:val="553ECEB5"/>
    <w:rsid w:val="553EF992"/>
    <w:rsid w:val="555A28E6"/>
    <w:rsid w:val="55AB2D47"/>
    <w:rsid w:val="55B4A7D3"/>
    <w:rsid w:val="55FF53D1"/>
    <w:rsid w:val="5602A6BB"/>
    <w:rsid w:val="561B7BC2"/>
    <w:rsid w:val="56258022"/>
    <w:rsid w:val="56388BE0"/>
    <w:rsid w:val="56392958"/>
    <w:rsid w:val="56405D92"/>
    <w:rsid w:val="56565549"/>
    <w:rsid w:val="565833DE"/>
    <w:rsid w:val="567107C4"/>
    <w:rsid w:val="56B50D73"/>
    <w:rsid w:val="56CA0BFE"/>
    <w:rsid w:val="56E5EF3F"/>
    <w:rsid w:val="57061AC8"/>
    <w:rsid w:val="5723CBA2"/>
    <w:rsid w:val="572EDB28"/>
    <w:rsid w:val="573DCC61"/>
    <w:rsid w:val="575BDAFD"/>
    <w:rsid w:val="57683A8D"/>
    <w:rsid w:val="57739206"/>
    <w:rsid w:val="577A2E08"/>
    <w:rsid w:val="5782EA8E"/>
    <w:rsid w:val="5783CB6C"/>
    <w:rsid w:val="5797679A"/>
    <w:rsid w:val="57AE3C58"/>
    <w:rsid w:val="57B625C3"/>
    <w:rsid w:val="57B74C23"/>
    <w:rsid w:val="57C42DCB"/>
    <w:rsid w:val="57D0187D"/>
    <w:rsid w:val="57F8BDCC"/>
    <w:rsid w:val="5803F20D"/>
    <w:rsid w:val="58236580"/>
    <w:rsid w:val="582D17D5"/>
    <w:rsid w:val="585E611C"/>
    <w:rsid w:val="587D110D"/>
    <w:rsid w:val="5893DB8A"/>
    <w:rsid w:val="58BA9BB2"/>
    <w:rsid w:val="591F9BCD"/>
    <w:rsid w:val="5924552D"/>
    <w:rsid w:val="5952B5D8"/>
    <w:rsid w:val="597090C7"/>
    <w:rsid w:val="597FE344"/>
    <w:rsid w:val="59842874"/>
    <w:rsid w:val="599D50D1"/>
    <w:rsid w:val="59A80559"/>
    <w:rsid w:val="59B4F192"/>
    <w:rsid w:val="59BF35E1"/>
    <w:rsid w:val="59DD001B"/>
    <w:rsid w:val="59E4CFAC"/>
    <w:rsid w:val="5A121DE4"/>
    <w:rsid w:val="5A4D9D37"/>
    <w:rsid w:val="5A6C7334"/>
    <w:rsid w:val="5A74DC98"/>
    <w:rsid w:val="5A7EA03A"/>
    <w:rsid w:val="5ABB6C2E"/>
    <w:rsid w:val="5AE7E096"/>
    <w:rsid w:val="5AF30CC5"/>
    <w:rsid w:val="5B01DFC0"/>
    <w:rsid w:val="5B1DDD3C"/>
    <w:rsid w:val="5B1FF8D5"/>
    <w:rsid w:val="5B27CF94"/>
    <w:rsid w:val="5B487E06"/>
    <w:rsid w:val="5B6D2132"/>
    <w:rsid w:val="5B82F137"/>
    <w:rsid w:val="5B85A5E4"/>
    <w:rsid w:val="5B950CAA"/>
    <w:rsid w:val="5BE50AFD"/>
    <w:rsid w:val="5BEF42CF"/>
    <w:rsid w:val="5C14663A"/>
    <w:rsid w:val="5C218B79"/>
    <w:rsid w:val="5C295510"/>
    <w:rsid w:val="5C34FABC"/>
    <w:rsid w:val="5C523784"/>
    <w:rsid w:val="5C6C6778"/>
    <w:rsid w:val="5C9B895C"/>
    <w:rsid w:val="5CA5D5F8"/>
    <w:rsid w:val="5CAAFBD2"/>
    <w:rsid w:val="5CAFB541"/>
    <w:rsid w:val="5CCF4574"/>
    <w:rsid w:val="5CDA2988"/>
    <w:rsid w:val="5CF2E52C"/>
    <w:rsid w:val="5CFAD2B2"/>
    <w:rsid w:val="5CFCF6E7"/>
    <w:rsid w:val="5D4FCFD6"/>
    <w:rsid w:val="5D91A549"/>
    <w:rsid w:val="5DBC3F39"/>
    <w:rsid w:val="5DC2A972"/>
    <w:rsid w:val="5DE2AC10"/>
    <w:rsid w:val="5DE85FE3"/>
    <w:rsid w:val="5DF69760"/>
    <w:rsid w:val="5DF8D16C"/>
    <w:rsid w:val="5E0E41F7"/>
    <w:rsid w:val="5E435706"/>
    <w:rsid w:val="5E49FE65"/>
    <w:rsid w:val="5E573C61"/>
    <w:rsid w:val="5E6EECD3"/>
    <w:rsid w:val="5E92638A"/>
    <w:rsid w:val="5EE05282"/>
    <w:rsid w:val="5EE1A5C2"/>
    <w:rsid w:val="5EEDCA1E"/>
    <w:rsid w:val="5EF04647"/>
    <w:rsid w:val="5EF2ED76"/>
    <w:rsid w:val="5EFAFDB2"/>
    <w:rsid w:val="5F086D21"/>
    <w:rsid w:val="5F0F9485"/>
    <w:rsid w:val="5F230401"/>
    <w:rsid w:val="5F2D75AA"/>
    <w:rsid w:val="5F34C83A"/>
    <w:rsid w:val="5F35F2D3"/>
    <w:rsid w:val="5F38E740"/>
    <w:rsid w:val="5F660133"/>
    <w:rsid w:val="5F6A8025"/>
    <w:rsid w:val="5F849CB5"/>
    <w:rsid w:val="5FC6823F"/>
    <w:rsid w:val="60172EC4"/>
    <w:rsid w:val="602E33EB"/>
    <w:rsid w:val="6045D280"/>
    <w:rsid w:val="604C419F"/>
    <w:rsid w:val="605220BC"/>
    <w:rsid w:val="6072E88B"/>
    <w:rsid w:val="607678DC"/>
    <w:rsid w:val="608EEC8B"/>
    <w:rsid w:val="6096825F"/>
    <w:rsid w:val="60A718EB"/>
    <w:rsid w:val="60A9ADAC"/>
    <w:rsid w:val="60E11BB5"/>
    <w:rsid w:val="60E8E889"/>
    <w:rsid w:val="60FB803B"/>
    <w:rsid w:val="60FF97F4"/>
    <w:rsid w:val="6103BF61"/>
    <w:rsid w:val="61065184"/>
    <w:rsid w:val="611E48E1"/>
    <w:rsid w:val="612A2CA3"/>
    <w:rsid w:val="61485AF0"/>
    <w:rsid w:val="614E286E"/>
    <w:rsid w:val="616BA72D"/>
    <w:rsid w:val="6196AEE5"/>
    <w:rsid w:val="61A2B697"/>
    <w:rsid w:val="61B77260"/>
    <w:rsid w:val="61CA044C"/>
    <w:rsid w:val="62120BD4"/>
    <w:rsid w:val="621D8FC7"/>
    <w:rsid w:val="622897CB"/>
    <w:rsid w:val="622B1690"/>
    <w:rsid w:val="62683D73"/>
    <w:rsid w:val="626ABDB6"/>
    <w:rsid w:val="629AA966"/>
    <w:rsid w:val="62B8CDE8"/>
    <w:rsid w:val="62C855AC"/>
    <w:rsid w:val="62DD79B1"/>
    <w:rsid w:val="63026FB5"/>
    <w:rsid w:val="63050547"/>
    <w:rsid w:val="6318808F"/>
    <w:rsid w:val="63197CAE"/>
    <w:rsid w:val="638F01AD"/>
    <w:rsid w:val="63A9E026"/>
    <w:rsid w:val="63B38CF5"/>
    <w:rsid w:val="63CBC315"/>
    <w:rsid w:val="641ECDAD"/>
    <w:rsid w:val="642A6DE3"/>
    <w:rsid w:val="644C0366"/>
    <w:rsid w:val="646E8FB8"/>
    <w:rsid w:val="64BFAD8B"/>
    <w:rsid w:val="6505FF1A"/>
    <w:rsid w:val="650AA31A"/>
    <w:rsid w:val="6515A107"/>
    <w:rsid w:val="6521E80A"/>
    <w:rsid w:val="6554B815"/>
    <w:rsid w:val="6581535F"/>
    <w:rsid w:val="6598D14A"/>
    <w:rsid w:val="65D320EA"/>
    <w:rsid w:val="65FDA784"/>
    <w:rsid w:val="661349BE"/>
    <w:rsid w:val="6622A370"/>
    <w:rsid w:val="6633F0EF"/>
    <w:rsid w:val="663C0603"/>
    <w:rsid w:val="66510A4D"/>
    <w:rsid w:val="665E7A3D"/>
    <w:rsid w:val="66A311AB"/>
    <w:rsid w:val="66B21FA7"/>
    <w:rsid w:val="66DDA1E2"/>
    <w:rsid w:val="66F100EA"/>
    <w:rsid w:val="66FA05C4"/>
    <w:rsid w:val="670CDC2F"/>
    <w:rsid w:val="6738878F"/>
    <w:rsid w:val="676332B5"/>
    <w:rsid w:val="677A0E3F"/>
    <w:rsid w:val="67BE40DB"/>
    <w:rsid w:val="67EA7AC1"/>
    <w:rsid w:val="680250AE"/>
    <w:rsid w:val="6812A442"/>
    <w:rsid w:val="681EF183"/>
    <w:rsid w:val="683BF144"/>
    <w:rsid w:val="6855D4C9"/>
    <w:rsid w:val="68584B86"/>
    <w:rsid w:val="689D83FB"/>
    <w:rsid w:val="689F267E"/>
    <w:rsid w:val="68B1EA4C"/>
    <w:rsid w:val="68BF632C"/>
    <w:rsid w:val="68CFDA94"/>
    <w:rsid w:val="68D06D90"/>
    <w:rsid w:val="68DCD519"/>
    <w:rsid w:val="68DE93B7"/>
    <w:rsid w:val="68EE261B"/>
    <w:rsid w:val="68F9082B"/>
    <w:rsid w:val="68FE0706"/>
    <w:rsid w:val="6903BF1E"/>
    <w:rsid w:val="691CE95E"/>
    <w:rsid w:val="6927B5BD"/>
    <w:rsid w:val="693484D8"/>
    <w:rsid w:val="6939E17F"/>
    <w:rsid w:val="694F2F2C"/>
    <w:rsid w:val="698D838F"/>
    <w:rsid w:val="69A17F5C"/>
    <w:rsid w:val="69BBBDC6"/>
    <w:rsid w:val="69DB79EF"/>
    <w:rsid w:val="6A28503E"/>
    <w:rsid w:val="6A8474C7"/>
    <w:rsid w:val="6A89F67C"/>
    <w:rsid w:val="6AA31ED9"/>
    <w:rsid w:val="6ACBE06B"/>
    <w:rsid w:val="6AD5B1E0"/>
    <w:rsid w:val="6ADD1394"/>
    <w:rsid w:val="6AF088E5"/>
    <w:rsid w:val="6AF40441"/>
    <w:rsid w:val="6AFCF227"/>
    <w:rsid w:val="6B49AD8C"/>
    <w:rsid w:val="6B5D88BA"/>
    <w:rsid w:val="6B9695D4"/>
    <w:rsid w:val="6BAC87A8"/>
    <w:rsid w:val="6BBF01DB"/>
    <w:rsid w:val="6BD6C54A"/>
    <w:rsid w:val="6BE51FDF"/>
    <w:rsid w:val="6BFBFA5B"/>
    <w:rsid w:val="6C5ADFFD"/>
    <w:rsid w:val="6C75967D"/>
    <w:rsid w:val="6C9A9820"/>
    <w:rsid w:val="6CBA278C"/>
    <w:rsid w:val="6CC470CF"/>
    <w:rsid w:val="6CF47B37"/>
    <w:rsid w:val="6CF62585"/>
    <w:rsid w:val="6D1D7739"/>
    <w:rsid w:val="6D3C61EF"/>
    <w:rsid w:val="6D3E4A01"/>
    <w:rsid w:val="6D493C24"/>
    <w:rsid w:val="6D57753E"/>
    <w:rsid w:val="6D5F2B22"/>
    <w:rsid w:val="6D6BD0F9"/>
    <w:rsid w:val="6D8FB5AB"/>
    <w:rsid w:val="6D968E3C"/>
    <w:rsid w:val="6DB0539E"/>
    <w:rsid w:val="6DB54A44"/>
    <w:rsid w:val="6E1DB5AF"/>
    <w:rsid w:val="6E237AA1"/>
    <w:rsid w:val="6E4093E8"/>
    <w:rsid w:val="6E68F03A"/>
    <w:rsid w:val="6E723C95"/>
    <w:rsid w:val="6E866B0D"/>
    <w:rsid w:val="6EA1FCF1"/>
    <w:rsid w:val="6EA22A9A"/>
    <w:rsid w:val="6EA25247"/>
    <w:rsid w:val="6EACFD99"/>
    <w:rsid w:val="6EB18560"/>
    <w:rsid w:val="6EC7C630"/>
    <w:rsid w:val="6ECCF4D6"/>
    <w:rsid w:val="6ED24AEA"/>
    <w:rsid w:val="6EFFA080"/>
    <w:rsid w:val="6F0B43B6"/>
    <w:rsid w:val="6F157C53"/>
    <w:rsid w:val="6F57ACCB"/>
    <w:rsid w:val="6F8A392A"/>
    <w:rsid w:val="6FA20EC3"/>
    <w:rsid w:val="6FAA7434"/>
    <w:rsid w:val="6FB26830"/>
    <w:rsid w:val="6FC2C03D"/>
    <w:rsid w:val="6FD19A09"/>
    <w:rsid w:val="6FE1E71C"/>
    <w:rsid w:val="6FF5CC7C"/>
    <w:rsid w:val="7057A863"/>
    <w:rsid w:val="706BE19C"/>
    <w:rsid w:val="708BC99F"/>
    <w:rsid w:val="709E14E6"/>
    <w:rsid w:val="70B488BE"/>
    <w:rsid w:val="70BDD301"/>
    <w:rsid w:val="70C25718"/>
    <w:rsid w:val="71001C1D"/>
    <w:rsid w:val="71472B7F"/>
    <w:rsid w:val="7197E1F2"/>
    <w:rsid w:val="71C081BF"/>
    <w:rsid w:val="7251479D"/>
    <w:rsid w:val="72B0F924"/>
    <w:rsid w:val="72D26141"/>
    <w:rsid w:val="733CAC6F"/>
    <w:rsid w:val="7361634B"/>
    <w:rsid w:val="736CFFE2"/>
    <w:rsid w:val="736EBD34"/>
    <w:rsid w:val="7370A5F0"/>
    <w:rsid w:val="7374089E"/>
    <w:rsid w:val="7392C726"/>
    <w:rsid w:val="73AB150B"/>
    <w:rsid w:val="741E6EFB"/>
    <w:rsid w:val="7456D687"/>
    <w:rsid w:val="75522BF6"/>
    <w:rsid w:val="7557373C"/>
    <w:rsid w:val="755B7F28"/>
    <w:rsid w:val="75650F7C"/>
    <w:rsid w:val="757FD894"/>
    <w:rsid w:val="75BF3FC9"/>
    <w:rsid w:val="75FEA678"/>
    <w:rsid w:val="76036D7E"/>
    <w:rsid w:val="7625BEE9"/>
    <w:rsid w:val="762CC2E8"/>
    <w:rsid w:val="762D6FB9"/>
    <w:rsid w:val="7638E6B0"/>
    <w:rsid w:val="766BE2C3"/>
    <w:rsid w:val="7674C3D1"/>
    <w:rsid w:val="76C3193B"/>
    <w:rsid w:val="76ED7927"/>
    <w:rsid w:val="772D35E6"/>
    <w:rsid w:val="776B84F1"/>
    <w:rsid w:val="77763B5D"/>
    <w:rsid w:val="777AA8CF"/>
    <w:rsid w:val="778711A1"/>
    <w:rsid w:val="77CEFBF9"/>
    <w:rsid w:val="77D05552"/>
    <w:rsid w:val="77FCDA33"/>
    <w:rsid w:val="780FC47E"/>
    <w:rsid w:val="7811C9C8"/>
    <w:rsid w:val="783BD115"/>
    <w:rsid w:val="7875B45E"/>
    <w:rsid w:val="7895CC19"/>
    <w:rsid w:val="789F81DA"/>
    <w:rsid w:val="78DD14B9"/>
    <w:rsid w:val="78E1FF45"/>
    <w:rsid w:val="790A5F7B"/>
    <w:rsid w:val="791C3DC2"/>
    <w:rsid w:val="792B85EB"/>
    <w:rsid w:val="79535996"/>
    <w:rsid w:val="79683187"/>
    <w:rsid w:val="796C598D"/>
    <w:rsid w:val="7970FF78"/>
    <w:rsid w:val="797A947C"/>
    <w:rsid w:val="798E919D"/>
    <w:rsid w:val="79930B11"/>
    <w:rsid w:val="79E3E61B"/>
    <w:rsid w:val="79F6E709"/>
    <w:rsid w:val="7A04E240"/>
    <w:rsid w:val="7A2A67E2"/>
    <w:rsid w:val="7A3FFA82"/>
    <w:rsid w:val="7A4DF6F4"/>
    <w:rsid w:val="7A6B9216"/>
    <w:rsid w:val="7A8254C5"/>
    <w:rsid w:val="7A8BBF61"/>
    <w:rsid w:val="7AC22694"/>
    <w:rsid w:val="7AC6180B"/>
    <w:rsid w:val="7AE7FAFA"/>
    <w:rsid w:val="7B111972"/>
    <w:rsid w:val="7B2AAE77"/>
    <w:rsid w:val="7B7123A6"/>
    <w:rsid w:val="7B7445BD"/>
    <w:rsid w:val="7B871BF3"/>
    <w:rsid w:val="7B8FA0B9"/>
    <w:rsid w:val="7BB7845F"/>
    <w:rsid w:val="7BFD5386"/>
    <w:rsid w:val="7BFF6301"/>
    <w:rsid w:val="7C078C1F"/>
    <w:rsid w:val="7C54A9A4"/>
    <w:rsid w:val="7C65E47B"/>
    <w:rsid w:val="7C929864"/>
    <w:rsid w:val="7CD061B1"/>
    <w:rsid w:val="7CE38EB5"/>
    <w:rsid w:val="7CEC235E"/>
    <w:rsid w:val="7CF63033"/>
    <w:rsid w:val="7D0D9185"/>
    <w:rsid w:val="7D141355"/>
    <w:rsid w:val="7D22127E"/>
    <w:rsid w:val="7DB18F07"/>
    <w:rsid w:val="7DB6EDCD"/>
    <w:rsid w:val="7DC31E31"/>
    <w:rsid w:val="7DC5CB07"/>
    <w:rsid w:val="7DE4A992"/>
    <w:rsid w:val="7DE58847"/>
    <w:rsid w:val="7DEF23D7"/>
    <w:rsid w:val="7E502EE4"/>
    <w:rsid w:val="7E688CBB"/>
    <w:rsid w:val="7E7F5F16"/>
    <w:rsid w:val="7EAC9AFC"/>
    <w:rsid w:val="7EB66E53"/>
    <w:rsid w:val="7EC21A7F"/>
    <w:rsid w:val="7EC2448B"/>
    <w:rsid w:val="7EC698A4"/>
    <w:rsid w:val="7ED3E63D"/>
    <w:rsid w:val="7EDFD528"/>
    <w:rsid w:val="7EE8B443"/>
    <w:rsid w:val="7EEB0979"/>
    <w:rsid w:val="7F0429A0"/>
    <w:rsid w:val="7F3BA3CA"/>
    <w:rsid w:val="7F458730"/>
    <w:rsid w:val="7F7242C6"/>
    <w:rsid w:val="7F9272FD"/>
    <w:rsid w:val="7F99892E"/>
    <w:rsid w:val="7FA66C34"/>
    <w:rsid w:val="7FB7B5CA"/>
    <w:rsid w:val="7FC034C2"/>
    <w:rsid w:val="7FD547FC"/>
    <w:rsid w:val="7FE8920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194737"/>
  <w15:docId w15:val="{139029EE-3A6F-4999-AE07-D7D2A44B0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926"/>
    <w:rPr>
      <w:rFonts w:ascii="Calibri" w:eastAsia="Times New Roman" w:hAnsi="Calibri"/>
      <w:szCs w:val="24"/>
      <w:lang w:val="en-GB"/>
    </w:rPr>
  </w:style>
  <w:style w:type="paragraph" w:styleId="Heading1">
    <w:name w:val="heading 1"/>
    <w:basedOn w:val="Normal"/>
    <w:next w:val="Normal"/>
    <w:qFormat/>
    <w:rsid w:val="00073282"/>
    <w:pPr>
      <w:keepNext/>
      <w:keepLines/>
      <w:spacing w:before="240" w:after="120"/>
      <w:outlineLvl w:val="0"/>
    </w:pPr>
    <w:rPr>
      <w:b/>
      <w:sz w:val="28"/>
      <w:szCs w:val="40"/>
    </w:rPr>
  </w:style>
  <w:style w:type="paragraph" w:styleId="Heading2">
    <w:name w:val="heading 2"/>
    <w:basedOn w:val="Normal"/>
    <w:next w:val="Normal"/>
    <w:rsid w:val="00F81880"/>
    <w:pPr>
      <w:outlineLvl w:val="1"/>
    </w:pPr>
    <w:rPr>
      <w:b/>
      <w:bCs/>
    </w:rPr>
  </w:style>
  <w:style w:type="paragraph" w:styleId="Heading3">
    <w:name w:val="heading 3"/>
    <w:basedOn w:val="Normal"/>
    <w:next w:val="Normal"/>
    <w:rsid w:val="00631774"/>
    <w:pPr>
      <w:outlineLvl w:val="2"/>
    </w:pPr>
    <w:rPr>
      <w:i/>
      <w:iCs/>
    </w:rPr>
  </w:style>
  <w:style w:type="paragraph" w:styleId="Heading4">
    <w:name w:val="heading 4"/>
    <w:basedOn w:val="Normal"/>
    <w:next w:val="Normal"/>
    <w:pPr>
      <w:keepNext/>
      <w:keepLines/>
      <w:spacing w:before="280" w:after="80"/>
      <w:outlineLvl w:val="3"/>
    </w:pPr>
    <w:rPr>
      <w:color w:val="666666"/>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F81880"/>
    <w:pPr>
      <w:keepNext/>
      <w:keepLines/>
      <w:jc w:val="center"/>
    </w:pPr>
    <w:rPr>
      <w:b/>
      <w:bCs/>
    </w:rPr>
  </w:style>
  <w:style w:type="paragraph" w:styleId="Subtitle">
    <w:name w:val="Subtitle"/>
    <w:basedOn w:val="Normal"/>
    <w:next w:val="Normal"/>
    <w:link w:val="SubtitleChar"/>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176A65"/>
    <w:rPr>
      <w:sz w:val="16"/>
      <w:szCs w:val="16"/>
    </w:rPr>
  </w:style>
  <w:style w:type="paragraph" w:styleId="CommentText">
    <w:name w:val="annotation text"/>
    <w:basedOn w:val="Normal"/>
    <w:link w:val="CommentTextChar"/>
    <w:uiPriority w:val="99"/>
    <w:unhideWhenUsed/>
    <w:rsid w:val="00176A65"/>
    <w:rPr>
      <w:sz w:val="20"/>
      <w:szCs w:val="20"/>
    </w:rPr>
  </w:style>
  <w:style w:type="character" w:customStyle="1" w:styleId="CommentTextChar">
    <w:name w:val="Comment Text Char"/>
    <w:basedOn w:val="DefaultParagraphFont"/>
    <w:link w:val="CommentText"/>
    <w:uiPriority w:val="99"/>
    <w:rsid w:val="00176A65"/>
    <w:rPr>
      <w:sz w:val="20"/>
      <w:szCs w:val="20"/>
    </w:rPr>
  </w:style>
  <w:style w:type="paragraph" w:styleId="CommentSubject">
    <w:name w:val="annotation subject"/>
    <w:basedOn w:val="CommentText"/>
    <w:next w:val="CommentText"/>
    <w:link w:val="CommentSubjectChar"/>
    <w:uiPriority w:val="99"/>
    <w:semiHidden/>
    <w:unhideWhenUsed/>
    <w:rsid w:val="00176A65"/>
    <w:rPr>
      <w:b/>
      <w:bCs/>
    </w:rPr>
  </w:style>
  <w:style w:type="character" w:customStyle="1" w:styleId="CommentSubjectChar">
    <w:name w:val="Comment Subject Char"/>
    <w:basedOn w:val="CommentTextChar"/>
    <w:link w:val="CommentSubject"/>
    <w:uiPriority w:val="99"/>
    <w:semiHidden/>
    <w:rsid w:val="00176A65"/>
    <w:rPr>
      <w:b/>
      <w:bCs/>
      <w:sz w:val="20"/>
      <w:szCs w:val="20"/>
    </w:rPr>
  </w:style>
  <w:style w:type="paragraph" w:styleId="BalloonText">
    <w:name w:val="Balloon Text"/>
    <w:basedOn w:val="Normal"/>
    <w:link w:val="BalloonTextChar"/>
    <w:uiPriority w:val="99"/>
    <w:semiHidden/>
    <w:unhideWhenUsed/>
    <w:rsid w:val="00176A65"/>
    <w:rPr>
      <w:rFonts w:ascii="Tahoma" w:hAnsi="Tahoma" w:cs="Tahoma"/>
      <w:sz w:val="16"/>
      <w:szCs w:val="16"/>
    </w:rPr>
  </w:style>
  <w:style w:type="character" w:customStyle="1" w:styleId="BalloonTextChar">
    <w:name w:val="Balloon Text Char"/>
    <w:basedOn w:val="DefaultParagraphFont"/>
    <w:link w:val="BalloonText"/>
    <w:uiPriority w:val="99"/>
    <w:semiHidden/>
    <w:rsid w:val="00176A65"/>
    <w:rPr>
      <w:rFonts w:ascii="Tahoma" w:hAnsi="Tahoma" w:cs="Tahoma"/>
      <w:sz w:val="16"/>
      <w:szCs w:val="16"/>
    </w:rPr>
  </w:style>
  <w:style w:type="character" w:styleId="Hyperlink">
    <w:name w:val="Hyperlink"/>
    <w:basedOn w:val="DefaultParagraphFont"/>
    <w:uiPriority w:val="99"/>
    <w:unhideWhenUsed/>
    <w:rsid w:val="00BF4B6E"/>
    <w:rPr>
      <w:color w:val="0000FF"/>
      <w:u w:val="single"/>
    </w:rPr>
  </w:style>
  <w:style w:type="paragraph" w:styleId="ListParagraph">
    <w:name w:val="List Paragraph"/>
    <w:basedOn w:val="Normal"/>
    <w:uiPriority w:val="34"/>
    <w:qFormat/>
    <w:rsid w:val="006B01AF"/>
    <w:pPr>
      <w:ind w:left="720"/>
      <w:contextualSpacing/>
    </w:pPr>
  </w:style>
  <w:style w:type="character" w:styleId="UnresolvedMention">
    <w:name w:val="Unresolved Mention"/>
    <w:basedOn w:val="DefaultParagraphFont"/>
    <w:uiPriority w:val="99"/>
    <w:semiHidden/>
    <w:unhideWhenUsed/>
    <w:rsid w:val="001E3AAC"/>
    <w:rPr>
      <w:color w:val="605E5C"/>
      <w:shd w:val="clear" w:color="auto" w:fill="E1DFDD"/>
    </w:rPr>
  </w:style>
  <w:style w:type="paragraph" w:styleId="Header">
    <w:name w:val="header"/>
    <w:basedOn w:val="Normal"/>
    <w:link w:val="HeaderChar"/>
    <w:uiPriority w:val="99"/>
    <w:unhideWhenUsed/>
    <w:rsid w:val="00717898"/>
    <w:pPr>
      <w:tabs>
        <w:tab w:val="center" w:pos="4513"/>
        <w:tab w:val="right" w:pos="9026"/>
      </w:tabs>
    </w:pPr>
  </w:style>
  <w:style w:type="character" w:customStyle="1" w:styleId="HeaderChar">
    <w:name w:val="Header Char"/>
    <w:basedOn w:val="DefaultParagraphFont"/>
    <w:link w:val="Header"/>
    <w:uiPriority w:val="99"/>
    <w:rsid w:val="00717898"/>
  </w:style>
  <w:style w:type="paragraph" w:styleId="Footer">
    <w:name w:val="footer"/>
    <w:basedOn w:val="Normal"/>
    <w:link w:val="FooterChar"/>
    <w:uiPriority w:val="99"/>
    <w:unhideWhenUsed/>
    <w:rsid w:val="00717898"/>
    <w:pPr>
      <w:tabs>
        <w:tab w:val="center" w:pos="4513"/>
        <w:tab w:val="right" w:pos="9026"/>
      </w:tabs>
    </w:pPr>
  </w:style>
  <w:style w:type="character" w:customStyle="1" w:styleId="FooterChar">
    <w:name w:val="Footer Char"/>
    <w:basedOn w:val="DefaultParagraphFont"/>
    <w:link w:val="Footer"/>
    <w:uiPriority w:val="99"/>
    <w:rsid w:val="00717898"/>
  </w:style>
  <w:style w:type="table" w:styleId="TableGrid">
    <w:name w:val="Table Grid"/>
    <w:basedOn w:val="TableNormal"/>
    <w:uiPriority w:val="39"/>
    <w:rsid w:val="00547D5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863179"/>
    <w:rPr>
      <w:sz w:val="20"/>
      <w:szCs w:val="20"/>
    </w:rPr>
  </w:style>
  <w:style w:type="character" w:customStyle="1" w:styleId="EndnoteTextChar">
    <w:name w:val="Endnote Text Char"/>
    <w:basedOn w:val="DefaultParagraphFont"/>
    <w:link w:val="EndnoteText"/>
    <w:uiPriority w:val="99"/>
    <w:semiHidden/>
    <w:rsid w:val="00863179"/>
    <w:rPr>
      <w:sz w:val="20"/>
      <w:szCs w:val="20"/>
    </w:rPr>
  </w:style>
  <w:style w:type="character" w:styleId="EndnoteReference">
    <w:name w:val="endnote reference"/>
    <w:basedOn w:val="DefaultParagraphFont"/>
    <w:uiPriority w:val="99"/>
    <w:semiHidden/>
    <w:unhideWhenUsed/>
    <w:rsid w:val="00863179"/>
    <w:rPr>
      <w:vertAlign w:val="superscript"/>
    </w:rPr>
  </w:style>
  <w:style w:type="paragraph" w:styleId="Bibliography">
    <w:name w:val="Bibliography"/>
    <w:basedOn w:val="Normal"/>
    <w:next w:val="Normal"/>
    <w:uiPriority w:val="37"/>
    <w:unhideWhenUsed/>
    <w:rsid w:val="00DA779C"/>
    <w:pPr>
      <w:tabs>
        <w:tab w:val="left" w:pos="380"/>
      </w:tabs>
      <w:spacing w:after="240"/>
      <w:ind w:left="384" w:hanging="384"/>
    </w:pPr>
  </w:style>
  <w:style w:type="paragraph" w:styleId="NormalWeb">
    <w:name w:val="Normal (Web)"/>
    <w:basedOn w:val="Normal"/>
    <w:uiPriority w:val="99"/>
    <w:semiHidden/>
    <w:unhideWhenUsed/>
    <w:rsid w:val="003502A7"/>
    <w:rPr>
      <w:rFonts w:ascii="Times New Roman" w:hAnsi="Times New Roman" w:cs="Times New Roman"/>
    </w:rPr>
  </w:style>
  <w:style w:type="character" w:styleId="FollowedHyperlink">
    <w:name w:val="FollowedHyperlink"/>
    <w:basedOn w:val="DefaultParagraphFont"/>
    <w:uiPriority w:val="99"/>
    <w:semiHidden/>
    <w:unhideWhenUsed/>
    <w:rsid w:val="00B70B0E"/>
    <w:rPr>
      <w:color w:val="800080" w:themeColor="followedHyperlink"/>
      <w:u w:val="single"/>
    </w:rPr>
  </w:style>
  <w:style w:type="character" w:customStyle="1" w:styleId="SubtitleChar">
    <w:name w:val="Subtitle Char"/>
    <w:basedOn w:val="DefaultParagraphFont"/>
    <w:link w:val="Subtitle"/>
    <w:uiPriority w:val="11"/>
    <w:rsid w:val="00D92C87"/>
    <w:rPr>
      <w:rFonts w:eastAsia="Times New Roman"/>
      <w:color w:val="666666"/>
      <w:sz w:val="30"/>
      <w:szCs w:val="30"/>
      <w:lang w:val="en-GB"/>
    </w:rPr>
  </w:style>
  <w:style w:type="table" w:styleId="PlainTable5">
    <w:name w:val="Plain Table 5"/>
    <w:basedOn w:val="TableNormal"/>
    <w:uiPriority w:val="45"/>
    <w:rsid w:val="00003000"/>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003000"/>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03000"/>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03000"/>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ListTable2">
    <w:name w:val="List Table 2"/>
    <w:basedOn w:val="TableNormal"/>
    <w:uiPriority w:val="47"/>
    <w:rsid w:val="00003000"/>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OC1">
    <w:name w:val="toc 1"/>
    <w:basedOn w:val="Normal"/>
    <w:next w:val="Normal"/>
    <w:autoRedefine/>
    <w:uiPriority w:val="39"/>
    <w:unhideWhenUsed/>
    <w:rsid w:val="00282FF7"/>
    <w:pPr>
      <w:spacing w:after="100"/>
    </w:pPr>
  </w:style>
  <w:style w:type="table" w:customStyle="1" w:styleId="TableGrid1">
    <w:name w:val="Table Grid1"/>
    <w:basedOn w:val="TableNormal"/>
    <w:next w:val="TableGrid"/>
    <w:uiPriority w:val="39"/>
    <w:rsid w:val="007A456D"/>
    <w:pPr>
      <w:spacing w:line="240" w:lineRule="auto"/>
    </w:pPr>
    <w:rPr>
      <w:rFonts w:ascii="Calibri" w:eastAsia="Calibri" w:hAnsi="Calibri" w:cs="Times New Roman"/>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051498"/>
  </w:style>
  <w:style w:type="paragraph" w:styleId="Revision">
    <w:name w:val="Revision"/>
    <w:hidden/>
    <w:uiPriority w:val="99"/>
    <w:semiHidden/>
    <w:rsid w:val="00BC41BC"/>
    <w:pPr>
      <w:spacing w:line="240" w:lineRule="auto"/>
    </w:pPr>
    <w:rPr>
      <w:rFonts w:eastAsia="Times New Roman"/>
      <w:sz w:val="24"/>
      <w:szCs w:val="24"/>
      <w:lang w:val="en-GB"/>
    </w:rPr>
  </w:style>
  <w:style w:type="character" w:styleId="Strong">
    <w:name w:val="Strong"/>
    <w:basedOn w:val="DefaultParagraphFont"/>
    <w:uiPriority w:val="22"/>
    <w:qFormat/>
    <w:rsid w:val="00293088"/>
    <w:rPr>
      <w:b/>
      <w:bCs/>
    </w:rPr>
  </w:style>
  <w:style w:type="character" w:customStyle="1" w:styleId="eop">
    <w:name w:val="eop"/>
    <w:basedOn w:val="DefaultParagraphFont"/>
    <w:rsid w:val="00565264"/>
  </w:style>
  <w:style w:type="paragraph" w:customStyle="1" w:styleId="paragraph">
    <w:name w:val="paragraph"/>
    <w:basedOn w:val="Normal"/>
    <w:rsid w:val="001112A8"/>
    <w:pPr>
      <w:spacing w:before="100" w:beforeAutospacing="1" w:after="100" w:afterAutospacing="1" w:line="240" w:lineRule="auto"/>
    </w:pPr>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8719">
      <w:bodyDiv w:val="1"/>
      <w:marLeft w:val="0"/>
      <w:marRight w:val="0"/>
      <w:marTop w:val="0"/>
      <w:marBottom w:val="0"/>
      <w:divBdr>
        <w:top w:val="none" w:sz="0" w:space="0" w:color="auto"/>
        <w:left w:val="none" w:sz="0" w:space="0" w:color="auto"/>
        <w:bottom w:val="none" w:sz="0" w:space="0" w:color="auto"/>
        <w:right w:val="none" w:sz="0" w:space="0" w:color="auto"/>
      </w:divBdr>
    </w:div>
    <w:div w:id="5863635">
      <w:bodyDiv w:val="1"/>
      <w:marLeft w:val="0"/>
      <w:marRight w:val="0"/>
      <w:marTop w:val="0"/>
      <w:marBottom w:val="0"/>
      <w:divBdr>
        <w:top w:val="none" w:sz="0" w:space="0" w:color="auto"/>
        <w:left w:val="none" w:sz="0" w:space="0" w:color="auto"/>
        <w:bottom w:val="none" w:sz="0" w:space="0" w:color="auto"/>
        <w:right w:val="none" w:sz="0" w:space="0" w:color="auto"/>
      </w:divBdr>
    </w:div>
    <w:div w:id="28336661">
      <w:bodyDiv w:val="1"/>
      <w:marLeft w:val="0"/>
      <w:marRight w:val="0"/>
      <w:marTop w:val="0"/>
      <w:marBottom w:val="0"/>
      <w:divBdr>
        <w:top w:val="none" w:sz="0" w:space="0" w:color="auto"/>
        <w:left w:val="none" w:sz="0" w:space="0" w:color="auto"/>
        <w:bottom w:val="none" w:sz="0" w:space="0" w:color="auto"/>
        <w:right w:val="none" w:sz="0" w:space="0" w:color="auto"/>
      </w:divBdr>
    </w:div>
    <w:div w:id="44448279">
      <w:bodyDiv w:val="1"/>
      <w:marLeft w:val="0"/>
      <w:marRight w:val="0"/>
      <w:marTop w:val="0"/>
      <w:marBottom w:val="0"/>
      <w:divBdr>
        <w:top w:val="none" w:sz="0" w:space="0" w:color="auto"/>
        <w:left w:val="none" w:sz="0" w:space="0" w:color="auto"/>
        <w:bottom w:val="none" w:sz="0" w:space="0" w:color="auto"/>
        <w:right w:val="none" w:sz="0" w:space="0" w:color="auto"/>
      </w:divBdr>
    </w:div>
    <w:div w:id="94449046">
      <w:bodyDiv w:val="1"/>
      <w:marLeft w:val="0"/>
      <w:marRight w:val="0"/>
      <w:marTop w:val="0"/>
      <w:marBottom w:val="0"/>
      <w:divBdr>
        <w:top w:val="none" w:sz="0" w:space="0" w:color="auto"/>
        <w:left w:val="none" w:sz="0" w:space="0" w:color="auto"/>
        <w:bottom w:val="none" w:sz="0" w:space="0" w:color="auto"/>
        <w:right w:val="none" w:sz="0" w:space="0" w:color="auto"/>
      </w:divBdr>
      <w:divsChild>
        <w:div w:id="633874652">
          <w:marLeft w:val="0"/>
          <w:marRight w:val="0"/>
          <w:marTop w:val="0"/>
          <w:marBottom w:val="0"/>
          <w:divBdr>
            <w:top w:val="none" w:sz="0" w:space="0" w:color="auto"/>
            <w:left w:val="none" w:sz="0" w:space="0" w:color="auto"/>
            <w:bottom w:val="none" w:sz="0" w:space="0" w:color="auto"/>
            <w:right w:val="none" w:sz="0" w:space="0" w:color="auto"/>
          </w:divBdr>
          <w:divsChild>
            <w:div w:id="200093997">
              <w:marLeft w:val="0"/>
              <w:marRight w:val="0"/>
              <w:marTop w:val="0"/>
              <w:marBottom w:val="0"/>
              <w:divBdr>
                <w:top w:val="none" w:sz="0" w:space="0" w:color="auto"/>
                <w:left w:val="none" w:sz="0" w:space="0" w:color="auto"/>
                <w:bottom w:val="none" w:sz="0" w:space="0" w:color="auto"/>
                <w:right w:val="none" w:sz="0" w:space="0" w:color="auto"/>
              </w:divBdr>
              <w:divsChild>
                <w:div w:id="207863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39667">
      <w:bodyDiv w:val="1"/>
      <w:marLeft w:val="0"/>
      <w:marRight w:val="0"/>
      <w:marTop w:val="0"/>
      <w:marBottom w:val="0"/>
      <w:divBdr>
        <w:top w:val="none" w:sz="0" w:space="0" w:color="auto"/>
        <w:left w:val="none" w:sz="0" w:space="0" w:color="auto"/>
        <w:bottom w:val="none" w:sz="0" w:space="0" w:color="auto"/>
        <w:right w:val="none" w:sz="0" w:space="0" w:color="auto"/>
      </w:divBdr>
    </w:div>
    <w:div w:id="102499787">
      <w:bodyDiv w:val="1"/>
      <w:marLeft w:val="0"/>
      <w:marRight w:val="0"/>
      <w:marTop w:val="0"/>
      <w:marBottom w:val="0"/>
      <w:divBdr>
        <w:top w:val="none" w:sz="0" w:space="0" w:color="auto"/>
        <w:left w:val="none" w:sz="0" w:space="0" w:color="auto"/>
        <w:bottom w:val="none" w:sz="0" w:space="0" w:color="auto"/>
        <w:right w:val="none" w:sz="0" w:space="0" w:color="auto"/>
      </w:divBdr>
    </w:div>
    <w:div w:id="112019946">
      <w:bodyDiv w:val="1"/>
      <w:marLeft w:val="0"/>
      <w:marRight w:val="0"/>
      <w:marTop w:val="0"/>
      <w:marBottom w:val="0"/>
      <w:divBdr>
        <w:top w:val="none" w:sz="0" w:space="0" w:color="auto"/>
        <w:left w:val="none" w:sz="0" w:space="0" w:color="auto"/>
        <w:bottom w:val="none" w:sz="0" w:space="0" w:color="auto"/>
        <w:right w:val="none" w:sz="0" w:space="0" w:color="auto"/>
      </w:divBdr>
    </w:div>
    <w:div w:id="120072694">
      <w:bodyDiv w:val="1"/>
      <w:marLeft w:val="0"/>
      <w:marRight w:val="0"/>
      <w:marTop w:val="0"/>
      <w:marBottom w:val="0"/>
      <w:divBdr>
        <w:top w:val="none" w:sz="0" w:space="0" w:color="auto"/>
        <w:left w:val="none" w:sz="0" w:space="0" w:color="auto"/>
        <w:bottom w:val="none" w:sz="0" w:space="0" w:color="auto"/>
        <w:right w:val="none" w:sz="0" w:space="0" w:color="auto"/>
      </w:divBdr>
    </w:div>
    <w:div w:id="121385455">
      <w:bodyDiv w:val="1"/>
      <w:marLeft w:val="0"/>
      <w:marRight w:val="0"/>
      <w:marTop w:val="0"/>
      <w:marBottom w:val="0"/>
      <w:divBdr>
        <w:top w:val="none" w:sz="0" w:space="0" w:color="auto"/>
        <w:left w:val="none" w:sz="0" w:space="0" w:color="auto"/>
        <w:bottom w:val="none" w:sz="0" w:space="0" w:color="auto"/>
        <w:right w:val="none" w:sz="0" w:space="0" w:color="auto"/>
      </w:divBdr>
    </w:div>
    <w:div w:id="129132392">
      <w:bodyDiv w:val="1"/>
      <w:marLeft w:val="0"/>
      <w:marRight w:val="0"/>
      <w:marTop w:val="0"/>
      <w:marBottom w:val="0"/>
      <w:divBdr>
        <w:top w:val="none" w:sz="0" w:space="0" w:color="auto"/>
        <w:left w:val="none" w:sz="0" w:space="0" w:color="auto"/>
        <w:bottom w:val="none" w:sz="0" w:space="0" w:color="auto"/>
        <w:right w:val="none" w:sz="0" w:space="0" w:color="auto"/>
      </w:divBdr>
    </w:div>
    <w:div w:id="149055177">
      <w:bodyDiv w:val="1"/>
      <w:marLeft w:val="0"/>
      <w:marRight w:val="0"/>
      <w:marTop w:val="0"/>
      <w:marBottom w:val="0"/>
      <w:divBdr>
        <w:top w:val="none" w:sz="0" w:space="0" w:color="auto"/>
        <w:left w:val="none" w:sz="0" w:space="0" w:color="auto"/>
        <w:bottom w:val="none" w:sz="0" w:space="0" w:color="auto"/>
        <w:right w:val="none" w:sz="0" w:space="0" w:color="auto"/>
      </w:divBdr>
    </w:div>
    <w:div w:id="163975571">
      <w:bodyDiv w:val="1"/>
      <w:marLeft w:val="0"/>
      <w:marRight w:val="0"/>
      <w:marTop w:val="0"/>
      <w:marBottom w:val="0"/>
      <w:divBdr>
        <w:top w:val="none" w:sz="0" w:space="0" w:color="auto"/>
        <w:left w:val="none" w:sz="0" w:space="0" w:color="auto"/>
        <w:bottom w:val="none" w:sz="0" w:space="0" w:color="auto"/>
        <w:right w:val="none" w:sz="0" w:space="0" w:color="auto"/>
      </w:divBdr>
    </w:div>
    <w:div w:id="168372290">
      <w:bodyDiv w:val="1"/>
      <w:marLeft w:val="0"/>
      <w:marRight w:val="0"/>
      <w:marTop w:val="0"/>
      <w:marBottom w:val="0"/>
      <w:divBdr>
        <w:top w:val="none" w:sz="0" w:space="0" w:color="auto"/>
        <w:left w:val="none" w:sz="0" w:space="0" w:color="auto"/>
        <w:bottom w:val="none" w:sz="0" w:space="0" w:color="auto"/>
        <w:right w:val="none" w:sz="0" w:space="0" w:color="auto"/>
      </w:divBdr>
    </w:div>
    <w:div w:id="182061598">
      <w:bodyDiv w:val="1"/>
      <w:marLeft w:val="0"/>
      <w:marRight w:val="0"/>
      <w:marTop w:val="0"/>
      <w:marBottom w:val="0"/>
      <w:divBdr>
        <w:top w:val="none" w:sz="0" w:space="0" w:color="auto"/>
        <w:left w:val="none" w:sz="0" w:space="0" w:color="auto"/>
        <w:bottom w:val="none" w:sz="0" w:space="0" w:color="auto"/>
        <w:right w:val="none" w:sz="0" w:space="0" w:color="auto"/>
      </w:divBdr>
    </w:div>
    <w:div w:id="219483430">
      <w:bodyDiv w:val="1"/>
      <w:marLeft w:val="0"/>
      <w:marRight w:val="0"/>
      <w:marTop w:val="0"/>
      <w:marBottom w:val="0"/>
      <w:divBdr>
        <w:top w:val="none" w:sz="0" w:space="0" w:color="auto"/>
        <w:left w:val="none" w:sz="0" w:space="0" w:color="auto"/>
        <w:bottom w:val="none" w:sz="0" w:space="0" w:color="auto"/>
        <w:right w:val="none" w:sz="0" w:space="0" w:color="auto"/>
      </w:divBdr>
    </w:div>
    <w:div w:id="231040890">
      <w:bodyDiv w:val="1"/>
      <w:marLeft w:val="0"/>
      <w:marRight w:val="0"/>
      <w:marTop w:val="0"/>
      <w:marBottom w:val="0"/>
      <w:divBdr>
        <w:top w:val="none" w:sz="0" w:space="0" w:color="auto"/>
        <w:left w:val="none" w:sz="0" w:space="0" w:color="auto"/>
        <w:bottom w:val="none" w:sz="0" w:space="0" w:color="auto"/>
        <w:right w:val="none" w:sz="0" w:space="0" w:color="auto"/>
      </w:divBdr>
    </w:div>
    <w:div w:id="273251646">
      <w:bodyDiv w:val="1"/>
      <w:marLeft w:val="0"/>
      <w:marRight w:val="0"/>
      <w:marTop w:val="0"/>
      <w:marBottom w:val="0"/>
      <w:divBdr>
        <w:top w:val="none" w:sz="0" w:space="0" w:color="auto"/>
        <w:left w:val="none" w:sz="0" w:space="0" w:color="auto"/>
        <w:bottom w:val="none" w:sz="0" w:space="0" w:color="auto"/>
        <w:right w:val="none" w:sz="0" w:space="0" w:color="auto"/>
      </w:divBdr>
    </w:div>
    <w:div w:id="274210987">
      <w:bodyDiv w:val="1"/>
      <w:marLeft w:val="0"/>
      <w:marRight w:val="0"/>
      <w:marTop w:val="0"/>
      <w:marBottom w:val="0"/>
      <w:divBdr>
        <w:top w:val="none" w:sz="0" w:space="0" w:color="auto"/>
        <w:left w:val="none" w:sz="0" w:space="0" w:color="auto"/>
        <w:bottom w:val="none" w:sz="0" w:space="0" w:color="auto"/>
        <w:right w:val="none" w:sz="0" w:space="0" w:color="auto"/>
      </w:divBdr>
    </w:div>
    <w:div w:id="318995250">
      <w:bodyDiv w:val="1"/>
      <w:marLeft w:val="0"/>
      <w:marRight w:val="0"/>
      <w:marTop w:val="0"/>
      <w:marBottom w:val="0"/>
      <w:divBdr>
        <w:top w:val="none" w:sz="0" w:space="0" w:color="auto"/>
        <w:left w:val="none" w:sz="0" w:space="0" w:color="auto"/>
        <w:bottom w:val="none" w:sz="0" w:space="0" w:color="auto"/>
        <w:right w:val="none" w:sz="0" w:space="0" w:color="auto"/>
      </w:divBdr>
    </w:div>
    <w:div w:id="322516729">
      <w:bodyDiv w:val="1"/>
      <w:marLeft w:val="0"/>
      <w:marRight w:val="0"/>
      <w:marTop w:val="0"/>
      <w:marBottom w:val="0"/>
      <w:divBdr>
        <w:top w:val="none" w:sz="0" w:space="0" w:color="auto"/>
        <w:left w:val="none" w:sz="0" w:space="0" w:color="auto"/>
        <w:bottom w:val="none" w:sz="0" w:space="0" w:color="auto"/>
        <w:right w:val="none" w:sz="0" w:space="0" w:color="auto"/>
      </w:divBdr>
    </w:div>
    <w:div w:id="338429351">
      <w:bodyDiv w:val="1"/>
      <w:marLeft w:val="0"/>
      <w:marRight w:val="0"/>
      <w:marTop w:val="0"/>
      <w:marBottom w:val="0"/>
      <w:divBdr>
        <w:top w:val="none" w:sz="0" w:space="0" w:color="auto"/>
        <w:left w:val="none" w:sz="0" w:space="0" w:color="auto"/>
        <w:bottom w:val="none" w:sz="0" w:space="0" w:color="auto"/>
        <w:right w:val="none" w:sz="0" w:space="0" w:color="auto"/>
      </w:divBdr>
    </w:div>
    <w:div w:id="378672748">
      <w:bodyDiv w:val="1"/>
      <w:marLeft w:val="0"/>
      <w:marRight w:val="0"/>
      <w:marTop w:val="0"/>
      <w:marBottom w:val="0"/>
      <w:divBdr>
        <w:top w:val="none" w:sz="0" w:space="0" w:color="auto"/>
        <w:left w:val="none" w:sz="0" w:space="0" w:color="auto"/>
        <w:bottom w:val="none" w:sz="0" w:space="0" w:color="auto"/>
        <w:right w:val="none" w:sz="0" w:space="0" w:color="auto"/>
      </w:divBdr>
    </w:div>
    <w:div w:id="412896265">
      <w:bodyDiv w:val="1"/>
      <w:marLeft w:val="0"/>
      <w:marRight w:val="0"/>
      <w:marTop w:val="0"/>
      <w:marBottom w:val="0"/>
      <w:divBdr>
        <w:top w:val="none" w:sz="0" w:space="0" w:color="auto"/>
        <w:left w:val="none" w:sz="0" w:space="0" w:color="auto"/>
        <w:bottom w:val="none" w:sz="0" w:space="0" w:color="auto"/>
        <w:right w:val="none" w:sz="0" w:space="0" w:color="auto"/>
      </w:divBdr>
    </w:div>
    <w:div w:id="433406025">
      <w:bodyDiv w:val="1"/>
      <w:marLeft w:val="0"/>
      <w:marRight w:val="0"/>
      <w:marTop w:val="0"/>
      <w:marBottom w:val="0"/>
      <w:divBdr>
        <w:top w:val="none" w:sz="0" w:space="0" w:color="auto"/>
        <w:left w:val="none" w:sz="0" w:space="0" w:color="auto"/>
        <w:bottom w:val="none" w:sz="0" w:space="0" w:color="auto"/>
        <w:right w:val="none" w:sz="0" w:space="0" w:color="auto"/>
      </w:divBdr>
    </w:div>
    <w:div w:id="435096197">
      <w:bodyDiv w:val="1"/>
      <w:marLeft w:val="0"/>
      <w:marRight w:val="0"/>
      <w:marTop w:val="0"/>
      <w:marBottom w:val="0"/>
      <w:divBdr>
        <w:top w:val="none" w:sz="0" w:space="0" w:color="auto"/>
        <w:left w:val="none" w:sz="0" w:space="0" w:color="auto"/>
        <w:bottom w:val="none" w:sz="0" w:space="0" w:color="auto"/>
        <w:right w:val="none" w:sz="0" w:space="0" w:color="auto"/>
      </w:divBdr>
    </w:div>
    <w:div w:id="453137605">
      <w:bodyDiv w:val="1"/>
      <w:marLeft w:val="0"/>
      <w:marRight w:val="0"/>
      <w:marTop w:val="0"/>
      <w:marBottom w:val="0"/>
      <w:divBdr>
        <w:top w:val="none" w:sz="0" w:space="0" w:color="auto"/>
        <w:left w:val="none" w:sz="0" w:space="0" w:color="auto"/>
        <w:bottom w:val="none" w:sz="0" w:space="0" w:color="auto"/>
        <w:right w:val="none" w:sz="0" w:space="0" w:color="auto"/>
      </w:divBdr>
    </w:div>
    <w:div w:id="463550544">
      <w:bodyDiv w:val="1"/>
      <w:marLeft w:val="0"/>
      <w:marRight w:val="0"/>
      <w:marTop w:val="0"/>
      <w:marBottom w:val="0"/>
      <w:divBdr>
        <w:top w:val="none" w:sz="0" w:space="0" w:color="auto"/>
        <w:left w:val="none" w:sz="0" w:space="0" w:color="auto"/>
        <w:bottom w:val="none" w:sz="0" w:space="0" w:color="auto"/>
        <w:right w:val="none" w:sz="0" w:space="0" w:color="auto"/>
      </w:divBdr>
    </w:div>
    <w:div w:id="469396733">
      <w:bodyDiv w:val="1"/>
      <w:marLeft w:val="0"/>
      <w:marRight w:val="0"/>
      <w:marTop w:val="0"/>
      <w:marBottom w:val="0"/>
      <w:divBdr>
        <w:top w:val="none" w:sz="0" w:space="0" w:color="auto"/>
        <w:left w:val="none" w:sz="0" w:space="0" w:color="auto"/>
        <w:bottom w:val="none" w:sz="0" w:space="0" w:color="auto"/>
        <w:right w:val="none" w:sz="0" w:space="0" w:color="auto"/>
      </w:divBdr>
    </w:div>
    <w:div w:id="502085986">
      <w:bodyDiv w:val="1"/>
      <w:marLeft w:val="0"/>
      <w:marRight w:val="0"/>
      <w:marTop w:val="0"/>
      <w:marBottom w:val="0"/>
      <w:divBdr>
        <w:top w:val="none" w:sz="0" w:space="0" w:color="auto"/>
        <w:left w:val="none" w:sz="0" w:space="0" w:color="auto"/>
        <w:bottom w:val="none" w:sz="0" w:space="0" w:color="auto"/>
        <w:right w:val="none" w:sz="0" w:space="0" w:color="auto"/>
      </w:divBdr>
      <w:divsChild>
        <w:div w:id="1617054472">
          <w:marLeft w:val="0"/>
          <w:marRight w:val="0"/>
          <w:marTop w:val="0"/>
          <w:marBottom w:val="0"/>
          <w:divBdr>
            <w:top w:val="none" w:sz="0" w:space="0" w:color="auto"/>
            <w:left w:val="none" w:sz="0" w:space="0" w:color="auto"/>
            <w:bottom w:val="none" w:sz="0" w:space="0" w:color="auto"/>
            <w:right w:val="none" w:sz="0" w:space="0" w:color="auto"/>
          </w:divBdr>
          <w:divsChild>
            <w:div w:id="1559705736">
              <w:marLeft w:val="0"/>
              <w:marRight w:val="0"/>
              <w:marTop w:val="0"/>
              <w:marBottom w:val="0"/>
              <w:divBdr>
                <w:top w:val="none" w:sz="0" w:space="0" w:color="auto"/>
                <w:left w:val="none" w:sz="0" w:space="0" w:color="auto"/>
                <w:bottom w:val="none" w:sz="0" w:space="0" w:color="auto"/>
                <w:right w:val="none" w:sz="0" w:space="0" w:color="auto"/>
              </w:divBdr>
              <w:divsChild>
                <w:div w:id="191989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225889">
      <w:bodyDiv w:val="1"/>
      <w:marLeft w:val="0"/>
      <w:marRight w:val="0"/>
      <w:marTop w:val="0"/>
      <w:marBottom w:val="0"/>
      <w:divBdr>
        <w:top w:val="none" w:sz="0" w:space="0" w:color="auto"/>
        <w:left w:val="none" w:sz="0" w:space="0" w:color="auto"/>
        <w:bottom w:val="none" w:sz="0" w:space="0" w:color="auto"/>
        <w:right w:val="none" w:sz="0" w:space="0" w:color="auto"/>
      </w:divBdr>
    </w:div>
    <w:div w:id="516426954">
      <w:bodyDiv w:val="1"/>
      <w:marLeft w:val="0"/>
      <w:marRight w:val="0"/>
      <w:marTop w:val="0"/>
      <w:marBottom w:val="0"/>
      <w:divBdr>
        <w:top w:val="none" w:sz="0" w:space="0" w:color="auto"/>
        <w:left w:val="none" w:sz="0" w:space="0" w:color="auto"/>
        <w:bottom w:val="none" w:sz="0" w:space="0" w:color="auto"/>
        <w:right w:val="none" w:sz="0" w:space="0" w:color="auto"/>
      </w:divBdr>
      <w:divsChild>
        <w:div w:id="237979174">
          <w:marLeft w:val="0"/>
          <w:marRight w:val="0"/>
          <w:marTop w:val="0"/>
          <w:marBottom w:val="0"/>
          <w:divBdr>
            <w:top w:val="none" w:sz="0" w:space="0" w:color="auto"/>
            <w:left w:val="none" w:sz="0" w:space="0" w:color="auto"/>
            <w:bottom w:val="none" w:sz="0" w:space="0" w:color="auto"/>
            <w:right w:val="none" w:sz="0" w:space="0" w:color="auto"/>
          </w:divBdr>
        </w:div>
      </w:divsChild>
    </w:div>
    <w:div w:id="557328336">
      <w:bodyDiv w:val="1"/>
      <w:marLeft w:val="0"/>
      <w:marRight w:val="0"/>
      <w:marTop w:val="0"/>
      <w:marBottom w:val="0"/>
      <w:divBdr>
        <w:top w:val="none" w:sz="0" w:space="0" w:color="auto"/>
        <w:left w:val="none" w:sz="0" w:space="0" w:color="auto"/>
        <w:bottom w:val="none" w:sz="0" w:space="0" w:color="auto"/>
        <w:right w:val="none" w:sz="0" w:space="0" w:color="auto"/>
      </w:divBdr>
    </w:div>
    <w:div w:id="567422467">
      <w:bodyDiv w:val="1"/>
      <w:marLeft w:val="0"/>
      <w:marRight w:val="0"/>
      <w:marTop w:val="0"/>
      <w:marBottom w:val="0"/>
      <w:divBdr>
        <w:top w:val="none" w:sz="0" w:space="0" w:color="auto"/>
        <w:left w:val="none" w:sz="0" w:space="0" w:color="auto"/>
        <w:bottom w:val="none" w:sz="0" w:space="0" w:color="auto"/>
        <w:right w:val="none" w:sz="0" w:space="0" w:color="auto"/>
      </w:divBdr>
    </w:div>
    <w:div w:id="571620011">
      <w:bodyDiv w:val="1"/>
      <w:marLeft w:val="0"/>
      <w:marRight w:val="0"/>
      <w:marTop w:val="0"/>
      <w:marBottom w:val="0"/>
      <w:divBdr>
        <w:top w:val="none" w:sz="0" w:space="0" w:color="auto"/>
        <w:left w:val="none" w:sz="0" w:space="0" w:color="auto"/>
        <w:bottom w:val="none" w:sz="0" w:space="0" w:color="auto"/>
        <w:right w:val="none" w:sz="0" w:space="0" w:color="auto"/>
      </w:divBdr>
    </w:div>
    <w:div w:id="578635433">
      <w:bodyDiv w:val="1"/>
      <w:marLeft w:val="0"/>
      <w:marRight w:val="0"/>
      <w:marTop w:val="0"/>
      <w:marBottom w:val="0"/>
      <w:divBdr>
        <w:top w:val="none" w:sz="0" w:space="0" w:color="auto"/>
        <w:left w:val="none" w:sz="0" w:space="0" w:color="auto"/>
        <w:bottom w:val="none" w:sz="0" w:space="0" w:color="auto"/>
        <w:right w:val="none" w:sz="0" w:space="0" w:color="auto"/>
      </w:divBdr>
    </w:div>
    <w:div w:id="589121137">
      <w:bodyDiv w:val="1"/>
      <w:marLeft w:val="0"/>
      <w:marRight w:val="0"/>
      <w:marTop w:val="0"/>
      <w:marBottom w:val="0"/>
      <w:divBdr>
        <w:top w:val="none" w:sz="0" w:space="0" w:color="auto"/>
        <w:left w:val="none" w:sz="0" w:space="0" w:color="auto"/>
        <w:bottom w:val="none" w:sz="0" w:space="0" w:color="auto"/>
        <w:right w:val="none" w:sz="0" w:space="0" w:color="auto"/>
      </w:divBdr>
    </w:div>
    <w:div w:id="614138839">
      <w:bodyDiv w:val="1"/>
      <w:marLeft w:val="0"/>
      <w:marRight w:val="0"/>
      <w:marTop w:val="0"/>
      <w:marBottom w:val="0"/>
      <w:divBdr>
        <w:top w:val="none" w:sz="0" w:space="0" w:color="auto"/>
        <w:left w:val="none" w:sz="0" w:space="0" w:color="auto"/>
        <w:bottom w:val="none" w:sz="0" w:space="0" w:color="auto"/>
        <w:right w:val="none" w:sz="0" w:space="0" w:color="auto"/>
      </w:divBdr>
    </w:div>
    <w:div w:id="620261472">
      <w:bodyDiv w:val="1"/>
      <w:marLeft w:val="0"/>
      <w:marRight w:val="0"/>
      <w:marTop w:val="0"/>
      <w:marBottom w:val="0"/>
      <w:divBdr>
        <w:top w:val="none" w:sz="0" w:space="0" w:color="auto"/>
        <w:left w:val="none" w:sz="0" w:space="0" w:color="auto"/>
        <w:bottom w:val="none" w:sz="0" w:space="0" w:color="auto"/>
        <w:right w:val="none" w:sz="0" w:space="0" w:color="auto"/>
      </w:divBdr>
    </w:div>
    <w:div w:id="621033291">
      <w:bodyDiv w:val="1"/>
      <w:marLeft w:val="0"/>
      <w:marRight w:val="0"/>
      <w:marTop w:val="0"/>
      <w:marBottom w:val="0"/>
      <w:divBdr>
        <w:top w:val="none" w:sz="0" w:space="0" w:color="auto"/>
        <w:left w:val="none" w:sz="0" w:space="0" w:color="auto"/>
        <w:bottom w:val="none" w:sz="0" w:space="0" w:color="auto"/>
        <w:right w:val="none" w:sz="0" w:space="0" w:color="auto"/>
      </w:divBdr>
    </w:div>
    <w:div w:id="622930440">
      <w:bodyDiv w:val="1"/>
      <w:marLeft w:val="0"/>
      <w:marRight w:val="0"/>
      <w:marTop w:val="0"/>
      <w:marBottom w:val="0"/>
      <w:divBdr>
        <w:top w:val="none" w:sz="0" w:space="0" w:color="auto"/>
        <w:left w:val="none" w:sz="0" w:space="0" w:color="auto"/>
        <w:bottom w:val="none" w:sz="0" w:space="0" w:color="auto"/>
        <w:right w:val="none" w:sz="0" w:space="0" w:color="auto"/>
      </w:divBdr>
    </w:div>
    <w:div w:id="624123009">
      <w:bodyDiv w:val="1"/>
      <w:marLeft w:val="0"/>
      <w:marRight w:val="0"/>
      <w:marTop w:val="0"/>
      <w:marBottom w:val="0"/>
      <w:divBdr>
        <w:top w:val="none" w:sz="0" w:space="0" w:color="auto"/>
        <w:left w:val="none" w:sz="0" w:space="0" w:color="auto"/>
        <w:bottom w:val="none" w:sz="0" w:space="0" w:color="auto"/>
        <w:right w:val="none" w:sz="0" w:space="0" w:color="auto"/>
      </w:divBdr>
    </w:div>
    <w:div w:id="627664936">
      <w:bodyDiv w:val="1"/>
      <w:marLeft w:val="0"/>
      <w:marRight w:val="0"/>
      <w:marTop w:val="0"/>
      <w:marBottom w:val="0"/>
      <w:divBdr>
        <w:top w:val="none" w:sz="0" w:space="0" w:color="auto"/>
        <w:left w:val="none" w:sz="0" w:space="0" w:color="auto"/>
        <w:bottom w:val="none" w:sz="0" w:space="0" w:color="auto"/>
        <w:right w:val="none" w:sz="0" w:space="0" w:color="auto"/>
      </w:divBdr>
    </w:div>
    <w:div w:id="650867023">
      <w:bodyDiv w:val="1"/>
      <w:marLeft w:val="0"/>
      <w:marRight w:val="0"/>
      <w:marTop w:val="0"/>
      <w:marBottom w:val="0"/>
      <w:divBdr>
        <w:top w:val="none" w:sz="0" w:space="0" w:color="auto"/>
        <w:left w:val="none" w:sz="0" w:space="0" w:color="auto"/>
        <w:bottom w:val="none" w:sz="0" w:space="0" w:color="auto"/>
        <w:right w:val="none" w:sz="0" w:space="0" w:color="auto"/>
      </w:divBdr>
    </w:div>
    <w:div w:id="658387573">
      <w:bodyDiv w:val="1"/>
      <w:marLeft w:val="0"/>
      <w:marRight w:val="0"/>
      <w:marTop w:val="0"/>
      <w:marBottom w:val="0"/>
      <w:divBdr>
        <w:top w:val="none" w:sz="0" w:space="0" w:color="auto"/>
        <w:left w:val="none" w:sz="0" w:space="0" w:color="auto"/>
        <w:bottom w:val="none" w:sz="0" w:space="0" w:color="auto"/>
        <w:right w:val="none" w:sz="0" w:space="0" w:color="auto"/>
      </w:divBdr>
    </w:div>
    <w:div w:id="663778580">
      <w:bodyDiv w:val="1"/>
      <w:marLeft w:val="0"/>
      <w:marRight w:val="0"/>
      <w:marTop w:val="0"/>
      <w:marBottom w:val="0"/>
      <w:divBdr>
        <w:top w:val="none" w:sz="0" w:space="0" w:color="auto"/>
        <w:left w:val="none" w:sz="0" w:space="0" w:color="auto"/>
        <w:bottom w:val="none" w:sz="0" w:space="0" w:color="auto"/>
        <w:right w:val="none" w:sz="0" w:space="0" w:color="auto"/>
      </w:divBdr>
    </w:div>
    <w:div w:id="701170704">
      <w:bodyDiv w:val="1"/>
      <w:marLeft w:val="0"/>
      <w:marRight w:val="0"/>
      <w:marTop w:val="0"/>
      <w:marBottom w:val="0"/>
      <w:divBdr>
        <w:top w:val="none" w:sz="0" w:space="0" w:color="auto"/>
        <w:left w:val="none" w:sz="0" w:space="0" w:color="auto"/>
        <w:bottom w:val="none" w:sz="0" w:space="0" w:color="auto"/>
        <w:right w:val="none" w:sz="0" w:space="0" w:color="auto"/>
      </w:divBdr>
    </w:div>
    <w:div w:id="739522963">
      <w:bodyDiv w:val="1"/>
      <w:marLeft w:val="0"/>
      <w:marRight w:val="0"/>
      <w:marTop w:val="0"/>
      <w:marBottom w:val="0"/>
      <w:divBdr>
        <w:top w:val="none" w:sz="0" w:space="0" w:color="auto"/>
        <w:left w:val="none" w:sz="0" w:space="0" w:color="auto"/>
        <w:bottom w:val="none" w:sz="0" w:space="0" w:color="auto"/>
        <w:right w:val="none" w:sz="0" w:space="0" w:color="auto"/>
      </w:divBdr>
    </w:div>
    <w:div w:id="755908735">
      <w:bodyDiv w:val="1"/>
      <w:marLeft w:val="0"/>
      <w:marRight w:val="0"/>
      <w:marTop w:val="0"/>
      <w:marBottom w:val="0"/>
      <w:divBdr>
        <w:top w:val="none" w:sz="0" w:space="0" w:color="auto"/>
        <w:left w:val="none" w:sz="0" w:space="0" w:color="auto"/>
        <w:bottom w:val="none" w:sz="0" w:space="0" w:color="auto"/>
        <w:right w:val="none" w:sz="0" w:space="0" w:color="auto"/>
      </w:divBdr>
    </w:div>
    <w:div w:id="760565578">
      <w:bodyDiv w:val="1"/>
      <w:marLeft w:val="0"/>
      <w:marRight w:val="0"/>
      <w:marTop w:val="0"/>
      <w:marBottom w:val="0"/>
      <w:divBdr>
        <w:top w:val="none" w:sz="0" w:space="0" w:color="auto"/>
        <w:left w:val="none" w:sz="0" w:space="0" w:color="auto"/>
        <w:bottom w:val="none" w:sz="0" w:space="0" w:color="auto"/>
        <w:right w:val="none" w:sz="0" w:space="0" w:color="auto"/>
      </w:divBdr>
    </w:div>
    <w:div w:id="796294774">
      <w:bodyDiv w:val="1"/>
      <w:marLeft w:val="0"/>
      <w:marRight w:val="0"/>
      <w:marTop w:val="0"/>
      <w:marBottom w:val="0"/>
      <w:divBdr>
        <w:top w:val="none" w:sz="0" w:space="0" w:color="auto"/>
        <w:left w:val="none" w:sz="0" w:space="0" w:color="auto"/>
        <w:bottom w:val="none" w:sz="0" w:space="0" w:color="auto"/>
        <w:right w:val="none" w:sz="0" w:space="0" w:color="auto"/>
      </w:divBdr>
    </w:div>
    <w:div w:id="798307816">
      <w:bodyDiv w:val="1"/>
      <w:marLeft w:val="0"/>
      <w:marRight w:val="0"/>
      <w:marTop w:val="0"/>
      <w:marBottom w:val="0"/>
      <w:divBdr>
        <w:top w:val="none" w:sz="0" w:space="0" w:color="auto"/>
        <w:left w:val="none" w:sz="0" w:space="0" w:color="auto"/>
        <w:bottom w:val="none" w:sz="0" w:space="0" w:color="auto"/>
        <w:right w:val="none" w:sz="0" w:space="0" w:color="auto"/>
      </w:divBdr>
    </w:div>
    <w:div w:id="808012487">
      <w:bodyDiv w:val="1"/>
      <w:marLeft w:val="0"/>
      <w:marRight w:val="0"/>
      <w:marTop w:val="0"/>
      <w:marBottom w:val="0"/>
      <w:divBdr>
        <w:top w:val="none" w:sz="0" w:space="0" w:color="auto"/>
        <w:left w:val="none" w:sz="0" w:space="0" w:color="auto"/>
        <w:bottom w:val="none" w:sz="0" w:space="0" w:color="auto"/>
        <w:right w:val="none" w:sz="0" w:space="0" w:color="auto"/>
      </w:divBdr>
    </w:div>
    <w:div w:id="813836479">
      <w:bodyDiv w:val="1"/>
      <w:marLeft w:val="0"/>
      <w:marRight w:val="0"/>
      <w:marTop w:val="0"/>
      <w:marBottom w:val="0"/>
      <w:divBdr>
        <w:top w:val="none" w:sz="0" w:space="0" w:color="auto"/>
        <w:left w:val="none" w:sz="0" w:space="0" w:color="auto"/>
        <w:bottom w:val="none" w:sz="0" w:space="0" w:color="auto"/>
        <w:right w:val="none" w:sz="0" w:space="0" w:color="auto"/>
      </w:divBdr>
    </w:div>
    <w:div w:id="855387768">
      <w:bodyDiv w:val="1"/>
      <w:marLeft w:val="0"/>
      <w:marRight w:val="0"/>
      <w:marTop w:val="0"/>
      <w:marBottom w:val="0"/>
      <w:divBdr>
        <w:top w:val="none" w:sz="0" w:space="0" w:color="auto"/>
        <w:left w:val="none" w:sz="0" w:space="0" w:color="auto"/>
        <w:bottom w:val="none" w:sz="0" w:space="0" w:color="auto"/>
        <w:right w:val="none" w:sz="0" w:space="0" w:color="auto"/>
      </w:divBdr>
    </w:div>
    <w:div w:id="857816662">
      <w:bodyDiv w:val="1"/>
      <w:marLeft w:val="0"/>
      <w:marRight w:val="0"/>
      <w:marTop w:val="0"/>
      <w:marBottom w:val="0"/>
      <w:divBdr>
        <w:top w:val="none" w:sz="0" w:space="0" w:color="auto"/>
        <w:left w:val="none" w:sz="0" w:space="0" w:color="auto"/>
        <w:bottom w:val="none" w:sz="0" w:space="0" w:color="auto"/>
        <w:right w:val="none" w:sz="0" w:space="0" w:color="auto"/>
      </w:divBdr>
    </w:div>
    <w:div w:id="903880477">
      <w:bodyDiv w:val="1"/>
      <w:marLeft w:val="0"/>
      <w:marRight w:val="0"/>
      <w:marTop w:val="0"/>
      <w:marBottom w:val="0"/>
      <w:divBdr>
        <w:top w:val="none" w:sz="0" w:space="0" w:color="auto"/>
        <w:left w:val="none" w:sz="0" w:space="0" w:color="auto"/>
        <w:bottom w:val="none" w:sz="0" w:space="0" w:color="auto"/>
        <w:right w:val="none" w:sz="0" w:space="0" w:color="auto"/>
      </w:divBdr>
    </w:div>
    <w:div w:id="910426528">
      <w:bodyDiv w:val="1"/>
      <w:marLeft w:val="0"/>
      <w:marRight w:val="0"/>
      <w:marTop w:val="0"/>
      <w:marBottom w:val="0"/>
      <w:divBdr>
        <w:top w:val="none" w:sz="0" w:space="0" w:color="auto"/>
        <w:left w:val="none" w:sz="0" w:space="0" w:color="auto"/>
        <w:bottom w:val="none" w:sz="0" w:space="0" w:color="auto"/>
        <w:right w:val="none" w:sz="0" w:space="0" w:color="auto"/>
      </w:divBdr>
    </w:div>
    <w:div w:id="920063623">
      <w:bodyDiv w:val="1"/>
      <w:marLeft w:val="0"/>
      <w:marRight w:val="0"/>
      <w:marTop w:val="0"/>
      <w:marBottom w:val="0"/>
      <w:divBdr>
        <w:top w:val="none" w:sz="0" w:space="0" w:color="auto"/>
        <w:left w:val="none" w:sz="0" w:space="0" w:color="auto"/>
        <w:bottom w:val="none" w:sz="0" w:space="0" w:color="auto"/>
        <w:right w:val="none" w:sz="0" w:space="0" w:color="auto"/>
      </w:divBdr>
    </w:div>
    <w:div w:id="923878499">
      <w:bodyDiv w:val="1"/>
      <w:marLeft w:val="0"/>
      <w:marRight w:val="0"/>
      <w:marTop w:val="0"/>
      <w:marBottom w:val="0"/>
      <w:divBdr>
        <w:top w:val="none" w:sz="0" w:space="0" w:color="auto"/>
        <w:left w:val="none" w:sz="0" w:space="0" w:color="auto"/>
        <w:bottom w:val="none" w:sz="0" w:space="0" w:color="auto"/>
        <w:right w:val="none" w:sz="0" w:space="0" w:color="auto"/>
      </w:divBdr>
    </w:div>
    <w:div w:id="925383079">
      <w:bodyDiv w:val="1"/>
      <w:marLeft w:val="0"/>
      <w:marRight w:val="0"/>
      <w:marTop w:val="0"/>
      <w:marBottom w:val="0"/>
      <w:divBdr>
        <w:top w:val="none" w:sz="0" w:space="0" w:color="auto"/>
        <w:left w:val="none" w:sz="0" w:space="0" w:color="auto"/>
        <w:bottom w:val="none" w:sz="0" w:space="0" w:color="auto"/>
        <w:right w:val="none" w:sz="0" w:space="0" w:color="auto"/>
      </w:divBdr>
    </w:div>
    <w:div w:id="930042555">
      <w:bodyDiv w:val="1"/>
      <w:marLeft w:val="0"/>
      <w:marRight w:val="0"/>
      <w:marTop w:val="0"/>
      <w:marBottom w:val="0"/>
      <w:divBdr>
        <w:top w:val="none" w:sz="0" w:space="0" w:color="auto"/>
        <w:left w:val="none" w:sz="0" w:space="0" w:color="auto"/>
        <w:bottom w:val="none" w:sz="0" w:space="0" w:color="auto"/>
        <w:right w:val="none" w:sz="0" w:space="0" w:color="auto"/>
      </w:divBdr>
    </w:div>
    <w:div w:id="935094752">
      <w:bodyDiv w:val="1"/>
      <w:marLeft w:val="0"/>
      <w:marRight w:val="0"/>
      <w:marTop w:val="0"/>
      <w:marBottom w:val="0"/>
      <w:divBdr>
        <w:top w:val="none" w:sz="0" w:space="0" w:color="auto"/>
        <w:left w:val="none" w:sz="0" w:space="0" w:color="auto"/>
        <w:bottom w:val="none" w:sz="0" w:space="0" w:color="auto"/>
        <w:right w:val="none" w:sz="0" w:space="0" w:color="auto"/>
      </w:divBdr>
    </w:div>
    <w:div w:id="935477790">
      <w:bodyDiv w:val="1"/>
      <w:marLeft w:val="0"/>
      <w:marRight w:val="0"/>
      <w:marTop w:val="0"/>
      <w:marBottom w:val="0"/>
      <w:divBdr>
        <w:top w:val="none" w:sz="0" w:space="0" w:color="auto"/>
        <w:left w:val="none" w:sz="0" w:space="0" w:color="auto"/>
        <w:bottom w:val="none" w:sz="0" w:space="0" w:color="auto"/>
        <w:right w:val="none" w:sz="0" w:space="0" w:color="auto"/>
      </w:divBdr>
      <w:divsChild>
        <w:div w:id="1569459342">
          <w:marLeft w:val="0"/>
          <w:marRight w:val="0"/>
          <w:marTop w:val="0"/>
          <w:marBottom w:val="0"/>
          <w:divBdr>
            <w:top w:val="none" w:sz="0" w:space="0" w:color="auto"/>
            <w:left w:val="none" w:sz="0" w:space="0" w:color="auto"/>
            <w:bottom w:val="none" w:sz="0" w:space="0" w:color="auto"/>
            <w:right w:val="none" w:sz="0" w:space="0" w:color="auto"/>
          </w:divBdr>
          <w:divsChild>
            <w:div w:id="1132485013">
              <w:marLeft w:val="0"/>
              <w:marRight w:val="0"/>
              <w:marTop w:val="0"/>
              <w:marBottom w:val="0"/>
              <w:divBdr>
                <w:top w:val="none" w:sz="0" w:space="0" w:color="auto"/>
                <w:left w:val="none" w:sz="0" w:space="0" w:color="auto"/>
                <w:bottom w:val="none" w:sz="0" w:space="0" w:color="auto"/>
                <w:right w:val="none" w:sz="0" w:space="0" w:color="auto"/>
              </w:divBdr>
              <w:divsChild>
                <w:div w:id="21577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550109">
      <w:bodyDiv w:val="1"/>
      <w:marLeft w:val="0"/>
      <w:marRight w:val="0"/>
      <w:marTop w:val="0"/>
      <w:marBottom w:val="0"/>
      <w:divBdr>
        <w:top w:val="none" w:sz="0" w:space="0" w:color="auto"/>
        <w:left w:val="none" w:sz="0" w:space="0" w:color="auto"/>
        <w:bottom w:val="none" w:sz="0" w:space="0" w:color="auto"/>
        <w:right w:val="none" w:sz="0" w:space="0" w:color="auto"/>
      </w:divBdr>
    </w:div>
    <w:div w:id="953098865">
      <w:bodyDiv w:val="1"/>
      <w:marLeft w:val="0"/>
      <w:marRight w:val="0"/>
      <w:marTop w:val="0"/>
      <w:marBottom w:val="0"/>
      <w:divBdr>
        <w:top w:val="none" w:sz="0" w:space="0" w:color="auto"/>
        <w:left w:val="none" w:sz="0" w:space="0" w:color="auto"/>
        <w:bottom w:val="none" w:sz="0" w:space="0" w:color="auto"/>
        <w:right w:val="none" w:sz="0" w:space="0" w:color="auto"/>
      </w:divBdr>
    </w:div>
    <w:div w:id="982196029">
      <w:bodyDiv w:val="1"/>
      <w:marLeft w:val="0"/>
      <w:marRight w:val="0"/>
      <w:marTop w:val="0"/>
      <w:marBottom w:val="0"/>
      <w:divBdr>
        <w:top w:val="none" w:sz="0" w:space="0" w:color="auto"/>
        <w:left w:val="none" w:sz="0" w:space="0" w:color="auto"/>
        <w:bottom w:val="none" w:sz="0" w:space="0" w:color="auto"/>
        <w:right w:val="none" w:sz="0" w:space="0" w:color="auto"/>
      </w:divBdr>
    </w:div>
    <w:div w:id="991564923">
      <w:bodyDiv w:val="1"/>
      <w:marLeft w:val="0"/>
      <w:marRight w:val="0"/>
      <w:marTop w:val="0"/>
      <w:marBottom w:val="0"/>
      <w:divBdr>
        <w:top w:val="none" w:sz="0" w:space="0" w:color="auto"/>
        <w:left w:val="none" w:sz="0" w:space="0" w:color="auto"/>
        <w:bottom w:val="none" w:sz="0" w:space="0" w:color="auto"/>
        <w:right w:val="none" w:sz="0" w:space="0" w:color="auto"/>
      </w:divBdr>
    </w:div>
    <w:div w:id="993143043">
      <w:bodyDiv w:val="1"/>
      <w:marLeft w:val="0"/>
      <w:marRight w:val="0"/>
      <w:marTop w:val="0"/>
      <w:marBottom w:val="0"/>
      <w:divBdr>
        <w:top w:val="none" w:sz="0" w:space="0" w:color="auto"/>
        <w:left w:val="none" w:sz="0" w:space="0" w:color="auto"/>
        <w:bottom w:val="none" w:sz="0" w:space="0" w:color="auto"/>
        <w:right w:val="none" w:sz="0" w:space="0" w:color="auto"/>
      </w:divBdr>
    </w:div>
    <w:div w:id="998313588">
      <w:bodyDiv w:val="1"/>
      <w:marLeft w:val="0"/>
      <w:marRight w:val="0"/>
      <w:marTop w:val="0"/>
      <w:marBottom w:val="0"/>
      <w:divBdr>
        <w:top w:val="none" w:sz="0" w:space="0" w:color="auto"/>
        <w:left w:val="none" w:sz="0" w:space="0" w:color="auto"/>
        <w:bottom w:val="none" w:sz="0" w:space="0" w:color="auto"/>
        <w:right w:val="none" w:sz="0" w:space="0" w:color="auto"/>
      </w:divBdr>
    </w:div>
    <w:div w:id="998727392">
      <w:bodyDiv w:val="1"/>
      <w:marLeft w:val="0"/>
      <w:marRight w:val="0"/>
      <w:marTop w:val="0"/>
      <w:marBottom w:val="0"/>
      <w:divBdr>
        <w:top w:val="none" w:sz="0" w:space="0" w:color="auto"/>
        <w:left w:val="none" w:sz="0" w:space="0" w:color="auto"/>
        <w:bottom w:val="none" w:sz="0" w:space="0" w:color="auto"/>
        <w:right w:val="none" w:sz="0" w:space="0" w:color="auto"/>
      </w:divBdr>
    </w:div>
    <w:div w:id="999580350">
      <w:bodyDiv w:val="1"/>
      <w:marLeft w:val="0"/>
      <w:marRight w:val="0"/>
      <w:marTop w:val="0"/>
      <w:marBottom w:val="0"/>
      <w:divBdr>
        <w:top w:val="none" w:sz="0" w:space="0" w:color="auto"/>
        <w:left w:val="none" w:sz="0" w:space="0" w:color="auto"/>
        <w:bottom w:val="none" w:sz="0" w:space="0" w:color="auto"/>
        <w:right w:val="none" w:sz="0" w:space="0" w:color="auto"/>
      </w:divBdr>
    </w:div>
    <w:div w:id="1039819153">
      <w:bodyDiv w:val="1"/>
      <w:marLeft w:val="0"/>
      <w:marRight w:val="0"/>
      <w:marTop w:val="0"/>
      <w:marBottom w:val="0"/>
      <w:divBdr>
        <w:top w:val="none" w:sz="0" w:space="0" w:color="auto"/>
        <w:left w:val="none" w:sz="0" w:space="0" w:color="auto"/>
        <w:bottom w:val="none" w:sz="0" w:space="0" w:color="auto"/>
        <w:right w:val="none" w:sz="0" w:space="0" w:color="auto"/>
      </w:divBdr>
    </w:div>
    <w:div w:id="1082335937">
      <w:bodyDiv w:val="1"/>
      <w:marLeft w:val="0"/>
      <w:marRight w:val="0"/>
      <w:marTop w:val="0"/>
      <w:marBottom w:val="0"/>
      <w:divBdr>
        <w:top w:val="none" w:sz="0" w:space="0" w:color="auto"/>
        <w:left w:val="none" w:sz="0" w:space="0" w:color="auto"/>
        <w:bottom w:val="none" w:sz="0" w:space="0" w:color="auto"/>
        <w:right w:val="none" w:sz="0" w:space="0" w:color="auto"/>
      </w:divBdr>
    </w:div>
    <w:div w:id="1105922557">
      <w:bodyDiv w:val="1"/>
      <w:marLeft w:val="0"/>
      <w:marRight w:val="0"/>
      <w:marTop w:val="0"/>
      <w:marBottom w:val="0"/>
      <w:divBdr>
        <w:top w:val="none" w:sz="0" w:space="0" w:color="auto"/>
        <w:left w:val="none" w:sz="0" w:space="0" w:color="auto"/>
        <w:bottom w:val="none" w:sz="0" w:space="0" w:color="auto"/>
        <w:right w:val="none" w:sz="0" w:space="0" w:color="auto"/>
      </w:divBdr>
    </w:div>
    <w:div w:id="1119909819">
      <w:bodyDiv w:val="1"/>
      <w:marLeft w:val="0"/>
      <w:marRight w:val="0"/>
      <w:marTop w:val="0"/>
      <w:marBottom w:val="0"/>
      <w:divBdr>
        <w:top w:val="none" w:sz="0" w:space="0" w:color="auto"/>
        <w:left w:val="none" w:sz="0" w:space="0" w:color="auto"/>
        <w:bottom w:val="none" w:sz="0" w:space="0" w:color="auto"/>
        <w:right w:val="none" w:sz="0" w:space="0" w:color="auto"/>
      </w:divBdr>
    </w:div>
    <w:div w:id="1142505273">
      <w:bodyDiv w:val="1"/>
      <w:marLeft w:val="0"/>
      <w:marRight w:val="0"/>
      <w:marTop w:val="0"/>
      <w:marBottom w:val="0"/>
      <w:divBdr>
        <w:top w:val="none" w:sz="0" w:space="0" w:color="auto"/>
        <w:left w:val="none" w:sz="0" w:space="0" w:color="auto"/>
        <w:bottom w:val="none" w:sz="0" w:space="0" w:color="auto"/>
        <w:right w:val="none" w:sz="0" w:space="0" w:color="auto"/>
      </w:divBdr>
    </w:div>
    <w:div w:id="1148395914">
      <w:bodyDiv w:val="1"/>
      <w:marLeft w:val="0"/>
      <w:marRight w:val="0"/>
      <w:marTop w:val="0"/>
      <w:marBottom w:val="0"/>
      <w:divBdr>
        <w:top w:val="none" w:sz="0" w:space="0" w:color="auto"/>
        <w:left w:val="none" w:sz="0" w:space="0" w:color="auto"/>
        <w:bottom w:val="none" w:sz="0" w:space="0" w:color="auto"/>
        <w:right w:val="none" w:sz="0" w:space="0" w:color="auto"/>
      </w:divBdr>
    </w:div>
    <w:div w:id="1150709677">
      <w:bodyDiv w:val="1"/>
      <w:marLeft w:val="0"/>
      <w:marRight w:val="0"/>
      <w:marTop w:val="0"/>
      <w:marBottom w:val="0"/>
      <w:divBdr>
        <w:top w:val="none" w:sz="0" w:space="0" w:color="auto"/>
        <w:left w:val="none" w:sz="0" w:space="0" w:color="auto"/>
        <w:bottom w:val="none" w:sz="0" w:space="0" w:color="auto"/>
        <w:right w:val="none" w:sz="0" w:space="0" w:color="auto"/>
      </w:divBdr>
    </w:div>
    <w:div w:id="1169563424">
      <w:bodyDiv w:val="1"/>
      <w:marLeft w:val="0"/>
      <w:marRight w:val="0"/>
      <w:marTop w:val="0"/>
      <w:marBottom w:val="0"/>
      <w:divBdr>
        <w:top w:val="none" w:sz="0" w:space="0" w:color="auto"/>
        <w:left w:val="none" w:sz="0" w:space="0" w:color="auto"/>
        <w:bottom w:val="none" w:sz="0" w:space="0" w:color="auto"/>
        <w:right w:val="none" w:sz="0" w:space="0" w:color="auto"/>
      </w:divBdr>
    </w:div>
    <w:div w:id="1169953312">
      <w:bodyDiv w:val="1"/>
      <w:marLeft w:val="0"/>
      <w:marRight w:val="0"/>
      <w:marTop w:val="0"/>
      <w:marBottom w:val="0"/>
      <w:divBdr>
        <w:top w:val="none" w:sz="0" w:space="0" w:color="auto"/>
        <w:left w:val="none" w:sz="0" w:space="0" w:color="auto"/>
        <w:bottom w:val="none" w:sz="0" w:space="0" w:color="auto"/>
        <w:right w:val="none" w:sz="0" w:space="0" w:color="auto"/>
      </w:divBdr>
    </w:div>
    <w:div w:id="1171799076">
      <w:bodyDiv w:val="1"/>
      <w:marLeft w:val="0"/>
      <w:marRight w:val="0"/>
      <w:marTop w:val="0"/>
      <w:marBottom w:val="0"/>
      <w:divBdr>
        <w:top w:val="none" w:sz="0" w:space="0" w:color="auto"/>
        <w:left w:val="none" w:sz="0" w:space="0" w:color="auto"/>
        <w:bottom w:val="none" w:sz="0" w:space="0" w:color="auto"/>
        <w:right w:val="none" w:sz="0" w:space="0" w:color="auto"/>
      </w:divBdr>
    </w:div>
    <w:div w:id="1182476813">
      <w:bodyDiv w:val="1"/>
      <w:marLeft w:val="0"/>
      <w:marRight w:val="0"/>
      <w:marTop w:val="0"/>
      <w:marBottom w:val="0"/>
      <w:divBdr>
        <w:top w:val="none" w:sz="0" w:space="0" w:color="auto"/>
        <w:left w:val="none" w:sz="0" w:space="0" w:color="auto"/>
        <w:bottom w:val="none" w:sz="0" w:space="0" w:color="auto"/>
        <w:right w:val="none" w:sz="0" w:space="0" w:color="auto"/>
      </w:divBdr>
    </w:div>
    <w:div w:id="1216310294">
      <w:bodyDiv w:val="1"/>
      <w:marLeft w:val="0"/>
      <w:marRight w:val="0"/>
      <w:marTop w:val="0"/>
      <w:marBottom w:val="0"/>
      <w:divBdr>
        <w:top w:val="none" w:sz="0" w:space="0" w:color="auto"/>
        <w:left w:val="none" w:sz="0" w:space="0" w:color="auto"/>
        <w:bottom w:val="none" w:sz="0" w:space="0" w:color="auto"/>
        <w:right w:val="none" w:sz="0" w:space="0" w:color="auto"/>
      </w:divBdr>
    </w:div>
    <w:div w:id="1217351326">
      <w:bodyDiv w:val="1"/>
      <w:marLeft w:val="0"/>
      <w:marRight w:val="0"/>
      <w:marTop w:val="0"/>
      <w:marBottom w:val="0"/>
      <w:divBdr>
        <w:top w:val="none" w:sz="0" w:space="0" w:color="auto"/>
        <w:left w:val="none" w:sz="0" w:space="0" w:color="auto"/>
        <w:bottom w:val="none" w:sz="0" w:space="0" w:color="auto"/>
        <w:right w:val="none" w:sz="0" w:space="0" w:color="auto"/>
      </w:divBdr>
    </w:div>
    <w:div w:id="1226379021">
      <w:bodyDiv w:val="1"/>
      <w:marLeft w:val="0"/>
      <w:marRight w:val="0"/>
      <w:marTop w:val="0"/>
      <w:marBottom w:val="0"/>
      <w:divBdr>
        <w:top w:val="none" w:sz="0" w:space="0" w:color="auto"/>
        <w:left w:val="none" w:sz="0" w:space="0" w:color="auto"/>
        <w:bottom w:val="none" w:sz="0" w:space="0" w:color="auto"/>
        <w:right w:val="none" w:sz="0" w:space="0" w:color="auto"/>
      </w:divBdr>
    </w:div>
    <w:div w:id="1227834362">
      <w:bodyDiv w:val="1"/>
      <w:marLeft w:val="0"/>
      <w:marRight w:val="0"/>
      <w:marTop w:val="0"/>
      <w:marBottom w:val="0"/>
      <w:divBdr>
        <w:top w:val="none" w:sz="0" w:space="0" w:color="auto"/>
        <w:left w:val="none" w:sz="0" w:space="0" w:color="auto"/>
        <w:bottom w:val="none" w:sz="0" w:space="0" w:color="auto"/>
        <w:right w:val="none" w:sz="0" w:space="0" w:color="auto"/>
      </w:divBdr>
    </w:div>
    <w:div w:id="1231577825">
      <w:bodyDiv w:val="1"/>
      <w:marLeft w:val="0"/>
      <w:marRight w:val="0"/>
      <w:marTop w:val="0"/>
      <w:marBottom w:val="0"/>
      <w:divBdr>
        <w:top w:val="none" w:sz="0" w:space="0" w:color="auto"/>
        <w:left w:val="none" w:sz="0" w:space="0" w:color="auto"/>
        <w:bottom w:val="none" w:sz="0" w:space="0" w:color="auto"/>
        <w:right w:val="none" w:sz="0" w:space="0" w:color="auto"/>
      </w:divBdr>
    </w:div>
    <w:div w:id="1243294566">
      <w:bodyDiv w:val="1"/>
      <w:marLeft w:val="0"/>
      <w:marRight w:val="0"/>
      <w:marTop w:val="0"/>
      <w:marBottom w:val="0"/>
      <w:divBdr>
        <w:top w:val="none" w:sz="0" w:space="0" w:color="auto"/>
        <w:left w:val="none" w:sz="0" w:space="0" w:color="auto"/>
        <w:bottom w:val="none" w:sz="0" w:space="0" w:color="auto"/>
        <w:right w:val="none" w:sz="0" w:space="0" w:color="auto"/>
      </w:divBdr>
    </w:div>
    <w:div w:id="1246916235">
      <w:bodyDiv w:val="1"/>
      <w:marLeft w:val="0"/>
      <w:marRight w:val="0"/>
      <w:marTop w:val="0"/>
      <w:marBottom w:val="0"/>
      <w:divBdr>
        <w:top w:val="none" w:sz="0" w:space="0" w:color="auto"/>
        <w:left w:val="none" w:sz="0" w:space="0" w:color="auto"/>
        <w:bottom w:val="none" w:sz="0" w:space="0" w:color="auto"/>
        <w:right w:val="none" w:sz="0" w:space="0" w:color="auto"/>
      </w:divBdr>
    </w:div>
    <w:div w:id="1254320743">
      <w:bodyDiv w:val="1"/>
      <w:marLeft w:val="0"/>
      <w:marRight w:val="0"/>
      <w:marTop w:val="0"/>
      <w:marBottom w:val="0"/>
      <w:divBdr>
        <w:top w:val="none" w:sz="0" w:space="0" w:color="auto"/>
        <w:left w:val="none" w:sz="0" w:space="0" w:color="auto"/>
        <w:bottom w:val="none" w:sz="0" w:space="0" w:color="auto"/>
        <w:right w:val="none" w:sz="0" w:space="0" w:color="auto"/>
      </w:divBdr>
    </w:div>
    <w:div w:id="1266579019">
      <w:bodyDiv w:val="1"/>
      <w:marLeft w:val="0"/>
      <w:marRight w:val="0"/>
      <w:marTop w:val="0"/>
      <w:marBottom w:val="0"/>
      <w:divBdr>
        <w:top w:val="none" w:sz="0" w:space="0" w:color="auto"/>
        <w:left w:val="none" w:sz="0" w:space="0" w:color="auto"/>
        <w:bottom w:val="none" w:sz="0" w:space="0" w:color="auto"/>
        <w:right w:val="none" w:sz="0" w:space="0" w:color="auto"/>
      </w:divBdr>
    </w:div>
    <w:div w:id="1298414511">
      <w:bodyDiv w:val="1"/>
      <w:marLeft w:val="0"/>
      <w:marRight w:val="0"/>
      <w:marTop w:val="0"/>
      <w:marBottom w:val="0"/>
      <w:divBdr>
        <w:top w:val="none" w:sz="0" w:space="0" w:color="auto"/>
        <w:left w:val="none" w:sz="0" w:space="0" w:color="auto"/>
        <w:bottom w:val="none" w:sz="0" w:space="0" w:color="auto"/>
        <w:right w:val="none" w:sz="0" w:space="0" w:color="auto"/>
      </w:divBdr>
    </w:div>
    <w:div w:id="1318925086">
      <w:bodyDiv w:val="1"/>
      <w:marLeft w:val="0"/>
      <w:marRight w:val="0"/>
      <w:marTop w:val="0"/>
      <w:marBottom w:val="0"/>
      <w:divBdr>
        <w:top w:val="none" w:sz="0" w:space="0" w:color="auto"/>
        <w:left w:val="none" w:sz="0" w:space="0" w:color="auto"/>
        <w:bottom w:val="none" w:sz="0" w:space="0" w:color="auto"/>
        <w:right w:val="none" w:sz="0" w:space="0" w:color="auto"/>
      </w:divBdr>
    </w:div>
    <w:div w:id="1328708714">
      <w:bodyDiv w:val="1"/>
      <w:marLeft w:val="0"/>
      <w:marRight w:val="0"/>
      <w:marTop w:val="0"/>
      <w:marBottom w:val="0"/>
      <w:divBdr>
        <w:top w:val="none" w:sz="0" w:space="0" w:color="auto"/>
        <w:left w:val="none" w:sz="0" w:space="0" w:color="auto"/>
        <w:bottom w:val="none" w:sz="0" w:space="0" w:color="auto"/>
        <w:right w:val="none" w:sz="0" w:space="0" w:color="auto"/>
      </w:divBdr>
    </w:div>
    <w:div w:id="1330400832">
      <w:bodyDiv w:val="1"/>
      <w:marLeft w:val="0"/>
      <w:marRight w:val="0"/>
      <w:marTop w:val="0"/>
      <w:marBottom w:val="0"/>
      <w:divBdr>
        <w:top w:val="none" w:sz="0" w:space="0" w:color="auto"/>
        <w:left w:val="none" w:sz="0" w:space="0" w:color="auto"/>
        <w:bottom w:val="none" w:sz="0" w:space="0" w:color="auto"/>
        <w:right w:val="none" w:sz="0" w:space="0" w:color="auto"/>
      </w:divBdr>
    </w:div>
    <w:div w:id="1365836213">
      <w:bodyDiv w:val="1"/>
      <w:marLeft w:val="0"/>
      <w:marRight w:val="0"/>
      <w:marTop w:val="0"/>
      <w:marBottom w:val="0"/>
      <w:divBdr>
        <w:top w:val="none" w:sz="0" w:space="0" w:color="auto"/>
        <w:left w:val="none" w:sz="0" w:space="0" w:color="auto"/>
        <w:bottom w:val="none" w:sz="0" w:space="0" w:color="auto"/>
        <w:right w:val="none" w:sz="0" w:space="0" w:color="auto"/>
      </w:divBdr>
    </w:div>
    <w:div w:id="1407412596">
      <w:bodyDiv w:val="1"/>
      <w:marLeft w:val="0"/>
      <w:marRight w:val="0"/>
      <w:marTop w:val="0"/>
      <w:marBottom w:val="0"/>
      <w:divBdr>
        <w:top w:val="none" w:sz="0" w:space="0" w:color="auto"/>
        <w:left w:val="none" w:sz="0" w:space="0" w:color="auto"/>
        <w:bottom w:val="none" w:sz="0" w:space="0" w:color="auto"/>
        <w:right w:val="none" w:sz="0" w:space="0" w:color="auto"/>
      </w:divBdr>
    </w:div>
    <w:div w:id="1415516511">
      <w:bodyDiv w:val="1"/>
      <w:marLeft w:val="0"/>
      <w:marRight w:val="0"/>
      <w:marTop w:val="0"/>
      <w:marBottom w:val="0"/>
      <w:divBdr>
        <w:top w:val="none" w:sz="0" w:space="0" w:color="auto"/>
        <w:left w:val="none" w:sz="0" w:space="0" w:color="auto"/>
        <w:bottom w:val="none" w:sz="0" w:space="0" w:color="auto"/>
        <w:right w:val="none" w:sz="0" w:space="0" w:color="auto"/>
      </w:divBdr>
      <w:divsChild>
        <w:div w:id="340208118">
          <w:marLeft w:val="0"/>
          <w:marRight w:val="0"/>
          <w:marTop w:val="0"/>
          <w:marBottom w:val="0"/>
          <w:divBdr>
            <w:top w:val="none" w:sz="0" w:space="0" w:color="auto"/>
            <w:left w:val="none" w:sz="0" w:space="0" w:color="auto"/>
            <w:bottom w:val="none" w:sz="0" w:space="0" w:color="auto"/>
            <w:right w:val="none" w:sz="0" w:space="0" w:color="auto"/>
          </w:divBdr>
          <w:divsChild>
            <w:div w:id="1616518867">
              <w:marLeft w:val="0"/>
              <w:marRight w:val="0"/>
              <w:marTop w:val="0"/>
              <w:marBottom w:val="0"/>
              <w:divBdr>
                <w:top w:val="none" w:sz="0" w:space="0" w:color="auto"/>
                <w:left w:val="none" w:sz="0" w:space="0" w:color="auto"/>
                <w:bottom w:val="none" w:sz="0" w:space="0" w:color="auto"/>
                <w:right w:val="none" w:sz="0" w:space="0" w:color="auto"/>
              </w:divBdr>
              <w:divsChild>
                <w:div w:id="813839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279172">
      <w:bodyDiv w:val="1"/>
      <w:marLeft w:val="0"/>
      <w:marRight w:val="0"/>
      <w:marTop w:val="0"/>
      <w:marBottom w:val="0"/>
      <w:divBdr>
        <w:top w:val="none" w:sz="0" w:space="0" w:color="auto"/>
        <w:left w:val="none" w:sz="0" w:space="0" w:color="auto"/>
        <w:bottom w:val="none" w:sz="0" w:space="0" w:color="auto"/>
        <w:right w:val="none" w:sz="0" w:space="0" w:color="auto"/>
      </w:divBdr>
    </w:div>
    <w:div w:id="1465003247">
      <w:bodyDiv w:val="1"/>
      <w:marLeft w:val="0"/>
      <w:marRight w:val="0"/>
      <w:marTop w:val="0"/>
      <w:marBottom w:val="0"/>
      <w:divBdr>
        <w:top w:val="none" w:sz="0" w:space="0" w:color="auto"/>
        <w:left w:val="none" w:sz="0" w:space="0" w:color="auto"/>
        <w:bottom w:val="none" w:sz="0" w:space="0" w:color="auto"/>
        <w:right w:val="none" w:sz="0" w:space="0" w:color="auto"/>
      </w:divBdr>
    </w:div>
    <w:div w:id="1487240921">
      <w:bodyDiv w:val="1"/>
      <w:marLeft w:val="0"/>
      <w:marRight w:val="0"/>
      <w:marTop w:val="0"/>
      <w:marBottom w:val="0"/>
      <w:divBdr>
        <w:top w:val="none" w:sz="0" w:space="0" w:color="auto"/>
        <w:left w:val="none" w:sz="0" w:space="0" w:color="auto"/>
        <w:bottom w:val="none" w:sz="0" w:space="0" w:color="auto"/>
        <w:right w:val="none" w:sz="0" w:space="0" w:color="auto"/>
      </w:divBdr>
    </w:div>
    <w:div w:id="1508209196">
      <w:bodyDiv w:val="1"/>
      <w:marLeft w:val="0"/>
      <w:marRight w:val="0"/>
      <w:marTop w:val="0"/>
      <w:marBottom w:val="0"/>
      <w:divBdr>
        <w:top w:val="none" w:sz="0" w:space="0" w:color="auto"/>
        <w:left w:val="none" w:sz="0" w:space="0" w:color="auto"/>
        <w:bottom w:val="none" w:sz="0" w:space="0" w:color="auto"/>
        <w:right w:val="none" w:sz="0" w:space="0" w:color="auto"/>
      </w:divBdr>
    </w:div>
    <w:div w:id="1526363141">
      <w:bodyDiv w:val="1"/>
      <w:marLeft w:val="0"/>
      <w:marRight w:val="0"/>
      <w:marTop w:val="0"/>
      <w:marBottom w:val="0"/>
      <w:divBdr>
        <w:top w:val="none" w:sz="0" w:space="0" w:color="auto"/>
        <w:left w:val="none" w:sz="0" w:space="0" w:color="auto"/>
        <w:bottom w:val="none" w:sz="0" w:space="0" w:color="auto"/>
        <w:right w:val="none" w:sz="0" w:space="0" w:color="auto"/>
      </w:divBdr>
    </w:div>
    <w:div w:id="1526600277">
      <w:bodyDiv w:val="1"/>
      <w:marLeft w:val="0"/>
      <w:marRight w:val="0"/>
      <w:marTop w:val="0"/>
      <w:marBottom w:val="0"/>
      <w:divBdr>
        <w:top w:val="none" w:sz="0" w:space="0" w:color="auto"/>
        <w:left w:val="none" w:sz="0" w:space="0" w:color="auto"/>
        <w:bottom w:val="none" w:sz="0" w:space="0" w:color="auto"/>
        <w:right w:val="none" w:sz="0" w:space="0" w:color="auto"/>
      </w:divBdr>
      <w:divsChild>
        <w:div w:id="519926981">
          <w:marLeft w:val="0"/>
          <w:marRight w:val="0"/>
          <w:marTop w:val="0"/>
          <w:marBottom w:val="0"/>
          <w:divBdr>
            <w:top w:val="none" w:sz="0" w:space="0" w:color="auto"/>
            <w:left w:val="none" w:sz="0" w:space="0" w:color="auto"/>
            <w:bottom w:val="none" w:sz="0" w:space="0" w:color="auto"/>
            <w:right w:val="none" w:sz="0" w:space="0" w:color="auto"/>
          </w:divBdr>
          <w:divsChild>
            <w:div w:id="1135022399">
              <w:marLeft w:val="0"/>
              <w:marRight w:val="0"/>
              <w:marTop w:val="0"/>
              <w:marBottom w:val="0"/>
              <w:divBdr>
                <w:top w:val="none" w:sz="0" w:space="0" w:color="auto"/>
                <w:left w:val="none" w:sz="0" w:space="0" w:color="auto"/>
                <w:bottom w:val="none" w:sz="0" w:space="0" w:color="auto"/>
                <w:right w:val="none" w:sz="0" w:space="0" w:color="auto"/>
              </w:divBdr>
              <w:divsChild>
                <w:div w:id="214233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994368">
      <w:bodyDiv w:val="1"/>
      <w:marLeft w:val="0"/>
      <w:marRight w:val="0"/>
      <w:marTop w:val="0"/>
      <w:marBottom w:val="0"/>
      <w:divBdr>
        <w:top w:val="none" w:sz="0" w:space="0" w:color="auto"/>
        <w:left w:val="none" w:sz="0" w:space="0" w:color="auto"/>
        <w:bottom w:val="none" w:sz="0" w:space="0" w:color="auto"/>
        <w:right w:val="none" w:sz="0" w:space="0" w:color="auto"/>
      </w:divBdr>
    </w:div>
    <w:div w:id="1593586410">
      <w:bodyDiv w:val="1"/>
      <w:marLeft w:val="0"/>
      <w:marRight w:val="0"/>
      <w:marTop w:val="0"/>
      <w:marBottom w:val="0"/>
      <w:divBdr>
        <w:top w:val="none" w:sz="0" w:space="0" w:color="auto"/>
        <w:left w:val="none" w:sz="0" w:space="0" w:color="auto"/>
        <w:bottom w:val="none" w:sz="0" w:space="0" w:color="auto"/>
        <w:right w:val="none" w:sz="0" w:space="0" w:color="auto"/>
      </w:divBdr>
    </w:div>
    <w:div w:id="1600598978">
      <w:bodyDiv w:val="1"/>
      <w:marLeft w:val="0"/>
      <w:marRight w:val="0"/>
      <w:marTop w:val="0"/>
      <w:marBottom w:val="0"/>
      <w:divBdr>
        <w:top w:val="none" w:sz="0" w:space="0" w:color="auto"/>
        <w:left w:val="none" w:sz="0" w:space="0" w:color="auto"/>
        <w:bottom w:val="none" w:sz="0" w:space="0" w:color="auto"/>
        <w:right w:val="none" w:sz="0" w:space="0" w:color="auto"/>
      </w:divBdr>
    </w:div>
    <w:div w:id="1602686082">
      <w:bodyDiv w:val="1"/>
      <w:marLeft w:val="0"/>
      <w:marRight w:val="0"/>
      <w:marTop w:val="0"/>
      <w:marBottom w:val="0"/>
      <w:divBdr>
        <w:top w:val="none" w:sz="0" w:space="0" w:color="auto"/>
        <w:left w:val="none" w:sz="0" w:space="0" w:color="auto"/>
        <w:bottom w:val="none" w:sz="0" w:space="0" w:color="auto"/>
        <w:right w:val="none" w:sz="0" w:space="0" w:color="auto"/>
      </w:divBdr>
    </w:div>
    <w:div w:id="1633051585">
      <w:bodyDiv w:val="1"/>
      <w:marLeft w:val="0"/>
      <w:marRight w:val="0"/>
      <w:marTop w:val="0"/>
      <w:marBottom w:val="0"/>
      <w:divBdr>
        <w:top w:val="none" w:sz="0" w:space="0" w:color="auto"/>
        <w:left w:val="none" w:sz="0" w:space="0" w:color="auto"/>
        <w:bottom w:val="none" w:sz="0" w:space="0" w:color="auto"/>
        <w:right w:val="none" w:sz="0" w:space="0" w:color="auto"/>
      </w:divBdr>
    </w:div>
    <w:div w:id="1643849582">
      <w:bodyDiv w:val="1"/>
      <w:marLeft w:val="0"/>
      <w:marRight w:val="0"/>
      <w:marTop w:val="0"/>
      <w:marBottom w:val="0"/>
      <w:divBdr>
        <w:top w:val="none" w:sz="0" w:space="0" w:color="auto"/>
        <w:left w:val="none" w:sz="0" w:space="0" w:color="auto"/>
        <w:bottom w:val="none" w:sz="0" w:space="0" w:color="auto"/>
        <w:right w:val="none" w:sz="0" w:space="0" w:color="auto"/>
      </w:divBdr>
    </w:div>
    <w:div w:id="1670283000">
      <w:bodyDiv w:val="1"/>
      <w:marLeft w:val="0"/>
      <w:marRight w:val="0"/>
      <w:marTop w:val="0"/>
      <w:marBottom w:val="0"/>
      <w:divBdr>
        <w:top w:val="none" w:sz="0" w:space="0" w:color="auto"/>
        <w:left w:val="none" w:sz="0" w:space="0" w:color="auto"/>
        <w:bottom w:val="none" w:sz="0" w:space="0" w:color="auto"/>
        <w:right w:val="none" w:sz="0" w:space="0" w:color="auto"/>
      </w:divBdr>
      <w:divsChild>
        <w:div w:id="239600407">
          <w:marLeft w:val="0"/>
          <w:marRight w:val="0"/>
          <w:marTop w:val="0"/>
          <w:marBottom w:val="0"/>
          <w:divBdr>
            <w:top w:val="none" w:sz="0" w:space="0" w:color="auto"/>
            <w:left w:val="none" w:sz="0" w:space="0" w:color="auto"/>
            <w:bottom w:val="none" w:sz="0" w:space="0" w:color="auto"/>
            <w:right w:val="none" w:sz="0" w:space="0" w:color="auto"/>
          </w:divBdr>
        </w:div>
        <w:div w:id="402332947">
          <w:marLeft w:val="0"/>
          <w:marRight w:val="0"/>
          <w:marTop w:val="0"/>
          <w:marBottom w:val="0"/>
          <w:divBdr>
            <w:top w:val="none" w:sz="0" w:space="0" w:color="auto"/>
            <w:left w:val="none" w:sz="0" w:space="0" w:color="auto"/>
            <w:bottom w:val="none" w:sz="0" w:space="0" w:color="auto"/>
            <w:right w:val="none" w:sz="0" w:space="0" w:color="auto"/>
          </w:divBdr>
        </w:div>
        <w:div w:id="564678759">
          <w:marLeft w:val="0"/>
          <w:marRight w:val="0"/>
          <w:marTop w:val="0"/>
          <w:marBottom w:val="0"/>
          <w:divBdr>
            <w:top w:val="none" w:sz="0" w:space="0" w:color="auto"/>
            <w:left w:val="none" w:sz="0" w:space="0" w:color="auto"/>
            <w:bottom w:val="none" w:sz="0" w:space="0" w:color="auto"/>
            <w:right w:val="none" w:sz="0" w:space="0" w:color="auto"/>
          </w:divBdr>
        </w:div>
        <w:div w:id="567571992">
          <w:marLeft w:val="0"/>
          <w:marRight w:val="0"/>
          <w:marTop w:val="0"/>
          <w:marBottom w:val="0"/>
          <w:divBdr>
            <w:top w:val="none" w:sz="0" w:space="0" w:color="auto"/>
            <w:left w:val="none" w:sz="0" w:space="0" w:color="auto"/>
            <w:bottom w:val="none" w:sz="0" w:space="0" w:color="auto"/>
            <w:right w:val="none" w:sz="0" w:space="0" w:color="auto"/>
          </w:divBdr>
          <w:divsChild>
            <w:div w:id="2061129001">
              <w:marLeft w:val="-75"/>
              <w:marRight w:val="0"/>
              <w:marTop w:val="30"/>
              <w:marBottom w:val="30"/>
              <w:divBdr>
                <w:top w:val="none" w:sz="0" w:space="0" w:color="auto"/>
                <w:left w:val="none" w:sz="0" w:space="0" w:color="auto"/>
                <w:bottom w:val="none" w:sz="0" w:space="0" w:color="auto"/>
                <w:right w:val="none" w:sz="0" w:space="0" w:color="auto"/>
              </w:divBdr>
              <w:divsChild>
                <w:div w:id="279029">
                  <w:marLeft w:val="0"/>
                  <w:marRight w:val="0"/>
                  <w:marTop w:val="0"/>
                  <w:marBottom w:val="0"/>
                  <w:divBdr>
                    <w:top w:val="none" w:sz="0" w:space="0" w:color="auto"/>
                    <w:left w:val="none" w:sz="0" w:space="0" w:color="auto"/>
                    <w:bottom w:val="none" w:sz="0" w:space="0" w:color="auto"/>
                    <w:right w:val="none" w:sz="0" w:space="0" w:color="auto"/>
                  </w:divBdr>
                  <w:divsChild>
                    <w:div w:id="14312341">
                      <w:marLeft w:val="0"/>
                      <w:marRight w:val="0"/>
                      <w:marTop w:val="0"/>
                      <w:marBottom w:val="0"/>
                      <w:divBdr>
                        <w:top w:val="none" w:sz="0" w:space="0" w:color="auto"/>
                        <w:left w:val="none" w:sz="0" w:space="0" w:color="auto"/>
                        <w:bottom w:val="none" w:sz="0" w:space="0" w:color="auto"/>
                        <w:right w:val="none" w:sz="0" w:space="0" w:color="auto"/>
                      </w:divBdr>
                    </w:div>
                  </w:divsChild>
                </w:div>
                <w:div w:id="16271770">
                  <w:marLeft w:val="0"/>
                  <w:marRight w:val="0"/>
                  <w:marTop w:val="0"/>
                  <w:marBottom w:val="0"/>
                  <w:divBdr>
                    <w:top w:val="none" w:sz="0" w:space="0" w:color="auto"/>
                    <w:left w:val="none" w:sz="0" w:space="0" w:color="auto"/>
                    <w:bottom w:val="none" w:sz="0" w:space="0" w:color="auto"/>
                    <w:right w:val="none" w:sz="0" w:space="0" w:color="auto"/>
                  </w:divBdr>
                  <w:divsChild>
                    <w:div w:id="1774863591">
                      <w:marLeft w:val="0"/>
                      <w:marRight w:val="0"/>
                      <w:marTop w:val="0"/>
                      <w:marBottom w:val="0"/>
                      <w:divBdr>
                        <w:top w:val="none" w:sz="0" w:space="0" w:color="auto"/>
                        <w:left w:val="none" w:sz="0" w:space="0" w:color="auto"/>
                        <w:bottom w:val="none" w:sz="0" w:space="0" w:color="auto"/>
                        <w:right w:val="none" w:sz="0" w:space="0" w:color="auto"/>
                      </w:divBdr>
                    </w:div>
                  </w:divsChild>
                </w:div>
                <w:div w:id="79452298">
                  <w:marLeft w:val="0"/>
                  <w:marRight w:val="0"/>
                  <w:marTop w:val="0"/>
                  <w:marBottom w:val="0"/>
                  <w:divBdr>
                    <w:top w:val="none" w:sz="0" w:space="0" w:color="auto"/>
                    <w:left w:val="none" w:sz="0" w:space="0" w:color="auto"/>
                    <w:bottom w:val="none" w:sz="0" w:space="0" w:color="auto"/>
                    <w:right w:val="none" w:sz="0" w:space="0" w:color="auto"/>
                  </w:divBdr>
                  <w:divsChild>
                    <w:div w:id="1891649815">
                      <w:marLeft w:val="0"/>
                      <w:marRight w:val="0"/>
                      <w:marTop w:val="0"/>
                      <w:marBottom w:val="0"/>
                      <w:divBdr>
                        <w:top w:val="none" w:sz="0" w:space="0" w:color="auto"/>
                        <w:left w:val="none" w:sz="0" w:space="0" w:color="auto"/>
                        <w:bottom w:val="none" w:sz="0" w:space="0" w:color="auto"/>
                        <w:right w:val="none" w:sz="0" w:space="0" w:color="auto"/>
                      </w:divBdr>
                    </w:div>
                  </w:divsChild>
                </w:div>
                <w:div w:id="80683256">
                  <w:marLeft w:val="0"/>
                  <w:marRight w:val="0"/>
                  <w:marTop w:val="0"/>
                  <w:marBottom w:val="0"/>
                  <w:divBdr>
                    <w:top w:val="none" w:sz="0" w:space="0" w:color="auto"/>
                    <w:left w:val="none" w:sz="0" w:space="0" w:color="auto"/>
                    <w:bottom w:val="none" w:sz="0" w:space="0" w:color="auto"/>
                    <w:right w:val="none" w:sz="0" w:space="0" w:color="auto"/>
                  </w:divBdr>
                  <w:divsChild>
                    <w:div w:id="468329244">
                      <w:marLeft w:val="0"/>
                      <w:marRight w:val="0"/>
                      <w:marTop w:val="0"/>
                      <w:marBottom w:val="0"/>
                      <w:divBdr>
                        <w:top w:val="none" w:sz="0" w:space="0" w:color="auto"/>
                        <w:left w:val="none" w:sz="0" w:space="0" w:color="auto"/>
                        <w:bottom w:val="none" w:sz="0" w:space="0" w:color="auto"/>
                        <w:right w:val="none" w:sz="0" w:space="0" w:color="auto"/>
                      </w:divBdr>
                    </w:div>
                  </w:divsChild>
                </w:div>
                <w:div w:id="81679802">
                  <w:marLeft w:val="0"/>
                  <w:marRight w:val="0"/>
                  <w:marTop w:val="0"/>
                  <w:marBottom w:val="0"/>
                  <w:divBdr>
                    <w:top w:val="none" w:sz="0" w:space="0" w:color="auto"/>
                    <w:left w:val="none" w:sz="0" w:space="0" w:color="auto"/>
                    <w:bottom w:val="none" w:sz="0" w:space="0" w:color="auto"/>
                    <w:right w:val="none" w:sz="0" w:space="0" w:color="auto"/>
                  </w:divBdr>
                  <w:divsChild>
                    <w:div w:id="399669200">
                      <w:marLeft w:val="0"/>
                      <w:marRight w:val="0"/>
                      <w:marTop w:val="0"/>
                      <w:marBottom w:val="0"/>
                      <w:divBdr>
                        <w:top w:val="none" w:sz="0" w:space="0" w:color="auto"/>
                        <w:left w:val="none" w:sz="0" w:space="0" w:color="auto"/>
                        <w:bottom w:val="none" w:sz="0" w:space="0" w:color="auto"/>
                        <w:right w:val="none" w:sz="0" w:space="0" w:color="auto"/>
                      </w:divBdr>
                    </w:div>
                  </w:divsChild>
                </w:div>
                <w:div w:id="112136711">
                  <w:marLeft w:val="0"/>
                  <w:marRight w:val="0"/>
                  <w:marTop w:val="0"/>
                  <w:marBottom w:val="0"/>
                  <w:divBdr>
                    <w:top w:val="none" w:sz="0" w:space="0" w:color="auto"/>
                    <w:left w:val="none" w:sz="0" w:space="0" w:color="auto"/>
                    <w:bottom w:val="none" w:sz="0" w:space="0" w:color="auto"/>
                    <w:right w:val="none" w:sz="0" w:space="0" w:color="auto"/>
                  </w:divBdr>
                  <w:divsChild>
                    <w:div w:id="738015269">
                      <w:marLeft w:val="0"/>
                      <w:marRight w:val="0"/>
                      <w:marTop w:val="0"/>
                      <w:marBottom w:val="0"/>
                      <w:divBdr>
                        <w:top w:val="none" w:sz="0" w:space="0" w:color="auto"/>
                        <w:left w:val="none" w:sz="0" w:space="0" w:color="auto"/>
                        <w:bottom w:val="none" w:sz="0" w:space="0" w:color="auto"/>
                        <w:right w:val="none" w:sz="0" w:space="0" w:color="auto"/>
                      </w:divBdr>
                    </w:div>
                  </w:divsChild>
                </w:div>
                <w:div w:id="114756468">
                  <w:marLeft w:val="0"/>
                  <w:marRight w:val="0"/>
                  <w:marTop w:val="0"/>
                  <w:marBottom w:val="0"/>
                  <w:divBdr>
                    <w:top w:val="none" w:sz="0" w:space="0" w:color="auto"/>
                    <w:left w:val="none" w:sz="0" w:space="0" w:color="auto"/>
                    <w:bottom w:val="none" w:sz="0" w:space="0" w:color="auto"/>
                    <w:right w:val="none" w:sz="0" w:space="0" w:color="auto"/>
                  </w:divBdr>
                  <w:divsChild>
                    <w:div w:id="1466048464">
                      <w:marLeft w:val="0"/>
                      <w:marRight w:val="0"/>
                      <w:marTop w:val="0"/>
                      <w:marBottom w:val="0"/>
                      <w:divBdr>
                        <w:top w:val="none" w:sz="0" w:space="0" w:color="auto"/>
                        <w:left w:val="none" w:sz="0" w:space="0" w:color="auto"/>
                        <w:bottom w:val="none" w:sz="0" w:space="0" w:color="auto"/>
                        <w:right w:val="none" w:sz="0" w:space="0" w:color="auto"/>
                      </w:divBdr>
                    </w:div>
                  </w:divsChild>
                </w:div>
                <w:div w:id="122430934">
                  <w:marLeft w:val="0"/>
                  <w:marRight w:val="0"/>
                  <w:marTop w:val="0"/>
                  <w:marBottom w:val="0"/>
                  <w:divBdr>
                    <w:top w:val="none" w:sz="0" w:space="0" w:color="auto"/>
                    <w:left w:val="none" w:sz="0" w:space="0" w:color="auto"/>
                    <w:bottom w:val="none" w:sz="0" w:space="0" w:color="auto"/>
                    <w:right w:val="none" w:sz="0" w:space="0" w:color="auto"/>
                  </w:divBdr>
                  <w:divsChild>
                    <w:div w:id="522402437">
                      <w:marLeft w:val="0"/>
                      <w:marRight w:val="0"/>
                      <w:marTop w:val="0"/>
                      <w:marBottom w:val="0"/>
                      <w:divBdr>
                        <w:top w:val="none" w:sz="0" w:space="0" w:color="auto"/>
                        <w:left w:val="none" w:sz="0" w:space="0" w:color="auto"/>
                        <w:bottom w:val="none" w:sz="0" w:space="0" w:color="auto"/>
                        <w:right w:val="none" w:sz="0" w:space="0" w:color="auto"/>
                      </w:divBdr>
                    </w:div>
                  </w:divsChild>
                </w:div>
                <w:div w:id="139003567">
                  <w:marLeft w:val="0"/>
                  <w:marRight w:val="0"/>
                  <w:marTop w:val="0"/>
                  <w:marBottom w:val="0"/>
                  <w:divBdr>
                    <w:top w:val="none" w:sz="0" w:space="0" w:color="auto"/>
                    <w:left w:val="none" w:sz="0" w:space="0" w:color="auto"/>
                    <w:bottom w:val="none" w:sz="0" w:space="0" w:color="auto"/>
                    <w:right w:val="none" w:sz="0" w:space="0" w:color="auto"/>
                  </w:divBdr>
                  <w:divsChild>
                    <w:div w:id="2034454430">
                      <w:marLeft w:val="0"/>
                      <w:marRight w:val="0"/>
                      <w:marTop w:val="0"/>
                      <w:marBottom w:val="0"/>
                      <w:divBdr>
                        <w:top w:val="none" w:sz="0" w:space="0" w:color="auto"/>
                        <w:left w:val="none" w:sz="0" w:space="0" w:color="auto"/>
                        <w:bottom w:val="none" w:sz="0" w:space="0" w:color="auto"/>
                        <w:right w:val="none" w:sz="0" w:space="0" w:color="auto"/>
                      </w:divBdr>
                    </w:div>
                  </w:divsChild>
                </w:div>
                <w:div w:id="144056310">
                  <w:marLeft w:val="0"/>
                  <w:marRight w:val="0"/>
                  <w:marTop w:val="0"/>
                  <w:marBottom w:val="0"/>
                  <w:divBdr>
                    <w:top w:val="none" w:sz="0" w:space="0" w:color="auto"/>
                    <w:left w:val="none" w:sz="0" w:space="0" w:color="auto"/>
                    <w:bottom w:val="none" w:sz="0" w:space="0" w:color="auto"/>
                    <w:right w:val="none" w:sz="0" w:space="0" w:color="auto"/>
                  </w:divBdr>
                  <w:divsChild>
                    <w:div w:id="1132333377">
                      <w:marLeft w:val="0"/>
                      <w:marRight w:val="0"/>
                      <w:marTop w:val="0"/>
                      <w:marBottom w:val="0"/>
                      <w:divBdr>
                        <w:top w:val="none" w:sz="0" w:space="0" w:color="auto"/>
                        <w:left w:val="none" w:sz="0" w:space="0" w:color="auto"/>
                        <w:bottom w:val="none" w:sz="0" w:space="0" w:color="auto"/>
                        <w:right w:val="none" w:sz="0" w:space="0" w:color="auto"/>
                      </w:divBdr>
                    </w:div>
                  </w:divsChild>
                </w:div>
                <w:div w:id="147595731">
                  <w:marLeft w:val="0"/>
                  <w:marRight w:val="0"/>
                  <w:marTop w:val="0"/>
                  <w:marBottom w:val="0"/>
                  <w:divBdr>
                    <w:top w:val="none" w:sz="0" w:space="0" w:color="auto"/>
                    <w:left w:val="none" w:sz="0" w:space="0" w:color="auto"/>
                    <w:bottom w:val="none" w:sz="0" w:space="0" w:color="auto"/>
                    <w:right w:val="none" w:sz="0" w:space="0" w:color="auto"/>
                  </w:divBdr>
                  <w:divsChild>
                    <w:div w:id="1491091901">
                      <w:marLeft w:val="0"/>
                      <w:marRight w:val="0"/>
                      <w:marTop w:val="0"/>
                      <w:marBottom w:val="0"/>
                      <w:divBdr>
                        <w:top w:val="none" w:sz="0" w:space="0" w:color="auto"/>
                        <w:left w:val="none" w:sz="0" w:space="0" w:color="auto"/>
                        <w:bottom w:val="none" w:sz="0" w:space="0" w:color="auto"/>
                        <w:right w:val="none" w:sz="0" w:space="0" w:color="auto"/>
                      </w:divBdr>
                    </w:div>
                  </w:divsChild>
                </w:div>
                <w:div w:id="157699700">
                  <w:marLeft w:val="0"/>
                  <w:marRight w:val="0"/>
                  <w:marTop w:val="0"/>
                  <w:marBottom w:val="0"/>
                  <w:divBdr>
                    <w:top w:val="none" w:sz="0" w:space="0" w:color="auto"/>
                    <w:left w:val="none" w:sz="0" w:space="0" w:color="auto"/>
                    <w:bottom w:val="none" w:sz="0" w:space="0" w:color="auto"/>
                    <w:right w:val="none" w:sz="0" w:space="0" w:color="auto"/>
                  </w:divBdr>
                  <w:divsChild>
                    <w:div w:id="1836992160">
                      <w:marLeft w:val="0"/>
                      <w:marRight w:val="0"/>
                      <w:marTop w:val="0"/>
                      <w:marBottom w:val="0"/>
                      <w:divBdr>
                        <w:top w:val="none" w:sz="0" w:space="0" w:color="auto"/>
                        <w:left w:val="none" w:sz="0" w:space="0" w:color="auto"/>
                        <w:bottom w:val="none" w:sz="0" w:space="0" w:color="auto"/>
                        <w:right w:val="none" w:sz="0" w:space="0" w:color="auto"/>
                      </w:divBdr>
                    </w:div>
                  </w:divsChild>
                </w:div>
                <w:div w:id="174225328">
                  <w:marLeft w:val="0"/>
                  <w:marRight w:val="0"/>
                  <w:marTop w:val="0"/>
                  <w:marBottom w:val="0"/>
                  <w:divBdr>
                    <w:top w:val="none" w:sz="0" w:space="0" w:color="auto"/>
                    <w:left w:val="none" w:sz="0" w:space="0" w:color="auto"/>
                    <w:bottom w:val="none" w:sz="0" w:space="0" w:color="auto"/>
                    <w:right w:val="none" w:sz="0" w:space="0" w:color="auto"/>
                  </w:divBdr>
                  <w:divsChild>
                    <w:div w:id="1058944374">
                      <w:marLeft w:val="0"/>
                      <w:marRight w:val="0"/>
                      <w:marTop w:val="0"/>
                      <w:marBottom w:val="0"/>
                      <w:divBdr>
                        <w:top w:val="none" w:sz="0" w:space="0" w:color="auto"/>
                        <w:left w:val="none" w:sz="0" w:space="0" w:color="auto"/>
                        <w:bottom w:val="none" w:sz="0" w:space="0" w:color="auto"/>
                        <w:right w:val="none" w:sz="0" w:space="0" w:color="auto"/>
                      </w:divBdr>
                    </w:div>
                  </w:divsChild>
                </w:div>
                <w:div w:id="178810554">
                  <w:marLeft w:val="0"/>
                  <w:marRight w:val="0"/>
                  <w:marTop w:val="0"/>
                  <w:marBottom w:val="0"/>
                  <w:divBdr>
                    <w:top w:val="none" w:sz="0" w:space="0" w:color="auto"/>
                    <w:left w:val="none" w:sz="0" w:space="0" w:color="auto"/>
                    <w:bottom w:val="none" w:sz="0" w:space="0" w:color="auto"/>
                    <w:right w:val="none" w:sz="0" w:space="0" w:color="auto"/>
                  </w:divBdr>
                  <w:divsChild>
                    <w:div w:id="557133370">
                      <w:marLeft w:val="0"/>
                      <w:marRight w:val="0"/>
                      <w:marTop w:val="0"/>
                      <w:marBottom w:val="0"/>
                      <w:divBdr>
                        <w:top w:val="none" w:sz="0" w:space="0" w:color="auto"/>
                        <w:left w:val="none" w:sz="0" w:space="0" w:color="auto"/>
                        <w:bottom w:val="none" w:sz="0" w:space="0" w:color="auto"/>
                        <w:right w:val="none" w:sz="0" w:space="0" w:color="auto"/>
                      </w:divBdr>
                    </w:div>
                  </w:divsChild>
                </w:div>
                <w:div w:id="192116212">
                  <w:marLeft w:val="0"/>
                  <w:marRight w:val="0"/>
                  <w:marTop w:val="0"/>
                  <w:marBottom w:val="0"/>
                  <w:divBdr>
                    <w:top w:val="none" w:sz="0" w:space="0" w:color="auto"/>
                    <w:left w:val="none" w:sz="0" w:space="0" w:color="auto"/>
                    <w:bottom w:val="none" w:sz="0" w:space="0" w:color="auto"/>
                    <w:right w:val="none" w:sz="0" w:space="0" w:color="auto"/>
                  </w:divBdr>
                  <w:divsChild>
                    <w:div w:id="1093824033">
                      <w:marLeft w:val="0"/>
                      <w:marRight w:val="0"/>
                      <w:marTop w:val="0"/>
                      <w:marBottom w:val="0"/>
                      <w:divBdr>
                        <w:top w:val="none" w:sz="0" w:space="0" w:color="auto"/>
                        <w:left w:val="none" w:sz="0" w:space="0" w:color="auto"/>
                        <w:bottom w:val="none" w:sz="0" w:space="0" w:color="auto"/>
                        <w:right w:val="none" w:sz="0" w:space="0" w:color="auto"/>
                      </w:divBdr>
                    </w:div>
                  </w:divsChild>
                </w:div>
                <w:div w:id="200823487">
                  <w:marLeft w:val="0"/>
                  <w:marRight w:val="0"/>
                  <w:marTop w:val="0"/>
                  <w:marBottom w:val="0"/>
                  <w:divBdr>
                    <w:top w:val="none" w:sz="0" w:space="0" w:color="auto"/>
                    <w:left w:val="none" w:sz="0" w:space="0" w:color="auto"/>
                    <w:bottom w:val="none" w:sz="0" w:space="0" w:color="auto"/>
                    <w:right w:val="none" w:sz="0" w:space="0" w:color="auto"/>
                  </w:divBdr>
                  <w:divsChild>
                    <w:div w:id="154493505">
                      <w:marLeft w:val="0"/>
                      <w:marRight w:val="0"/>
                      <w:marTop w:val="0"/>
                      <w:marBottom w:val="0"/>
                      <w:divBdr>
                        <w:top w:val="none" w:sz="0" w:space="0" w:color="auto"/>
                        <w:left w:val="none" w:sz="0" w:space="0" w:color="auto"/>
                        <w:bottom w:val="none" w:sz="0" w:space="0" w:color="auto"/>
                        <w:right w:val="none" w:sz="0" w:space="0" w:color="auto"/>
                      </w:divBdr>
                    </w:div>
                  </w:divsChild>
                </w:div>
                <w:div w:id="217782569">
                  <w:marLeft w:val="0"/>
                  <w:marRight w:val="0"/>
                  <w:marTop w:val="0"/>
                  <w:marBottom w:val="0"/>
                  <w:divBdr>
                    <w:top w:val="none" w:sz="0" w:space="0" w:color="auto"/>
                    <w:left w:val="none" w:sz="0" w:space="0" w:color="auto"/>
                    <w:bottom w:val="none" w:sz="0" w:space="0" w:color="auto"/>
                    <w:right w:val="none" w:sz="0" w:space="0" w:color="auto"/>
                  </w:divBdr>
                  <w:divsChild>
                    <w:div w:id="575629199">
                      <w:marLeft w:val="0"/>
                      <w:marRight w:val="0"/>
                      <w:marTop w:val="0"/>
                      <w:marBottom w:val="0"/>
                      <w:divBdr>
                        <w:top w:val="none" w:sz="0" w:space="0" w:color="auto"/>
                        <w:left w:val="none" w:sz="0" w:space="0" w:color="auto"/>
                        <w:bottom w:val="none" w:sz="0" w:space="0" w:color="auto"/>
                        <w:right w:val="none" w:sz="0" w:space="0" w:color="auto"/>
                      </w:divBdr>
                    </w:div>
                  </w:divsChild>
                </w:div>
                <w:div w:id="241834160">
                  <w:marLeft w:val="0"/>
                  <w:marRight w:val="0"/>
                  <w:marTop w:val="0"/>
                  <w:marBottom w:val="0"/>
                  <w:divBdr>
                    <w:top w:val="none" w:sz="0" w:space="0" w:color="auto"/>
                    <w:left w:val="none" w:sz="0" w:space="0" w:color="auto"/>
                    <w:bottom w:val="none" w:sz="0" w:space="0" w:color="auto"/>
                    <w:right w:val="none" w:sz="0" w:space="0" w:color="auto"/>
                  </w:divBdr>
                  <w:divsChild>
                    <w:div w:id="2031686724">
                      <w:marLeft w:val="0"/>
                      <w:marRight w:val="0"/>
                      <w:marTop w:val="0"/>
                      <w:marBottom w:val="0"/>
                      <w:divBdr>
                        <w:top w:val="none" w:sz="0" w:space="0" w:color="auto"/>
                        <w:left w:val="none" w:sz="0" w:space="0" w:color="auto"/>
                        <w:bottom w:val="none" w:sz="0" w:space="0" w:color="auto"/>
                        <w:right w:val="none" w:sz="0" w:space="0" w:color="auto"/>
                      </w:divBdr>
                    </w:div>
                  </w:divsChild>
                </w:div>
                <w:div w:id="247345056">
                  <w:marLeft w:val="0"/>
                  <w:marRight w:val="0"/>
                  <w:marTop w:val="0"/>
                  <w:marBottom w:val="0"/>
                  <w:divBdr>
                    <w:top w:val="none" w:sz="0" w:space="0" w:color="auto"/>
                    <w:left w:val="none" w:sz="0" w:space="0" w:color="auto"/>
                    <w:bottom w:val="none" w:sz="0" w:space="0" w:color="auto"/>
                    <w:right w:val="none" w:sz="0" w:space="0" w:color="auto"/>
                  </w:divBdr>
                  <w:divsChild>
                    <w:div w:id="1140657573">
                      <w:marLeft w:val="0"/>
                      <w:marRight w:val="0"/>
                      <w:marTop w:val="0"/>
                      <w:marBottom w:val="0"/>
                      <w:divBdr>
                        <w:top w:val="none" w:sz="0" w:space="0" w:color="auto"/>
                        <w:left w:val="none" w:sz="0" w:space="0" w:color="auto"/>
                        <w:bottom w:val="none" w:sz="0" w:space="0" w:color="auto"/>
                        <w:right w:val="none" w:sz="0" w:space="0" w:color="auto"/>
                      </w:divBdr>
                    </w:div>
                  </w:divsChild>
                </w:div>
                <w:div w:id="250772423">
                  <w:marLeft w:val="0"/>
                  <w:marRight w:val="0"/>
                  <w:marTop w:val="0"/>
                  <w:marBottom w:val="0"/>
                  <w:divBdr>
                    <w:top w:val="none" w:sz="0" w:space="0" w:color="auto"/>
                    <w:left w:val="none" w:sz="0" w:space="0" w:color="auto"/>
                    <w:bottom w:val="none" w:sz="0" w:space="0" w:color="auto"/>
                    <w:right w:val="none" w:sz="0" w:space="0" w:color="auto"/>
                  </w:divBdr>
                  <w:divsChild>
                    <w:div w:id="592056091">
                      <w:marLeft w:val="0"/>
                      <w:marRight w:val="0"/>
                      <w:marTop w:val="0"/>
                      <w:marBottom w:val="0"/>
                      <w:divBdr>
                        <w:top w:val="none" w:sz="0" w:space="0" w:color="auto"/>
                        <w:left w:val="none" w:sz="0" w:space="0" w:color="auto"/>
                        <w:bottom w:val="none" w:sz="0" w:space="0" w:color="auto"/>
                        <w:right w:val="none" w:sz="0" w:space="0" w:color="auto"/>
                      </w:divBdr>
                    </w:div>
                  </w:divsChild>
                </w:div>
                <w:div w:id="342972014">
                  <w:marLeft w:val="0"/>
                  <w:marRight w:val="0"/>
                  <w:marTop w:val="0"/>
                  <w:marBottom w:val="0"/>
                  <w:divBdr>
                    <w:top w:val="none" w:sz="0" w:space="0" w:color="auto"/>
                    <w:left w:val="none" w:sz="0" w:space="0" w:color="auto"/>
                    <w:bottom w:val="none" w:sz="0" w:space="0" w:color="auto"/>
                    <w:right w:val="none" w:sz="0" w:space="0" w:color="auto"/>
                  </w:divBdr>
                  <w:divsChild>
                    <w:div w:id="308021763">
                      <w:marLeft w:val="0"/>
                      <w:marRight w:val="0"/>
                      <w:marTop w:val="0"/>
                      <w:marBottom w:val="0"/>
                      <w:divBdr>
                        <w:top w:val="none" w:sz="0" w:space="0" w:color="auto"/>
                        <w:left w:val="none" w:sz="0" w:space="0" w:color="auto"/>
                        <w:bottom w:val="none" w:sz="0" w:space="0" w:color="auto"/>
                        <w:right w:val="none" w:sz="0" w:space="0" w:color="auto"/>
                      </w:divBdr>
                    </w:div>
                  </w:divsChild>
                </w:div>
                <w:div w:id="411242452">
                  <w:marLeft w:val="0"/>
                  <w:marRight w:val="0"/>
                  <w:marTop w:val="0"/>
                  <w:marBottom w:val="0"/>
                  <w:divBdr>
                    <w:top w:val="none" w:sz="0" w:space="0" w:color="auto"/>
                    <w:left w:val="none" w:sz="0" w:space="0" w:color="auto"/>
                    <w:bottom w:val="none" w:sz="0" w:space="0" w:color="auto"/>
                    <w:right w:val="none" w:sz="0" w:space="0" w:color="auto"/>
                  </w:divBdr>
                  <w:divsChild>
                    <w:div w:id="85157225">
                      <w:marLeft w:val="0"/>
                      <w:marRight w:val="0"/>
                      <w:marTop w:val="0"/>
                      <w:marBottom w:val="0"/>
                      <w:divBdr>
                        <w:top w:val="none" w:sz="0" w:space="0" w:color="auto"/>
                        <w:left w:val="none" w:sz="0" w:space="0" w:color="auto"/>
                        <w:bottom w:val="none" w:sz="0" w:space="0" w:color="auto"/>
                        <w:right w:val="none" w:sz="0" w:space="0" w:color="auto"/>
                      </w:divBdr>
                    </w:div>
                  </w:divsChild>
                </w:div>
                <w:div w:id="418140733">
                  <w:marLeft w:val="0"/>
                  <w:marRight w:val="0"/>
                  <w:marTop w:val="0"/>
                  <w:marBottom w:val="0"/>
                  <w:divBdr>
                    <w:top w:val="none" w:sz="0" w:space="0" w:color="auto"/>
                    <w:left w:val="none" w:sz="0" w:space="0" w:color="auto"/>
                    <w:bottom w:val="none" w:sz="0" w:space="0" w:color="auto"/>
                    <w:right w:val="none" w:sz="0" w:space="0" w:color="auto"/>
                  </w:divBdr>
                  <w:divsChild>
                    <w:div w:id="375203540">
                      <w:marLeft w:val="0"/>
                      <w:marRight w:val="0"/>
                      <w:marTop w:val="0"/>
                      <w:marBottom w:val="0"/>
                      <w:divBdr>
                        <w:top w:val="none" w:sz="0" w:space="0" w:color="auto"/>
                        <w:left w:val="none" w:sz="0" w:space="0" w:color="auto"/>
                        <w:bottom w:val="none" w:sz="0" w:space="0" w:color="auto"/>
                        <w:right w:val="none" w:sz="0" w:space="0" w:color="auto"/>
                      </w:divBdr>
                    </w:div>
                  </w:divsChild>
                </w:div>
                <w:div w:id="433021411">
                  <w:marLeft w:val="0"/>
                  <w:marRight w:val="0"/>
                  <w:marTop w:val="0"/>
                  <w:marBottom w:val="0"/>
                  <w:divBdr>
                    <w:top w:val="none" w:sz="0" w:space="0" w:color="auto"/>
                    <w:left w:val="none" w:sz="0" w:space="0" w:color="auto"/>
                    <w:bottom w:val="none" w:sz="0" w:space="0" w:color="auto"/>
                    <w:right w:val="none" w:sz="0" w:space="0" w:color="auto"/>
                  </w:divBdr>
                  <w:divsChild>
                    <w:div w:id="1641232562">
                      <w:marLeft w:val="0"/>
                      <w:marRight w:val="0"/>
                      <w:marTop w:val="0"/>
                      <w:marBottom w:val="0"/>
                      <w:divBdr>
                        <w:top w:val="none" w:sz="0" w:space="0" w:color="auto"/>
                        <w:left w:val="none" w:sz="0" w:space="0" w:color="auto"/>
                        <w:bottom w:val="none" w:sz="0" w:space="0" w:color="auto"/>
                        <w:right w:val="none" w:sz="0" w:space="0" w:color="auto"/>
                      </w:divBdr>
                    </w:div>
                  </w:divsChild>
                </w:div>
                <w:div w:id="447088934">
                  <w:marLeft w:val="0"/>
                  <w:marRight w:val="0"/>
                  <w:marTop w:val="0"/>
                  <w:marBottom w:val="0"/>
                  <w:divBdr>
                    <w:top w:val="none" w:sz="0" w:space="0" w:color="auto"/>
                    <w:left w:val="none" w:sz="0" w:space="0" w:color="auto"/>
                    <w:bottom w:val="none" w:sz="0" w:space="0" w:color="auto"/>
                    <w:right w:val="none" w:sz="0" w:space="0" w:color="auto"/>
                  </w:divBdr>
                  <w:divsChild>
                    <w:div w:id="1517765661">
                      <w:marLeft w:val="0"/>
                      <w:marRight w:val="0"/>
                      <w:marTop w:val="0"/>
                      <w:marBottom w:val="0"/>
                      <w:divBdr>
                        <w:top w:val="none" w:sz="0" w:space="0" w:color="auto"/>
                        <w:left w:val="none" w:sz="0" w:space="0" w:color="auto"/>
                        <w:bottom w:val="none" w:sz="0" w:space="0" w:color="auto"/>
                        <w:right w:val="none" w:sz="0" w:space="0" w:color="auto"/>
                      </w:divBdr>
                    </w:div>
                  </w:divsChild>
                </w:div>
                <w:div w:id="460264838">
                  <w:marLeft w:val="0"/>
                  <w:marRight w:val="0"/>
                  <w:marTop w:val="0"/>
                  <w:marBottom w:val="0"/>
                  <w:divBdr>
                    <w:top w:val="none" w:sz="0" w:space="0" w:color="auto"/>
                    <w:left w:val="none" w:sz="0" w:space="0" w:color="auto"/>
                    <w:bottom w:val="none" w:sz="0" w:space="0" w:color="auto"/>
                    <w:right w:val="none" w:sz="0" w:space="0" w:color="auto"/>
                  </w:divBdr>
                  <w:divsChild>
                    <w:div w:id="2058115623">
                      <w:marLeft w:val="0"/>
                      <w:marRight w:val="0"/>
                      <w:marTop w:val="0"/>
                      <w:marBottom w:val="0"/>
                      <w:divBdr>
                        <w:top w:val="none" w:sz="0" w:space="0" w:color="auto"/>
                        <w:left w:val="none" w:sz="0" w:space="0" w:color="auto"/>
                        <w:bottom w:val="none" w:sz="0" w:space="0" w:color="auto"/>
                        <w:right w:val="none" w:sz="0" w:space="0" w:color="auto"/>
                      </w:divBdr>
                    </w:div>
                  </w:divsChild>
                </w:div>
                <w:div w:id="462625092">
                  <w:marLeft w:val="0"/>
                  <w:marRight w:val="0"/>
                  <w:marTop w:val="0"/>
                  <w:marBottom w:val="0"/>
                  <w:divBdr>
                    <w:top w:val="none" w:sz="0" w:space="0" w:color="auto"/>
                    <w:left w:val="none" w:sz="0" w:space="0" w:color="auto"/>
                    <w:bottom w:val="none" w:sz="0" w:space="0" w:color="auto"/>
                    <w:right w:val="none" w:sz="0" w:space="0" w:color="auto"/>
                  </w:divBdr>
                  <w:divsChild>
                    <w:div w:id="324165065">
                      <w:marLeft w:val="0"/>
                      <w:marRight w:val="0"/>
                      <w:marTop w:val="0"/>
                      <w:marBottom w:val="0"/>
                      <w:divBdr>
                        <w:top w:val="none" w:sz="0" w:space="0" w:color="auto"/>
                        <w:left w:val="none" w:sz="0" w:space="0" w:color="auto"/>
                        <w:bottom w:val="none" w:sz="0" w:space="0" w:color="auto"/>
                        <w:right w:val="none" w:sz="0" w:space="0" w:color="auto"/>
                      </w:divBdr>
                    </w:div>
                  </w:divsChild>
                </w:div>
                <w:div w:id="473333118">
                  <w:marLeft w:val="0"/>
                  <w:marRight w:val="0"/>
                  <w:marTop w:val="0"/>
                  <w:marBottom w:val="0"/>
                  <w:divBdr>
                    <w:top w:val="none" w:sz="0" w:space="0" w:color="auto"/>
                    <w:left w:val="none" w:sz="0" w:space="0" w:color="auto"/>
                    <w:bottom w:val="none" w:sz="0" w:space="0" w:color="auto"/>
                    <w:right w:val="none" w:sz="0" w:space="0" w:color="auto"/>
                  </w:divBdr>
                  <w:divsChild>
                    <w:div w:id="1272932707">
                      <w:marLeft w:val="0"/>
                      <w:marRight w:val="0"/>
                      <w:marTop w:val="0"/>
                      <w:marBottom w:val="0"/>
                      <w:divBdr>
                        <w:top w:val="none" w:sz="0" w:space="0" w:color="auto"/>
                        <w:left w:val="none" w:sz="0" w:space="0" w:color="auto"/>
                        <w:bottom w:val="none" w:sz="0" w:space="0" w:color="auto"/>
                        <w:right w:val="none" w:sz="0" w:space="0" w:color="auto"/>
                      </w:divBdr>
                    </w:div>
                  </w:divsChild>
                </w:div>
                <w:div w:id="502203314">
                  <w:marLeft w:val="0"/>
                  <w:marRight w:val="0"/>
                  <w:marTop w:val="0"/>
                  <w:marBottom w:val="0"/>
                  <w:divBdr>
                    <w:top w:val="none" w:sz="0" w:space="0" w:color="auto"/>
                    <w:left w:val="none" w:sz="0" w:space="0" w:color="auto"/>
                    <w:bottom w:val="none" w:sz="0" w:space="0" w:color="auto"/>
                    <w:right w:val="none" w:sz="0" w:space="0" w:color="auto"/>
                  </w:divBdr>
                  <w:divsChild>
                    <w:div w:id="1079444451">
                      <w:marLeft w:val="0"/>
                      <w:marRight w:val="0"/>
                      <w:marTop w:val="0"/>
                      <w:marBottom w:val="0"/>
                      <w:divBdr>
                        <w:top w:val="none" w:sz="0" w:space="0" w:color="auto"/>
                        <w:left w:val="none" w:sz="0" w:space="0" w:color="auto"/>
                        <w:bottom w:val="none" w:sz="0" w:space="0" w:color="auto"/>
                        <w:right w:val="none" w:sz="0" w:space="0" w:color="auto"/>
                      </w:divBdr>
                    </w:div>
                  </w:divsChild>
                </w:div>
                <w:div w:id="518157634">
                  <w:marLeft w:val="0"/>
                  <w:marRight w:val="0"/>
                  <w:marTop w:val="0"/>
                  <w:marBottom w:val="0"/>
                  <w:divBdr>
                    <w:top w:val="none" w:sz="0" w:space="0" w:color="auto"/>
                    <w:left w:val="none" w:sz="0" w:space="0" w:color="auto"/>
                    <w:bottom w:val="none" w:sz="0" w:space="0" w:color="auto"/>
                    <w:right w:val="none" w:sz="0" w:space="0" w:color="auto"/>
                  </w:divBdr>
                  <w:divsChild>
                    <w:div w:id="1112555699">
                      <w:marLeft w:val="0"/>
                      <w:marRight w:val="0"/>
                      <w:marTop w:val="0"/>
                      <w:marBottom w:val="0"/>
                      <w:divBdr>
                        <w:top w:val="none" w:sz="0" w:space="0" w:color="auto"/>
                        <w:left w:val="none" w:sz="0" w:space="0" w:color="auto"/>
                        <w:bottom w:val="none" w:sz="0" w:space="0" w:color="auto"/>
                        <w:right w:val="none" w:sz="0" w:space="0" w:color="auto"/>
                      </w:divBdr>
                    </w:div>
                  </w:divsChild>
                </w:div>
                <w:div w:id="548955379">
                  <w:marLeft w:val="0"/>
                  <w:marRight w:val="0"/>
                  <w:marTop w:val="0"/>
                  <w:marBottom w:val="0"/>
                  <w:divBdr>
                    <w:top w:val="none" w:sz="0" w:space="0" w:color="auto"/>
                    <w:left w:val="none" w:sz="0" w:space="0" w:color="auto"/>
                    <w:bottom w:val="none" w:sz="0" w:space="0" w:color="auto"/>
                    <w:right w:val="none" w:sz="0" w:space="0" w:color="auto"/>
                  </w:divBdr>
                  <w:divsChild>
                    <w:div w:id="1066875085">
                      <w:marLeft w:val="0"/>
                      <w:marRight w:val="0"/>
                      <w:marTop w:val="0"/>
                      <w:marBottom w:val="0"/>
                      <w:divBdr>
                        <w:top w:val="none" w:sz="0" w:space="0" w:color="auto"/>
                        <w:left w:val="none" w:sz="0" w:space="0" w:color="auto"/>
                        <w:bottom w:val="none" w:sz="0" w:space="0" w:color="auto"/>
                        <w:right w:val="none" w:sz="0" w:space="0" w:color="auto"/>
                      </w:divBdr>
                    </w:div>
                  </w:divsChild>
                </w:div>
                <w:div w:id="554900247">
                  <w:marLeft w:val="0"/>
                  <w:marRight w:val="0"/>
                  <w:marTop w:val="0"/>
                  <w:marBottom w:val="0"/>
                  <w:divBdr>
                    <w:top w:val="none" w:sz="0" w:space="0" w:color="auto"/>
                    <w:left w:val="none" w:sz="0" w:space="0" w:color="auto"/>
                    <w:bottom w:val="none" w:sz="0" w:space="0" w:color="auto"/>
                    <w:right w:val="none" w:sz="0" w:space="0" w:color="auto"/>
                  </w:divBdr>
                  <w:divsChild>
                    <w:div w:id="519859842">
                      <w:marLeft w:val="0"/>
                      <w:marRight w:val="0"/>
                      <w:marTop w:val="0"/>
                      <w:marBottom w:val="0"/>
                      <w:divBdr>
                        <w:top w:val="none" w:sz="0" w:space="0" w:color="auto"/>
                        <w:left w:val="none" w:sz="0" w:space="0" w:color="auto"/>
                        <w:bottom w:val="none" w:sz="0" w:space="0" w:color="auto"/>
                        <w:right w:val="none" w:sz="0" w:space="0" w:color="auto"/>
                      </w:divBdr>
                    </w:div>
                  </w:divsChild>
                </w:div>
                <w:div w:id="570770703">
                  <w:marLeft w:val="0"/>
                  <w:marRight w:val="0"/>
                  <w:marTop w:val="0"/>
                  <w:marBottom w:val="0"/>
                  <w:divBdr>
                    <w:top w:val="none" w:sz="0" w:space="0" w:color="auto"/>
                    <w:left w:val="none" w:sz="0" w:space="0" w:color="auto"/>
                    <w:bottom w:val="none" w:sz="0" w:space="0" w:color="auto"/>
                    <w:right w:val="none" w:sz="0" w:space="0" w:color="auto"/>
                  </w:divBdr>
                  <w:divsChild>
                    <w:div w:id="736441282">
                      <w:marLeft w:val="0"/>
                      <w:marRight w:val="0"/>
                      <w:marTop w:val="0"/>
                      <w:marBottom w:val="0"/>
                      <w:divBdr>
                        <w:top w:val="none" w:sz="0" w:space="0" w:color="auto"/>
                        <w:left w:val="none" w:sz="0" w:space="0" w:color="auto"/>
                        <w:bottom w:val="none" w:sz="0" w:space="0" w:color="auto"/>
                        <w:right w:val="none" w:sz="0" w:space="0" w:color="auto"/>
                      </w:divBdr>
                    </w:div>
                  </w:divsChild>
                </w:div>
                <w:div w:id="575164187">
                  <w:marLeft w:val="0"/>
                  <w:marRight w:val="0"/>
                  <w:marTop w:val="0"/>
                  <w:marBottom w:val="0"/>
                  <w:divBdr>
                    <w:top w:val="none" w:sz="0" w:space="0" w:color="auto"/>
                    <w:left w:val="none" w:sz="0" w:space="0" w:color="auto"/>
                    <w:bottom w:val="none" w:sz="0" w:space="0" w:color="auto"/>
                    <w:right w:val="none" w:sz="0" w:space="0" w:color="auto"/>
                  </w:divBdr>
                  <w:divsChild>
                    <w:div w:id="1674604276">
                      <w:marLeft w:val="0"/>
                      <w:marRight w:val="0"/>
                      <w:marTop w:val="0"/>
                      <w:marBottom w:val="0"/>
                      <w:divBdr>
                        <w:top w:val="none" w:sz="0" w:space="0" w:color="auto"/>
                        <w:left w:val="none" w:sz="0" w:space="0" w:color="auto"/>
                        <w:bottom w:val="none" w:sz="0" w:space="0" w:color="auto"/>
                        <w:right w:val="none" w:sz="0" w:space="0" w:color="auto"/>
                      </w:divBdr>
                    </w:div>
                  </w:divsChild>
                </w:div>
                <w:div w:id="591624985">
                  <w:marLeft w:val="0"/>
                  <w:marRight w:val="0"/>
                  <w:marTop w:val="0"/>
                  <w:marBottom w:val="0"/>
                  <w:divBdr>
                    <w:top w:val="none" w:sz="0" w:space="0" w:color="auto"/>
                    <w:left w:val="none" w:sz="0" w:space="0" w:color="auto"/>
                    <w:bottom w:val="none" w:sz="0" w:space="0" w:color="auto"/>
                    <w:right w:val="none" w:sz="0" w:space="0" w:color="auto"/>
                  </w:divBdr>
                  <w:divsChild>
                    <w:div w:id="1347707268">
                      <w:marLeft w:val="0"/>
                      <w:marRight w:val="0"/>
                      <w:marTop w:val="0"/>
                      <w:marBottom w:val="0"/>
                      <w:divBdr>
                        <w:top w:val="none" w:sz="0" w:space="0" w:color="auto"/>
                        <w:left w:val="none" w:sz="0" w:space="0" w:color="auto"/>
                        <w:bottom w:val="none" w:sz="0" w:space="0" w:color="auto"/>
                        <w:right w:val="none" w:sz="0" w:space="0" w:color="auto"/>
                      </w:divBdr>
                    </w:div>
                  </w:divsChild>
                </w:div>
                <w:div w:id="594172891">
                  <w:marLeft w:val="0"/>
                  <w:marRight w:val="0"/>
                  <w:marTop w:val="0"/>
                  <w:marBottom w:val="0"/>
                  <w:divBdr>
                    <w:top w:val="none" w:sz="0" w:space="0" w:color="auto"/>
                    <w:left w:val="none" w:sz="0" w:space="0" w:color="auto"/>
                    <w:bottom w:val="none" w:sz="0" w:space="0" w:color="auto"/>
                    <w:right w:val="none" w:sz="0" w:space="0" w:color="auto"/>
                  </w:divBdr>
                  <w:divsChild>
                    <w:div w:id="195117395">
                      <w:marLeft w:val="0"/>
                      <w:marRight w:val="0"/>
                      <w:marTop w:val="0"/>
                      <w:marBottom w:val="0"/>
                      <w:divBdr>
                        <w:top w:val="none" w:sz="0" w:space="0" w:color="auto"/>
                        <w:left w:val="none" w:sz="0" w:space="0" w:color="auto"/>
                        <w:bottom w:val="none" w:sz="0" w:space="0" w:color="auto"/>
                        <w:right w:val="none" w:sz="0" w:space="0" w:color="auto"/>
                      </w:divBdr>
                    </w:div>
                  </w:divsChild>
                </w:div>
                <w:div w:id="594555857">
                  <w:marLeft w:val="0"/>
                  <w:marRight w:val="0"/>
                  <w:marTop w:val="0"/>
                  <w:marBottom w:val="0"/>
                  <w:divBdr>
                    <w:top w:val="none" w:sz="0" w:space="0" w:color="auto"/>
                    <w:left w:val="none" w:sz="0" w:space="0" w:color="auto"/>
                    <w:bottom w:val="none" w:sz="0" w:space="0" w:color="auto"/>
                    <w:right w:val="none" w:sz="0" w:space="0" w:color="auto"/>
                  </w:divBdr>
                  <w:divsChild>
                    <w:div w:id="529146630">
                      <w:marLeft w:val="0"/>
                      <w:marRight w:val="0"/>
                      <w:marTop w:val="0"/>
                      <w:marBottom w:val="0"/>
                      <w:divBdr>
                        <w:top w:val="none" w:sz="0" w:space="0" w:color="auto"/>
                        <w:left w:val="none" w:sz="0" w:space="0" w:color="auto"/>
                        <w:bottom w:val="none" w:sz="0" w:space="0" w:color="auto"/>
                        <w:right w:val="none" w:sz="0" w:space="0" w:color="auto"/>
                      </w:divBdr>
                    </w:div>
                  </w:divsChild>
                </w:div>
                <w:div w:id="613244325">
                  <w:marLeft w:val="0"/>
                  <w:marRight w:val="0"/>
                  <w:marTop w:val="0"/>
                  <w:marBottom w:val="0"/>
                  <w:divBdr>
                    <w:top w:val="none" w:sz="0" w:space="0" w:color="auto"/>
                    <w:left w:val="none" w:sz="0" w:space="0" w:color="auto"/>
                    <w:bottom w:val="none" w:sz="0" w:space="0" w:color="auto"/>
                    <w:right w:val="none" w:sz="0" w:space="0" w:color="auto"/>
                  </w:divBdr>
                  <w:divsChild>
                    <w:div w:id="2102993213">
                      <w:marLeft w:val="0"/>
                      <w:marRight w:val="0"/>
                      <w:marTop w:val="0"/>
                      <w:marBottom w:val="0"/>
                      <w:divBdr>
                        <w:top w:val="none" w:sz="0" w:space="0" w:color="auto"/>
                        <w:left w:val="none" w:sz="0" w:space="0" w:color="auto"/>
                        <w:bottom w:val="none" w:sz="0" w:space="0" w:color="auto"/>
                        <w:right w:val="none" w:sz="0" w:space="0" w:color="auto"/>
                      </w:divBdr>
                    </w:div>
                  </w:divsChild>
                </w:div>
                <w:div w:id="641691868">
                  <w:marLeft w:val="0"/>
                  <w:marRight w:val="0"/>
                  <w:marTop w:val="0"/>
                  <w:marBottom w:val="0"/>
                  <w:divBdr>
                    <w:top w:val="none" w:sz="0" w:space="0" w:color="auto"/>
                    <w:left w:val="none" w:sz="0" w:space="0" w:color="auto"/>
                    <w:bottom w:val="none" w:sz="0" w:space="0" w:color="auto"/>
                    <w:right w:val="none" w:sz="0" w:space="0" w:color="auto"/>
                  </w:divBdr>
                  <w:divsChild>
                    <w:div w:id="767309895">
                      <w:marLeft w:val="0"/>
                      <w:marRight w:val="0"/>
                      <w:marTop w:val="0"/>
                      <w:marBottom w:val="0"/>
                      <w:divBdr>
                        <w:top w:val="none" w:sz="0" w:space="0" w:color="auto"/>
                        <w:left w:val="none" w:sz="0" w:space="0" w:color="auto"/>
                        <w:bottom w:val="none" w:sz="0" w:space="0" w:color="auto"/>
                        <w:right w:val="none" w:sz="0" w:space="0" w:color="auto"/>
                      </w:divBdr>
                    </w:div>
                  </w:divsChild>
                </w:div>
                <w:div w:id="642658003">
                  <w:marLeft w:val="0"/>
                  <w:marRight w:val="0"/>
                  <w:marTop w:val="0"/>
                  <w:marBottom w:val="0"/>
                  <w:divBdr>
                    <w:top w:val="none" w:sz="0" w:space="0" w:color="auto"/>
                    <w:left w:val="none" w:sz="0" w:space="0" w:color="auto"/>
                    <w:bottom w:val="none" w:sz="0" w:space="0" w:color="auto"/>
                    <w:right w:val="none" w:sz="0" w:space="0" w:color="auto"/>
                  </w:divBdr>
                  <w:divsChild>
                    <w:div w:id="169878428">
                      <w:marLeft w:val="0"/>
                      <w:marRight w:val="0"/>
                      <w:marTop w:val="0"/>
                      <w:marBottom w:val="0"/>
                      <w:divBdr>
                        <w:top w:val="none" w:sz="0" w:space="0" w:color="auto"/>
                        <w:left w:val="none" w:sz="0" w:space="0" w:color="auto"/>
                        <w:bottom w:val="none" w:sz="0" w:space="0" w:color="auto"/>
                        <w:right w:val="none" w:sz="0" w:space="0" w:color="auto"/>
                      </w:divBdr>
                    </w:div>
                    <w:div w:id="345063803">
                      <w:marLeft w:val="0"/>
                      <w:marRight w:val="0"/>
                      <w:marTop w:val="0"/>
                      <w:marBottom w:val="0"/>
                      <w:divBdr>
                        <w:top w:val="none" w:sz="0" w:space="0" w:color="auto"/>
                        <w:left w:val="none" w:sz="0" w:space="0" w:color="auto"/>
                        <w:bottom w:val="none" w:sz="0" w:space="0" w:color="auto"/>
                        <w:right w:val="none" w:sz="0" w:space="0" w:color="auto"/>
                      </w:divBdr>
                    </w:div>
                    <w:div w:id="538474621">
                      <w:marLeft w:val="0"/>
                      <w:marRight w:val="0"/>
                      <w:marTop w:val="0"/>
                      <w:marBottom w:val="0"/>
                      <w:divBdr>
                        <w:top w:val="none" w:sz="0" w:space="0" w:color="auto"/>
                        <w:left w:val="none" w:sz="0" w:space="0" w:color="auto"/>
                        <w:bottom w:val="none" w:sz="0" w:space="0" w:color="auto"/>
                        <w:right w:val="none" w:sz="0" w:space="0" w:color="auto"/>
                      </w:divBdr>
                    </w:div>
                    <w:div w:id="603655082">
                      <w:marLeft w:val="0"/>
                      <w:marRight w:val="0"/>
                      <w:marTop w:val="0"/>
                      <w:marBottom w:val="0"/>
                      <w:divBdr>
                        <w:top w:val="none" w:sz="0" w:space="0" w:color="auto"/>
                        <w:left w:val="none" w:sz="0" w:space="0" w:color="auto"/>
                        <w:bottom w:val="none" w:sz="0" w:space="0" w:color="auto"/>
                        <w:right w:val="none" w:sz="0" w:space="0" w:color="auto"/>
                      </w:divBdr>
                    </w:div>
                    <w:div w:id="711274022">
                      <w:marLeft w:val="0"/>
                      <w:marRight w:val="0"/>
                      <w:marTop w:val="0"/>
                      <w:marBottom w:val="0"/>
                      <w:divBdr>
                        <w:top w:val="none" w:sz="0" w:space="0" w:color="auto"/>
                        <w:left w:val="none" w:sz="0" w:space="0" w:color="auto"/>
                        <w:bottom w:val="none" w:sz="0" w:space="0" w:color="auto"/>
                        <w:right w:val="none" w:sz="0" w:space="0" w:color="auto"/>
                      </w:divBdr>
                    </w:div>
                    <w:div w:id="748845452">
                      <w:marLeft w:val="0"/>
                      <w:marRight w:val="0"/>
                      <w:marTop w:val="0"/>
                      <w:marBottom w:val="0"/>
                      <w:divBdr>
                        <w:top w:val="none" w:sz="0" w:space="0" w:color="auto"/>
                        <w:left w:val="none" w:sz="0" w:space="0" w:color="auto"/>
                        <w:bottom w:val="none" w:sz="0" w:space="0" w:color="auto"/>
                        <w:right w:val="none" w:sz="0" w:space="0" w:color="auto"/>
                      </w:divBdr>
                    </w:div>
                    <w:div w:id="922224644">
                      <w:marLeft w:val="0"/>
                      <w:marRight w:val="0"/>
                      <w:marTop w:val="0"/>
                      <w:marBottom w:val="0"/>
                      <w:divBdr>
                        <w:top w:val="none" w:sz="0" w:space="0" w:color="auto"/>
                        <w:left w:val="none" w:sz="0" w:space="0" w:color="auto"/>
                        <w:bottom w:val="none" w:sz="0" w:space="0" w:color="auto"/>
                        <w:right w:val="none" w:sz="0" w:space="0" w:color="auto"/>
                      </w:divBdr>
                    </w:div>
                    <w:div w:id="1849716454">
                      <w:marLeft w:val="0"/>
                      <w:marRight w:val="0"/>
                      <w:marTop w:val="0"/>
                      <w:marBottom w:val="0"/>
                      <w:divBdr>
                        <w:top w:val="none" w:sz="0" w:space="0" w:color="auto"/>
                        <w:left w:val="none" w:sz="0" w:space="0" w:color="auto"/>
                        <w:bottom w:val="none" w:sz="0" w:space="0" w:color="auto"/>
                        <w:right w:val="none" w:sz="0" w:space="0" w:color="auto"/>
                      </w:divBdr>
                    </w:div>
                    <w:div w:id="1930306337">
                      <w:marLeft w:val="0"/>
                      <w:marRight w:val="0"/>
                      <w:marTop w:val="0"/>
                      <w:marBottom w:val="0"/>
                      <w:divBdr>
                        <w:top w:val="none" w:sz="0" w:space="0" w:color="auto"/>
                        <w:left w:val="none" w:sz="0" w:space="0" w:color="auto"/>
                        <w:bottom w:val="none" w:sz="0" w:space="0" w:color="auto"/>
                        <w:right w:val="none" w:sz="0" w:space="0" w:color="auto"/>
                      </w:divBdr>
                    </w:div>
                    <w:div w:id="2032023132">
                      <w:marLeft w:val="0"/>
                      <w:marRight w:val="0"/>
                      <w:marTop w:val="0"/>
                      <w:marBottom w:val="0"/>
                      <w:divBdr>
                        <w:top w:val="none" w:sz="0" w:space="0" w:color="auto"/>
                        <w:left w:val="none" w:sz="0" w:space="0" w:color="auto"/>
                        <w:bottom w:val="none" w:sz="0" w:space="0" w:color="auto"/>
                        <w:right w:val="none" w:sz="0" w:space="0" w:color="auto"/>
                      </w:divBdr>
                    </w:div>
                    <w:div w:id="2068600422">
                      <w:marLeft w:val="0"/>
                      <w:marRight w:val="0"/>
                      <w:marTop w:val="0"/>
                      <w:marBottom w:val="0"/>
                      <w:divBdr>
                        <w:top w:val="none" w:sz="0" w:space="0" w:color="auto"/>
                        <w:left w:val="none" w:sz="0" w:space="0" w:color="auto"/>
                        <w:bottom w:val="none" w:sz="0" w:space="0" w:color="auto"/>
                        <w:right w:val="none" w:sz="0" w:space="0" w:color="auto"/>
                      </w:divBdr>
                    </w:div>
                  </w:divsChild>
                </w:div>
                <w:div w:id="658194388">
                  <w:marLeft w:val="0"/>
                  <w:marRight w:val="0"/>
                  <w:marTop w:val="0"/>
                  <w:marBottom w:val="0"/>
                  <w:divBdr>
                    <w:top w:val="none" w:sz="0" w:space="0" w:color="auto"/>
                    <w:left w:val="none" w:sz="0" w:space="0" w:color="auto"/>
                    <w:bottom w:val="none" w:sz="0" w:space="0" w:color="auto"/>
                    <w:right w:val="none" w:sz="0" w:space="0" w:color="auto"/>
                  </w:divBdr>
                  <w:divsChild>
                    <w:div w:id="835148647">
                      <w:marLeft w:val="0"/>
                      <w:marRight w:val="0"/>
                      <w:marTop w:val="0"/>
                      <w:marBottom w:val="0"/>
                      <w:divBdr>
                        <w:top w:val="none" w:sz="0" w:space="0" w:color="auto"/>
                        <w:left w:val="none" w:sz="0" w:space="0" w:color="auto"/>
                        <w:bottom w:val="none" w:sz="0" w:space="0" w:color="auto"/>
                        <w:right w:val="none" w:sz="0" w:space="0" w:color="auto"/>
                      </w:divBdr>
                    </w:div>
                  </w:divsChild>
                </w:div>
                <w:div w:id="662121915">
                  <w:marLeft w:val="0"/>
                  <w:marRight w:val="0"/>
                  <w:marTop w:val="0"/>
                  <w:marBottom w:val="0"/>
                  <w:divBdr>
                    <w:top w:val="none" w:sz="0" w:space="0" w:color="auto"/>
                    <w:left w:val="none" w:sz="0" w:space="0" w:color="auto"/>
                    <w:bottom w:val="none" w:sz="0" w:space="0" w:color="auto"/>
                    <w:right w:val="none" w:sz="0" w:space="0" w:color="auto"/>
                  </w:divBdr>
                  <w:divsChild>
                    <w:div w:id="211776388">
                      <w:marLeft w:val="0"/>
                      <w:marRight w:val="0"/>
                      <w:marTop w:val="0"/>
                      <w:marBottom w:val="0"/>
                      <w:divBdr>
                        <w:top w:val="none" w:sz="0" w:space="0" w:color="auto"/>
                        <w:left w:val="none" w:sz="0" w:space="0" w:color="auto"/>
                        <w:bottom w:val="none" w:sz="0" w:space="0" w:color="auto"/>
                        <w:right w:val="none" w:sz="0" w:space="0" w:color="auto"/>
                      </w:divBdr>
                    </w:div>
                  </w:divsChild>
                </w:div>
                <w:div w:id="684552320">
                  <w:marLeft w:val="0"/>
                  <w:marRight w:val="0"/>
                  <w:marTop w:val="0"/>
                  <w:marBottom w:val="0"/>
                  <w:divBdr>
                    <w:top w:val="none" w:sz="0" w:space="0" w:color="auto"/>
                    <w:left w:val="none" w:sz="0" w:space="0" w:color="auto"/>
                    <w:bottom w:val="none" w:sz="0" w:space="0" w:color="auto"/>
                    <w:right w:val="none" w:sz="0" w:space="0" w:color="auto"/>
                  </w:divBdr>
                  <w:divsChild>
                    <w:div w:id="1275751389">
                      <w:marLeft w:val="0"/>
                      <w:marRight w:val="0"/>
                      <w:marTop w:val="0"/>
                      <w:marBottom w:val="0"/>
                      <w:divBdr>
                        <w:top w:val="none" w:sz="0" w:space="0" w:color="auto"/>
                        <w:left w:val="none" w:sz="0" w:space="0" w:color="auto"/>
                        <w:bottom w:val="none" w:sz="0" w:space="0" w:color="auto"/>
                        <w:right w:val="none" w:sz="0" w:space="0" w:color="auto"/>
                      </w:divBdr>
                    </w:div>
                  </w:divsChild>
                </w:div>
                <w:div w:id="708846686">
                  <w:marLeft w:val="0"/>
                  <w:marRight w:val="0"/>
                  <w:marTop w:val="0"/>
                  <w:marBottom w:val="0"/>
                  <w:divBdr>
                    <w:top w:val="none" w:sz="0" w:space="0" w:color="auto"/>
                    <w:left w:val="none" w:sz="0" w:space="0" w:color="auto"/>
                    <w:bottom w:val="none" w:sz="0" w:space="0" w:color="auto"/>
                    <w:right w:val="none" w:sz="0" w:space="0" w:color="auto"/>
                  </w:divBdr>
                  <w:divsChild>
                    <w:div w:id="1888759836">
                      <w:marLeft w:val="0"/>
                      <w:marRight w:val="0"/>
                      <w:marTop w:val="0"/>
                      <w:marBottom w:val="0"/>
                      <w:divBdr>
                        <w:top w:val="none" w:sz="0" w:space="0" w:color="auto"/>
                        <w:left w:val="none" w:sz="0" w:space="0" w:color="auto"/>
                        <w:bottom w:val="none" w:sz="0" w:space="0" w:color="auto"/>
                        <w:right w:val="none" w:sz="0" w:space="0" w:color="auto"/>
                      </w:divBdr>
                    </w:div>
                  </w:divsChild>
                </w:div>
                <w:div w:id="747384902">
                  <w:marLeft w:val="0"/>
                  <w:marRight w:val="0"/>
                  <w:marTop w:val="0"/>
                  <w:marBottom w:val="0"/>
                  <w:divBdr>
                    <w:top w:val="none" w:sz="0" w:space="0" w:color="auto"/>
                    <w:left w:val="none" w:sz="0" w:space="0" w:color="auto"/>
                    <w:bottom w:val="none" w:sz="0" w:space="0" w:color="auto"/>
                    <w:right w:val="none" w:sz="0" w:space="0" w:color="auto"/>
                  </w:divBdr>
                  <w:divsChild>
                    <w:div w:id="1679767947">
                      <w:marLeft w:val="0"/>
                      <w:marRight w:val="0"/>
                      <w:marTop w:val="0"/>
                      <w:marBottom w:val="0"/>
                      <w:divBdr>
                        <w:top w:val="none" w:sz="0" w:space="0" w:color="auto"/>
                        <w:left w:val="none" w:sz="0" w:space="0" w:color="auto"/>
                        <w:bottom w:val="none" w:sz="0" w:space="0" w:color="auto"/>
                        <w:right w:val="none" w:sz="0" w:space="0" w:color="auto"/>
                      </w:divBdr>
                    </w:div>
                  </w:divsChild>
                </w:div>
                <w:div w:id="763260014">
                  <w:marLeft w:val="0"/>
                  <w:marRight w:val="0"/>
                  <w:marTop w:val="0"/>
                  <w:marBottom w:val="0"/>
                  <w:divBdr>
                    <w:top w:val="none" w:sz="0" w:space="0" w:color="auto"/>
                    <w:left w:val="none" w:sz="0" w:space="0" w:color="auto"/>
                    <w:bottom w:val="none" w:sz="0" w:space="0" w:color="auto"/>
                    <w:right w:val="none" w:sz="0" w:space="0" w:color="auto"/>
                  </w:divBdr>
                  <w:divsChild>
                    <w:div w:id="2115861073">
                      <w:marLeft w:val="0"/>
                      <w:marRight w:val="0"/>
                      <w:marTop w:val="0"/>
                      <w:marBottom w:val="0"/>
                      <w:divBdr>
                        <w:top w:val="none" w:sz="0" w:space="0" w:color="auto"/>
                        <w:left w:val="none" w:sz="0" w:space="0" w:color="auto"/>
                        <w:bottom w:val="none" w:sz="0" w:space="0" w:color="auto"/>
                        <w:right w:val="none" w:sz="0" w:space="0" w:color="auto"/>
                      </w:divBdr>
                    </w:div>
                  </w:divsChild>
                </w:div>
                <w:div w:id="767778859">
                  <w:marLeft w:val="0"/>
                  <w:marRight w:val="0"/>
                  <w:marTop w:val="0"/>
                  <w:marBottom w:val="0"/>
                  <w:divBdr>
                    <w:top w:val="none" w:sz="0" w:space="0" w:color="auto"/>
                    <w:left w:val="none" w:sz="0" w:space="0" w:color="auto"/>
                    <w:bottom w:val="none" w:sz="0" w:space="0" w:color="auto"/>
                    <w:right w:val="none" w:sz="0" w:space="0" w:color="auto"/>
                  </w:divBdr>
                  <w:divsChild>
                    <w:div w:id="1682967654">
                      <w:marLeft w:val="0"/>
                      <w:marRight w:val="0"/>
                      <w:marTop w:val="0"/>
                      <w:marBottom w:val="0"/>
                      <w:divBdr>
                        <w:top w:val="none" w:sz="0" w:space="0" w:color="auto"/>
                        <w:left w:val="none" w:sz="0" w:space="0" w:color="auto"/>
                        <w:bottom w:val="none" w:sz="0" w:space="0" w:color="auto"/>
                        <w:right w:val="none" w:sz="0" w:space="0" w:color="auto"/>
                      </w:divBdr>
                    </w:div>
                  </w:divsChild>
                </w:div>
                <w:div w:id="815294338">
                  <w:marLeft w:val="0"/>
                  <w:marRight w:val="0"/>
                  <w:marTop w:val="0"/>
                  <w:marBottom w:val="0"/>
                  <w:divBdr>
                    <w:top w:val="none" w:sz="0" w:space="0" w:color="auto"/>
                    <w:left w:val="none" w:sz="0" w:space="0" w:color="auto"/>
                    <w:bottom w:val="none" w:sz="0" w:space="0" w:color="auto"/>
                    <w:right w:val="none" w:sz="0" w:space="0" w:color="auto"/>
                  </w:divBdr>
                  <w:divsChild>
                    <w:div w:id="754129910">
                      <w:marLeft w:val="0"/>
                      <w:marRight w:val="0"/>
                      <w:marTop w:val="0"/>
                      <w:marBottom w:val="0"/>
                      <w:divBdr>
                        <w:top w:val="none" w:sz="0" w:space="0" w:color="auto"/>
                        <w:left w:val="none" w:sz="0" w:space="0" w:color="auto"/>
                        <w:bottom w:val="none" w:sz="0" w:space="0" w:color="auto"/>
                        <w:right w:val="none" w:sz="0" w:space="0" w:color="auto"/>
                      </w:divBdr>
                    </w:div>
                  </w:divsChild>
                </w:div>
                <w:div w:id="827482804">
                  <w:marLeft w:val="0"/>
                  <w:marRight w:val="0"/>
                  <w:marTop w:val="0"/>
                  <w:marBottom w:val="0"/>
                  <w:divBdr>
                    <w:top w:val="none" w:sz="0" w:space="0" w:color="auto"/>
                    <w:left w:val="none" w:sz="0" w:space="0" w:color="auto"/>
                    <w:bottom w:val="none" w:sz="0" w:space="0" w:color="auto"/>
                    <w:right w:val="none" w:sz="0" w:space="0" w:color="auto"/>
                  </w:divBdr>
                  <w:divsChild>
                    <w:div w:id="1677149070">
                      <w:marLeft w:val="0"/>
                      <w:marRight w:val="0"/>
                      <w:marTop w:val="0"/>
                      <w:marBottom w:val="0"/>
                      <w:divBdr>
                        <w:top w:val="none" w:sz="0" w:space="0" w:color="auto"/>
                        <w:left w:val="none" w:sz="0" w:space="0" w:color="auto"/>
                        <w:bottom w:val="none" w:sz="0" w:space="0" w:color="auto"/>
                        <w:right w:val="none" w:sz="0" w:space="0" w:color="auto"/>
                      </w:divBdr>
                    </w:div>
                  </w:divsChild>
                </w:div>
                <w:div w:id="837501786">
                  <w:marLeft w:val="0"/>
                  <w:marRight w:val="0"/>
                  <w:marTop w:val="0"/>
                  <w:marBottom w:val="0"/>
                  <w:divBdr>
                    <w:top w:val="none" w:sz="0" w:space="0" w:color="auto"/>
                    <w:left w:val="none" w:sz="0" w:space="0" w:color="auto"/>
                    <w:bottom w:val="none" w:sz="0" w:space="0" w:color="auto"/>
                    <w:right w:val="none" w:sz="0" w:space="0" w:color="auto"/>
                  </w:divBdr>
                  <w:divsChild>
                    <w:div w:id="969823996">
                      <w:marLeft w:val="0"/>
                      <w:marRight w:val="0"/>
                      <w:marTop w:val="0"/>
                      <w:marBottom w:val="0"/>
                      <w:divBdr>
                        <w:top w:val="none" w:sz="0" w:space="0" w:color="auto"/>
                        <w:left w:val="none" w:sz="0" w:space="0" w:color="auto"/>
                        <w:bottom w:val="none" w:sz="0" w:space="0" w:color="auto"/>
                        <w:right w:val="none" w:sz="0" w:space="0" w:color="auto"/>
                      </w:divBdr>
                    </w:div>
                  </w:divsChild>
                </w:div>
                <w:div w:id="844248812">
                  <w:marLeft w:val="0"/>
                  <w:marRight w:val="0"/>
                  <w:marTop w:val="0"/>
                  <w:marBottom w:val="0"/>
                  <w:divBdr>
                    <w:top w:val="none" w:sz="0" w:space="0" w:color="auto"/>
                    <w:left w:val="none" w:sz="0" w:space="0" w:color="auto"/>
                    <w:bottom w:val="none" w:sz="0" w:space="0" w:color="auto"/>
                    <w:right w:val="none" w:sz="0" w:space="0" w:color="auto"/>
                  </w:divBdr>
                  <w:divsChild>
                    <w:div w:id="1543246307">
                      <w:marLeft w:val="0"/>
                      <w:marRight w:val="0"/>
                      <w:marTop w:val="0"/>
                      <w:marBottom w:val="0"/>
                      <w:divBdr>
                        <w:top w:val="none" w:sz="0" w:space="0" w:color="auto"/>
                        <w:left w:val="none" w:sz="0" w:space="0" w:color="auto"/>
                        <w:bottom w:val="none" w:sz="0" w:space="0" w:color="auto"/>
                        <w:right w:val="none" w:sz="0" w:space="0" w:color="auto"/>
                      </w:divBdr>
                    </w:div>
                  </w:divsChild>
                </w:div>
                <w:div w:id="847793528">
                  <w:marLeft w:val="0"/>
                  <w:marRight w:val="0"/>
                  <w:marTop w:val="0"/>
                  <w:marBottom w:val="0"/>
                  <w:divBdr>
                    <w:top w:val="none" w:sz="0" w:space="0" w:color="auto"/>
                    <w:left w:val="none" w:sz="0" w:space="0" w:color="auto"/>
                    <w:bottom w:val="none" w:sz="0" w:space="0" w:color="auto"/>
                    <w:right w:val="none" w:sz="0" w:space="0" w:color="auto"/>
                  </w:divBdr>
                  <w:divsChild>
                    <w:div w:id="405492059">
                      <w:marLeft w:val="0"/>
                      <w:marRight w:val="0"/>
                      <w:marTop w:val="0"/>
                      <w:marBottom w:val="0"/>
                      <w:divBdr>
                        <w:top w:val="none" w:sz="0" w:space="0" w:color="auto"/>
                        <w:left w:val="none" w:sz="0" w:space="0" w:color="auto"/>
                        <w:bottom w:val="none" w:sz="0" w:space="0" w:color="auto"/>
                        <w:right w:val="none" w:sz="0" w:space="0" w:color="auto"/>
                      </w:divBdr>
                    </w:div>
                  </w:divsChild>
                </w:div>
                <w:div w:id="862399078">
                  <w:marLeft w:val="0"/>
                  <w:marRight w:val="0"/>
                  <w:marTop w:val="0"/>
                  <w:marBottom w:val="0"/>
                  <w:divBdr>
                    <w:top w:val="none" w:sz="0" w:space="0" w:color="auto"/>
                    <w:left w:val="none" w:sz="0" w:space="0" w:color="auto"/>
                    <w:bottom w:val="none" w:sz="0" w:space="0" w:color="auto"/>
                    <w:right w:val="none" w:sz="0" w:space="0" w:color="auto"/>
                  </w:divBdr>
                  <w:divsChild>
                    <w:div w:id="663626259">
                      <w:marLeft w:val="0"/>
                      <w:marRight w:val="0"/>
                      <w:marTop w:val="0"/>
                      <w:marBottom w:val="0"/>
                      <w:divBdr>
                        <w:top w:val="none" w:sz="0" w:space="0" w:color="auto"/>
                        <w:left w:val="none" w:sz="0" w:space="0" w:color="auto"/>
                        <w:bottom w:val="none" w:sz="0" w:space="0" w:color="auto"/>
                        <w:right w:val="none" w:sz="0" w:space="0" w:color="auto"/>
                      </w:divBdr>
                    </w:div>
                    <w:div w:id="912280652">
                      <w:marLeft w:val="0"/>
                      <w:marRight w:val="0"/>
                      <w:marTop w:val="0"/>
                      <w:marBottom w:val="0"/>
                      <w:divBdr>
                        <w:top w:val="none" w:sz="0" w:space="0" w:color="auto"/>
                        <w:left w:val="none" w:sz="0" w:space="0" w:color="auto"/>
                        <w:bottom w:val="none" w:sz="0" w:space="0" w:color="auto"/>
                        <w:right w:val="none" w:sz="0" w:space="0" w:color="auto"/>
                      </w:divBdr>
                    </w:div>
                    <w:div w:id="1830170070">
                      <w:marLeft w:val="0"/>
                      <w:marRight w:val="0"/>
                      <w:marTop w:val="0"/>
                      <w:marBottom w:val="0"/>
                      <w:divBdr>
                        <w:top w:val="none" w:sz="0" w:space="0" w:color="auto"/>
                        <w:left w:val="none" w:sz="0" w:space="0" w:color="auto"/>
                        <w:bottom w:val="none" w:sz="0" w:space="0" w:color="auto"/>
                        <w:right w:val="none" w:sz="0" w:space="0" w:color="auto"/>
                      </w:divBdr>
                    </w:div>
                    <w:div w:id="2068605871">
                      <w:marLeft w:val="0"/>
                      <w:marRight w:val="0"/>
                      <w:marTop w:val="0"/>
                      <w:marBottom w:val="0"/>
                      <w:divBdr>
                        <w:top w:val="none" w:sz="0" w:space="0" w:color="auto"/>
                        <w:left w:val="none" w:sz="0" w:space="0" w:color="auto"/>
                        <w:bottom w:val="none" w:sz="0" w:space="0" w:color="auto"/>
                        <w:right w:val="none" w:sz="0" w:space="0" w:color="auto"/>
                      </w:divBdr>
                    </w:div>
                  </w:divsChild>
                </w:div>
                <w:div w:id="877009717">
                  <w:marLeft w:val="0"/>
                  <w:marRight w:val="0"/>
                  <w:marTop w:val="0"/>
                  <w:marBottom w:val="0"/>
                  <w:divBdr>
                    <w:top w:val="none" w:sz="0" w:space="0" w:color="auto"/>
                    <w:left w:val="none" w:sz="0" w:space="0" w:color="auto"/>
                    <w:bottom w:val="none" w:sz="0" w:space="0" w:color="auto"/>
                    <w:right w:val="none" w:sz="0" w:space="0" w:color="auto"/>
                  </w:divBdr>
                  <w:divsChild>
                    <w:div w:id="1760830868">
                      <w:marLeft w:val="0"/>
                      <w:marRight w:val="0"/>
                      <w:marTop w:val="0"/>
                      <w:marBottom w:val="0"/>
                      <w:divBdr>
                        <w:top w:val="none" w:sz="0" w:space="0" w:color="auto"/>
                        <w:left w:val="none" w:sz="0" w:space="0" w:color="auto"/>
                        <w:bottom w:val="none" w:sz="0" w:space="0" w:color="auto"/>
                        <w:right w:val="none" w:sz="0" w:space="0" w:color="auto"/>
                      </w:divBdr>
                    </w:div>
                  </w:divsChild>
                </w:div>
                <w:div w:id="923032044">
                  <w:marLeft w:val="0"/>
                  <w:marRight w:val="0"/>
                  <w:marTop w:val="0"/>
                  <w:marBottom w:val="0"/>
                  <w:divBdr>
                    <w:top w:val="none" w:sz="0" w:space="0" w:color="auto"/>
                    <w:left w:val="none" w:sz="0" w:space="0" w:color="auto"/>
                    <w:bottom w:val="none" w:sz="0" w:space="0" w:color="auto"/>
                    <w:right w:val="none" w:sz="0" w:space="0" w:color="auto"/>
                  </w:divBdr>
                  <w:divsChild>
                    <w:div w:id="1084913744">
                      <w:marLeft w:val="0"/>
                      <w:marRight w:val="0"/>
                      <w:marTop w:val="0"/>
                      <w:marBottom w:val="0"/>
                      <w:divBdr>
                        <w:top w:val="none" w:sz="0" w:space="0" w:color="auto"/>
                        <w:left w:val="none" w:sz="0" w:space="0" w:color="auto"/>
                        <w:bottom w:val="none" w:sz="0" w:space="0" w:color="auto"/>
                        <w:right w:val="none" w:sz="0" w:space="0" w:color="auto"/>
                      </w:divBdr>
                    </w:div>
                  </w:divsChild>
                </w:div>
                <w:div w:id="923224591">
                  <w:marLeft w:val="0"/>
                  <w:marRight w:val="0"/>
                  <w:marTop w:val="0"/>
                  <w:marBottom w:val="0"/>
                  <w:divBdr>
                    <w:top w:val="none" w:sz="0" w:space="0" w:color="auto"/>
                    <w:left w:val="none" w:sz="0" w:space="0" w:color="auto"/>
                    <w:bottom w:val="none" w:sz="0" w:space="0" w:color="auto"/>
                    <w:right w:val="none" w:sz="0" w:space="0" w:color="auto"/>
                  </w:divBdr>
                  <w:divsChild>
                    <w:div w:id="1116607904">
                      <w:marLeft w:val="0"/>
                      <w:marRight w:val="0"/>
                      <w:marTop w:val="0"/>
                      <w:marBottom w:val="0"/>
                      <w:divBdr>
                        <w:top w:val="none" w:sz="0" w:space="0" w:color="auto"/>
                        <w:left w:val="none" w:sz="0" w:space="0" w:color="auto"/>
                        <w:bottom w:val="none" w:sz="0" w:space="0" w:color="auto"/>
                        <w:right w:val="none" w:sz="0" w:space="0" w:color="auto"/>
                      </w:divBdr>
                    </w:div>
                  </w:divsChild>
                </w:div>
                <w:div w:id="932124006">
                  <w:marLeft w:val="0"/>
                  <w:marRight w:val="0"/>
                  <w:marTop w:val="0"/>
                  <w:marBottom w:val="0"/>
                  <w:divBdr>
                    <w:top w:val="none" w:sz="0" w:space="0" w:color="auto"/>
                    <w:left w:val="none" w:sz="0" w:space="0" w:color="auto"/>
                    <w:bottom w:val="none" w:sz="0" w:space="0" w:color="auto"/>
                    <w:right w:val="none" w:sz="0" w:space="0" w:color="auto"/>
                  </w:divBdr>
                  <w:divsChild>
                    <w:div w:id="1463421911">
                      <w:marLeft w:val="0"/>
                      <w:marRight w:val="0"/>
                      <w:marTop w:val="0"/>
                      <w:marBottom w:val="0"/>
                      <w:divBdr>
                        <w:top w:val="none" w:sz="0" w:space="0" w:color="auto"/>
                        <w:left w:val="none" w:sz="0" w:space="0" w:color="auto"/>
                        <w:bottom w:val="none" w:sz="0" w:space="0" w:color="auto"/>
                        <w:right w:val="none" w:sz="0" w:space="0" w:color="auto"/>
                      </w:divBdr>
                    </w:div>
                  </w:divsChild>
                </w:div>
                <w:div w:id="980424152">
                  <w:marLeft w:val="0"/>
                  <w:marRight w:val="0"/>
                  <w:marTop w:val="0"/>
                  <w:marBottom w:val="0"/>
                  <w:divBdr>
                    <w:top w:val="none" w:sz="0" w:space="0" w:color="auto"/>
                    <w:left w:val="none" w:sz="0" w:space="0" w:color="auto"/>
                    <w:bottom w:val="none" w:sz="0" w:space="0" w:color="auto"/>
                    <w:right w:val="none" w:sz="0" w:space="0" w:color="auto"/>
                  </w:divBdr>
                  <w:divsChild>
                    <w:div w:id="1543712626">
                      <w:marLeft w:val="0"/>
                      <w:marRight w:val="0"/>
                      <w:marTop w:val="0"/>
                      <w:marBottom w:val="0"/>
                      <w:divBdr>
                        <w:top w:val="none" w:sz="0" w:space="0" w:color="auto"/>
                        <w:left w:val="none" w:sz="0" w:space="0" w:color="auto"/>
                        <w:bottom w:val="none" w:sz="0" w:space="0" w:color="auto"/>
                        <w:right w:val="none" w:sz="0" w:space="0" w:color="auto"/>
                      </w:divBdr>
                    </w:div>
                  </w:divsChild>
                </w:div>
                <w:div w:id="997340119">
                  <w:marLeft w:val="0"/>
                  <w:marRight w:val="0"/>
                  <w:marTop w:val="0"/>
                  <w:marBottom w:val="0"/>
                  <w:divBdr>
                    <w:top w:val="none" w:sz="0" w:space="0" w:color="auto"/>
                    <w:left w:val="none" w:sz="0" w:space="0" w:color="auto"/>
                    <w:bottom w:val="none" w:sz="0" w:space="0" w:color="auto"/>
                    <w:right w:val="none" w:sz="0" w:space="0" w:color="auto"/>
                  </w:divBdr>
                  <w:divsChild>
                    <w:div w:id="539900293">
                      <w:marLeft w:val="0"/>
                      <w:marRight w:val="0"/>
                      <w:marTop w:val="0"/>
                      <w:marBottom w:val="0"/>
                      <w:divBdr>
                        <w:top w:val="none" w:sz="0" w:space="0" w:color="auto"/>
                        <w:left w:val="none" w:sz="0" w:space="0" w:color="auto"/>
                        <w:bottom w:val="none" w:sz="0" w:space="0" w:color="auto"/>
                        <w:right w:val="none" w:sz="0" w:space="0" w:color="auto"/>
                      </w:divBdr>
                    </w:div>
                  </w:divsChild>
                </w:div>
                <w:div w:id="1010790385">
                  <w:marLeft w:val="0"/>
                  <w:marRight w:val="0"/>
                  <w:marTop w:val="0"/>
                  <w:marBottom w:val="0"/>
                  <w:divBdr>
                    <w:top w:val="none" w:sz="0" w:space="0" w:color="auto"/>
                    <w:left w:val="none" w:sz="0" w:space="0" w:color="auto"/>
                    <w:bottom w:val="none" w:sz="0" w:space="0" w:color="auto"/>
                    <w:right w:val="none" w:sz="0" w:space="0" w:color="auto"/>
                  </w:divBdr>
                  <w:divsChild>
                    <w:div w:id="851263140">
                      <w:marLeft w:val="0"/>
                      <w:marRight w:val="0"/>
                      <w:marTop w:val="0"/>
                      <w:marBottom w:val="0"/>
                      <w:divBdr>
                        <w:top w:val="none" w:sz="0" w:space="0" w:color="auto"/>
                        <w:left w:val="none" w:sz="0" w:space="0" w:color="auto"/>
                        <w:bottom w:val="none" w:sz="0" w:space="0" w:color="auto"/>
                        <w:right w:val="none" w:sz="0" w:space="0" w:color="auto"/>
                      </w:divBdr>
                    </w:div>
                  </w:divsChild>
                </w:div>
                <w:div w:id="1018002869">
                  <w:marLeft w:val="0"/>
                  <w:marRight w:val="0"/>
                  <w:marTop w:val="0"/>
                  <w:marBottom w:val="0"/>
                  <w:divBdr>
                    <w:top w:val="none" w:sz="0" w:space="0" w:color="auto"/>
                    <w:left w:val="none" w:sz="0" w:space="0" w:color="auto"/>
                    <w:bottom w:val="none" w:sz="0" w:space="0" w:color="auto"/>
                    <w:right w:val="none" w:sz="0" w:space="0" w:color="auto"/>
                  </w:divBdr>
                  <w:divsChild>
                    <w:div w:id="771517149">
                      <w:marLeft w:val="0"/>
                      <w:marRight w:val="0"/>
                      <w:marTop w:val="0"/>
                      <w:marBottom w:val="0"/>
                      <w:divBdr>
                        <w:top w:val="none" w:sz="0" w:space="0" w:color="auto"/>
                        <w:left w:val="none" w:sz="0" w:space="0" w:color="auto"/>
                        <w:bottom w:val="none" w:sz="0" w:space="0" w:color="auto"/>
                        <w:right w:val="none" w:sz="0" w:space="0" w:color="auto"/>
                      </w:divBdr>
                    </w:div>
                  </w:divsChild>
                </w:div>
                <w:div w:id="1067414522">
                  <w:marLeft w:val="0"/>
                  <w:marRight w:val="0"/>
                  <w:marTop w:val="0"/>
                  <w:marBottom w:val="0"/>
                  <w:divBdr>
                    <w:top w:val="none" w:sz="0" w:space="0" w:color="auto"/>
                    <w:left w:val="none" w:sz="0" w:space="0" w:color="auto"/>
                    <w:bottom w:val="none" w:sz="0" w:space="0" w:color="auto"/>
                    <w:right w:val="none" w:sz="0" w:space="0" w:color="auto"/>
                  </w:divBdr>
                  <w:divsChild>
                    <w:div w:id="1913613788">
                      <w:marLeft w:val="0"/>
                      <w:marRight w:val="0"/>
                      <w:marTop w:val="0"/>
                      <w:marBottom w:val="0"/>
                      <w:divBdr>
                        <w:top w:val="none" w:sz="0" w:space="0" w:color="auto"/>
                        <w:left w:val="none" w:sz="0" w:space="0" w:color="auto"/>
                        <w:bottom w:val="none" w:sz="0" w:space="0" w:color="auto"/>
                        <w:right w:val="none" w:sz="0" w:space="0" w:color="auto"/>
                      </w:divBdr>
                    </w:div>
                  </w:divsChild>
                </w:div>
                <w:div w:id="1074863038">
                  <w:marLeft w:val="0"/>
                  <w:marRight w:val="0"/>
                  <w:marTop w:val="0"/>
                  <w:marBottom w:val="0"/>
                  <w:divBdr>
                    <w:top w:val="none" w:sz="0" w:space="0" w:color="auto"/>
                    <w:left w:val="none" w:sz="0" w:space="0" w:color="auto"/>
                    <w:bottom w:val="none" w:sz="0" w:space="0" w:color="auto"/>
                    <w:right w:val="none" w:sz="0" w:space="0" w:color="auto"/>
                  </w:divBdr>
                  <w:divsChild>
                    <w:div w:id="44110120">
                      <w:marLeft w:val="0"/>
                      <w:marRight w:val="0"/>
                      <w:marTop w:val="0"/>
                      <w:marBottom w:val="0"/>
                      <w:divBdr>
                        <w:top w:val="none" w:sz="0" w:space="0" w:color="auto"/>
                        <w:left w:val="none" w:sz="0" w:space="0" w:color="auto"/>
                        <w:bottom w:val="none" w:sz="0" w:space="0" w:color="auto"/>
                        <w:right w:val="none" w:sz="0" w:space="0" w:color="auto"/>
                      </w:divBdr>
                    </w:div>
                  </w:divsChild>
                </w:div>
                <w:div w:id="1075056800">
                  <w:marLeft w:val="0"/>
                  <w:marRight w:val="0"/>
                  <w:marTop w:val="0"/>
                  <w:marBottom w:val="0"/>
                  <w:divBdr>
                    <w:top w:val="none" w:sz="0" w:space="0" w:color="auto"/>
                    <w:left w:val="none" w:sz="0" w:space="0" w:color="auto"/>
                    <w:bottom w:val="none" w:sz="0" w:space="0" w:color="auto"/>
                    <w:right w:val="none" w:sz="0" w:space="0" w:color="auto"/>
                  </w:divBdr>
                  <w:divsChild>
                    <w:div w:id="2118132206">
                      <w:marLeft w:val="0"/>
                      <w:marRight w:val="0"/>
                      <w:marTop w:val="0"/>
                      <w:marBottom w:val="0"/>
                      <w:divBdr>
                        <w:top w:val="none" w:sz="0" w:space="0" w:color="auto"/>
                        <w:left w:val="none" w:sz="0" w:space="0" w:color="auto"/>
                        <w:bottom w:val="none" w:sz="0" w:space="0" w:color="auto"/>
                        <w:right w:val="none" w:sz="0" w:space="0" w:color="auto"/>
                      </w:divBdr>
                    </w:div>
                  </w:divsChild>
                </w:div>
                <w:div w:id="1098521793">
                  <w:marLeft w:val="0"/>
                  <w:marRight w:val="0"/>
                  <w:marTop w:val="0"/>
                  <w:marBottom w:val="0"/>
                  <w:divBdr>
                    <w:top w:val="none" w:sz="0" w:space="0" w:color="auto"/>
                    <w:left w:val="none" w:sz="0" w:space="0" w:color="auto"/>
                    <w:bottom w:val="none" w:sz="0" w:space="0" w:color="auto"/>
                    <w:right w:val="none" w:sz="0" w:space="0" w:color="auto"/>
                  </w:divBdr>
                  <w:divsChild>
                    <w:div w:id="183786374">
                      <w:marLeft w:val="0"/>
                      <w:marRight w:val="0"/>
                      <w:marTop w:val="0"/>
                      <w:marBottom w:val="0"/>
                      <w:divBdr>
                        <w:top w:val="none" w:sz="0" w:space="0" w:color="auto"/>
                        <w:left w:val="none" w:sz="0" w:space="0" w:color="auto"/>
                        <w:bottom w:val="none" w:sz="0" w:space="0" w:color="auto"/>
                        <w:right w:val="none" w:sz="0" w:space="0" w:color="auto"/>
                      </w:divBdr>
                    </w:div>
                  </w:divsChild>
                </w:div>
                <w:div w:id="1125461741">
                  <w:marLeft w:val="0"/>
                  <w:marRight w:val="0"/>
                  <w:marTop w:val="0"/>
                  <w:marBottom w:val="0"/>
                  <w:divBdr>
                    <w:top w:val="none" w:sz="0" w:space="0" w:color="auto"/>
                    <w:left w:val="none" w:sz="0" w:space="0" w:color="auto"/>
                    <w:bottom w:val="none" w:sz="0" w:space="0" w:color="auto"/>
                    <w:right w:val="none" w:sz="0" w:space="0" w:color="auto"/>
                  </w:divBdr>
                  <w:divsChild>
                    <w:div w:id="1039281000">
                      <w:marLeft w:val="0"/>
                      <w:marRight w:val="0"/>
                      <w:marTop w:val="0"/>
                      <w:marBottom w:val="0"/>
                      <w:divBdr>
                        <w:top w:val="none" w:sz="0" w:space="0" w:color="auto"/>
                        <w:left w:val="none" w:sz="0" w:space="0" w:color="auto"/>
                        <w:bottom w:val="none" w:sz="0" w:space="0" w:color="auto"/>
                        <w:right w:val="none" w:sz="0" w:space="0" w:color="auto"/>
                      </w:divBdr>
                    </w:div>
                  </w:divsChild>
                </w:div>
                <w:div w:id="1144542273">
                  <w:marLeft w:val="0"/>
                  <w:marRight w:val="0"/>
                  <w:marTop w:val="0"/>
                  <w:marBottom w:val="0"/>
                  <w:divBdr>
                    <w:top w:val="none" w:sz="0" w:space="0" w:color="auto"/>
                    <w:left w:val="none" w:sz="0" w:space="0" w:color="auto"/>
                    <w:bottom w:val="none" w:sz="0" w:space="0" w:color="auto"/>
                    <w:right w:val="none" w:sz="0" w:space="0" w:color="auto"/>
                  </w:divBdr>
                  <w:divsChild>
                    <w:div w:id="923877469">
                      <w:marLeft w:val="0"/>
                      <w:marRight w:val="0"/>
                      <w:marTop w:val="0"/>
                      <w:marBottom w:val="0"/>
                      <w:divBdr>
                        <w:top w:val="none" w:sz="0" w:space="0" w:color="auto"/>
                        <w:left w:val="none" w:sz="0" w:space="0" w:color="auto"/>
                        <w:bottom w:val="none" w:sz="0" w:space="0" w:color="auto"/>
                        <w:right w:val="none" w:sz="0" w:space="0" w:color="auto"/>
                      </w:divBdr>
                    </w:div>
                  </w:divsChild>
                </w:div>
                <w:div w:id="1157844342">
                  <w:marLeft w:val="0"/>
                  <w:marRight w:val="0"/>
                  <w:marTop w:val="0"/>
                  <w:marBottom w:val="0"/>
                  <w:divBdr>
                    <w:top w:val="none" w:sz="0" w:space="0" w:color="auto"/>
                    <w:left w:val="none" w:sz="0" w:space="0" w:color="auto"/>
                    <w:bottom w:val="none" w:sz="0" w:space="0" w:color="auto"/>
                    <w:right w:val="none" w:sz="0" w:space="0" w:color="auto"/>
                  </w:divBdr>
                  <w:divsChild>
                    <w:div w:id="1205217468">
                      <w:marLeft w:val="0"/>
                      <w:marRight w:val="0"/>
                      <w:marTop w:val="0"/>
                      <w:marBottom w:val="0"/>
                      <w:divBdr>
                        <w:top w:val="none" w:sz="0" w:space="0" w:color="auto"/>
                        <w:left w:val="none" w:sz="0" w:space="0" w:color="auto"/>
                        <w:bottom w:val="none" w:sz="0" w:space="0" w:color="auto"/>
                        <w:right w:val="none" w:sz="0" w:space="0" w:color="auto"/>
                      </w:divBdr>
                    </w:div>
                  </w:divsChild>
                </w:div>
                <w:div w:id="1161043495">
                  <w:marLeft w:val="0"/>
                  <w:marRight w:val="0"/>
                  <w:marTop w:val="0"/>
                  <w:marBottom w:val="0"/>
                  <w:divBdr>
                    <w:top w:val="none" w:sz="0" w:space="0" w:color="auto"/>
                    <w:left w:val="none" w:sz="0" w:space="0" w:color="auto"/>
                    <w:bottom w:val="none" w:sz="0" w:space="0" w:color="auto"/>
                    <w:right w:val="none" w:sz="0" w:space="0" w:color="auto"/>
                  </w:divBdr>
                  <w:divsChild>
                    <w:div w:id="1980645295">
                      <w:marLeft w:val="0"/>
                      <w:marRight w:val="0"/>
                      <w:marTop w:val="0"/>
                      <w:marBottom w:val="0"/>
                      <w:divBdr>
                        <w:top w:val="none" w:sz="0" w:space="0" w:color="auto"/>
                        <w:left w:val="none" w:sz="0" w:space="0" w:color="auto"/>
                        <w:bottom w:val="none" w:sz="0" w:space="0" w:color="auto"/>
                        <w:right w:val="none" w:sz="0" w:space="0" w:color="auto"/>
                      </w:divBdr>
                    </w:div>
                  </w:divsChild>
                </w:div>
                <w:div w:id="1188375151">
                  <w:marLeft w:val="0"/>
                  <w:marRight w:val="0"/>
                  <w:marTop w:val="0"/>
                  <w:marBottom w:val="0"/>
                  <w:divBdr>
                    <w:top w:val="none" w:sz="0" w:space="0" w:color="auto"/>
                    <w:left w:val="none" w:sz="0" w:space="0" w:color="auto"/>
                    <w:bottom w:val="none" w:sz="0" w:space="0" w:color="auto"/>
                    <w:right w:val="none" w:sz="0" w:space="0" w:color="auto"/>
                  </w:divBdr>
                  <w:divsChild>
                    <w:div w:id="344863262">
                      <w:marLeft w:val="0"/>
                      <w:marRight w:val="0"/>
                      <w:marTop w:val="0"/>
                      <w:marBottom w:val="0"/>
                      <w:divBdr>
                        <w:top w:val="none" w:sz="0" w:space="0" w:color="auto"/>
                        <w:left w:val="none" w:sz="0" w:space="0" w:color="auto"/>
                        <w:bottom w:val="none" w:sz="0" w:space="0" w:color="auto"/>
                        <w:right w:val="none" w:sz="0" w:space="0" w:color="auto"/>
                      </w:divBdr>
                    </w:div>
                  </w:divsChild>
                </w:div>
                <w:div w:id="1191727994">
                  <w:marLeft w:val="0"/>
                  <w:marRight w:val="0"/>
                  <w:marTop w:val="0"/>
                  <w:marBottom w:val="0"/>
                  <w:divBdr>
                    <w:top w:val="none" w:sz="0" w:space="0" w:color="auto"/>
                    <w:left w:val="none" w:sz="0" w:space="0" w:color="auto"/>
                    <w:bottom w:val="none" w:sz="0" w:space="0" w:color="auto"/>
                    <w:right w:val="none" w:sz="0" w:space="0" w:color="auto"/>
                  </w:divBdr>
                  <w:divsChild>
                    <w:div w:id="517231253">
                      <w:marLeft w:val="0"/>
                      <w:marRight w:val="0"/>
                      <w:marTop w:val="0"/>
                      <w:marBottom w:val="0"/>
                      <w:divBdr>
                        <w:top w:val="none" w:sz="0" w:space="0" w:color="auto"/>
                        <w:left w:val="none" w:sz="0" w:space="0" w:color="auto"/>
                        <w:bottom w:val="none" w:sz="0" w:space="0" w:color="auto"/>
                        <w:right w:val="none" w:sz="0" w:space="0" w:color="auto"/>
                      </w:divBdr>
                    </w:div>
                  </w:divsChild>
                </w:div>
                <w:div w:id="1259408660">
                  <w:marLeft w:val="0"/>
                  <w:marRight w:val="0"/>
                  <w:marTop w:val="0"/>
                  <w:marBottom w:val="0"/>
                  <w:divBdr>
                    <w:top w:val="none" w:sz="0" w:space="0" w:color="auto"/>
                    <w:left w:val="none" w:sz="0" w:space="0" w:color="auto"/>
                    <w:bottom w:val="none" w:sz="0" w:space="0" w:color="auto"/>
                    <w:right w:val="none" w:sz="0" w:space="0" w:color="auto"/>
                  </w:divBdr>
                  <w:divsChild>
                    <w:div w:id="894700306">
                      <w:marLeft w:val="0"/>
                      <w:marRight w:val="0"/>
                      <w:marTop w:val="0"/>
                      <w:marBottom w:val="0"/>
                      <w:divBdr>
                        <w:top w:val="none" w:sz="0" w:space="0" w:color="auto"/>
                        <w:left w:val="none" w:sz="0" w:space="0" w:color="auto"/>
                        <w:bottom w:val="none" w:sz="0" w:space="0" w:color="auto"/>
                        <w:right w:val="none" w:sz="0" w:space="0" w:color="auto"/>
                      </w:divBdr>
                    </w:div>
                  </w:divsChild>
                </w:div>
                <w:div w:id="1282344207">
                  <w:marLeft w:val="0"/>
                  <w:marRight w:val="0"/>
                  <w:marTop w:val="0"/>
                  <w:marBottom w:val="0"/>
                  <w:divBdr>
                    <w:top w:val="none" w:sz="0" w:space="0" w:color="auto"/>
                    <w:left w:val="none" w:sz="0" w:space="0" w:color="auto"/>
                    <w:bottom w:val="none" w:sz="0" w:space="0" w:color="auto"/>
                    <w:right w:val="none" w:sz="0" w:space="0" w:color="auto"/>
                  </w:divBdr>
                  <w:divsChild>
                    <w:div w:id="587160457">
                      <w:marLeft w:val="0"/>
                      <w:marRight w:val="0"/>
                      <w:marTop w:val="0"/>
                      <w:marBottom w:val="0"/>
                      <w:divBdr>
                        <w:top w:val="none" w:sz="0" w:space="0" w:color="auto"/>
                        <w:left w:val="none" w:sz="0" w:space="0" w:color="auto"/>
                        <w:bottom w:val="none" w:sz="0" w:space="0" w:color="auto"/>
                        <w:right w:val="none" w:sz="0" w:space="0" w:color="auto"/>
                      </w:divBdr>
                    </w:div>
                    <w:div w:id="811482345">
                      <w:marLeft w:val="0"/>
                      <w:marRight w:val="0"/>
                      <w:marTop w:val="0"/>
                      <w:marBottom w:val="0"/>
                      <w:divBdr>
                        <w:top w:val="none" w:sz="0" w:space="0" w:color="auto"/>
                        <w:left w:val="none" w:sz="0" w:space="0" w:color="auto"/>
                        <w:bottom w:val="none" w:sz="0" w:space="0" w:color="auto"/>
                        <w:right w:val="none" w:sz="0" w:space="0" w:color="auto"/>
                      </w:divBdr>
                    </w:div>
                    <w:div w:id="959340590">
                      <w:marLeft w:val="0"/>
                      <w:marRight w:val="0"/>
                      <w:marTop w:val="0"/>
                      <w:marBottom w:val="0"/>
                      <w:divBdr>
                        <w:top w:val="none" w:sz="0" w:space="0" w:color="auto"/>
                        <w:left w:val="none" w:sz="0" w:space="0" w:color="auto"/>
                        <w:bottom w:val="none" w:sz="0" w:space="0" w:color="auto"/>
                        <w:right w:val="none" w:sz="0" w:space="0" w:color="auto"/>
                      </w:divBdr>
                    </w:div>
                    <w:div w:id="1042444374">
                      <w:marLeft w:val="0"/>
                      <w:marRight w:val="0"/>
                      <w:marTop w:val="0"/>
                      <w:marBottom w:val="0"/>
                      <w:divBdr>
                        <w:top w:val="none" w:sz="0" w:space="0" w:color="auto"/>
                        <w:left w:val="none" w:sz="0" w:space="0" w:color="auto"/>
                        <w:bottom w:val="none" w:sz="0" w:space="0" w:color="auto"/>
                        <w:right w:val="none" w:sz="0" w:space="0" w:color="auto"/>
                      </w:divBdr>
                    </w:div>
                    <w:div w:id="1536623360">
                      <w:marLeft w:val="0"/>
                      <w:marRight w:val="0"/>
                      <w:marTop w:val="0"/>
                      <w:marBottom w:val="0"/>
                      <w:divBdr>
                        <w:top w:val="none" w:sz="0" w:space="0" w:color="auto"/>
                        <w:left w:val="none" w:sz="0" w:space="0" w:color="auto"/>
                        <w:bottom w:val="none" w:sz="0" w:space="0" w:color="auto"/>
                        <w:right w:val="none" w:sz="0" w:space="0" w:color="auto"/>
                      </w:divBdr>
                    </w:div>
                    <w:div w:id="1869903195">
                      <w:marLeft w:val="0"/>
                      <w:marRight w:val="0"/>
                      <w:marTop w:val="0"/>
                      <w:marBottom w:val="0"/>
                      <w:divBdr>
                        <w:top w:val="none" w:sz="0" w:space="0" w:color="auto"/>
                        <w:left w:val="none" w:sz="0" w:space="0" w:color="auto"/>
                        <w:bottom w:val="none" w:sz="0" w:space="0" w:color="auto"/>
                        <w:right w:val="none" w:sz="0" w:space="0" w:color="auto"/>
                      </w:divBdr>
                    </w:div>
                  </w:divsChild>
                </w:div>
                <w:div w:id="1312061540">
                  <w:marLeft w:val="0"/>
                  <w:marRight w:val="0"/>
                  <w:marTop w:val="0"/>
                  <w:marBottom w:val="0"/>
                  <w:divBdr>
                    <w:top w:val="none" w:sz="0" w:space="0" w:color="auto"/>
                    <w:left w:val="none" w:sz="0" w:space="0" w:color="auto"/>
                    <w:bottom w:val="none" w:sz="0" w:space="0" w:color="auto"/>
                    <w:right w:val="none" w:sz="0" w:space="0" w:color="auto"/>
                  </w:divBdr>
                  <w:divsChild>
                    <w:div w:id="1030379031">
                      <w:marLeft w:val="0"/>
                      <w:marRight w:val="0"/>
                      <w:marTop w:val="0"/>
                      <w:marBottom w:val="0"/>
                      <w:divBdr>
                        <w:top w:val="none" w:sz="0" w:space="0" w:color="auto"/>
                        <w:left w:val="none" w:sz="0" w:space="0" w:color="auto"/>
                        <w:bottom w:val="none" w:sz="0" w:space="0" w:color="auto"/>
                        <w:right w:val="none" w:sz="0" w:space="0" w:color="auto"/>
                      </w:divBdr>
                    </w:div>
                  </w:divsChild>
                </w:div>
                <w:div w:id="1319069308">
                  <w:marLeft w:val="0"/>
                  <w:marRight w:val="0"/>
                  <w:marTop w:val="0"/>
                  <w:marBottom w:val="0"/>
                  <w:divBdr>
                    <w:top w:val="none" w:sz="0" w:space="0" w:color="auto"/>
                    <w:left w:val="none" w:sz="0" w:space="0" w:color="auto"/>
                    <w:bottom w:val="none" w:sz="0" w:space="0" w:color="auto"/>
                    <w:right w:val="none" w:sz="0" w:space="0" w:color="auto"/>
                  </w:divBdr>
                  <w:divsChild>
                    <w:div w:id="836966317">
                      <w:marLeft w:val="0"/>
                      <w:marRight w:val="0"/>
                      <w:marTop w:val="0"/>
                      <w:marBottom w:val="0"/>
                      <w:divBdr>
                        <w:top w:val="none" w:sz="0" w:space="0" w:color="auto"/>
                        <w:left w:val="none" w:sz="0" w:space="0" w:color="auto"/>
                        <w:bottom w:val="none" w:sz="0" w:space="0" w:color="auto"/>
                        <w:right w:val="none" w:sz="0" w:space="0" w:color="auto"/>
                      </w:divBdr>
                    </w:div>
                  </w:divsChild>
                </w:div>
                <w:div w:id="1356274799">
                  <w:marLeft w:val="0"/>
                  <w:marRight w:val="0"/>
                  <w:marTop w:val="0"/>
                  <w:marBottom w:val="0"/>
                  <w:divBdr>
                    <w:top w:val="none" w:sz="0" w:space="0" w:color="auto"/>
                    <w:left w:val="none" w:sz="0" w:space="0" w:color="auto"/>
                    <w:bottom w:val="none" w:sz="0" w:space="0" w:color="auto"/>
                    <w:right w:val="none" w:sz="0" w:space="0" w:color="auto"/>
                  </w:divBdr>
                  <w:divsChild>
                    <w:div w:id="1618443038">
                      <w:marLeft w:val="0"/>
                      <w:marRight w:val="0"/>
                      <w:marTop w:val="0"/>
                      <w:marBottom w:val="0"/>
                      <w:divBdr>
                        <w:top w:val="none" w:sz="0" w:space="0" w:color="auto"/>
                        <w:left w:val="none" w:sz="0" w:space="0" w:color="auto"/>
                        <w:bottom w:val="none" w:sz="0" w:space="0" w:color="auto"/>
                        <w:right w:val="none" w:sz="0" w:space="0" w:color="auto"/>
                      </w:divBdr>
                    </w:div>
                  </w:divsChild>
                </w:div>
                <w:div w:id="1379663989">
                  <w:marLeft w:val="0"/>
                  <w:marRight w:val="0"/>
                  <w:marTop w:val="0"/>
                  <w:marBottom w:val="0"/>
                  <w:divBdr>
                    <w:top w:val="none" w:sz="0" w:space="0" w:color="auto"/>
                    <w:left w:val="none" w:sz="0" w:space="0" w:color="auto"/>
                    <w:bottom w:val="none" w:sz="0" w:space="0" w:color="auto"/>
                    <w:right w:val="none" w:sz="0" w:space="0" w:color="auto"/>
                  </w:divBdr>
                  <w:divsChild>
                    <w:div w:id="845899342">
                      <w:marLeft w:val="0"/>
                      <w:marRight w:val="0"/>
                      <w:marTop w:val="0"/>
                      <w:marBottom w:val="0"/>
                      <w:divBdr>
                        <w:top w:val="none" w:sz="0" w:space="0" w:color="auto"/>
                        <w:left w:val="none" w:sz="0" w:space="0" w:color="auto"/>
                        <w:bottom w:val="none" w:sz="0" w:space="0" w:color="auto"/>
                        <w:right w:val="none" w:sz="0" w:space="0" w:color="auto"/>
                      </w:divBdr>
                    </w:div>
                  </w:divsChild>
                </w:div>
                <w:div w:id="1394280881">
                  <w:marLeft w:val="0"/>
                  <w:marRight w:val="0"/>
                  <w:marTop w:val="0"/>
                  <w:marBottom w:val="0"/>
                  <w:divBdr>
                    <w:top w:val="none" w:sz="0" w:space="0" w:color="auto"/>
                    <w:left w:val="none" w:sz="0" w:space="0" w:color="auto"/>
                    <w:bottom w:val="none" w:sz="0" w:space="0" w:color="auto"/>
                    <w:right w:val="none" w:sz="0" w:space="0" w:color="auto"/>
                  </w:divBdr>
                  <w:divsChild>
                    <w:div w:id="1938710970">
                      <w:marLeft w:val="0"/>
                      <w:marRight w:val="0"/>
                      <w:marTop w:val="0"/>
                      <w:marBottom w:val="0"/>
                      <w:divBdr>
                        <w:top w:val="none" w:sz="0" w:space="0" w:color="auto"/>
                        <w:left w:val="none" w:sz="0" w:space="0" w:color="auto"/>
                        <w:bottom w:val="none" w:sz="0" w:space="0" w:color="auto"/>
                        <w:right w:val="none" w:sz="0" w:space="0" w:color="auto"/>
                      </w:divBdr>
                    </w:div>
                  </w:divsChild>
                </w:div>
                <w:div w:id="1396272784">
                  <w:marLeft w:val="0"/>
                  <w:marRight w:val="0"/>
                  <w:marTop w:val="0"/>
                  <w:marBottom w:val="0"/>
                  <w:divBdr>
                    <w:top w:val="none" w:sz="0" w:space="0" w:color="auto"/>
                    <w:left w:val="none" w:sz="0" w:space="0" w:color="auto"/>
                    <w:bottom w:val="none" w:sz="0" w:space="0" w:color="auto"/>
                    <w:right w:val="none" w:sz="0" w:space="0" w:color="auto"/>
                  </w:divBdr>
                  <w:divsChild>
                    <w:div w:id="814881406">
                      <w:marLeft w:val="0"/>
                      <w:marRight w:val="0"/>
                      <w:marTop w:val="0"/>
                      <w:marBottom w:val="0"/>
                      <w:divBdr>
                        <w:top w:val="none" w:sz="0" w:space="0" w:color="auto"/>
                        <w:left w:val="none" w:sz="0" w:space="0" w:color="auto"/>
                        <w:bottom w:val="none" w:sz="0" w:space="0" w:color="auto"/>
                        <w:right w:val="none" w:sz="0" w:space="0" w:color="auto"/>
                      </w:divBdr>
                    </w:div>
                  </w:divsChild>
                </w:div>
                <w:div w:id="1417896111">
                  <w:marLeft w:val="0"/>
                  <w:marRight w:val="0"/>
                  <w:marTop w:val="0"/>
                  <w:marBottom w:val="0"/>
                  <w:divBdr>
                    <w:top w:val="none" w:sz="0" w:space="0" w:color="auto"/>
                    <w:left w:val="none" w:sz="0" w:space="0" w:color="auto"/>
                    <w:bottom w:val="none" w:sz="0" w:space="0" w:color="auto"/>
                    <w:right w:val="none" w:sz="0" w:space="0" w:color="auto"/>
                  </w:divBdr>
                  <w:divsChild>
                    <w:div w:id="897207667">
                      <w:marLeft w:val="0"/>
                      <w:marRight w:val="0"/>
                      <w:marTop w:val="0"/>
                      <w:marBottom w:val="0"/>
                      <w:divBdr>
                        <w:top w:val="none" w:sz="0" w:space="0" w:color="auto"/>
                        <w:left w:val="none" w:sz="0" w:space="0" w:color="auto"/>
                        <w:bottom w:val="none" w:sz="0" w:space="0" w:color="auto"/>
                        <w:right w:val="none" w:sz="0" w:space="0" w:color="auto"/>
                      </w:divBdr>
                    </w:div>
                  </w:divsChild>
                </w:div>
                <w:div w:id="1438451635">
                  <w:marLeft w:val="0"/>
                  <w:marRight w:val="0"/>
                  <w:marTop w:val="0"/>
                  <w:marBottom w:val="0"/>
                  <w:divBdr>
                    <w:top w:val="none" w:sz="0" w:space="0" w:color="auto"/>
                    <w:left w:val="none" w:sz="0" w:space="0" w:color="auto"/>
                    <w:bottom w:val="none" w:sz="0" w:space="0" w:color="auto"/>
                    <w:right w:val="none" w:sz="0" w:space="0" w:color="auto"/>
                  </w:divBdr>
                  <w:divsChild>
                    <w:div w:id="550269115">
                      <w:marLeft w:val="0"/>
                      <w:marRight w:val="0"/>
                      <w:marTop w:val="0"/>
                      <w:marBottom w:val="0"/>
                      <w:divBdr>
                        <w:top w:val="none" w:sz="0" w:space="0" w:color="auto"/>
                        <w:left w:val="none" w:sz="0" w:space="0" w:color="auto"/>
                        <w:bottom w:val="none" w:sz="0" w:space="0" w:color="auto"/>
                        <w:right w:val="none" w:sz="0" w:space="0" w:color="auto"/>
                      </w:divBdr>
                    </w:div>
                  </w:divsChild>
                </w:div>
                <w:div w:id="1439569178">
                  <w:marLeft w:val="0"/>
                  <w:marRight w:val="0"/>
                  <w:marTop w:val="0"/>
                  <w:marBottom w:val="0"/>
                  <w:divBdr>
                    <w:top w:val="none" w:sz="0" w:space="0" w:color="auto"/>
                    <w:left w:val="none" w:sz="0" w:space="0" w:color="auto"/>
                    <w:bottom w:val="none" w:sz="0" w:space="0" w:color="auto"/>
                    <w:right w:val="none" w:sz="0" w:space="0" w:color="auto"/>
                  </w:divBdr>
                  <w:divsChild>
                    <w:div w:id="133647027">
                      <w:marLeft w:val="0"/>
                      <w:marRight w:val="0"/>
                      <w:marTop w:val="0"/>
                      <w:marBottom w:val="0"/>
                      <w:divBdr>
                        <w:top w:val="none" w:sz="0" w:space="0" w:color="auto"/>
                        <w:left w:val="none" w:sz="0" w:space="0" w:color="auto"/>
                        <w:bottom w:val="none" w:sz="0" w:space="0" w:color="auto"/>
                        <w:right w:val="none" w:sz="0" w:space="0" w:color="auto"/>
                      </w:divBdr>
                    </w:div>
                  </w:divsChild>
                </w:div>
                <w:div w:id="1477259680">
                  <w:marLeft w:val="0"/>
                  <w:marRight w:val="0"/>
                  <w:marTop w:val="0"/>
                  <w:marBottom w:val="0"/>
                  <w:divBdr>
                    <w:top w:val="none" w:sz="0" w:space="0" w:color="auto"/>
                    <w:left w:val="none" w:sz="0" w:space="0" w:color="auto"/>
                    <w:bottom w:val="none" w:sz="0" w:space="0" w:color="auto"/>
                    <w:right w:val="none" w:sz="0" w:space="0" w:color="auto"/>
                  </w:divBdr>
                  <w:divsChild>
                    <w:div w:id="836725446">
                      <w:marLeft w:val="0"/>
                      <w:marRight w:val="0"/>
                      <w:marTop w:val="0"/>
                      <w:marBottom w:val="0"/>
                      <w:divBdr>
                        <w:top w:val="none" w:sz="0" w:space="0" w:color="auto"/>
                        <w:left w:val="none" w:sz="0" w:space="0" w:color="auto"/>
                        <w:bottom w:val="none" w:sz="0" w:space="0" w:color="auto"/>
                        <w:right w:val="none" w:sz="0" w:space="0" w:color="auto"/>
                      </w:divBdr>
                    </w:div>
                  </w:divsChild>
                </w:div>
                <w:div w:id="1494645545">
                  <w:marLeft w:val="0"/>
                  <w:marRight w:val="0"/>
                  <w:marTop w:val="0"/>
                  <w:marBottom w:val="0"/>
                  <w:divBdr>
                    <w:top w:val="none" w:sz="0" w:space="0" w:color="auto"/>
                    <w:left w:val="none" w:sz="0" w:space="0" w:color="auto"/>
                    <w:bottom w:val="none" w:sz="0" w:space="0" w:color="auto"/>
                    <w:right w:val="none" w:sz="0" w:space="0" w:color="auto"/>
                  </w:divBdr>
                  <w:divsChild>
                    <w:div w:id="1937860441">
                      <w:marLeft w:val="0"/>
                      <w:marRight w:val="0"/>
                      <w:marTop w:val="0"/>
                      <w:marBottom w:val="0"/>
                      <w:divBdr>
                        <w:top w:val="none" w:sz="0" w:space="0" w:color="auto"/>
                        <w:left w:val="none" w:sz="0" w:space="0" w:color="auto"/>
                        <w:bottom w:val="none" w:sz="0" w:space="0" w:color="auto"/>
                        <w:right w:val="none" w:sz="0" w:space="0" w:color="auto"/>
                      </w:divBdr>
                    </w:div>
                  </w:divsChild>
                </w:div>
                <w:div w:id="1524052545">
                  <w:marLeft w:val="0"/>
                  <w:marRight w:val="0"/>
                  <w:marTop w:val="0"/>
                  <w:marBottom w:val="0"/>
                  <w:divBdr>
                    <w:top w:val="none" w:sz="0" w:space="0" w:color="auto"/>
                    <w:left w:val="none" w:sz="0" w:space="0" w:color="auto"/>
                    <w:bottom w:val="none" w:sz="0" w:space="0" w:color="auto"/>
                    <w:right w:val="none" w:sz="0" w:space="0" w:color="auto"/>
                  </w:divBdr>
                  <w:divsChild>
                    <w:div w:id="1638609956">
                      <w:marLeft w:val="0"/>
                      <w:marRight w:val="0"/>
                      <w:marTop w:val="0"/>
                      <w:marBottom w:val="0"/>
                      <w:divBdr>
                        <w:top w:val="none" w:sz="0" w:space="0" w:color="auto"/>
                        <w:left w:val="none" w:sz="0" w:space="0" w:color="auto"/>
                        <w:bottom w:val="none" w:sz="0" w:space="0" w:color="auto"/>
                        <w:right w:val="none" w:sz="0" w:space="0" w:color="auto"/>
                      </w:divBdr>
                    </w:div>
                  </w:divsChild>
                </w:div>
                <w:div w:id="1545867600">
                  <w:marLeft w:val="0"/>
                  <w:marRight w:val="0"/>
                  <w:marTop w:val="0"/>
                  <w:marBottom w:val="0"/>
                  <w:divBdr>
                    <w:top w:val="none" w:sz="0" w:space="0" w:color="auto"/>
                    <w:left w:val="none" w:sz="0" w:space="0" w:color="auto"/>
                    <w:bottom w:val="none" w:sz="0" w:space="0" w:color="auto"/>
                    <w:right w:val="none" w:sz="0" w:space="0" w:color="auto"/>
                  </w:divBdr>
                  <w:divsChild>
                    <w:div w:id="1439716083">
                      <w:marLeft w:val="0"/>
                      <w:marRight w:val="0"/>
                      <w:marTop w:val="0"/>
                      <w:marBottom w:val="0"/>
                      <w:divBdr>
                        <w:top w:val="none" w:sz="0" w:space="0" w:color="auto"/>
                        <w:left w:val="none" w:sz="0" w:space="0" w:color="auto"/>
                        <w:bottom w:val="none" w:sz="0" w:space="0" w:color="auto"/>
                        <w:right w:val="none" w:sz="0" w:space="0" w:color="auto"/>
                      </w:divBdr>
                    </w:div>
                  </w:divsChild>
                </w:div>
                <w:div w:id="1551066652">
                  <w:marLeft w:val="0"/>
                  <w:marRight w:val="0"/>
                  <w:marTop w:val="0"/>
                  <w:marBottom w:val="0"/>
                  <w:divBdr>
                    <w:top w:val="none" w:sz="0" w:space="0" w:color="auto"/>
                    <w:left w:val="none" w:sz="0" w:space="0" w:color="auto"/>
                    <w:bottom w:val="none" w:sz="0" w:space="0" w:color="auto"/>
                    <w:right w:val="none" w:sz="0" w:space="0" w:color="auto"/>
                  </w:divBdr>
                  <w:divsChild>
                    <w:div w:id="1670866570">
                      <w:marLeft w:val="0"/>
                      <w:marRight w:val="0"/>
                      <w:marTop w:val="0"/>
                      <w:marBottom w:val="0"/>
                      <w:divBdr>
                        <w:top w:val="none" w:sz="0" w:space="0" w:color="auto"/>
                        <w:left w:val="none" w:sz="0" w:space="0" w:color="auto"/>
                        <w:bottom w:val="none" w:sz="0" w:space="0" w:color="auto"/>
                        <w:right w:val="none" w:sz="0" w:space="0" w:color="auto"/>
                      </w:divBdr>
                    </w:div>
                  </w:divsChild>
                </w:div>
                <w:div w:id="1552425666">
                  <w:marLeft w:val="0"/>
                  <w:marRight w:val="0"/>
                  <w:marTop w:val="0"/>
                  <w:marBottom w:val="0"/>
                  <w:divBdr>
                    <w:top w:val="none" w:sz="0" w:space="0" w:color="auto"/>
                    <w:left w:val="none" w:sz="0" w:space="0" w:color="auto"/>
                    <w:bottom w:val="none" w:sz="0" w:space="0" w:color="auto"/>
                    <w:right w:val="none" w:sz="0" w:space="0" w:color="auto"/>
                  </w:divBdr>
                  <w:divsChild>
                    <w:div w:id="1548569631">
                      <w:marLeft w:val="0"/>
                      <w:marRight w:val="0"/>
                      <w:marTop w:val="0"/>
                      <w:marBottom w:val="0"/>
                      <w:divBdr>
                        <w:top w:val="none" w:sz="0" w:space="0" w:color="auto"/>
                        <w:left w:val="none" w:sz="0" w:space="0" w:color="auto"/>
                        <w:bottom w:val="none" w:sz="0" w:space="0" w:color="auto"/>
                        <w:right w:val="none" w:sz="0" w:space="0" w:color="auto"/>
                      </w:divBdr>
                    </w:div>
                  </w:divsChild>
                </w:div>
                <w:div w:id="1559392353">
                  <w:marLeft w:val="0"/>
                  <w:marRight w:val="0"/>
                  <w:marTop w:val="0"/>
                  <w:marBottom w:val="0"/>
                  <w:divBdr>
                    <w:top w:val="none" w:sz="0" w:space="0" w:color="auto"/>
                    <w:left w:val="none" w:sz="0" w:space="0" w:color="auto"/>
                    <w:bottom w:val="none" w:sz="0" w:space="0" w:color="auto"/>
                    <w:right w:val="none" w:sz="0" w:space="0" w:color="auto"/>
                  </w:divBdr>
                  <w:divsChild>
                    <w:div w:id="2076851563">
                      <w:marLeft w:val="0"/>
                      <w:marRight w:val="0"/>
                      <w:marTop w:val="0"/>
                      <w:marBottom w:val="0"/>
                      <w:divBdr>
                        <w:top w:val="none" w:sz="0" w:space="0" w:color="auto"/>
                        <w:left w:val="none" w:sz="0" w:space="0" w:color="auto"/>
                        <w:bottom w:val="none" w:sz="0" w:space="0" w:color="auto"/>
                        <w:right w:val="none" w:sz="0" w:space="0" w:color="auto"/>
                      </w:divBdr>
                    </w:div>
                  </w:divsChild>
                </w:div>
                <w:div w:id="1569148349">
                  <w:marLeft w:val="0"/>
                  <w:marRight w:val="0"/>
                  <w:marTop w:val="0"/>
                  <w:marBottom w:val="0"/>
                  <w:divBdr>
                    <w:top w:val="none" w:sz="0" w:space="0" w:color="auto"/>
                    <w:left w:val="none" w:sz="0" w:space="0" w:color="auto"/>
                    <w:bottom w:val="none" w:sz="0" w:space="0" w:color="auto"/>
                    <w:right w:val="none" w:sz="0" w:space="0" w:color="auto"/>
                  </w:divBdr>
                  <w:divsChild>
                    <w:div w:id="1111435062">
                      <w:marLeft w:val="0"/>
                      <w:marRight w:val="0"/>
                      <w:marTop w:val="0"/>
                      <w:marBottom w:val="0"/>
                      <w:divBdr>
                        <w:top w:val="none" w:sz="0" w:space="0" w:color="auto"/>
                        <w:left w:val="none" w:sz="0" w:space="0" w:color="auto"/>
                        <w:bottom w:val="none" w:sz="0" w:space="0" w:color="auto"/>
                        <w:right w:val="none" w:sz="0" w:space="0" w:color="auto"/>
                      </w:divBdr>
                    </w:div>
                  </w:divsChild>
                </w:div>
                <w:div w:id="1628588806">
                  <w:marLeft w:val="0"/>
                  <w:marRight w:val="0"/>
                  <w:marTop w:val="0"/>
                  <w:marBottom w:val="0"/>
                  <w:divBdr>
                    <w:top w:val="none" w:sz="0" w:space="0" w:color="auto"/>
                    <w:left w:val="none" w:sz="0" w:space="0" w:color="auto"/>
                    <w:bottom w:val="none" w:sz="0" w:space="0" w:color="auto"/>
                    <w:right w:val="none" w:sz="0" w:space="0" w:color="auto"/>
                  </w:divBdr>
                  <w:divsChild>
                    <w:div w:id="1980574358">
                      <w:marLeft w:val="0"/>
                      <w:marRight w:val="0"/>
                      <w:marTop w:val="0"/>
                      <w:marBottom w:val="0"/>
                      <w:divBdr>
                        <w:top w:val="none" w:sz="0" w:space="0" w:color="auto"/>
                        <w:left w:val="none" w:sz="0" w:space="0" w:color="auto"/>
                        <w:bottom w:val="none" w:sz="0" w:space="0" w:color="auto"/>
                        <w:right w:val="none" w:sz="0" w:space="0" w:color="auto"/>
                      </w:divBdr>
                    </w:div>
                  </w:divsChild>
                </w:div>
                <w:div w:id="1633099116">
                  <w:marLeft w:val="0"/>
                  <w:marRight w:val="0"/>
                  <w:marTop w:val="0"/>
                  <w:marBottom w:val="0"/>
                  <w:divBdr>
                    <w:top w:val="none" w:sz="0" w:space="0" w:color="auto"/>
                    <w:left w:val="none" w:sz="0" w:space="0" w:color="auto"/>
                    <w:bottom w:val="none" w:sz="0" w:space="0" w:color="auto"/>
                    <w:right w:val="none" w:sz="0" w:space="0" w:color="auto"/>
                  </w:divBdr>
                  <w:divsChild>
                    <w:div w:id="211162092">
                      <w:marLeft w:val="0"/>
                      <w:marRight w:val="0"/>
                      <w:marTop w:val="0"/>
                      <w:marBottom w:val="0"/>
                      <w:divBdr>
                        <w:top w:val="none" w:sz="0" w:space="0" w:color="auto"/>
                        <w:left w:val="none" w:sz="0" w:space="0" w:color="auto"/>
                        <w:bottom w:val="none" w:sz="0" w:space="0" w:color="auto"/>
                        <w:right w:val="none" w:sz="0" w:space="0" w:color="auto"/>
                      </w:divBdr>
                    </w:div>
                  </w:divsChild>
                </w:div>
                <w:div w:id="1638103806">
                  <w:marLeft w:val="0"/>
                  <w:marRight w:val="0"/>
                  <w:marTop w:val="0"/>
                  <w:marBottom w:val="0"/>
                  <w:divBdr>
                    <w:top w:val="none" w:sz="0" w:space="0" w:color="auto"/>
                    <w:left w:val="none" w:sz="0" w:space="0" w:color="auto"/>
                    <w:bottom w:val="none" w:sz="0" w:space="0" w:color="auto"/>
                    <w:right w:val="none" w:sz="0" w:space="0" w:color="auto"/>
                  </w:divBdr>
                  <w:divsChild>
                    <w:div w:id="163782247">
                      <w:marLeft w:val="0"/>
                      <w:marRight w:val="0"/>
                      <w:marTop w:val="0"/>
                      <w:marBottom w:val="0"/>
                      <w:divBdr>
                        <w:top w:val="none" w:sz="0" w:space="0" w:color="auto"/>
                        <w:left w:val="none" w:sz="0" w:space="0" w:color="auto"/>
                        <w:bottom w:val="none" w:sz="0" w:space="0" w:color="auto"/>
                        <w:right w:val="none" w:sz="0" w:space="0" w:color="auto"/>
                      </w:divBdr>
                    </w:div>
                  </w:divsChild>
                </w:div>
                <w:div w:id="1677534897">
                  <w:marLeft w:val="0"/>
                  <w:marRight w:val="0"/>
                  <w:marTop w:val="0"/>
                  <w:marBottom w:val="0"/>
                  <w:divBdr>
                    <w:top w:val="none" w:sz="0" w:space="0" w:color="auto"/>
                    <w:left w:val="none" w:sz="0" w:space="0" w:color="auto"/>
                    <w:bottom w:val="none" w:sz="0" w:space="0" w:color="auto"/>
                    <w:right w:val="none" w:sz="0" w:space="0" w:color="auto"/>
                  </w:divBdr>
                  <w:divsChild>
                    <w:div w:id="449783993">
                      <w:marLeft w:val="0"/>
                      <w:marRight w:val="0"/>
                      <w:marTop w:val="0"/>
                      <w:marBottom w:val="0"/>
                      <w:divBdr>
                        <w:top w:val="none" w:sz="0" w:space="0" w:color="auto"/>
                        <w:left w:val="none" w:sz="0" w:space="0" w:color="auto"/>
                        <w:bottom w:val="none" w:sz="0" w:space="0" w:color="auto"/>
                        <w:right w:val="none" w:sz="0" w:space="0" w:color="auto"/>
                      </w:divBdr>
                    </w:div>
                  </w:divsChild>
                </w:div>
                <w:div w:id="1728603901">
                  <w:marLeft w:val="0"/>
                  <w:marRight w:val="0"/>
                  <w:marTop w:val="0"/>
                  <w:marBottom w:val="0"/>
                  <w:divBdr>
                    <w:top w:val="none" w:sz="0" w:space="0" w:color="auto"/>
                    <w:left w:val="none" w:sz="0" w:space="0" w:color="auto"/>
                    <w:bottom w:val="none" w:sz="0" w:space="0" w:color="auto"/>
                    <w:right w:val="none" w:sz="0" w:space="0" w:color="auto"/>
                  </w:divBdr>
                  <w:divsChild>
                    <w:div w:id="1747872725">
                      <w:marLeft w:val="0"/>
                      <w:marRight w:val="0"/>
                      <w:marTop w:val="0"/>
                      <w:marBottom w:val="0"/>
                      <w:divBdr>
                        <w:top w:val="none" w:sz="0" w:space="0" w:color="auto"/>
                        <w:left w:val="none" w:sz="0" w:space="0" w:color="auto"/>
                        <w:bottom w:val="none" w:sz="0" w:space="0" w:color="auto"/>
                        <w:right w:val="none" w:sz="0" w:space="0" w:color="auto"/>
                      </w:divBdr>
                    </w:div>
                  </w:divsChild>
                </w:div>
                <w:div w:id="1761247152">
                  <w:marLeft w:val="0"/>
                  <w:marRight w:val="0"/>
                  <w:marTop w:val="0"/>
                  <w:marBottom w:val="0"/>
                  <w:divBdr>
                    <w:top w:val="none" w:sz="0" w:space="0" w:color="auto"/>
                    <w:left w:val="none" w:sz="0" w:space="0" w:color="auto"/>
                    <w:bottom w:val="none" w:sz="0" w:space="0" w:color="auto"/>
                    <w:right w:val="none" w:sz="0" w:space="0" w:color="auto"/>
                  </w:divBdr>
                  <w:divsChild>
                    <w:div w:id="916550079">
                      <w:marLeft w:val="0"/>
                      <w:marRight w:val="0"/>
                      <w:marTop w:val="0"/>
                      <w:marBottom w:val="0"/>
                      <w:divBdr>
                        <w:top w:val="none" w:sz="0" w:space="0" w:color="auto"/>
                        <w:left w:val="none" w:sz="0" w:space="0" w:color="auto"/>
                        <w:bottom w:val="none" w:sz="0" w:space="0" w:color="auto"/>
                        <w:right w:val="none" w:sz="0" w:space="0" w:color="auto"/>
                      </w:divBdr>
                    </w:div>
                  </w:divsChild>
                </w:div>
                <w:div w:id="1767187426">
                  <w:marLeft w:val="0"/>
                  <w:marRight w:val="0"/>
                  <w:marTop w:val="0"/>
                  <w:marBottom w:val="0"/>
                  <w:divBdr>
                    <w:top w:val="none" w:sz="0" w:space="0" w:color="auto"/>
                    <w:left w:val="none" w:sz="0" w:space="0" w:color="auto"/>
                    <w:bottom w:val="none" w:sz="0" w:space="0" w:color="auto"/>
                    <w:right w:val="none" w:sz="0" w:space="0" w:color="auto"/>
                  </w:divBdr>
                  <w:divsChild>
                    <w:div w:id="416832695">
                      <w:marLeft w:val="0"/>
                      <w:marRight w:val="0"/>
                      <w:marTop w:val="0"/>
                      <w:marBottom w:val="0"/>
                      <w:divBdr>
                        <w:top w:val="none" w:sz="0" w:space="0" w:color="auto"/>
                        <w:left w:val="none" w:sz="0" w:space="0" w:color="auto"/>
                        <w:bottom w:val="none" w:sz="0" w:space="0" w:color="auto"/>
                        <w:right w:val="none" w:sz="0" w:space="0" w:color="auto"/>
                      </w:divBdr>
                    </w:div>
                  </w:divsChild>
                </w:div>
                <w:div w:id="1798181289">
                  <w:marLeft w:val="0"/>
                  <w:marRight w:val="0"/>
                  <w:marTop w:val="0"/>
                  <w:marBottom w:val="0"/>
                  <w:divBdr>
                    <w:top w:val="none" w:sz="0" w:space="0" w:color="auto"/>
                    <w:left w:val="none" w:sz="0" w:space="0" w:color="auto"/>
                    <w:bottom w:val="none" w:sz="0" w:space="0" w:color="auto"/>
                    <w:right w:val="none" w:sz="0" w:space="0" w:color="auto"/>
                  </w:divBdr>
                  <w:divsChild>
                    <w:div w:id="611278894">
                      <w:marLeft w:val="0"/>
                      <w:marRight w:val="0"/>
                      <w:marTop w:val="0"/>
                      <w:marBottom w:val="0"/>
                      <w:divBdr>
                        <w:top w:val="none" w:sz="0" w:space="0" w:color="auto"/>
                        <w:left w:val="none" w:sz="0" w:space="0" w:color="auto"/>
                        <w:bottom w:val="none" w:sz="0" w:space="0" w:color="auto"/>
                        <w:right w:val="none" w:sz="0" w:space="0" w:color="auto"/>
                      </w:divBdr>
                    </w:div>
                  </w:divsChild>
                </w:div>
                <w:div w:id="1800606005">
                  <w:marLeft w:val="0"/>
                  <w:marRight w:val="0"/>
                  <w:marTop w:val="0"/>
                  <w:marBottom w:val="0"/>
                  <w:divBdr>
                    <w:top w:val="none" w:sz="0" w:space="0" w:color="auto"/>
                    <w:left w:val="none" w:sz="0" w:space="0" w:color="auto"/>
                    <w:bottom w:val="none" w:sz="0" w:space="0" w:color="auto"/>
                    <w:right w:val="none" w:sz="0" w:space="0" w:color="auto"/>
                  </w:divBdr>
                  <w:divsChild>
                    <w:div w:id="1245603693">
                      <w:marLeft w:val="0"/>
                      <w:marRight w:val="0"/>
                      <w:marTop w:val="0"/>
                      <w:marBottom w:val="0"/>
                      <w:divBdr>
                        <w:top w:val="none" w:sz="0" w:space="0" w:color="auto"/>
                        <w:left w:val="none" w:sz="0" w:space="0" w:color="auto"/>
                        <w:bottom w:val="none" w:sz="0" w:space="0" w:color="auto"/>
                        <w:right w:val="none" w:sz="0" w:space="0" w:color="auto"/>
                      </w:divBdr>
                    </w:div>
                  </w:divsChild>
                </w:div>
                <w:div w:id="1803572884">
                  <w:marLeft w:val="0"/>
                  <w:marRight w:val="0"/>
                  <w:marTop w:val="0"/>
                  <w:marBottom w:val="0"/>
                  <w:divBdr>
                    <w:top w:val="none" w:sz="0" w:space="0" w:color="auto"/>
                    <w:left w:val="none" w:sz="0" w:space="0" w:color="auto"/>
                    <w:bottom w:val="none" w:sz="0" w:space="0" w:color="auto"/>
                    <w:right w:val="none" w:sz="0" w:space="0" w:color="auto"/>
                  </w:divBdr>
                  <w:divsChild>
                    <w:div w:id="1141920983">
                      <w:marLeft w:val="0"/>
                      <w:marRight w:val="0"/>
                      <w:marTop w:val="0"/>
                      <w:marBottom w:val="0"/>
                      <w:divBdr>
                        <w:top w:val="none" w:sz="0" w:space="0" w:color="auto"/>
                        <w:left w:val="none" w:sz="0" w:space="0" w:color="auto"/>
                        <w:bottom w:val="none" w:sz="0" w:space="0" w:color="auto"/>
                        <w:right w:val="none" w:sz="0" w:space="0" w:color="auto"/>
                      </w:divBdr>
                    </w:div>
                  </w:divsChild>
                </w:div>
                <w:div w:id="1825967060">
                  <w:marLeft w:val="0"/>
                  <w:marRight w:val="0"/>
                  <w:marTop w:val="0"/>
                  <w:marBottom w:val="0"/>
                  <w:divBdr>
                    <w:top w:val="none" w:sz="0" w:space="0" w:color="auto"/>
                    <w:left w:val="none" w:sz="0" w:space="0" w:color="auto"/>
                    <w:bottom w:val="none" w:sz="0" w:space="0" w:color="auto"/>
                    <w:right w:val="none" w:sz="0" w:space="0" w:color="auto"/>
                  </w:divBdr>
                  <w:divsChild>
                    <w:div w:id="600264759">
                      <w:marLeft w:val="0"/>
                      <w:marRight w:val="0"/>
                      <w:marTop w:val="0"/>
                      <w:marBottom w:val="0"/>
                      <w:divBdr>
                        <w:top w:val="none" w:sz="0" w:space="0" w:color="auto"/>
                        <w:left w:val="none" w:sz="0" w:space="0" w:color="auto"/>
                        <w:bottom w:val="none" w:sz="0" w:space="0" w:color="auto"/>
                        <w:right w:val="none" w:sz="0" w:space="0" w:color="auto"/>
                      </w:divBdr>
                    </w:div>
                  </w:divsChild>
                </w:div>
                <w:div w:id="1828202831">
                  <w:marLeft w:val="0"/>
                  <w:marRight w:val="0"/>
                  <w:marTop w:val="0"/>
                  <w:marBottom w:val="0"/>
                  <w:divBdr>
                    <w:top w:val="none" w:sz="0" w:space="0" w:color="auto"/>
                    <w:left w:val="none" w:sz="0" w:space="0" w:color="auto"/>
                    <w:bottom w:val="none" w:sz="0" w:space="0" w:color="auto"/>
                    <w:right w:val="none" w:sz="0" w:space="0" w:color="auto"/>
                  </w:divBdr>
                  <w:divsChild>
                    <w:div w:id="1586063020">
                      <w:marLeft w:val="0"/>
                      <w:marRight w:val="0"/>
                      <w:marTop w:val="0"/>
                      <w:marBottom w:val="0"/>
                      <w:divBdr>
                        <w:top w:val="none" w:sz="0" w:space="0" w:color="auto"/>
                        <w:left w:val="none" w:sz="0" w:space="0" w:color="auto"/>
                        <w:bottom w:val="none" w:sz="0" w:space="0" w:color="auto"/>
                        <w:right w:val="none" w:sz="0" w:space="0" w:color="auto"/>
                      </w:divBdr>
                    </w:div>
                  </w:divsChild>
                </w:div>
                <w:div w:id="1847206588">
                  <w:marLeft w:val="0"/>
                  <w:marRight w:val="0"/>
                  <w:marTop w:val="0"/>
                  <w:marBottom w:val="0"/>
                  <w:divBdr>
                    <w:top w:val="none" w:sz="0" w:space="0" w:color="auto"/>
                    <w:left w:val="none" w:sz="0" w:space="0" w:color="auto"/>
                    <w:bottom w:val="none" w:sz="0" w:space="0" w:color="auto"/>
                    <w:right w:val="none" w:sz="0" w:space="0" w:color="auto"/>
                  </w:divBdr>
                  <w:divsChild>
                    <w:div w:id="1476754257">
                      <w:marLeft w:val="0"/>
                      <w:marRight w:val="0"/>
                      <w:marTop w:val="0"/>
                      <w:marBottom w:val="0"/>
                      <w:divBdr>
                        <w:top w:val="none" w:sz="0" w:space="0" w:color="auto"/>
                        <w:left w:val="none" w:sz="0" w:space="0" w:color="auto"/>
                        <w:bottom w:val="none" w:sz="0" w:space="0" w:color="auto"/>
                        <w:right w:val="none" w:sz="0" w:space="0" w:color="auto"/>
                      </w:divBdr>
                    </w:div>
                  </w:divsChild>
                </w:div>
                <w:div w:id="1855029052">
                  <w:marLeft w:val="0"/>
                  <w:marRight w:val="0"/>
                  <w:marTop w:val="0"/>
                  <w:marBottom w:val="0"/>
                  <w:divBdr>
                    <w:top w:val="none" w:sz="0" w:space="0" w:color="auto"/>
                    <w:left w:val="none" w:sz="0" w:space="0" w:color="auto"/>
                    <w:bottom w:val="none" w:sz="0" w:space="0" w:color="auto"/>
                    <w:right w:val="none" w:sz="0" w:space="0" w:color="auto"/>
                  </w:divBdr>
                  <w:divsChild>
                    <w:div w:id="1667245462">
                      <w:marLeft w:val="0"/>
                      <w:marRight w:val="0"/>
                      <w:marTop w:val="0"/>
                      <w:marBottom w:val="0"/>
                      <w:divBdr>
                        <w:top w:val="none" w:sz="0" w:space="0" w:color="auto"/>
                        <w:left w:val="none" w:sz="0" w:space="0" w:color="auto"/>
                        <w:bottom w:val="none" w:sz="0" w:space="0" w:color="auto"/>
                        <w:right w:val="none" w:sz="0" w:space="0" w:color="auto"/>
                      </w:divBdr>
                    </w:div>
                  </w:divsChild>
                </w:div>
                <w:div w:id="1860466213">
                  <w:marLeft w:val="0"/>
                  <w:marRight w:val="0"/>
                  <w:marTop w:val="0"/>
                  <w:marBottom w:val="0"/>
                  <w:divBdr>
                    <w:top w:val="none" w:sz="0" w:space="0" w:color="auto"/>
                    <w:left w:val="none" w:sz="0" w:space="0" w:color="auto"/>
                    <w:bottom w:val="none" w:sz="0" w:space="0" w:color="auto"/>
                    <w:right w:val="none" w:sz="0" w:space="0" w:color="auto"/>
                  </w:divBdr>
                  <w:divsChild>
                    <w:div w:id="2018730267">
                      <w:marLeft w:val="0"/>
                      <w:marRight w:val="0"/>
                      <w:marTop w:val="0"/>
                      <w:marBottom w:val="0"/>
                      <w:divBdr>
                        <w:top w:val="none" w:sz="0" w:space="0" w:color="auto"/>
                        <w:left w:val="none" w:sz="0" w:space="0" w:color="auto"/>
                        <w:bottom w:val="none" w:sz="0" w:space="0" w:color="auto"/>
                        <w:right w:val="none" w:sz="0" w:space="0" w:color="auto"/>
                      </w:divBdr>
                    </w:div>
                  </w:divsChild>
                </w:div>
                <w:div w:id="1864395297">
                  <w:marLeft w:val="0"/>
                  <w:marRight w:val="0"/>
                  <w:marTop w:val="0"/>
                  <w:marBottom w:val="0"/>
                  <w:divBdr>
                    <w:top w:val="none" w:sz="0" w:space="0" w:color="auto"/>
                    <w:left w:val="none" w:sz="0" w:space="0" w:color="auto"/>
                    <w:bottom w:val="none" w:sz="0" w:space="0" w:color="auto"/>
                    <w:right w:val="none" w:sz="0" w:space="0" w:color="auto"/>
                  </w:divBdr>
                  <w:divsChild>
                    <w:div w:id="1587301804">
                      <w:marLeft w:val="0"/>
                      <w:marRight w:val="0"/>
                      <w:marTop w:val="0"/>
                      <w:marBottom w:val="0"/>
                      <w:divBdr>
                        <w:top w:val="none" w:sz="0" w:space="0" w:color="auto"/>
                        <w:left w:val="none" w:sz="0" w:space="0" w:color="auto"/>
                        <w:bottom w:val="none" w:sz="0" w:space="0" w:color="auto"/>
                        <w:right w:val="none" w:sz="0" w:space="0" w:color="auto"/>
                      </w:divBdr>
                    </w:div>
                  </w:divsChild>
                </w:div>
                <w:div w:id="1931771630">
                  <w:marLeft w:val="0"/>
                  <w:marRight w:val="0"/>
                  <w:marTop w:val="0"/>
                  <w:marBottom w:val="0"/>
                  <w:divBdr>
                    <w:top w:val="none" w:sz="0" w:space="0" w:color="auto"/>
                    <w:left w:val="none" w:sz="0" w:space="0" w:color="auto"/>
                    <w:bottom w:val="none" w:sz="0" w:space="0" w:color="auto"/>
                    <w:right w:val="none" w:sz="0" w:space="0" w:color="auto"/>
                  </w:divBdr>
                  <w:divsChild>
                    <w:div w:id="36205486">
                      <w:marLeft w:val="0"/>
                      <w:marRight w:val="0"/>
                      <w:marTop w:val="0"/>
                      <w:marBottom w:val="0"/>
                      <w:divBdr>
                        <w:top w:val="none" w:sz="0" w:space="0" w:color="auto"/>
                        <w:left w:val="none" w:sz="0" w:space="0" w:color="auto"/>
                        <w:bottom w:val="none" w:sz="0" w:space="0" w:color="auto"/>
                        <w:right w:val="none" w:sz="0" w:space="0" w:color="auto"/>
                      </w:divBdr>
                    </w:div>
                  </w:divsChild>
                </w:div>
                <w:div w:id="1948922933">
                  <w:marLeft w:val="0"/>
                  <w:marRight w:val="0"/>
                  <w:marTop w:val="0"/>
                  <w:marBottom w:val="0"/>
                  <w:divBdr>
                    <w:top w:val="none" w:sz="0" w:space="0" w:color="auto"/>
                    <w:left w:val="none" w:sz="0" w:space="0" w:color="auto"/>
                    <w:bottom w:val="none" w:sz="0" w:space="0" w:color="auto"/>
                    <w:right w:val="none" w:sz="0" w:space="0" w:color="auto"/>
                  </w:divBdr>
                  <w:divsChild>
                    <w:div w:id="1633097959">
                      <w:marLeft w:val="0"/>
                      <w:marRight w:val="0"/>
                      <w:marTop w:val="0"/>
                      <w:marBottom w:val="0"/>
                      <w:divBdr>
                        <w:top w:val="none" w:sz="0" w:space="0" w:color="auto"/>
                        <w:left w:val="none" w:sz="0" w:space="0" w:color="auto"/>
                        <w:bottom w:val="none" w:sz="0" w:space="0" w:color="auto"/>
                        <w:right w:val="none" w:sz="0" w:space="0" w:color="auto"/>
                      </w:divBdr>
                    </w:div>
                  </w:divsChild>
                </w:div>
                <w:div w:id="1979872417">
                  <w:marLeft w:val="0"/>
                  <w:marRight w:val="0"/>
                  <w:marTop w:val="0"/>
                  <w:marBottom w:val="0"/>
                  <w:divBdr>
                    <w:top w:val="none" w:sz="0" w:space="0" w:color="auto"/>
                    <w:left w:val="none" w:sz="0" w:space="0" w:color="auto"/>
                    <w:bottom w:val="none" w:sz="0" w:space="0" w:color="auto"/>
                    <w:right w:val="none" w:sz="0" w:space="0" w:color="auto"/>
                  </w:divBdr>
                  <w:divsChild>
                    <w:div w:id="974136939">
                      <w:marLeft w:val="0"/>
                      <w:marRight w:val="0"/>
                      <w:marTop w:val="0"/>
                      <w:marBottom w:val="0"/>
                      <w:divBdr>
                        <w:top w:val="none" w:sz="0" w:space="0" w:color="auto"/>
                        <w:left w:val="none" w:sz="0" w:space="0" w:color="auto"/>
                        <w:bottom w:val="none" w:sz="0" w:space="0" w:color="auto"/>
                        <w:right w:val="none" w:sz="0" w:space="0" w:color="auto"/>
                      </w:divBdr>
                    </w:div>
                  </w:divsChild>
                </w:div>
                <w:div w:id="1995865582">
                  <w:marLeft w:val="0"/>
                  <w:marRight w:val="0"/>
                  <w:marTop w:val="0"/>
                  <w:marBottom w:val="0"/>
                  <w:divBdr>
                    <w:top w:val="none" w:sz="0" w:space="0" w:color="auto"/>
                    <w:left w:val="none" w:sz="0" w:space="0" w:color="auto"/>
                    <w:bottom w:val="none" w:sz="0" w:space="0" w:color="auto"/>
                    <w:right w:val="none" w:sz="0" w:space="0" w:color="auto"/>
                  </w:divBdr>
                  <w:divsChild>
                    <w:div w:id="6444912">
                      <w:marLeft w:val="0"/>
                      <w:marRight w:val="0"/>
                      <w:marTop w:val="0"/>
                      <w:marBottom w:val="0"/>
                      <w:divBdr>
                        <w:top w:val="none" w:sz="0" w:space="0" w:color="auto"/>
                        <w:left w:val="none" w:sz="0" w:space="0" w:color="auto"/>
                        <w:bottom w:val="none" w:sz="0" w:space="0" w:color="auto"/>
                        <w:right w:val="none" w:sz="0" w:space="0" w:color="auto"/>
                      </w:divBdr>
                    </w:div>
                  </w:divsChild>
                </w:div>
                <w:div w:id="2005354275">
                  <w:marLeft w:val="0"/>
                  <w:marRight w:val="0"/>
                  <w:marTop w:val="0"/>
                  <w:marBottom w:val="0"/>
                  <w:divBdr>
                    <w:top w:val="none" w:sz="0" w:space="0" w:color="auto"/>
                    <w:left w:val="none" w:sz="0" w:space="0" w:color="auto"/>
                    <w:bottom w:val="none" w:sz="0" w:space="0" w:color="auto"/>
                    <w:right w:val="none" w:sz="0" w:space="0" w:color="auto"/>
                  </w:divBdr>
                  <w:divsChild>
                    <w:div w:id="1248885301">
                      <w:marLeft w:val="0"/>
                      <w:marRight w:val="0"/>
                      <w:marTop w:val="0"/>
                      <w:marBottom w:val="0"/>
                      <w:divBdr>
                        <w:top w:val="none" w:sz="0" w:space="0" w:color="auto"/>
                        <w:left w:val="none" w:sz="0" w:space="0" w:color="auto"/>
                        <w:bottom w:val="none" w:sz="0" w:space="0" w:color="auto"/>
                        <w:right w:val="none" w:sz="0" w:space="0" w:color="auto"/>
                      </w:divBdr>
                    </w:div>
                  </w:divsChild>
                </w:div>
                <w:div w:id="2005812502">
                  <w:marLeft w:val="0"/>
                  <w:marRight w:val="0"/>
                  <w:marTop w:val="0"/>
                  <w:marBottom w:val="0"/>
                  <w:divBdr>
                    <w:top w:val="none" w:sz="0" w:space="0" w:color="auto"/>
                    <w:left w:val="none" w:sz="0" w:space="0" w:color="auto"/>
                    <w:bottom w:val="none" w:sz="0" w:space="0" w:color="auto"/>
                    <w:right w:val="none" w:sz="0" w:space="0" w:color="auto"/>
                  </w:divBdr>
                  <w:divsChild>
                    <w:div w:id="1769426702">
                      <w:marLeft w:val="0"/>
                      <w:marRight w:val="0"/>
                      <w:marTop w:val="0"/>
                      <w:marBottom w:val="0"/>
                      <w:divBdr>
                        <w:top w:val="none" w:sz="0" w:space="0" w:color="auto"/>
                        <w:left w:val="none" w:sz="0" w:space="0" w:color="auto"/>
                        <w:bottom w:val="none" w:sz="0" w:space="0" w:color="auto"/>
                        <w:right w:val="none" w:sz="0" w:space="0" w:color="auto"/>
                      </w:divBdr>
                    </w:div>
                  </w:divsChild>
                </w:div>
                <w:div w:id="2062054868">
                  <w:marLeft w:val="0"/>
                  <w:marRight w:val="0"/>
                  <w:marTop w:val="0"/>
                  <w:marBottom w:val="0"/>
                  <w:divBdr>
                    <w:top w:val="none" w:sz="0" w:space="0" w:color="auto"/>
                    <w:left w:val="none" w:sz="0" w:space="0" w:color="auto"/>
                    <w:bottom w:val="none" w:sz="0" w:space="0" w:color="auto"/>
                    <w:right w:val="none" w:sz="0" w:space="0" w:color="auto"/>
                  </w:divBdr>
                  <w:divsChild>
                    <w:div w:id="857088456">
                      <w:marLeft w:val="0"/>
                      <w:marRight w:val="0"/>
                      <w:marTop w:val="0"/>
                      <w:marBottom w:val="0"/>
                      <w:divBdr>
                        <w:top w:val="none" w:sz="0" w:space="0" w:color="auto"/>
                        <w:left w:val="none" w:sz="0" w:space="0" w:color="auto"/>
                        <w:bottom w:val="none" w:sz="0" w:space="0" w:color="auto"/>
                        <w:right w:val="none" w:sz="0" w:space="0" w:color="auto"/>
                      </w:divBdr>
                    </w:div>
                  </w:divsChild>
                </w:div>
                <w:div w:id="2100446321">
                  <w:marLeft w:val="0"/>
                  <w:marRight w:val="0"/>
                  <w:marTop w:val="0"/>
                  <w:marBottom w:val="0"/>
                  <w:divBdr>
                    <w:top w:val="none" w:sz="0" w:space="0" w:color="auto"/>
                    <w:left w:val="none" w:sz="0" w:space="0" w:color="auto"/>
                    <w:bottom w:val="none" w:sz="0" w:space="0" w:color="auto"/>
                    <w:right w:val="none" w:sz="0" w:space="0" w:color="auto"/>
                  </w:divBdr>
                  <w:divsChild>
                    <w:div w:id="2018386543">
                      <w:marLeft w:val="0"/>
                      <w:marRight w:val="0"/>
                      <w:marTop w:val="0"/>
                      <w:marBottom w:val="0"/>
                      <w:divBdr>
                        <w:top w:val="none" w:sz="0" w:space="0" w:color="auto"/>
                        <w:left w:val="none" w:sz="0" w:space="0" w:color="auto"/>
                        <w:bottom w:val="none" w:sz="0" w:space="0" w:color="auto"/>
                        <w:right w:val="none" w:sz="0" w:space="0" w:color="auto"/>
                      </w:divBdr>
                    </w:div>
                  </w:divsChild>
                </w:div>
                <w:div w:id="2102138406">
                  <w:marLeft w:val="0"/>
                  <w:marRight w:val="0"/>
                  <w:marTop w:val="0"/>
                  <w:marBottom w:val="0"/>
                  <w:divBdr>
                    <w:top w:val="none" w:sz="0" w:space="0" w:color="auto"/>
                    <w:left w:val="none" w:sz="0" w:space="0" w:color="auto"/>
                    <w:bottom w:val="none" w:sz="0" w:space="0" w:color="auto"/>
                    <w:right w:val="none" w:sz="0" w:space="0" w:color="auto"/>
                  </w:divBdr>
                  <w:divsChild>
                    <w:div w:id="2027755378">
                      <w:marLeft w:val="0"/>
                      <w:marRight w:val="0"/>
                      <w:marTop w:val="0"/>
                      <w:marBottom w:val="0"/>
                      <w:divBdr>
                        <w:top w:val="none" w:sz="0" w:space="0" w:color="auto"/>
                        <w:left w:val="none" w:sz="0" w:space="0" w:color="auto"/>
                        <w:bottom w:val="none" w:sz="0" w:space="0" w:color="auto"/>
                        <w:right w:val="none" w:sz="0" w:space="0" w:color="auto"/>
                      </w:divBdr>
                    </w:div>
                  </w:divsChild>
                </w:div>
                <w:div w:id="2120561772">
                  <w:marLeft w:val="0"/>
                  <w:marRight w:val="0"/>
                  <w:marTop w:val="0"/>
                  <w:marBottom w:val="0"/>
                  <w:divBdr>
                    <w:top w:val="none" w:sz="0" w:space="0" w:color="auto"/>
                    <w:left w:val="none" w:sz="0" w:space="0" w:color="auto"/>
                    <w:bottom w:val="none" w:sz="0" w:space="0" w:color="auto"/>
                    <w:right w:val="none" w:sz="0" w:space="0" w:color="auto"/>
                  </w:divBdr>
                  <w:divsChild>
                    <w:div w:id="556204736">
                      <w:marLeft w:val="0"/>
                      <w:marRight w:val="0"/>
                      <w:marTop w:val="0"/>
                      <w:marBottom w:val="0"/>
                      <w:divBdr>
                        <w:top w:val="none" w:sz="0" w:space="0" w:color="auto"/>
                        <w:left w:val="none" w:sz="0" w:space="0" w:color="auto"/>
                        <w:bottom w:val="none" w:sz="0" w:space="0" w:color="auto"/>
                        <w:right w:val="none" w:sz="0" w:space="0" w:color="auto"/>
                      </w:divBdr>
                    </w:div>
                  </w:divsChild>
                </w:div>
                <w:div w:id="2122992920">
                  <w:marLeft w:val="0"/>
                  <w:marRight w:val="0"/>
                  <w:marTop w:val="0"/>
                  <w:marBottom w:val="0"/>
                  <w:divBdr>
                    <w:top w:val="none" w:sz="0" w:space="0" w:color="auto"/>
                    <w:left w:val="none" w:sz="0" w:space="0" w:color="auto"/>
                    <w:bottom w:val="none" w:sz="0" w:space="0" w:color="auto"/>
                    <w:right w:val="none" w:sz="0" w:space="0" w:color="auto"/>
                  </w:divBdr>
                  <w:divsChild>
                    <w:div w:id="778138962">
                      <w:marLeft w:val="0"/>
                      <w:marRight w:val="0"/>
                      <w:marTop w:val="0"/>
                      <w:marBottom w:val="0"/>
                      <w:divBdr>
                        <w:top w:val="none" w:sz="0" w:space="0" w:color="auto"/>
                        <w:left w:val="none" w:sz="0" w:space="0" w:color="auto"/>
                        <w:bottom w:val="none" w:sz="0" w:space="0" w:color="auto"/>
                        <w:right w:val="none" w:sz="0" w:space="0" w:color="auto"/>
                      </w:divBdr>
                    </w:div>
                  </w:divsChild>
                </w:div>
                <w:div w:id="2132746352">
                  <w:marLeft w:val="0"/>
                  <w:marRight w:val="0"/>
                  <w:marTop w:val="0"/>
                  <w:marBottom w:val="0"/>
                  <w:divBdr>
                    <w:top w:val="none" w:sz="0" w:space="0" w:color="auto"/>
                    <w:left w:val="none" w:sz="0" w:space="0" w:color="auto"/>
                    <w:bottom w:val="none" w:sz="0" w:space="0" w:color="auto"/>
                    <w:right w:val="none" w:sz="0" w:space="0" w:color="auto"/>
                  </w:divBdr>
                  <w:divsChild>
                    <w:div w:id="741219323">
                      <w:marLeft w:val="0"/>
                      <w:marRight w:val="0"/>
                      <w:marTop w:val="0"/>
                      <w:marBottom w:val="0"/>
                      <w:divBdr>
                        <w:top w:val="none" w:sz="0" w:space="0" w:color="auto"/>
                        <w:left w:val="none" w:sz="0" w:space="0" w:color="auto"/>
                        <w:bottom w:val="none" w:sz="0" w:space="0" w:color="auto"/>
                        <w:right w:val="none" w:sz="0" w:space="0" w:color="auto"/>
                      </w:divBdr>
                    </w:div>
                  </w:divsChild>
                </w:div>
                <w:div w:id="2137722565">
                  <w:marLeft w:val="0"/>
                  <w:marRight w:val="0"/>
                  <w:marTop w:val="0"/>
                  <w:marBottom w:val="0"/>
                  <w:divBdr>
                    <w:top w:val="none" w:sz="0" w:space="0" w:color="auto"/>
                    <w:left w:val="none" w:sz="0" w:space="0" w:color="auto"/>
                    <w:bottom w:val="none" w:sz="0" w:space="0" w:color="auto"/>
                    <w:right w:val="none" w:sz="0" w:space="0" w:color="auto"/>
                  </w:divBdr>
                  <w:divsChild>
                    <w:div w:id="1639797199">
                      <w:marLeft w:val="0"/>
                      <w:marRight w:val="0"/>
                      <w:marTop w:val="0"/>
                      <w:marBottom w:val="0"/>
                      <w:divBdr>
                        <w:top w:val="none" w:sz="0" w:space="0" w:color="auto"/>
                        <w:left w:val="none" w:sz="0" w:space="0" w:color="auto"/>
                        <w:bottom w:val="none" w:sz="0" w:space="0" w:color="auto"/>
                        <w:right w:val="none" w:sz="0" w:space="0" w:color="auto"/>
                      </w:divBdr>
                    </w:div>
                  </w:divsChild>
                </w:div>
                <w:div w:id="2139105941">
                  <w:marLeft w:val="0"/>
                  <w:marRight w:val="0"/>
                  <w:marTop w:val="0"/>
                  <w:marBottom w:val="0"/>
                  <w:divBdr>
                    <w:top w:val="none" w:sz="0" w:space="0" w:color="auto"/>
                    <w:left w:val="none" w:sz="0" w:space="0" w:color="auto"/>
                    <w:bottom w:val="none" w:sz="0" w:space="0" w:color="auto"/>
                    <w:right w:val="none" w:sz="0" w:space="0" w:color="auto"/>
                  </w:divBdr>
                  <w:divsChild>
                    <w:div w:id="145274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328743">
          <w:marLeft w:val="0"/>
          <w:marRight w:val="0"/>
          <w:marTop w:val="0"/>
          <w:marBottom w:val="0"/>
          <w:divBdr>
            <w:top w:val="none" w:sz="0" w:space="0" w:color="auto"/>
            <w:left w:val="none" w:sz="0" w:space="0" w:color="auto"/>
            <w:bottom w:val="none" w:sz="0" w:space="0" w:color="auto"/>
            <w:right w:val="none" w:sz="0" w:space="0" w:color="auto"/>
          </w:divBdr>
        </w:div>
        <w:div w:id="1346594347">
          <w:marLeft w:val="0"/>
          <w:marRight w:val="0"/>
          <w:marTop w:val="0"/>
          <w:marBottom w:val="0"/>
          <w:divBdr>
            <w:top w:val="none" w:sz="0" w:space="0" w:color="auto"/>
            <w:left w:val="none" w:sz="0" w:space="0" w:color="auto"/>
            <w:bottom w:val="none" w:sz="0" w:space="0" w:color="auto"/>
            <w:right w:val="none" w:sz="0" w:space="0" w:color="auto"/>
          </w:divBdr>
        </w:div>
      </w:divsChild>
    </w:div>
    <w:div w:id="1694568721">
      <w:bodyDiv w:val="1"/>
      <w:marLeft w:val="0"/>
      <w:marRight w:val="0"/>
      <w:marTop w:val="0"/>
      <w:marBottom w:val="0"/>
      <w:divBdr>
        <w:top w:val="none" w:sz="0" w:space="0" w:color="auto"/>
        <w:left w:val="none" w:sz="0" w:space="0" w:color="auto"/>
        <w:bottom w:val="none" w:sz="0" w:space="0" w:color="auto"/>
        <w:right w:val="none" w:sz="0" w:space="0" w:color="auto"/>
      </w:divBdr>
    </w:div>
    <w:div w:id="1695494636">
      <w:bodyDiv w:val="1"/>
      <w:marLeft w:val="0"/>
      <w:marRight w:val="0"/>
      <w:marTop w:val="0"/>
      <w:marBottom w:val="0"/>
      <w:divBdr>
        <w:top w:val="none" w:sz="0" w:space="0" w:color="auto"/>
        <w:left w:val="none" w:sz="0" w:space="0" w:color="auto"/>
        <w:bottom w:val="none" w:sz="0" w:space="0" w:color="auto"/>
        <w:right w:val="none" w:sz="0" w:space="0" w:color="auto"/>
      </w:divBdr>
    </w:div>
    <w:div w:id="1703819867">
      <w:bodyDiv w:val="1"/>
      <w:marLeft w:val="0"/>
      <w:marRight w:val="0"/>
      <w:marTop w:val="0"/>
      <w:marBottom w:val="0"/>
      <w:divBdr>
        <w:top w:val="none" w:sz="0" w:space="0" w:color="auto"/>
        <w:left w:val="none" w:sz="0" w:space="0" w:color="auto"/>
        <w:bottom w:val="none" w:sz="0" w:space="0" w:color="auto"/>
        <w:right w:val="none" w:sz="0" w:space="0" w:color="auto"/>
      </w:divBdr>
    </w:div>
    <w:div w:id="1719550818">
      <w:bodyDiv w:val="1"/>
      <w:marLeft w:val="0"/>
      <w:marRight w:val="0"/>
      <w:marTop w:val="0"/>
      <w:marBottom w:val="0"/>
      <w:divBdr>
        <w:top w:val="none" w:sz="0" w:space="0" w:color="auto"/>
        <w:left w:val="none" w:sz="0" w:space="0" w:color="auto"/>
        <w:bottom w:val="none" w:sz="0" w:space="0" w:color="auto"/>
        <w:right w:val="none" w:sz="0" w:space="0" w:color="auto"/>
      </w:divBdr>
    </w:div>
    <w:div w:id="1733044499">
      <w:bodyDiv w:val="1"/>
      <w:marLeft w:val="0"/>
      <w:marRight w:val="0"/>
      <w:marTop w:val="0"/>
      <w:marBottom w:val="0"/>
      <w:divBdr>
        <w:top w:val="none" w:sz="0" w:space="0" w:color="auto"/>
        <w:left w:val="none" w:sz="0" w:space="0" w:color="auto"/>
        <w:bottom w:val="none" w:sz="0" w:space="0" w:color="auto"/>
        <w:right w:val="none" w:sz="0" w:space="0" w:color="auto"/>
      </w:divBdr>
    </w:div>
    <w:div w:id="1741825215">
      <w:bodyDiv w:val="1"/>
      <w:marLeft w:val="0"/>
      <w:marRight w:val="0"/>
      <w:marTop w:val="0"/>
      <w:marBottom w:val="0"/>
      <w:divBdr>
        <w:top w:val="none" w:sz="0" w:space="0" w:color="auto"/>
        <w:left w:val="none" w:sz="0" w:space="0" w:color="auto"/>
        <w:bottom w:val="none" w:sz="0" w:space="0" w:color="auto"/>
        <w:right w:val="none" w:sz="0" w:space="0" w:color="auto"/>
      </w:divBdr>
    </w:div>
    <w:div w:id="1747654577">
      <w:bodyDiv w:val="1"/>
      <w:marLeft w:val="0"/>
      <w:marRight w:val="0"/>
      <w:marTop w:val="0"/>
      <w:marBottom w:val="0"/>
      <w:divBdr>
        <w:top w:val="none" w:sz="0" w:space="0" w:color="auto"/>
        <w:left w:val="none" w:sz="0" w:space="0" w:color="auto"/>
        <w:bottom w:val="none" w:sz="0" w:space="0" w:color="auto"/>
        <w:right w:val="none" w:sz="0" w:space="0" w:color="auto"/>
      </w:divBdr>
    </w:div>
    <w:div w:id="1751922510">
      <w:bodyDiv w:val="1"/>
      <w:marLeft w:val="0"/>
      <w:marRight w:val="0"/>
      <w:marTop w:val="0"/>
      <w:marBottom w:val="0"/>
      <w:divBdr>
        <w:top w:val="none" w:sz="0" w:space="0" w:color="auto"/>
        <w:left w:val="none" w:sz="0" w:space="0" w:color="auto"/>
        <w:bottom w:val="none" w:sz="0" w:space="0" w:color="auto"/>
        <w:right w:val="none" w:sz="0" w:space="0" w:color="auto"/>
      </w:divBdr>
    </w:div>
    <w:div w:id="1777211243">
      <w:bodyDiv w:val="1"/>
      <w:marLeft w:val="0"/>
      <w:marRight w:val="0"/>
      <w:marTop w:val="0"/>
      <w:marBottom w:val="0"/>
      <w:divBdr>
        <w:top w:val="none" w:sz="0" w:space="0" w:color="auto"/>
        <w:left w:val="none" w:sz="0" w:space="0" w:color="auto"/>
        <w:bottom w:val="none" w:sz="0" w:space="0" w:color="auto"/>
        <w:right w:val="none" w:sz="0" w:space="0" w:color="auto"/>
      </w:divBdr>
    </w:div>
    <w:div w:id="1777402408">
      <w:bodyDiv w:val="1"/>
      <w:marLeft w:val="0"/>
      <w:marRight w:val="0"/>
      <w:marTop w:val="0"/>
      <w:marBottom w:val="0"/>
      <w:divBdr>
        <w:top w:val="none" w:sz="0" w:space="0" w:color="auto"/>
        <w:left w:val="none" w:sz="0" w:space="0" w:color="auto"/>
        <w:bottom w:val="none" w:sz="0" w:space="0" w:color="auto"/>
        <w:right w:val="none" w:sz="0" w:space="0" w:color="auto"/>
      </w:divBdr>
    </w:div>
    <w:div w:id="1778211040">
      <w:bodyDiv w:val="1"/>
      <w:marLeft w:val="0"/>
      <w:marRight w:val="0"/>
      <w:marTop w:val="0"/>
      <w:marBottom w:val="0"/>
      <w:divBdr>
        <w:top w:val="none" w:sz="0" w:space="0" w:color="auto"/>
        <w:left w:val="none" w:sz="0" w:space="0" w:color="auto"/>
        <w:bottom w:val="none" w:sz="0" w:space="0" w:color="auto"/>
        <w:right w:val="none" w:sz="0" w:space="0" w:color="auto"/>
      </w:divBdr>
    </w:div>
    <w:div w:id="1785879344">
      <w:bodyDiv w:val="1"/>
      <w:marLeft w:val="0"/>
      <w:marRight w:val="0"/>
      <w:marTop w:val="0"/>
      <w:marBottom w:val="0"/>
      <w:divBdr>
        <w:top w:val="none" w:sz="0" w:space="0" w:color="auto"/>
        <w:left w:val="none" w:sz="0" w:space="0" w:color="auto"/>
        <w:bottom w:val="none" w:sz="0" w:space="0" w:color="auto"/>
        <w:right w:val="none" w:sz="0" w:space="0" w:color="auto"/>
      </w:divBdr>
    </w:div>
    <w:div w:id="1817915787">
      <w:bodyDiv w:val="1"/>
      <w:marLeft w:val="0"/>
      <w:marRight w:val="0"/>
      <w:marTop w:val="0"/>
      <w:marBottom w:val="0"/>
      <w:divBdr>
        <w:top w:val="none" w:sz="0" w:space="0" w:color="auto"/>
        <w:left w:val="none" w:sz="0" w:space="0" w:color="auto"/>
        <w:bottom w:val="none" w:sz="0" w:space="0" w:color="auto"/>
        <w:right w:val="none" w:sz="0" w:space="0" w:color="auto"/>
      </w:divBdr>
    </w:div>
    <w:div w:id="1821144593">
      <w:bodyDiv w:val="1"/>
      <w:marLeft w:val="0"/>
      <w:marRight w:val="0"/>
      <w:marTop w:val="0"/>
      <w:marBottom w:val="0"/>
      <w:divBdr>
        <w:top w:val="none" w:sz="0" w:space="0" w:color="auto"/>
        <w:left w:val="none" w:sz="0" w:space="0" w:color="auto"/>
        <w:bottom w:val="none" w:sz="0" w:space="0" w:color="auto"/>
        <w:right w:val="none" w:sz="0" w:space="0" w:color="auto"/>
      </w:divBdr>
    </w:div>
    <w:div w:id="1835222445">
      <w:bodyDiv w:val="1"/>
      <w:marLeft w:val="0"/>
      <w:marRight w:val="0"/>
      <w:marTop w:val="0"/>
      <w:marBottom w:val="0"/>
      <w:divBdr>
        <w:top w:val="none" w:sz="0" w:space="0" w:color="auto"/>
        <w:left w:val="none" w:sz="0" w:space="0" w:color="auto"/>
        <w:bottom w:val="none" w:sz="0" w:space="0" w:color="auto"/>
        <w:right w:val="none" w:sz="0" w:space="0" w:color="auto"/>
      </w:divBdr>
    </w:div>
    <w:div w:id="1838034978">
      <w:bodyDiv w:val="1"/>
      <w:marLeft w:val="0"/>
      <w:marRight w:val="0"/>
      <w:marTop w:val="0"/>
      <w:marBottom w:val="0"/>
      <w:divBdr>
        <w:top w:val="none" w:sz="0" w:space="0" w:color="auto"/>
        <w:left w:val="none" w:sz="0" w:space="0" w:color="auto"/>
        <w:bottom w:val="none" w:sz="0" w:space="0" w:color="auto"/>
        <w:right w:val="none" w:sz="0" w:space="0" w:color="auto"/>
      </w:divBdr>
    </w:div>
    <w:div w:id="1848711925">
      <w:bodyDiv w:val="1"/>
      <w:marLeft w:val="0"/>
      <w:marRight w:val="0"/>
      <w:marTop w:val="0"/>
      <w:marBottom w:val="0"/>
      <w:divBdr>
        <w:top w:val="none" w:sz="0" w:space="0" w:color="auto"/>
        <w:left w:val="none" w:sz="0" w:space="0" w:color="auto"/>
        <w:bottom w:val="none" w:sz="0" w:space="0" w:color="auto"/>
        <w:right w:val="none" w:sz="0" w:space="0" w:color="auto"/>
      </w:divBdr>
    </w:div>
    <w:div w:id="1850681243">
      <w:bodyDiv w:val="1"/>
      <w:marLeft w:val="0"/>
      <w:marRight w:val="0"/>
      <w:marTop w:val="0"/>
      <w:marBottom w:val="0"/>
      <w:divBdr>
        <w:top w:val="none" w:sz="0" w:space="0" w:color="auto"/>
        <w:left w:val="none" w:sz="0" w:space="0" w:color="auto"/>
        <w:bottom w:val="none" w:sz="0" w:space="0" w:color="auto"/>
        <w:right w:val="none" w:sz="0" w:space="0" w:color="auto"/>
      </w:divBdr>
    </w:div>
    <w:div w:id="1866022350">
      <w:bodyDiv w:val="1"/>
      <w:marLeft w:val="0"/>
      <w:marRight w:val="0"/>
      <w:marTop w:val="0"/>
      <w:marBottom w:val="0"/>
      <w:divBdr>
        <w:top w:val="none" w:sz="0" w:space="0" w:color="auto"/>
        <w:left w:val="none" w:sz="0" w:space="0" w:color="auto"/>
        <w:bottom w:val="none" w:sz="0" w:space="0" w:color="auto"/>
        <w:right w:val="none" w:sz="0" w:space="0" w:color="auto"/>
      </w:divBdr>
    </w:div>
    <w:div w:id="1879778402">
      <w:bodyDiv w:val="1"/>
      <w:marLeft w:val="0"/>
      <w:marRight w:val="0"/>
      <w:marTop w:val="0"/>
      <w:marBottom w:val="0"/>
      <w:divBdr>
        <w:top w:val="none" w:sz="0" w:space="0" w:color="auto"/>
        <w:left w:val="none" w:sz="0" w:space="0" w:color="auto"/>
        <w:bottom w:val="none" w:sz="0" w:space="0" w:color="auto"/>
        <w:right w:val="none" w:sz="0" w:space="0" w:color="auto"/>
      </w:divBdr>
    </w:div>
    <w:div w:id="1882788087">
      <w:bodyDiv w:val="1"/>
      <w:marLeft w:val="0"/>
      <w:marRight w:val="0"/>
      <w:marTop w:val="0"/>
      <w:marBottom w:val="0"/>
      <w:divBdr>
        <w:top w:val="none" w:sz="0" w:space="0" w:color="auto"/>
        <w:left w:val="none" w:sz="0" w:space="0" w:color="auto"/>
        <w:bottom w:val="none" w:sz="0" w:space="0" w:color="auto"/>
        <w:right w:val="none" w:sz="0" w:space="0" w:color="auto"/>
      </w:divBdr>
    </w:div>
    <w:div w:id="1884488474">
      <w:bodyDiv w:val="1"/>
      <w:marLeft w:val="0"/>
      <w:marRight w:val="0"/>
      <w:marTop w:val="0"/>
      <w:marBottom w:val="0"/>
      <w:divBdr>
        <w:top w:val="none" w:sz="0" w:space="0" w:color="auto"/>
        <w:left w:val="none" w:sz="0" w:space="0" w:color="auto"/>
        <w:bottom w:val="none" w:sz="0" w:space="0" w:color="auto"/>
        <w:right w:val="none" w:sz="0" w:space="0" w:color="auto"/>
      </w:divBdr>
    </w:div>
    <w:div w:id="1895461260">
      <w:bodyDiv w:val="1"/>
      <w:marLeft w:val="0"/>
      <w:marRight w:val="0"/>
      <w:marTop w:val="0"/>
      <w:marBottom w:val="0"/>
      <w:divBdr>
        <w:top w:val="none" w:sz="0" w:space="0" w:color="auto"/>
        <w:left w:val="none" w:sz="0" w:space="0" w:color="auto"/>
        <w:bottom w:val="none" w:sz="0" w:space="0" w:color="auto"/>
        <w:right w:val="none" w:sz="0" w:space="0" w:color="auto"/>
      </w:divBdr>
    </w:div>
    <w:div w:id="1918124342">
      <w:bodyDiv w:val="1"/>
      <w:marLeft w:val="0"/>
      <w:marRight w:val="0"/>
      <w:marTop w:val="0"/>
      <w:marBottom w:val="0"/>
      <w:divBdr>
        <w:top w:val="none" w:sz="0" w:space="0" w:color="auto"/>
        <w:left w:val="none" w:sz="0" w:space="0" w:color="auto"/>
        <w:bottom w:val="none" w:sz="0" w:space="0" w:color="auto"/>
        <w:right w:val="none" w:sz="0" w:space="0" w:color="auto"/>
      </w:divBdr>
    </w:div>
    <w:div w:id="1929851520">
      <w:bodyDiv w:val="1"/>
      <w:marLeft w:val="0"/>
      <w:marRight w:val="0"/>
      <w:marTop w:val="0"/>
      <w:marBottom w:val="0"/>
      <w:divBdr>
        <w:top w:val="none" w:sz="0" w:space="0" w:color="auto"/>
        <w:left w:val="none" w:sz="0" w:space="0" w:color="auto"/>
        <w:bottom w:val="none" w:sz="0" w:space="0" w:color="auto"/>
        <w:right w:val="none" w:sz="0" w:space="0" w:color="auto"/>
      </w:divBdr>
    </w:div>
    <w:div w:id="1931311276">
      <w:bodyDiv w:val="1"/>
      <w:marLeft w:val="0"/>
      <w:marRight w:val="0"/>
      <w:marTop w:val="0"/>
      <w:marBottom w:val="0"/>
      <w:divBdr>
        <w:top w:val="none" w:sz="0" w:space="0" w:color="auto"/>
        <w:left w:val="none" w:sz="0" w:space="0" w:color="auto"/>
        <w:bottom w:val="none" w:sz="0" w:space="0" w:color="auto"/>
        <w:right w:val="none" w:sz="0" w:space="0" w:color="auto"/>
      </w:divBdr>
    </w:div>
    <w:div w:id="1933077907">
      <w:bodyDiv w:val="1"/>
      <w:marLeft w:val="0"/>
      <w:marRight w:val="0"/>
      <w:marTop w:val="0"/>
      <w:marBottom w:val="0"/>
      <w:divBdr>
        <w:top w:val="none" w:sz="0" w:space="0" w:color="auto"/>
        <w:left w:val="none" w:sz="0" w:space="0" w:color="auto"/>
        <w:bottom w:val="none" w:sz="0" w:space="0" w:color="auto"/>
        <w:right w:val="none" w:sz="0" w:space="0" w:color="auto"/>
      </w:divBdr>
    </w:div>
    <w:div w:id="1939828794">
      <w:bodyDiv w:val="1"/>
      <w:marLeft w:val="0"/>
      <w:marRight w:val="0"/>
      <w:marTop w:val="0"/>
      <w:marBottom w:val="0"/>
      <w:divBdr>
        <w:top w:val="none" w:sz="0" w:space="0" w:color="auto"/>
        <w:left w:val="none" w:sz="0" w:space="0" w:color="auto"/>
        <w:bottom w:val="none" w:sz="0" w:space="0" w:color="auto"/>
        <w:right w:val="none" w:sz="0" w:space="0" w:color="auto"/>
      </w:divBdr>
    </w:div>
    <w:div w:id="1950508759">
      <w:bodyDiv w:val="1"/>
      <w:marLeft w:val="0"/>
      <w:marRight w:val="0"/>
      <w:marTop w:val="0"/>
      <w:marBottom w:val="0"/>
      <w:divBdr>
        <w:top w:val="none" w:sz="0" w:space="0" w:color="auto"/>
        <w:left w:val="none" w:sz="0" w:space="0" w:color="auto"/>
        <w:bottom w:val="none" w:sz="0" w:space="0" w:color="auto"/>
        <w:right w:val="none" w:sz="0" w:space="0" w:color="auto"/>
      </w:divBdr>
    </w:div>
    <w:div w:id="1955794590">
      <w:bodyDiv w:val="1"/>
      <w:marLeft w:val="0"/>
      <w:marRight w:val="0"/>
      <w:marTop w:val="0"/>
      <w:marBottom w:val="0"/>
      <w:divBdr>
        <w:top w:val="none" w:sz="0" w:space="0" w:color="auto"/>
        <w:left w:val="none" w:sz="0" w:space="0" w:color="auto"/>
        <w:bottom w:val="none" w:sz="0" w:space="0" w:color="auto"/>
        <w:right w:val="none" w:sz="0" w:space="0" w:color="auto"/>
      </w:divBdr>
    </w:div>
    <w:div w:id="1971327007">
      <w:bodyDiv w:val="1"/>
      <w:marLeft w:val="0"/>
      <w:marRight w:val="0"/>
      <w:marTop w:val="0"/>
      <w:marBottom w:val="0"/>
      <w:divBdr>
        <w:top w:val="none" w:sz="0" w:space="0" w:color="auto"/>
        <w:left w:val="none" w:sz="0" w:space="0" w:color="auto"/>
        <w:bottom w:val="none" w:sz="0" w:space="0" w:color="auto"/>
        <w:right w:val="none" w:sz="0" w:space="0" w:color="auto"/>
      </w:divBdr>
    </w:div>
    <w:div w:id="1986349112">
      <w:bodyDiv w:val="1"/>
      <w:marLeft w:val="0"/>
      <w:marRight w:val="0"/>
      <w:marTop w:val="0"/>
      <w:marBottom w:val="0"/>
      <w:divBdr>
        <w:top w:val="none" w:sz="0" w:space="0" w:color="auto"/>
        <w:left w:val="none" w:sz="0" w:space="0" w:color="auto"/>
        <w:bottom w:val="none" w:sz="0" w:space="0" w:color="auto"/>
        <w:right w:val="none" w:sz="0" w:space="0" w:color="auto"/>
      </w:divBdr>
    </w:div>
    <w:div w:id="1994328716">
      <w:bodyDiv w:val="1"/>
      <w:marLeft w:val="0"/>
      <w:marRight w:val="0"/>
      <w:marTop w:val="0"/>
      <w:marBottom w:val="0"/>
      <w:divBdr>
        <w:top w:val="none" w:sz="0" w:space="0" w:color="auto"/>
        <w:left w:val="none" w:sz="0" w:space="0" w:color="auto"/>
        <w:bottom w:val="none" w:sz="0" w:space="0" w:color="auto"/>
        <w:right w:val="none" w:sz="0" w:space="0" w:color="auto"/>
      </w:divBdr>
    </w:div>
    <w:div w:id="2003197037">
      <w:bodyDiv w:val="1"/>
      <w:marLeft w:val="0"/>
      <w:marRight w:val="0"/>
      <w:marTop w:val="0"/>
      <w:marBottom w:val="0"/>
      <w:divBdr>
        <w:top w:val="none" w:sz="0" w:space="0" w:color="auto"/>
        <w:left w:val="none" w:sz="0" w:space="0" w:color="auto"/>
        <w:bottom w:val="none" w:sz="0" w:space="0" w:color="auto"/>
        <w:right w:val="none" w:sz="0" w:space="0" w:color="auto"/>
      </w:divBdr>
    </w:div>
    <w:div w:id="2021665049">
      <w:bodyDiv w:val="1"/>
      <w:marLeft w:val="0"/>
      <w:marRight w:val="0"/>
      <w:marTop w:val="0"/>
      <w:marBottom w:val="0"/>
      <w:divBdr>
        <w:top w:val="none" w:sz="0" w:space="0" w:color="auto"/>
        <w:left w:val="none" w:sz="0" w:space="0" w:color="auto"/>
        <w:bottom w:val="none" w:sz="0" w:space="0" w:color="auto"/>
        <w:right w:val="none" w:sz="0" w:space="0" w:color="auto"/>
      </w:divBdr>
    </w:div>
    <w:div w:id="2022048607">
      <w:bodyDiv w:val="1"/>
      <w:marLeft w:val="0"/>
      <w:marRight w:val="0"/>
      <w:marTop w:val="0"/>
      <w:marBottom w:val="0"/>
      <w:divBdr>
        <w:top w:val="none" w:sz="0" w:space="0" w:color="auto"/>
        <w:left w:val="none" w:sz="0" w:space="0" w:color="auto"/>
        <w:bottom w:val="none" w:sz="0" w:space="0" w:color="auto"/>
        <w:right w:val="none" w:sz="0" w:space="0" w:color="auto"/>
      </w:divBdr>
    </w:div>
    <w:div w:id="2040933610">
      <w:bodyDiv w:val="1"/>
      <w:marLeft w:val="0"/>
      <w:marRight w:val="0"/>
      <w:marTop w:val="0"/>
      <w:marBottom w:val="0"/>
      <w:divBdr>
        <w:top w:val="none" w:sz="0" w:space="0" w:color="auto"/>
        <w:left w:val="none" w:sz="0" w:space="0" w:color="auto"/>
        <w:bottom w:val="none" w:sz="0" w:space="0" w:color="auto"/>
        <w:right w:val="none" w:sz="0" w:space="0" w:color="auto"/>
      </w:divBdr>
    </w:div>
    <w:div w:id="2059277816">
      <w:bodyDiv w:val="1"/>
      <w:marLeft w:val="0"/>
      <w:marRight w:val="0"/>
      <w:marTop w:val="0"/>
      <w:marBottom w:val="0"/>
      <w:divBdr>
        <w:top w:val="none" w:sz="0" w:space="0" w:color="auto"/>
        <w:left w:val="none" w:sz="0" w:space="0" w:color="auto"/>
        <w:bottom w:val="none" w:sz="0" w:space="0" w:color="auto"/>
        <w:right w:val="none" w:sz="0" w:space="0" w:color="auto"/>
      </w:divBdr>
    </w:div>
    <w:div w:id="2062555910">
      <w:bodyDiv w:val="1"/>
      <w:marLeft w:val="0"/>
      <w:marRight w:val="0"/>
      <w:marTop w:val="0"/>
      <w:marBottom w:val="0"/>
      <w:divBdr>
        <w:top w:val="none" w:sz="0" w:space="0" w:color="auto"/>
        <w:left w:val="none" w:sz="0" w:space="0" w:color="auto"/>
        <w:bottom w:val="none" w:sz="0" w:space="0" w:color="auto"/>
        <w:right w:val="none" w:sz="0" w:space="0" w:color="auto"/>
      </w:divBdr>
    </w:div>
    <w:div w:id="2095860721">
      <w:bodyDiv w:val="1"/>
      <w:marLeft w:val="0"/>
      <w:marRight w:val="0"/>
      <w:marTop w:val="0"/>
      <w:marBottom w:val="0"/>
      <w:divBdr>
        <w:top w:val="none" w:sz="0" w:space="0" w:color="auto"/>
        <w:left w:val="none" w:sz="0" w:space="0" w:color="auto"/>
        <w:bottom w:val="none" w:sz="0" w:space="0" w:color="auto"/>
        <w:right w:val="none" w:sz="0" w:space="0" w:color="auto"/>
      </w:divBdr>
    </w:div>
    <w:div w:id="2102992659">
      <w:bodyDiv w:val="1"/>
      <w:marLeft w:val="0"/>
      <w:marRight w:val="0"/>
      <w:marTop w:val="0"/>
      <w:marBottom w:val="0"/>
      <w:divBdr>
        <w:top w:val="none" w:sz="0" w:space="0" w:color="auto"/>
        <w:left w:val="none" w:sz="0" w:space="0" w:color="auto"/>
        <w:bottom w:val="none" w:sz="0" w:space="0" w:color="auto"/>
        <w:right w:val="none" w:sz="0" w:space="0" w:color="auto"/>
      </w:divBdr>
    </w:div>
    <w:div w:id="2108184960">
      <w:bodyDiv w:val="1"/>
      <w:marLeft w:val="0"/>
      <w:marRight w:val="0"/>
      <w:marTop w:val="0"/>
      <w:marBottom w:val="0"/>
      <w:divBdr>
        <w:top w:val="none" w:sz="0" w:space="0" w:color="auto"/>
        <w:left w:val="none" w:sz="0" w:space="0" w:color="auto"/>
        <w:bottom w:val="none" w:sz="0" w:space="0" w:color="auto"/>
        <w:right w:val="none" w:sz="0" w:space="0" w:color="auto"/>
      </w:divBdr>
    </w:div>
    <w:div w:id="2110738179">
      <w:bodyDiv w:val="1"/>
      <w:marLeft w:val="0"/>
      <w:marRight w:val="0"/>
      <w:marTop w:val="0"/>
      <w:marBottom w:val="0"/>
      <w:divBdr>
        <w:top w:val="none" w:sz="0" w:space="0" w:color="auto"/>
        <w:left w:val="none" w:sz="0" w:space="0" w:color="auto"/>
        <w:bottom w:val="none" w:sz="0" w:space="0" w:color="auto"/>
        <w:right w:val="none" w:sz="0" w:space="0" w:color="auto"/>
      </w:divBdr>
    </w:div>
    <w:div w:id="2117095521">
      <w:bodyDiv w:val="1"/>
      <w:marLeft w:val="0"/>
      <w:marRight w:val="0"/>
      <w:marTop w:val="0"/>
      <w:marBottom w:val="0"/>
      <w:divBdr>
        <w:top w:val="none" w:sz="0" w:space="0" w:color="auto"/>
        <w:left w:val="none" w:sz="0" w:space="0" w:color="auto"/>
        <w:bottom w:val="none" w:sz="0" w:space="0" w:color="auto"/>
        <w:right w:val="none" w:sz="0" w:space="0" w:color="auto"/>
      </w:divBdr>
    </w:div>
    <w:div w:id="2117551715">
      <w:bodyDiv w:val="1"/>
      <w:marLeft w:val="0"/>
      <w:marRight w:val="0"/>
      <w:marTop w:val="0"/>
      <w:marBottom w:val="0"/>
      <w:divBdr>
        <w:top w:val="none" w:sz="0" w:space="0" w:color="auto"/>
        <w:left w:val="none" w:sz="0" w:space="0" w:color="auto"/>
        <w:bottom w:val="none" w:sz="0" w:space="0" w:color="auto"/>
        <w:right w:val="none" w:sz="0" w:space="0" w:color="auto"/>
      </w:divBdr>
    </w:div>
    <w:div w:id="2120371346">
      <w:bodyDiv w:val="1"/>
      <w:marLeft w:val="0"/>
      <w:marRight w:val="0"/>
      <w:marTop w:val="0"/>
      <w:marBottom w:val="0"/>
      <w:divBdr>
        <w:top w:val="none" w:sz="0" w:space="0" w:color="auto"/>
        <w:left w:val="none" w:sz="0" w:space="0" w:color="auto"/>
        <w:bottom w:val="none" w:sz="0" w:space="0" w:color="auto"/>
        <w:right w:val="none" w:sz="0" w:space="0" w:color="auto"/>
      </w:divBdr>
    </w:div>
    <w:div w:id="2138335509">
      <w:bodyDiv w:val="1"/>
      <w:marLeft w:val="0"/>
      <w:marRight w:val="0"/>
      <w:marTop w:val="0"/>
      <w:marBottom w:val="0"/>
      <w:divBdr>
        <w:top w:val="none" w:sz="0" w:space="0" w:color="auto"/>
        <w:left w:val="none" w:sz="0" w:space="0" w:color="auto"/>
        <w:bottom w:val="none" w:sz="0" w:space="0" w:color="auto"/>
        <w:right w:val="none" w:sz="0" w:space="0" w:color="auto"/>
      </w:divBdr>
    </w:div>
    <w:div w:id="21421832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b.archive.org/web/20200421171727/https:/www.gov.uk/government/publications/covid-19-notification-to-gps-and-nhs-england-to-share-information"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image" Target="media/image5.png"/><Relationship Id="rId7" Type="http://schemas.openxmlformats.org/officeDocument/2006/relationships/settings" Target="settings.xml"/><Relationship Id="rId12" Type="http://schemas.openxmlformats.org/officeDocument/2006/relationships/hyperlink" Target="https://digital.nhs.uk/data-and-information/information-standards/information-standards-and-data-collections-including-extractions/publications-and-notifications/standards-and-collections/isb1523-anonymisation-standard-for-publishing-health-and-social-care-data" TargetMode="Externa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gital.nhs.uk/data-and-information/looking-after-information/data-security-and-information-governance/data-security-and-protection-toolkit" TargetMode="External"/><Relationship Id="rId24" Type="http://schemas.microsoft.com/office/2020/10/relationships/intelligence" Target="intelligence2.xml"/><Relationship Id="rId5" Type="http://schemas.openxmlformats.org/officeDocument/2006/relationships/numbering" Target="numbering.xml"/><Relationship Id="rId15" Type="http://schemas.openxmlformats.org/officeDocument/2006/relationships/hyperlink" Target="https://www.hra.nhs.uk/about-us/committees-and-services/confidentiality-advisory-group/"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coronavirus-covid-19-notification-to-organisations-to-share-information/coronavirus-covid-19-notice-under-regulation-34-of-the-health-service-control-of-patient-information-regulations-2002"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db9d0e4-5370-4cfb-9e4e-bdf6de379f60" xsi:nil="true"/>
    <lcf76f155ced4ddcb4097134ff3c332f xmlns="1b7bea62-e9ad-4fa0-ac9f-b5ebe0339f74">
      <Terms xmlns="http://schemas.microsoft.com/office/infopath/2007/PartnerControls"/>
    </lcf76f155ced4ddcb4097134ff3c332f>
    <SharedWithUsers xmlns="eab82d84-ea81-41ff-842d-bcd972d8148a">
      <UserInfo>
        <DisplayName>Genevieve Cezard</DisplayName>
        <AccountId>36</AccountId>
        <AccountType/>
      </UserInfo>
      <UserInfo>
        <DisplayName>Rachel Denholm</DisplayName>
        <AccountId>31</AccountId>
        <AccountType/>
      </UserInfo>
      <UserInfo>
        <DisplayName>Rochelle Knight</DisplayName>
        <AccountId>18</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BD13D57D0A1744AB6DFA9D81D606D5D" ma:contentTypeVersion="16" ma:contentTypeDescription="Create a new document." ma:contentTypeScope="" ma:versionID="ad6cf594e6b298ec24fa046525a28969">
  <xsd:schema xmlns:xsd="http://www.w3.org/2001/XMLSchema" xmlns:xs="http://www.w3.org/2001/XMLSchema" xmlns:p="http://schemas.microsoft.com/office/2006/metadata/properties" xmlns:ns2="1b7bea62-e9ad-4fa0-ac9f-b5ebe0339f74" xmlns:ns3="eab82d84-ea81-41ff-842d-bcd972d8148a" xmlns:ns4="edb9d0e4-5370-4cfb-9e4e-bdf6de379f60" targetNamespace="http://schemas.microsoft.com/office/2006/metadata/properties" ma:root="true" ma:fieldsID="67a3de9cab7499decadb5b3b6813136e" ns2:_="" ns3:_="" ns4:_="">
    <xsd:import namespace="1b7bea62-e9ad-4fa0-ac9f-b5ebe0339f74"/>
    <xsd:import namespace="eab82d84-ea81-41ff-842d-bcd972d8148a"/>
    <xsd:import namespace="edb9d0e4-5370-4cfb-9e4e-bdf6de379f6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7bea62-e9ad-4fa0-ac9f-b5ebe0339f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d084387-097e-4aef-8f33-0dee7b0eb57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ab82d84-ea81-41ff-842d-bcd972d8148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db9d0e4-5370-4cfb-9e4e-bdf6de379f60"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cf7c0a7a-211c-43e6-93a3-22c3803d5c62}" ma:internalName="TaxCatchAll" ma:showField="CatchAllData" ma:web="eab82d84-ea81-41ff-842d-bcd972d814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12230-C756-48CD-AC6B-C051A7FBBF0E}">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edb9d0e4-5370-4cfb-9e4e-bdf6de379f60"/>
    <ds:schemaRef ds:uri="eab82d84-ea81-41ff-842d-bcd972d8148a"/>
    <ds:schemaRef ds:uri="1b7bea62-e9ad-4fa0-ac9f-b5ebe0339f74"/>
    <ds:schemaRef ds:uri="http://www.w3.org/XML/1998/namespace"/>
    <ds:schemaRef ds:uri="http://purl.org/dc/dcmitype/"/>
  </ds:schemaRefs>
</ds:datastoreItem>
</file>

<file path=customXml/itemProps2.xml><?xml version="1.0" encoding="utf-8"?>
<ds:datastoreItem xmlns:ds="http://schemas.openxmlformats.org/officeDocument/2006/customXml" ds:itemID="{B7A336CC-63BB-45B4-BD11-884046B5E6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7bea62-e9ad-4fa0-ac9f-b5ebe0339f74"/>
    <ds:schemaRef ds:uri="eab82d84-ea81-41ff-842d-bcd972d8148a"/>
    <ds:schemaRef ds:uri="edb9d0e4-5370-4cfb-9e4e-bdf6de379f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1E37FB-D852-4D1E-B4BC-DA214E6AB836}">
  <ds:schemaRefs>
    <ds:schemaRef ds:uri="http://schemas.microsoft.com/sharepoint/v3/contenttype/forms"/>
  </ds:schemaRefs>
</ds:datastoreItem>
</file>

<file path=customXml/itemProps4.xml><?xml version="1.0" encoding="utf-8"?>
<ds:datastoreItem xmlns:ds="http://schemas.openxmlformats.org/officeDocument/2006/customXml" ds:itemID="{3F91F5FD-212D-4C43-9627-C7F91AB94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4242</Words>
  <Characters>24185</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NHS South West Commissioning Support</Company>
  <LinksUpToDate>false</LinksUpToDate>
  <CharactersWithSpaces>28371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reecha</dc:creator>
  <cp:keywords/>
  <cp:lastModifiedBy>Genevieve Cezard</cp:lastModifiedBy>
  <cp:revision>2</cp:revision>
  <cp:lastPrinted>2020-06-12T23:30:00Z</cp:lastPrinted>
  <dcterms:created xsi:type="dcterms:W3CDTF">2023-07-13T17:04:00Z</dcterms:created>
  <dcterms:modified xsi:type="dcterms:W3CDTF">2023-07-13T17:04:00Z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0x0101009BD13D57D0A1744AB6DFA9D81D606D5D</vt:lpwstr>
  </property>
  <property fmtid="{D5CDD505-2E9C-101B-9397-08002B2CF9AE}" pid="3" name="ZOTERO_PREF_1">
    <vt:lpwstr>&lt;data data-version="3" zotero-version="6.0.15"&gt;&lt;session id="lHarQDre"/&gt;&lt;style id="http://www.zotero.org/styles/vancouver" locale="en-GB" hasBibliography="1" bibliographyStyleHasBeenSet="1"/&gt;&lt;prefs&gt;&lt;pref name="fieldType" value="Field"/&gt;&lt;/prefs&gt;&lt;/data&gt;</vt:lpwstr>
  </property>
  <property fmtid="{D5CDD505-2E9C-101B-9397-08002B2CF9AE}" pid="4" name="MediaServiceImageTags">
    <vt:lpwstr/>
  </property>
</Properties>
</file>