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98D" w:rsidRPr="005A4AB1" w:rsidRDefault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Style w:val="a3"/>
          <w:rFonts w:ascii="Times New Roman" w:hAnsi="Times New Roman" w:cs="Times New Roman"/>
          <w:iCs/>
          <w:color w:val="000000"/>
          <w:sz w:val="24"/>
          <w:szCs w:val="24"/>
        </w:rPr>
        <w:t>A</w:t>
      </w:r>
      <w:r w:rsidRPr="005A4AB1">
        <w:rPr>
          <w:rStyle w:val="a3"/>
          <w:rFonts w:ascii="Times New Roman" w:hAnsi="Times New Roman" w:cs="Times New Roman"/>
          <w:iCs/>
          <w:color w:val="000000"/>
          <w:sz w:val="24"/>
          <w:szCs w:val="24"/>
        </w:rPr>
        <w:t>ll original, full-length gels and blot images</w:t>
      </w:r>
    </w:p>
    <w:p w:rsidR="005A4AB1" w:rsidRPr="005A4AB1" w:rsidRDefault="005A4AB1" w:rsidP="005A4AB1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 w:rsidRPr="00E31CDA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ig.</w:t>
      </w:r>
      <w:r w:rsidRPr="00E31CDA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E31CDA">
        <w:rPr>
          <w:rFonts w:ascii="Times New Roman" w:hAnsi="Times New Roman" w:cs="Times New Roman"/>
          <w:b/>
          <w:sz w:val="24"/>
          <w:szCs w:val="24"/>
        </w:rPr>
        <w:t xml:space="preserve"> Plasma membrane (PM) enrichment detected using western blotting</w:t>
      </w:r>
    </w:p>
    <w:p w:rsidR="005A4AB1" w:rsidRPr="005A4AB1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5A4AB1">
        <w:rPr>
          <w:rFonts w:ascii="Times New Roman" w:hAnsi="Times New Roman" w:cs="Times New Roman"/>
          <w:b/>
          <w:sz w:val="24"/>
          <w:szCs w:val="24"/>
        </w:rPr>
        <w:t>The primary images for Figure 1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b/>
          <w:sz w:val="24"/>
          <w:szCs w:val="24"/>
        </w:rPr>
        <w:t>1) Na</w:t>
      </w:r>
      <w:r w:rsidRPr="005A4AB1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Pr="005A4AB1">
        <w:rPr>
          <w:rFonts w:ascii="Times New Roman" w:hAnsi="Times New Roman" w:cs="Times New Roman"/>
          <w:b/>
          <w:sz w:val="24"/>
          <w:szCs w:val="24"/>
        </w:rPr>
        <w:t>-K</w:t>
      </w:r>
      <w:r w:rsidRPr="005A4AB1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Pr="005A4AB1">
        <w:rPr>
          <w:rFonts w:ascii="Times New Roman" w:hAnsi="Times New Roman" w:cs="Times New Roman"/>
          <w:b/>
          <w:sz w:val="24"/>
          <w:szCs w:val="24"/>
        </w:rPr>
        <w:t>-ATPase</w:t>
      </w:r>
      <w:r w:rsidRPr="005A4AB1">
        <w:rPr>
          <w:rFonts w:ascii="Times New Roman" w:hAnsi="Times New Roman" w:cs="Times New Roman"/>
          <w:sz w:val="24"/>
          <w:szCs w:val="24"/>
        </w:rPr>
        <w:t xml:space="preserve">: from left to right, the protein lanes are marker, and homogenate, total membrane, and plasma membrane from U937 cells, and U1 cells, respectively. 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sz w:val="24"/>
          <w:szCs w:val="24"/>
        </w:rPr>
        <w:t>Replicate 1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2D1BDF" wp14:editId="1F92FAAD">
            <wp:extent cx="1440873" cy="2297463"/>
            <wp:effectExtent l="0" t="0" r="698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a-5460027-A1_230725_173415_00.05.000_0_5645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213" cy="2320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sz w:val="24"/>
          <w:szCs w:val="24"/>
        </w:rPr>
        <w:t>Replicate 2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A78F52" wp14:editId="0B3219C7">
            <wp:extent cx="1634837" cy="2543486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a-5460027-A2_230725_173626_00.05.000_0_4000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6118" cy="2561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sz w:val="24"/>
          <w:szCs w:val="24"/>
        </w:rPr>
        <w:t>Replicate 3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C13AABB" wp14:editId="39898DB1">
            <wp:extent cx="1508606" cy="2356492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A3-5460027-G1_230725_173027_0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8300" cy="2371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b/>
          <w:sz w:val="24"/>
          <w:szCs w:val="24"/>
        </w:rPr>
        <w:t xml:space="preserve">2) </w:t>
      </w:r>
      <w:proofErr w:type="spellStart"/>
      <w:r w:rsidRPr="005A4AB1">
        <w:rPr>
          <w:rFonts w:ascii="Times New Roman" w:hAnsi="Times New Roman" w:cs="Times New Roman"/>
          <w:b/>
          <w:sz w:val="24"/>
          <w:szCs w:val="24"/>
        </w:rPr>
        <w:t>Prohibitin</w:t>
      </w:r>
      <w:proofErr w:type="spellEnd"/>
      <w:r w:rsidRPr="005A4AB1">
        <w:rPr>
          <w:rFonts w:ascii="Times New Roman" w:hAnsi="Times New Roman" w:cs="Times New Roman"/>
          <w:sz w:val="24"/>
          <w:szCs w:val="24"/>
        </w:rPr>
        <w:t>:  from left to right, the protein lanes are marker, and homogenate, total membrane, and plasma membrane from U937 cells, and U1 cells, respectively.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sz w:val="24"/>
          <w:szCs w:val="24"/>
        </w:rPr>
        <w:t>Replicate 1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0D9D42" wp14:editId="3E56E4A3">
            <wp:extent cx="1474740" cy="2319643"/>
            <wp:effectExtent l="0" t="0" r="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ro-5460027-G3_230725_175632_00.01.000_0_324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7789" cy="2340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sz w:val="24"/>
          <w:szCs w:val="24"/>
        </w:rPr>
        <w:t>Replicate 2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8E1E34" wp14:editId="35297454">
            <wp:extent cx="1607128" cy="253744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ro-5460027-G4_230725_175238_00.05.000_0_8878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8467" cy="2555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sz w:val="24"/>
          <w:szCs w:val="24"/>
        </w:rPr>
        <w:t>Replicate 3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608047" wp14:editId="1B25DB64">
            <wp:extent cx="1410085" cy="2205491"/>
            <wp:effectExtent l="0" t="0" r="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ro1-5460027-A3_230725_174124_0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5626" cy="2214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</w:p>
    <w:p w:rsidR="005A4AB1" w:rsidRPr="005A4AB1" w:rsidRDefault="005A4AB1" w:rsidP="005A4AB1">
      <w:pPr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eastAsiaTheme="minorHAnsi" w:hAnsi="Times New Roman" w:cs="Times New Roman"/>
          <w:b/>
          <w:sz w:val="24"/>
          <w:szCs w:val="24"/>
        </w:rPr>
        <w:t>3) β</w:t>
      </w:r>
      <w:r w:rsidRPr="005A4AB1">
        <w:rPr>
          <w:rFonts w:ascii="Times New Roman" w:hAnsi="Times New Roman" w:cs="Times New Roman"/>
          <w:b/>
          <w:sz w:val="24"/>
          <w:szCs w:val="24"/>
        </w:rPr>
        <w:t>-Actin</w:t>
      </w:r>
      <w:r w:rsidRPr="005A4AB1">
        <w:rPr>
          <w:rFonts w:ascii="Times New Roman" w:hAnsi="Times New Roman" w:cs="Times New Roman"/>
          <w:sz w:val="24"/>
          <w:szCs w:val="24"/>
        </w:rPr>
        <w:t>: from left to right, the protein lanes are marker, and homogenate, total membrane, and plasma membrane from U937 cells, and U1 cells, respectively.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sz w:val="24"/>
          <w:szCs w:val="24"/>
        </w:rPr>
        <w:t>Replicate 1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5E5CA1" wp14:editId="3D144309">
            <wp:extent cx="1376218" cy="2151365"/>
            <wp:effectExtent l="0" t="0" r="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AC-5460027-A5_230725_180633_00.01.000_0_23119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2244" cy="2160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sz w:val="24"/>
          <w:szCs w:val="24"/>
        </w:rPr>
        <w:t>Replicate 2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5C9319" wp14:editId="73841652">
            <wp:extent cx="1527079" cy="2430116"/>
            <wp:effectExtent l="0" t="0" r="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Ac-5460027-A6_230725_180431_00.01.000_0_33116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721" cy="245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sz w:val="24"/>
          <w:szCs w:val="24"/>
        </w:rPr>
        <w:t>Replicate 3</w:t>
      </w:r>
    </w:p>
    <w:p w:rsidR="005A4AB1" w:rsidRP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5A4AB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D594BBD" wp14:editId="55BB668E">
            <wp:extent cx="1576340" cy="2492353"/>
            <wp:effectExtent l="0" t="0" r="5080" b="38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AC3-5460027-G6_230725_180133_00.0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346" cy="250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P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P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>
      <w:pPr>
        <w:rPr>
          <w:rFonts w:ascii="Times New Roman" w:hAnsi="Times New Roman" w:cs="Times New Roman" w:hint="eastAsia"/>
          <w:sz w:val="24"/>
          <w:szCs w:val="24"/>
        </w:rPr>
      </w:pPr>
    </w:p>
    <w:p w:rsidR="005A4AB1" w:rsidRPr="00E31CDA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31CDA">
        <w:rPr>
          <w:rFonts w:ascii="Times New Roman" w:hAnsi="Times New Roman" w:cs="Times New Roman"/>
          <w:b/>
          <w:sz w:val="24"/>
          <w:szCs w:val="24"/>
        </w:rPr>
        <w:lastRenderedPageBreak/>
        <w:t>F</w:t>
      </w:r>
      <w:r>
        <w:rPr>
          <w:rFonts w:ascii="Times New Roman" w:hAnsi="Times New Roman" w:cs="Times New Roman"/>
          <w:b/>
          <w:sz w:val="24"/>
          <w:szCs w:val="24"/>
        </w:rPr>
        <w:t>ig.</w:t>
      </w:r>
      <w:r w:rsidRPr="00E31CDA">
        <w:rPr>
          <w:rFonts w:ascii="Times New Roman" w:hAnsi="Times New Roman" w:cs="Times New Roman"/>
          <w:b/>
          <w:sz w:val="24"/>
          <w:szCs w:val="24"/>
        </w:rPr>
        <w:t xml:space="preserve"> 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E31CDA">
        <w:rPr>
          <w:rFonts w:ascii="Times New Roman" w:hAnsi="Times New Roman" w:cs="Times New Roman"/>
          <w:b/>
          <w:sz w:val="24"/>
          <w:szCs w:val="24"/>
        </w:rPr>
        <w:t xml:space="preserve"> Detection of the differentially expressed proteins using western blotting </w:t>
      </w:r>
    </w:p>
    <w:p w:rsidR="005A4AB1" w:rsidRPr="001C2FB7" w:rsidRDefault="005A4AB1" w:rsidP="005A4AB1">
      <w:pPr>
        <w:rPr>
          <w:rFonts w:ascii="Times New Roman" w:hAnsi="Times New Roman" w:cs="Times New Roman"/>
          <w:b/>
        </w:rPr>
      </w:pPr>
      <w:r w:rsidRPr="001C2FB7">
        <w:rPr>
          <w:rFonts w:ascii="Times New Roman" w:hAnsi="Times New Roman" w:cs="Times New Roman"/>
          <w:b/>
        </w:rPr>
        <w:t xml:space="preserve">The primary images for Figure </w:t>
      </w:r>
      <w:r>
        <w:rPr>
          <w:rFonts w:ascii="Times New Roman" w:hAnsi="Times New Roman" w:cs="Times New Roman"/>
          <w:b/>
        </w:rPr>
        <w:t>4</w:t>
      </w:r>
    </w:p>
    <w:p w:rsidR="005A4AB1" w:rsidRDefault="005A4AB1" w:rsidP="005A4AB1">
      <w:r>
        <w:t xml:space="preserve">Positive was a mix from HepG2, U87, MCF-7 and Hela cells. </w:t>
      </w:r>
    </w:p>
    <w:p w:rsidR="005A4AB1" w:rsidRDefault="005A4AB1" w:rsidP="005A4AB1">
      <w:r>
        <w:t xml:space="preserve">Total, TM and PM were protein samples from homogenate, total membrane and plasma membrane, respectively. Comment: In replicate 1, the markers were not completely saved, therefore, we cannot label them now.  </w:t>
      </w:r>
    </w:p>
    <w:p w:rsidR="005A4AB1" w:rsidRPr="00222DB0" w:rsidRDefault="005A4AB1" w:rsidP="005A4AB1">
      <w:pPr>
        <w:rPr>
          <w:b/>
        </w:rPr>
      </w:pPr>
      <w:r w:rsidRPr="00222DB0">
        <w:rPr>
          <w:b/>
        </w:rPr>
        <w:t>CD55</w:t>
      </w:r>
    </w:p>
    <w:p w:rsidR="005A4AB1" w:rsidRDefault="005A4AB1" w:rsidP="005A4AB1">
      <w:r>
        <w:t xml:space="preserve">Replicate 1 </w:t>
      </w:r>
    </w:p>
    <w:p w:rsidR="005A4AB1" w:rsidRDefault="005A4AB1" w:rsidP="005A4AB1">
      <w:r>
        <w:rPr>
          <w:noProof/>
        </w:rPr>
        <w:drawing>
          <wp:inline distT="0" distB="0" distL="0" distR="0" wp14:anchorId="5CD8CAEB" wp14:editId="03ED8965">
            <wp:extent cx="2206240" cy="2006158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30729-5460027-CD55_200326_170315_00.01.000_1_193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8350" cy="201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r>
        <w:rPr>
          <w:rFonts w:hint="eastAsia"/>
        </w:rPr>
        <w:t>R</w:t>
      </w:r>
      <w:r>
        <w:t>eplicate 2</w:t>
      </w:r>
    </w:p>
    <w:p w:rsidR="005A4AB1" w:rsidRDefault="005A4AB1" w:rsidP="005A4AB1">
      <w:r>
        <w:rPr>
          <w:noProof/>
        </w:rPr>
        <w:drawing>
          <wp:inline distT="0" distB="0" distL="0" distR="0" wp14:anchorId="4ABC8A02" wp14:editId="3E074FE9">
            <wp:extent cx="2418916" cy="1025236"/>
            <wp:effectExtent l="0" t="0" r="635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plicate 2--CD55-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8494" cy="1037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r>
        <w:t>Replicate 3</w:t>
      </w:r>
    </w:p>
    <w:p w:rsidR="005A4AB1" w:rsidRDefault="005A4AB1" w:rsidP="005A4AB1">
      <w:r>
        <w:rPr>
          <w:noProof/>
        </w:rPr>
        <w:drawing>
          <wp:inline distT="0" distB="0" distL="0" distR="0" wp14:anchorId="399167AD" wp14:editId="1A431D02">
            <wp:extent cx="2618048" cy="1139151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Replicate 3--CD55-3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4726" cy="114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b/>
        </w:rPr>
      </w:pPr>
      <w:r w:rsidRPr="00222DB0">
        <w:rPr>
          <w:b/>
        </w:rPr>
        <w:t>CD47</w:t>
      </w:r>
    </w:p>
    <w:p w:rsidR="005A4AB1" w:rsidRDefault="005A4AB1" w:rsidP="005A4AB1">
      <w:pPr>
        <w:rPr>
          <w:b/>
        </w:rPr>
      </w:pPr>
      <w:r>
        <w:rPr>
          <w:b/>
          <w:noProof/>
        </w:rPr>
        <w:drawing>
          <wp:inline distT="0" distB="0" distL="0" distR="0" wp14:anchorId="1BBCA24E" wp14:editId="2EAB563D">
            <wp:extent cx="2427732" cy="1690116"/>
            <wp:effectExtent l="0" t="0" r="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307~1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7732" cy="169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b/>
        </w:rPr>
      </w:pPr>
      <w:r>
        <w:rPr>
          <w:b/>
        </w:rPr>
        <w:t>Replicate 2</w:t>
      </w:r>
    </w:p>
    <w:p w:rsidR="005A4AB1" w:rsidRDefault="005A4AB1" w:rsidP="005A4AB1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7E183C12" wp14:editId="02C57D8C">
            <wp:extent cx="2331241" cy="12255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Replicate 2--CD47-3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6157" cy="1233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b/>
        </w:rPr>
      </w:pPr>
      <w:r>
        <w:rPr>
          <w:rFonts w:hint="eastAsia"/>
          <w:b/>
        </w:rPr>
        <w:t>R</w:t>
      </w:r>
      <w:r>
        <w:rPr>
          <w:b/>
        </w:rPr>
        <w:t>eplicate 3</w:t>
      </w:r>
    </w:p>
    <w:p w:rsidR="005A4AB1" w:rsidRDefault="005A4AB1" w:rsidP="005A4AB1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6D6E12D6" wp14:editId="32D597AD">
            <wp:extent cx="2601629" cy="1117600"/>
            <wp:effectExtent l="0" t="0" r="8255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Replicate 3--CD47-3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331" cy="113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b/>
        </w:rPr>
      </w:pPr>
      <w:r>
        <w:rPr>
          <w:b/>
        </w:rPr>
        <w:t>ITGA6</w:t>
      </w:r>
    </w:p>
    <w:p w:rsidR="005A4AB1" w:rsidRDefault="005A4AB1" w:rsidP="005A4AB1">
      <w:pPr>
        <w:rPr>
          <w:b/>
        </w:rPr>
      </w:pPr>
      <w:r>
        <w:rPr>
          <w:b/>
          <w:noProof/>
        </w:rPr>
        <w:drawing>
          <wp:inline distT="0" distB="0" distL="0" distR="0" wp14:anchorId="4728A309" wp14:editId="7D036C47">
            <wp:extent cx="2455164" cy="160020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2307~3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5164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b/>
        </w:rPr>
      </w:pPr>
      <w:r>
        <w:rPr>
          <w:b/>
        </w:rPr>
        <w:t>Replicate 2</w:t>
      </w:r>
    </w:p>
    <w:p w:rsidR="005A4AB1" w:rsidRDefault="005A4AB1" w:rsidP="005A4AB1">
      <w:pPr>
        <w:rPr>
          <w:b/>
        </w:rPr>
      </w:pPr>
      <w:r>
        <w:rPr>
          <w:b/>
          <w:noProof/>
        </w:rPr>
        <w:drawing>
          <wp:inline distT="0" distB="0" distL="0" distR="0" wp14:anchorId="075DE219" wp14:editId="37B787C3">
            <wp:extent cx="2422548" cy="11811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Replicate 2--ITGA6-3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5521" cy="118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b/>
        </w:rPr>
      </w:pPr>
      <w:r>
        <w:rPr>
          <w:rFonts w:hint="eastAsia"/>
          <w:b/>
        </w:rPr>
        <w:t>R</w:t>
      </w:r>
      <w:r>
        <w:rPr>
          <w:b/>
        </w:rPr>
        <w:t>eplicate 3</w:t>
      </w:r>
    </w:p>
    <w:p w:rsidR="005A4AB1" w:rsidRDefault="005A4AB1" w:rsidP="005A4AB1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16E023E7" wp14:editId="2FCE0326">
            <wp:extent cx="2528859" cy="1244600"/>
            <wp:effectExtent l="0" t="0" r="508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eplicate 3--ITGA6-3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6809" cy="1253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b/>
        </w:rPr>
      </w:pPr>
      <w:r>
        <w:rPr>
          <w:rFonts w:hint="eastAsia"/>
          <w:b/>
        </w:rPr>
        <w:t>L</w:t>
      </w:r>
      <w:r>
        <w:rPr>
          <w:b/>
        </w:rPr>
        <w:t>AMP2</w:t>
      </w:r>
    </w:p>
    <w:p w:rsidR="005A4AB1" w:rsidRDefault="005A4AB1" w:rsidP="005A4AB1">
      <w:pPr>
        <w:rPr>
          <w:b/>
        </w:rPr>
      </w:pPr>
      <w:r>
        <w:rPr>
          <w:b/>
        </w:rPr>
        <w:t>Replicate 1</w:t>
      </w:r>
    </w:p>
    <w:p w:rsidR="005A4AB1" w:rsidRDefault="005A4AB1" w:rsidP="005A4AB1">
      <w:pPr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0D5BA56B" wp14:editId="0FE5C0D5">
            <wp:extent cx="2573514" cy="25019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LAMP2-20220213-20230807revised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1156" cy="253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b/>
        </w:rPr>
      </w:pPr>
      <w:r>
        <w:rPr>
          <w:b/>
        </w:rPr>
        <w:t>Replicate 2</w:t>
      </w:r>
    </w:p>
    <w:p w:rsidR="005A4AB1" w:rsidRDefault="005A4AB1" w:rsidP="005A4AB1">
      <w:pPr>
        <w:rPr>
          <w:b/>
        </w:rPr>
      </w:pPr>
      <w:r>
        <w:rPr>
          <w:b/>
          <w:noProof/>
        </w:rPr>
        <w:drawing>
          <wp:inline distT="0" distB="0" distL="0" distR="0" wp14:anchorId="7C235F60" wp14:editId="740EE853">
            <wp:extent cx="3358782" cy="16065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plicate 2--LAMP2-3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2338" cy="161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b/>
        </w:rPr>
      </w:pPr>
      <w:r>
        <w:rPr>
          <w:rFonts w:hint="eastAsia"/>
          <w:b/>
        </w:rPr>
        <w:t>R</w:t>
      </w:r>
      <w:r>
        <w:rPr>
          <w:b/>
        </w:rPr>
        <w:t>eplicate 3</w:t>
      </w:r>
    </w:p>
    <w:p w:rsidR="005A4AB1" w:rsidRDefault="005A4AB1" w:rsidP="005A4AB1">
      <w:pPr>
        <w:rPr>
          <w:b/>
        </w:rPr>
      </w:pPr>
      <w:r>
        <w:rPr>
          <w:b/>
          <w:noProof/>
        </w:rPr>
        <w:drawing>
          <wp:inline distT="0" distB="0" distL="0" distR="0" wp14:anchorId="7AF39B21" wp14:editId="6E933F3D">
            <wp:extent cx="3680619" cy="19685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LAMP2-3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138" cy="197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b/>
        </w:rPr>
      </w:pPr>
      <w:r>
        <w:rPr>
          <w:rFonts w:eastAsiaTheme="minorHAnsi"/>
          <w:b/>
        </w:rPr>
        <w:t>β</w:t>
      </w:r>
      <w:r>
        <w:rPr>
          <w:b/>
        </w:rPr>
        <w:t>-actin</w:t>
      </w:r>
    </w:p>
    <w:p w:rsidR="005A4AB1" w:rsidRDefault="005A4AB1" w:rsidP="005A4AB1">
      <w:pPr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21EE09EA" wp14:editId="43FF0823">
            <wp:extent cx="2593848" cy="2382012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307~1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3848" cy="2382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b/>
        </w:rPr>
      </w:pPr>
      <w:r>
        <w:rPr>
          <w:b/>
        </w:rPr>
        <w:t>Replicate 2</w:t>
      </w:r>
    </w:p>
    <w:p w:rsidR="005A4AB1" w:rsidRDefault="005A4AB1" w:rsidP="005A4AB1">
      <w:pPr>
        <w:rPr>
          <w:b/>
        </w:rPr>
      </w:pPr>
      <w:r>
        <w:rPr>
          <w:b/>
          <w:noProof/>
        </w:rPr>
        <w:drawing>
          <wp:inline distT="0" distB="0" distL="0" distR="0" wp14:anchorId="29E7EE0C" wp14:editId="41A41934">
            <wp:extent cx="2775347" cy="1174750"/>
            <wp:effectExtent l="0" t="0" r="6350" b="635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β-actin-3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6669" cy="1179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b/>
        </w:rPr>
      </w:pPr>
      <w:r>
        <w:rPr>
          <w:b/>
        </w:rPr>
        <w:t>Replicate 3</w:t>
      </w:r>
    </w:p>
    <w:p w:rsidR="005A4AB1" w:rsidRPr="00222DB0" w:rsidRDefault="005A4AB1" w:rsidP="005A4AB1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4F67A75F" wp14:editId="568CCC4A">
            <wp:extent cx="2758467" cy="1330036"/>
            <wp:effectExtent l="0" t="0" r="3810" b="381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replicate 3β-actin-3.ti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6972" cy="133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A4AB1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A4AB1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A4AB1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A4AB1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A4AB1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A4AB1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A4AB1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A4AB1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A4AB1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A4AB1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A4AB1" w:rsidRPr="00E31CDA" w:rsidRDefault="005A4AB1" w:rsidP="005A4AB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31CDA">
        <w:rPr>
          <w:rFonts w:ascii="Times New Roman" w:hAnsi="Times New Roman" w:cs="Times New Roman"/>
          <w:b/>
          <w:sz w:val="24"/>
          <w:szCs w:val="24"/>
        </w:rPr>
        <w:lastRenderedPageBreak/>
        <w:t>F</w:t>
      </w:r>
      <w:r>
        <w:rPr>
          <w:rFonts w:ascii="Times New Roman" w:hAnsi="Times New Roman" w:cs="Times New Roman"/>
          <w:b/>
          <w:sz w:val="24"/>
          <w:szCs w:val="24"/>
        </w:rPr>
        <w:t>ig.</w:t>
      </w:r>
      <w:r w:rsidRPr="00E31CDA">
        <w:rPr>
          <w:rFonts w:ascii="Times New Roman" w:hAnsi="Times New Roman" w:cs="Times New Roman"/>
          <w:b/>
          <w:sz w:val="24"/>
          <w:szCs w:val="24"/>
        </w:rPr>
        <w:t xml:space="preserve"> 7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E31CDA">
        <w:rPr>
          <w:rFonts w:ascii="Times New Roman" w:hAnsi="Times New Roman" w:cs="Times New Roman"/>
          <w:b/>
          <w:sz w:val="24"/>
          <w:szCs w:val="24"/>
        </w:rPr>
        <w:t xml:space="preserve"> Assessment of the effect of </w:t>
      </w:r>
      <w:proofErr w:type="spellStart"/>
      <w:r w:rsidRPr="00E31CDA">
        <w:rPr>
          <w:rFonts w:ascii="Times New Roman" w:hAnsi="Times New Roman" w:cs="Times New Roman"/>
          <w:b/>
          <w:sz w:val="24"/>
          <w:szCs w:val="24"/>
        </w:rPr>
        <w:t>panobinostat</w:t>
      </w:r>
      <w:proofErr w:type="spellEnd"/>
      <w:r w:rsidRPr="00E31CDA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Pr="00E31CDA">
        <w:rPr>
          <w:rFonts w:ascii="Times New Roman" w:hAnsi="Times New Roman" w:cs="Times New Roman"/>
          <w:b/>
          <w:sz w:val="24"/>
          <w:szCs w:val="24"/>
        </w:rPr>
        <w:t>hydroxychloroquine</w:t>
      </w:r>
      <w:proofErr w:type="spellEnd"/>
      <w:r w:rsidRPr="00E31CDA">
        <w:rPr>
          <w:rFonts w:ascii="Times New Roman" w:hAnsi="Times New Roman" w:cs="Times New Roman"/>
          <w:b/>
          <w:sz w:val="24"/>
          <w:szCs w:val="24"/>
        </w:rPr>
        <w:t xml:space="preserve"> on LAMP2 protein expression 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The primary images</w:t>
      </w:r>
      <w:r>
        <w:rPr>
          <w:rFonts w:ascii="Times New Roman" w:hAnsi="Times New Roman" w:cs="Times New Roman"/>
          <w:b/>
          <w:sz w:val="24"/>
          <w:szCs w:val="24"/>
        </w:rPr>
        <w:t xml:space="preserve"> with three replicates</w:t>
      </w:r>
      <w:r w:rsidRPr="00AF6EE6">
        <w:rPr>
          <w:rFonts w:ascii="Times New Roman" w:hAnsi="Times New Roman" w:cs="Times New Roman"/>
          <w:b/>
          <w:sz w:val="24"/>
          <w:szCs w:val="24"/>
        </w:rPr>
        <w:t xml:space="preserve"> for Figure 7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A. In U937 and U1 cells</w:t>
      </w:r>
    </w:p>
    <w:p w:rsidR="005A4AB1" w:rsidRPr="00AF6EE6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AF6EE6">
        <w:rPr>
          <w:rFonts w:ascii="Times New Roman" w:hAnsi="Times New Roman" w:cs="Times New Roman"/>
          <w:sz w:val="24"/>
          <w:szCs w:val="24"/>
        </w:rPr>
        <w:t xml:space="preserve">The LAMP2 protein level after </w:t>
      </w:r>
      <w:proofErr w:type="spellStart"/>
      <w:r w:rsidRPr="00AF6EE6">
        <w:rPr>
          <w:rFonts w:ascii="Times New Roman" w:hAnsi="Times New Roman" w:cs="Times New Roman"/>
          <w:sz w:val="24"/>
          <w:szCs w:val="24"/>
        </w:rPr>
        <w:t>panobinostat</w:t>
      </w:r>
      <w:proofErr w:type="spellEnd"/>
      <w:r w:rsidRPr="00AF6EE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F6EE6">
        <w:rPr>
          <w:rFonts w:ascii="Times New Roman" w:hAnsi="Times New Roman" w:cs="Times New Roman"/>
          <w:sz w:val="24"/>
          <w:szCs w:val="24"/>
        </w:rPr>
        <w:t>hydroxychloroquine</w:t>
      </w:r>
      <w:proofErr w:type="spellEnd"/>
      <w:r w:rsidRPr="00AF6EE6">
        <w:rPr>
          <w:rFonts w:ascii="Times New Roman" w:hAnsi="Times New Roman" w:cs="Times New Roman"/>
          <w:sz w:val="24"/>
          <w:szCs w:val="24"/>
        </w:rPr>
        <w:t xml:space="preserve"> treatment in replicate 1 and 2. P and H represent </w:t>
      </w:r>
      <w:proofErr w:type="spellStart"/>
      <w:r w:rsidRPr="00AF6EE6">
        <w:rPr>
          <w:rFonts w:ascii="Times New Roman" w:hAnsi="Times New Roman" w:cs="Times New Roman"/>
          <w:sz w:val="24"/>
          <w:szCs w:val="24"/>
        </w:rPr>
        <w:t>panobinostat</w:t>
      </w:r>
      <w:proofErr w:type="spellEnd"/>
      <w:r w:rsidRPr="00AF6EE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F6EE6">
        <w:rPr>
          <w:rFonts w:ascii="Times New Roman" w:hAnsi="Times New Roman" w:cs="Times New Roman"/>
          <w:sz w:val="24"/>
          <w:szCs w:val="24"/>
        </w:rPr>
        <w:t>hydroxychloroquine</w:t>
      </w:r>
      <w:proofErr w:type="spellEnd"/>
      <w:r w:rsidRPr="00AF6EE6">
        <w:rPr>
          <w:rFonts w:ascii="Times New Roman" w:hAnsi="Times New Roman" w:cs="Times New Roman"/>
          <w:sz w:val="24"/>
          <w:szCs w:val="24"/>
        </w:rPr>
        <w:t xml:space="preserve"> respectively. Comment: the protein levels in U1 are too low to distinguish the difference, therefore we re-</w:t>
      </w:r>
      <w:proofErr w:type="spellStart"/>
      <w:r w:rsidRPr="00AF6EE6">
        <w:rPr>
          <w:rFonts w:ascii="Times New Roman" w:hAnsi="Times New Roman" w:cs="Times New Roman"/>
          <w:sz w:val="24"/>
          <w:szCs w:val="24"/>
        </w:rPr>
        <w:t>examed</w:t>
      </w:r>
      <w:proofErr w:type="spellEnd"/>
      <w:r w:rsidRPr="00AF6EE6">
        <w:rPr>
          <w:rFonts w:ascii="Times New Roman" w:hAnsi="Times New Roman" w:cs="Times New Roman"/>
          <w:sz w:val="24"/>
          <w:szCs w:val="24"/>
        </w:rPr>
        <w:t xml:space="preserve"> LAMP2 in U1 cells.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Time-dependence of LAMP2 only used for U937 analysis.</w:t>
      </w:r>
    </w:p>
    <w:p w:rsidR="005A4AB1" w:rsidRPr="00AF6EE6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AF6EE6">
        <w:rPr>
          <w:rFonts w:ascii="Times New Roman" w:hAnsi="Times New Roman" w:cs="Times New Roman"/>
          <w:sz w:val="24"/>
          <w:szCs w:val="24"/>
        </w:rPr>
        <w:t>Replicate 1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1B4E63E" wp14:editId="43F1C492">
            <wp:extent cx="1407006" cy="1240013"/>
            <wp:effectExtent l="0" t="0" r="317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用-20230728-5460081-LAMP2-2-2_221201_155119_00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0004" cy="124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Replicate 2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D0EEC2F" wp14:editId="30878411">
            <wp:extent cx="1406525" cy="1192116"/>
            <wp:effectExtent l="0" t="0" r="3175" b="825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用20230728-LAMP2-U937-Time-5460081-LAMP2-2-1_221201_152653_00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250" cy="1201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Concentration-dependence of LAMP2 only used for U937 analysis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Replicate 1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9E25478" wp14:editId="5ACF66B2">
            <wp:extent cx="1517843" cy="1239734"/>
            <wp:effectExtent l="0" t="0" r="635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用-20230728-LAMP2-U937-5460081-LAMP2-1-2_221201_151536_00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296" cy="1245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F6EE6">
        <w:rPr>
          <w:rFonts w:ascii="Times New Roman" w:hAnsi="Times New Roman" w:cs="Times New Roman"/>
          <w:b/>
          <w:sz w:val="24"/>
          <w:szCs w:val="24"/>
        </w:rPr>
        <w:br w:type="textWrapping" w:clear="all"/>
        <w:t>Replicate 2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1A3921B" wp14:editId="5B28EEAC">
            <wp:extent cx="1665625" cy="1196039"/>
            <wp:effectExtent l="0" t="0" r="0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用20230728-LAMP2-浓度依赖5460081-LAMP2-1-1_221201_152341_00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4961" cy="1202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lastRenderedPageBreak/>
        <w:t>GAPDH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Time-dependence for GAPDH for LAMP2 analysis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Replicate 1</w:t>
      </w:r>
    </w:p>
    <w:p w:rsidR="005A4AB1" w:rsidRPr="00AF6EE6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AF6EE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5926A8" wp14:editId="132CE3A2">
            <wp:extent cx="1573261" cy="1792159"/>
            <wp:effectExtent l="0" t="0" r="8255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时间1-5460081-G2-1_221201_144909_00.01.000_1_30682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7817" cy="1797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AF6EE6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AF6EE6">
        <w:rPr>
          <w:rFonts w:ascii="Times New Roman" w:hAnsi="Times New Roman" w:cs="Times New Roman"/>
          <w:sz w:val="24"/>
          <w:szCs w:val="24"/>
        </w:rPr>
        <w:t>Replicate 2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C258735" wp14:editId="06C0CF6E">
            <wp:simplePos x="1141730" y="3122295"/>
            <wp:positionH relativeFrom="column">
              <wp:align>left</wp:align>
            </wp:positionH>
            <wp:positionV relativeFrom="paragraph">
              <wp:align>top</wp:align>
            </wp:positionV>
            <wp:extent cx="1464945" cy="1529715"/>
            <wp:effectExtent l="0" t="0" r="1905" b="0"/>
            <wp:wrapSquare wrapText="bothSides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时间2-5460081-G2-2_221201_144531_00.01.000_1_22640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945" cy="152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F6EE6">
        <w:rPr>
          <w:rFonts w:ascii="Times New Roman" w:hAnsi="Times New Roman" w:cs="Times New Roman"/>
          <w:sz w:val="24"/>
          <w:szCs w:val="24"/>
        </w:rPr>
        <w:br w:type="textWrapping" w:clear="all"/>
      </w:r>
      <w:r w:rsidRPr="00AF6EE6">
        <w:rPr>
          <w:rFonts w:ascii="Times New Roman" w:hAnsi="Times New Roman" w:cs="Times New Roman"/>
          <w:b/>
          <w:sz w:val="24"/>
          <w:szCs w:val="24"/>
        </w:rPr>
        <w:t>Concentration-dependence for GAPDH for LAMP2 analysis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Replicate 1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DE253E7" wp14:editId="5EB98D72">
            <wp:extent cx="1024128" cy="1232154"/>
            <wp:effectExtent l="0" t="0" r="508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浓度依赖5460081-G1-1_221201_141039_00.02.000_1_16999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4128" cy="1232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noProof/>
          <w:sz w:val="24"/>
          <w:szCs w:val="24"/>
        </w:rPr>
        <w:t>Replicate 2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F744807" wp14:editId="7AFBE073">
            <wp:extent cx="1024128" cy="1271778"/>
            <wp:effectExtent l="0" t="0" r="5080" b="508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浓度25460081-G1-2_221201_141727_00.01.000_1_13456.tif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4128" cy="127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B. U1 cells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Concentration and time-dependence of LAMP2 in U1 cells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LAMP2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Replicate 1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BDE868D" wp14:editId="12DCA2EC">
            <wp:extent cx="1246909" cy="1572552"/>
            <wp:effectExtent l="0" t="0" r="0" b="889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plicate 1 U1--20221226-5460081-LAMP2-1_221213_162140_00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2902" cy="158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Replicate 2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562E717" wp14:editId="2E482F67">
            <wp:extent cx="1024128" cy="1333500"/>
            <wp:effectExtent l="0" t="0" r="508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plicate 2-U1-20221226-5460081-LAMP2-2_221220_141248_00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4128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GAPDH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>Replicate 1</w:t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24F584A" wp14:editId="58FAC880">
            <wp:extent cx="1024128" cy="938022"/>
            <wp:effectExtent l="0" t="0" r="508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plicate 1 U1-GAPDH-5460081-G1-1_221201_141039_00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4128" cy="938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AF6EE6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AF6EE6">
        <w:rPr>
          <w:rFonts w:ascii="Times New Roman" w:hAnsi="Times New Roman" w:cs="Times New Roman"/>
          <w:b/>
          <w:sz w:val="24"/>
          <w:szCs w:val="24"/>
        </w:rPr>
        <w:t xml:space="preserve">Replicate 2 </w:t>
      </w:r>
    </w:p>
    <w:p w:rsidR="005A4AB1" w:rsidRPr="00AF6EE6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AF6EE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7EACA7E" wp14:editId="7566FE24">
            <wp:extent cx="1154546" cy="1303707"/>
            <wp:effectExtent l="0" t="0" r="762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plicate 2 GAPDH-U1-5460081-G1-2_221201_141727_00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1194" cy="131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Pr="00577A64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577A64">
        <w:rPr>
          <w:rFonts w:ascii="Times New Roman" w:hAnsi="Times New Roman" w:cs="Times New Roman"/>
          <w:b/>
          <w:sz w:val="24"/>
          <w:szCs w:val="24"/>
        </w:rPr>
        <w:t>C. In U937 or U1 cells</w:t>
      </w:r>
    </w:p>
    <w:p w:rsid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AF6EE6">
        <w:rPr>
          <w:rFonts w:ascii="Times New Roman" w:hAnsi="Times New Roman" w:cs="Times New Roman"/>
          <w:sz w:val="24"/>
          <w:szCs w:val="24"/>
        </w:rPr>
        <w:t xml:space="preserve">To clearly show the time-dependence and concentration-dependence in U937 and U1 for </w:t>
      </w:r>
      <w:proofErr w:type="spellStart"/>
      <w:r w:rsidRPr="00AF6EE6">
        <w:rPr>
          <w:rFonts w:ascii="Times New Roman" w:hAnsi="Times New Roman" w:cs="Times New Roman"/>
          <w:sz w:val="24"/>
          <w:szCs w:val="24"/>
        </w:rPr>
        <w:t>panobinostat</w:t>
      </w:r>
      <w:proofErr w:type="spellEnd"/>
      <w:r w:rsidRPr="00AF6EE6">
        <w:rPr>
          <w:rFonts w:ascii="Times New Roman" w:hAnsi="Times New Roman" w:cs="Times New Roman"/>
          <w:sz w:val="24"/>
          <w:szCs w:val="24"/>
        </w:rPr>
        <w:t xml:space="preserve"> (P) or </w:t>
      </w:r>
      <w:proofErr w:type="spellStart"/>
      <w:r w:rsidRPr="00AF6EE6">
        <w:rPr>
          <w:rFonts w:ascii="Times New Roman" w:hAnsi="Times New Roman" w:cs="Times New Roman"/>
          <w:sz w:val="24"/>
          <w:szCs w:val="24"/>
        </w:rPr>
        <w:t>hydroxychloroquine</w:t>
      </w:r>
      <w:proofErr w:type="spellEnd"/>
      <w:r w:rsidRPr="00AF6EE6">
        <w:rPr>
          <w:rFonts w:ascii="Times New Roman" w:hAnsi="Times New Roman" w:cs="Times New Roman"/>
          <w:sz w:val="24"/>
          <w:szCs w:val="24"/>
        </w:rPr>
        <w:t xml:space="preserve"> (H) treatment, all kinds of proteins from U1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AF6EE6">
        <w:rPr>
          <w:rFonts w:ascii="Times New Roman" w:hAnsi="Times New Roman" w:cs="Times New Roman"/>
          <w:sz w:val="24"/>
          <w:szCs w:val="24"/>
        </w:rPr>
        <w:t xml:space="preserve"> U937 were singly loaded in one gel in the replicate 3.</w:t>
      </w:r>
    </w:p>
    <w:p w:rsidR="005A4AB1" w:rsidRPr="00577A64" w:rsidRDefault="005A4AB1" w:rsidP="005A4AB1">
      <w:pPr>
        <w:rPr>
          <w:rFonts w:ascii="Times New Roman" w:hAnsi="Times New Roman" w:cs="Times New Roman"/>
          <w:b/>
          <w:sz w:val="24"/>
          <w:szCs w:val="24"/>
        </w:rPr>
      </w:pPr>
      <w:r w:rsidRPr="00577A64">
        <w:rPr>
          <w:rFonts w:ascii="Times New Roman" w:hAnsi="Times New Roman" w:cs="Times New Roman"/>
          <w:b/>
          <w:sz w:val="24"/>
          <w:szCs w:val="24"/>
        </w:rPr>
        <w:t>LAMP2</w:t>
      </w:r>
    </w:p>
    <w:p w:rsid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U937 cells</w:t>
      </w:r>
    </w:p>
    <w:p w:rsid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309807" wp14:editId="6244FC37">
            <wp:extent cx="1705649" cy="1987685"/>
            <wp:effectExtent l="0" t="0" r="889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20230718-5460081-LAMP2-U937_221223_150813_00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3181" cy="1996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U1 cells</w:t>
      </w:r>
    </w:p>
    <w:p w:rsid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8CA240" wp14:editId="2D3923AE">
            <wp:extent cx="1727200" cy="1966031"/>
            <wp:effectExtent l="0" t="0" r="635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20230728-5460081-LAMP2-U1_221223_150614_00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2444" cy="19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</w:p>
    <w:p w:rsid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actin</w:t>
      </w:r>
    </w:p>
    <w:p w:rsid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U937</w:t>
      </w:r>
    </w:p>
    <w:p w:rsidR="005A4AB1" w:rsidRPr="00AF6EE6" w:rsidRDefault="005A4AB1" w:rsidP="005A4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41A870F" wp14:editId="08BBEA73">
            <wp:extent cx="1677940" cy="1701209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actin-5460081-A-U937_221223_131140_00.02.000_1_7633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090" cy="1718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 w:rsidRPr="00AF6EE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A4AB1" w:rsidRDefault="005A4AB1" w:rsidP="005A4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U1 cells</w:t>
      </w:r>
    </w:p>
    <w:p w:rsidR="005A4AB1" w:rsidRPr="005A4AB1" w:rsidRDefault="005A4AB1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1DE065" wp14:editId="11365963">
            <wp:extent cx="1622522" cy="1602763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actin-5460081-A-U1_221223_131451_00.09.000_1_17095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6525" cy="161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4AB1" w:rsidRPr="005A4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AB1"/>
    <w:rsid w:val="00040FD7"/>
    <w:rsid w:val="00186605"/>
    <w:rsid w:val="001B315D"/>
    <w:rsid w:val="00450D43"/>
    <w:rsid w:val="005307FC"/>
    <w:rsid w:val="00545A54"/>
    <w:rsid w:val="005A4AB1"/>
    <w:rsid w:val="0062612F"/>
    <w:rsid w:val="006D598D"/>
    <w:rsid w:val="006E402A"/>
    <w:rsid w:val="00786129"/>
    <w:rsid w:val="007E7C3C"/>
    <w:rsid w:val="00841F08"/>
    <w:rsid w:val="008A1EBF"/>
    <w:rsid w:val="00AC1099"/>
    <w:rsid w:val="00B215ED"/>
    <w:rsid w:val="00C8693E"/>
    <w:rsid w:val="00FA2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5A7B8"/>
  <w15:chartTrackingRefBased/>
  <w15:docId w15:val="{55766891-99BC-4BBA-B0A7-E0170C84D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4A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A4A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jpeg"/><Relationship Id="rId18" Type="http://schemas.openxmlformats.org/officeDocument/2006/relationships/image" Target="media/image15.tiff"/><Relationship Id="rId26" Type="http://schemas.openxmlformats.org/officeDocument/2006/relationships/image" Target="media/image23.tiff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7" Type="http://schemas.openxmlformats.org/officeDocument/2006/relationships/image" Target="media/image4.tiff"/><Relationship Id="rId12" Type="http://schemas.openxmlformats.org/officeDocument/2006/relationships/image" Target="media/image9.jpeg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theme" Target="theme/theme1.xml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31" Type="http://schemas.openxmlformats.org/officeDocument/2006/relationships/image" Target="media/image28.jpeg"/><Relationship Id="rId44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tiff"/><Relationship Id="rId30" Type="http://schemas.openxmlformats.org/officeDocument/2006/relationships/image" Target="media/image27.jpeg"/><Relationship Id="rId35" Type="http://schemas.openxmlformats.org/officeDocument/2006/relationships/image" Target="media/image32.tiff"/><Relationship Id="rId43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ZLJ</dc:creator>
  <cp:keywords/>
  <dc:description/>
  <cp:lastModifiedBy>ZLJ</cp:lastModifiedBy>
  <cp:revision>1</cp:revision>
  <dcterms:created xsi:type="dcterms:W3CDTF">2023-08-08T07:48:00Z</dcterms:created>
  <dcterms:modified xsi:type="dcterms:W3CDTF">2023-08-08T07:53:00Z</dcterms:modified>
</cp:coreProperties>
</file>