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>Datos normalizados respecto a los valores de ratones control (100%)</w:t>
      </w:r>
    </w:p>
    <w:tbl>
      <w:tblPr>
        <w:tblStyle w:val="3"/>
        <w:tblW w:w="13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4"/>
        <w:gridCol w:w="356"/>
        <w:gridCol w:w="348"/>
        <w:gridCol w:w="318"/>
        <w:gridCol w:w="356"/>
        <w:gridCol w:w="340"/>
        <w:gridCol w:w="318"/>
        <w:gridCol w:w="356"/>
        <w:gridCol w:w="345"/>
        <w:gridCol w:w="316"/>
        <w:gridCol w:w="356"/>
        <w:gridCol w:w="356"/>
        <w:gridCol w:w="316"/>
        <w:gridCol w:w="356"/>
        <w:gridCol w:w="345"/>
        <w:gridCol w:w="326"/>
        <w:gridCol w:w="356"/>
        <w:gridCol w:w="345"/>
        <w:gridCol w:w="326"/>
        <w:gridCol w:w="356"/>
        <w:gridCol w:w="345"/>
        <w:gridCol w:w="326"/>
        <w:gridCol w:w="356"/>
        <w:gridCol w:w="345"/>
        <w:gridCol w:w="326"/>
        <w:gridCol w:w="356"/>
        <w:gridCol w:w="337"/>
        <w:gridCol w:w="316"/>
        <w:gridCol w:w="356"/>
        <w:gridCol w:w="356"/>
        <w:gridCol w:w="316"/>
        <w:gridCol w:w="356"/>
        <w:gridCol w:w="346"/>
        <w:gridCol w:w="317"/>
        <w:gridCol w:w="357"/>
        <w:gridCol w:w="357"/>
        <w:gridCol w:w="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2" w:hRule="atLeast"/>
        </w:trPr>
        <w:tc>
          <w:tcPr>
            <w:tcW w:w="9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rPr>
                <w:rFonts w:hint="default" w:ascii="Chandas" w:hAnsi="Chandas" w:eastAsia="Times New Roman" w:cs="Chandas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034" w:type="dxa"/>
            <w:gridSpan w:val="3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C_P15</w:t>
            </w:r>
          </w:p>
        </w:tc>
        <w:tc>
          <w:tcPr>
            <w:tcW w:w="1023" w:type="dxa"/>
            <w:gridSpan w:val="3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RD10_P15</w:t>
            </w:r>
          </w:p>
        </w:tc>
        <w:tc>
          <w:tcPr>
            <w:tcW w:w="1017" w:type="dxa"/>
            <w:gridSpan w:val="3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C_P18</w:t>
            </w:r>
          </w:p>
        </w:tc>
        <w:tc>
          <w:tcPr>
            <w:tcW w:w="1035" w:type="dxa"/>
            <w:gridSpan w:val="3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RD10_P18</w:t>
            </w:r>
          </w:p>
        </w:tc>
        <w:tc>
          <w:tcPr>
            <w:tcW w:w="1025" w:type="dxa"/>
            <w:gridSpan w:val="3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C_P23</w:t>
            </w:r>
          </w:p>
        </w:tc>
        <w:tc>
          <w:tcPr>
            <w:tcW w:w="1036" w:type="dxa"/>
            <w:gridSpan w:val="3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RD10_P23</w:t>
            </w:r>
          </w:p>
        </w:tc>
        <w:tc>
          <w:tcPr>
            <w:tcW w:w="1025" w:type="dxa"/>
            <w:gridSpan w:val="3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C_P30</w:t>
            </w:r>
          </w:p>
        </w:tc>
        <w:tc>
          <w:tcPr>
            <w:tcW w:w="1036" w:type="dxa"/>
            <w:gridSpan w:val="3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RD10_P30</w:t>
            </w:r>
          </w:p>
        </w:tc>
        <w:tc>
          <w:tcPr>
            <w:tcW w:w="1009" w:type="dxa"/>
            <w:gridSpan w:val="3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C_P44</w:t>
            </w:r>
          </w:p>
        </w:tc>
        <w:tc>
          <w:tcPr>
            <w:tcW w:w="1035" w:type="dxa"/>
            <w:gridSpan w:val="3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RD10_P44</w:t>
            </w:r>
          </w:p>
        </w:tc>
        <w:tc>
          <w:tcPr>
            <w:tcW w:w="1017" w:type="dxa"/>
            <w:gridSpan w:val="3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C_P60</w:t>
            </w:r>
          </w:p>
        </w:tc>
        <w:tc>
          <w:tcPr>
            <w:tcW w:w="1035" w:type="dxa"/>
            <w:gridSpan w:val="3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RD10_P60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50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2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5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4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29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3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Mean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SEM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GABRA1_WB</w:t>
            </w:r>
          </w:p>
        </w:tc>
        <w:tc>
          <w:tcPr>
            <w:tcW w:w="35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50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2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34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29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10,6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13,5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20,5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3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5,5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291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2,5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</w:trPr>
        <w:tc>
          <w:tcPr>
            <w:tcW w:w="9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KCC2_WB</w:t>
            </w:r>
          </w:p>
        </w:tc>
        <w:tc>
          <w:tcPr>
            <w:tcW w:w="35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50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27,8</w:t>
            </w:r>
          </w:p>
        </w:tc>
        <w:tc>
          <w:tcPr>
            <w:tcW w:w="32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5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34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2,3</w:t>
            </w:r>
          </w:p>
        </w:tc>
        <w:tc>
          <w:tcPr>
            <w:tcW w:w="329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133,3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21,76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32,3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148,9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21,6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3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167,7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27,57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0,66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150,5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43,89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GABRA1_QPCR</w:t>
            </w:r>
          </w:p>
        </w:tc>
        <w:tc>
          <w:tcPr>
            <w:tcW w:w="35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50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7,8</w:t>
            </w:r>
          </w:p>
        </w:tc>
        <w:tc>
          <w:tcPr>
            <w:tcW w:w="32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86,1</w:t>
            </w:r>
          </w:p>
        </w:tc>
        <w:tc>
          <w:tcPr>
            <w:tcW w:w="34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6,7</w:t>
            </w:r>
          </w:p>
        </w:tc>
        <w:tc>
          <w:tcPr>
            <w:tcW w:w="329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8,7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153,8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3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8,4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18,6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GABRE_QPCR</w:t>
            </w:r>
          </w:p>
        </w:tc>
        <w:tc>
          <w:tcPr>
            <w:tcW w:w="35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50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1,16</w:t>
            </w:r>
          </w:p>
        </w:tc>
        <w:tc>
          <w:tcPr>
            <w:tcW w:w="32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34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4,8</w:t>
            </w:r>
          </w:p>
        </w:tc>
        <w:tc>
          <w:tcPr>
            <w:tcW w:w="329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133,6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2,9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119,3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106,8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3,6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3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2,1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187,1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127,4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12,9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GLR2A_QPCR</w:t>
            </w:r>
          </w:p>
        </w:tc>
        <w:tc>
          <w:tcPr>
            <w:tcW w:w="35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50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2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3,6</w:t>
            </w:r>
          </w:p>
        </w:tc>
        <w:tc>
          <w:tcPr>
            <w:tcW w:w="329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4,8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5,1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2,6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132,3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5,8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6,8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126,8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3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264,4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7,3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142,6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GRIN1_QPCR</w:t>
            </w:r>
          </w:p>
        </w:tc>
        <w:tc>
          <w:tcPr>
            <w:tcW w:w="35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50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16,8</w:t>
            </w:r>
          </w:p>
        </w:tc>
        <w:tc>
          <w:tcPr>
            <w:tcW w:w="32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34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4,2</w:t>
            </w:r>
          </w:p>
        </w:tc>
        <w:tc>
          <w:tcPr>
            <w:tcW w:w="329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7,6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19,6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146,4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6,8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167,3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3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8,3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202,9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15,5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SLC12A5_QPCR</w:t>
            </w:r>
          </w:p>
        </w:tc>
        <w:tc>
          <w:tcPr>
            <w:tcW w:w="35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50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3,2</w:t>
            </w:r>
          </w:p>
        </w:tc>
        <w:tc>
          <w:tcPr>
            <w:tcW w:w="32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73,6</w:t>
            </w:r>
          </w:p>
        </w:tc>
        <w:tc>
          <w:tcPr>
            <w:tcW w:w="34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4,5</w:t>
            </w:r>
          </w:p>
        </w:tc>
        <w:tc>
          <w:tcPr>
            <w:tcW w:w="329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4,4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5,8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3,3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134,4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7,1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3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9,4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2,8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3,1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5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HK1_QPCR</w:t>
            </w:r>
          </w:p>
        </w:tc>
        <w:tc>
          <w:tcPr>
            <w:tcW w:w="35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50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6,8</w:t>
            </w:r>
          </w:p>
        </w:tc>
        <w:tc>
          <w:tcPr>
            <w:tcW w:w="32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98,3</w:t>
            </w:r>
          </w:p>
        </w:tc>
        <w:tc>
          <w:tcPr>
            <w:tcW w:w="342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5,2</w:t>
            </w:r>
          </w:p>
        </w:tc>
        <w:tc>
          <w:tcPr>
            <w:tcW w:w="329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6,4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5,8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3,57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79,86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7,4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5,5</w:t>
            </w:r>
          </w:p>
        </w:tc>
        <w:tc>
          <w:tcPr>
            <w:tcW w:w="335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69,67</w:t>
            </w:r>
          </w:p>
        </w:tc>
        <w:tc>
          <w:tcPr>
            <w:tcW w:w="34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7,7</w:t>
            </w:r>
          </w:p>
        </w:tc>
        <w:tc>
          <w:tcPr>
            <w:tcW w:w="335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39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91,86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4,5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343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34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327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73,7</w:t>
            </w:r>
          </w:p>
        </w:tc>
        <w:tc>
          <w:tcPr>
            <w:tcW w:w="354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6,6</w:t>
            </w:r>
          </w:p>
        </w:tc>
        <w:tc>
          <w:tcPr>
            <w:tcW w:w="327" w:type="dxa"/>
            <w:shd w:val="clear" w:color="auto" w:fill="D8D8D8" w:themeFill="background1" w:themeFillShade="D9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</w:tcPr>
          <w:p>
            <w:pPr>
              <w:spacing w:after="0" w:line="240" w:lineRule="auto"/>
              <w:jc w:val="center"/>
              <w:textAlignment w:val="bottom"/>
              <w:rPr>
                <w:rFonts w:hint="default" w:ascii="Chandas" w:hAnsi="Chandas" w:eastAsia="Times New Roman" w:cs="Chandas"/>
                <w:b/>
                <w:bCs/>
                <w:sz w:val="36"/>
                <w:szCs w:val="36"/>
                <w:lang w:eastAsia="es-ES"/>
              </w:rPr>
            </w:pPr>
            <w:r>
              <w:rPr>
                <w:rFonts w:hint="default" w:ascii="Chandas" w:hAnsi="Chandas" w:eastAsia="Times New Roman" w:cs="Chandas"/>
                <w:b/>
                <w:bCs/>
                <w:color w:val="000000" w:themeColor="text1"/>
                <w:kern w:val="24"/>
                <w:sz w:val="12"/>
                <w:szCs w:val="12"/>
                <w:lang w:eastAsia="es-E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</w:tbl>
    <w:p>
      <w:pPr>
        <w:jc w:val="center"/>
        <w:rPr>
          <w:b/>
          <w:bCs/>
        </w:rPr>
      </w:pPr>
      <w:bookmarkStart w:id="0" w:name="_GoBack"/>
      <w:bookmarkEnd w:id="0"/>
    </w:p>
    <w:sectPr>
      <w:pgSz w:w="16838" w:h="11906" w:orient="landscape"/>
      <w:pgMar w:top="1701" w:right="1417" w:bottom="170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Nimbus Roman No9 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Wingdings">
    <w:altName w:val="AnjaliOldLipi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njaliOldLipi">
    <w:panose1 w:val="02000603000000000000"/>
    <w:charset w:val="00"/>
    <w:family w:val="auto"/>
    <w:pitch w:val="default"/>
    <w:sig w:usb0="80800001" w:usb1="00002000" w:usb2="00000000" w:usb3="00000000" w:csb0="0000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itstream Charte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andas">
    <w:panose1 w:val="02000000000000000000"/>
    <w:charset w:val="00"/>
    <w:family w:val="auto"/>
    <w:pitch w:val="default"/>
    <w:sig w:usb0="80008003" w:usb1="11000040" w:usb2="00000000" w:usb3="00000000" w:csb0="60000097" w:csb1="8FD60000"/>
  </w:font>
  <w:font w:name="Courier 10 Pitch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ilanka">
    <w:panose1 w:val="02000503000000000000"/>
    <w:charset w:val="00"/>
    <w:family w:val="auto"/>
    <w:pitch w:val="default"/>
    <w:sig w:usb0="80800027" w:usb1="00002043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9A6"/>
    <w:rsid w:val="001849A6"/>
    <w:rsid w:val="0042703C"/>
    <w:rsid w:val="007E41C8"/>
    <w:rsid w:val="00A32FF8"/>
    <w:rsid w:val="779D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E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E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CIPF</Company>
  <Pages>1</Pages>
  <Words>210</Words>
  <Characters>1161</Characters>
  <Lines>9</Lines>
  <Paragraphs>2</Paragraphs>
  <TotalTime>105</TotalTime>
  <ScaleCrop>false</ScaleCrop>
  <LinksUpToDate>false</LinksUpToDate>
  <CharactersWithSpaces>1369</CharactersWithSpaces>
  <Application>WPS Office_11.1.0.11664_F1E327BC-269C-435d-A152-05C5408002CA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2023-05-25T07:52:00Z</dcterms:created>
  <dc:creator>Regina Rodrigo Nicolas</dc:creator>
  <cp:lastModifiedBy>mesteban</cp:lastModifiedBy>
  <dcterms:modified xsi:type="dcterms:W3CDTF">2023-05-25T13:01:06Z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1033-11.1.0.11664</vt:lpwstr>
  </property>
</Properties>
</file>