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tblpY="1"/>
        <w:tblOverlap w:val="never"/>
        <w:tblW w:w="13467" w:type="dxa"/>
        <w:tblLook w:val="04A0" w:firstRow="1" w:lastRow="0" w:firstColumn="1" w:lastColumn="0" w:noHBand="0" w:noVBand="1"/>
      </w:tblPr>
      <w:tblGrid>
        <w:gridCol w:w="3544"/>
        <w:gridCol w:w="1417"/>
        <w:gridCol w:w="800"/>
        <w:gridCol w:w="777"/>
        <w:gridCol w:w="750"/>
        <w:gridCol w:w="1067"/>
        <w:gridCol w:w="1020"/>
        <w:gridCol w:w="1260"/>
        <w:gridCol w:w="952"/>
        <w:gridCol w:w="851"/>
        <w:gridCol w:w="1029"/>
      </w:tblGrid>
      <w:tr w:rsidR="00F75B5E" w14:paraId="04FD5187" w14:textId="77777777">
        <w:trPr>
          <w:trHeight w:val="315"/>
        </w:trPr>
        <w:tc>
          <w:tcPr>
            <w:tcW w:w="13467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A575FA6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bookmarkStart w:id="0" w:name="_Hlk138930604"/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t>Table S1 Instrumental variables used in MR analysis of the association between gut microbiota and AA.</w:t>
            </w:r>
          </w:p>
        </w:tc>
      </w:tr>
      <w:tr w:rsidR="00F75B5E" w14:paraId="278646A1" w14:textId="77777777">
        <w:trPr>
          <w:trHeight w:val="285"/>
        </w:trPr>
        <w:tc>
          <w:tcPr>
            <w:tcW w:w="354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2D630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Bacterial taxa (exposure)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3C420E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SNP</w:t>
            </w: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BEF65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Effect allele</w:t>
            </w:r>
          </w:p>
        </w:tc>
        <w:tc>
          <w:tcPr>
            <w:tcW w:w="7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FE417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Other allele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C22AA2E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MAF</w:t>
            </w:r>
          </w:p>
        </w:tc>
        <w:tc>
          <w:tcPr>
            <w:tcW w:w="3347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E77DC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Exposure (Bacteria)</w:t>
            </w:r>
          </w:p>
        </w:tc>
        <w:tc>
          <w:tcPr>
            <w:tcW w:w="283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D117AE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Outcome (AA)</w:t>
            </w:r>
          </w:p>
        </w:tc>
      </w:tr>
      <w:tr w:rsidR="00F75B5E" w14:paraId="5242696F" w14:textId="77777777">
        <w:trPr>
          <w:trHeight w:val="285"/>
        </w:trPr>
        <w:tc>
          <w:tcPr>
            <w:tcW w:w="354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5504EDA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4EDDC28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8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423D800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7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E22604D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7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7D53DD0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B15E9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Beta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186441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SE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EEBE2E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Cs w:val="21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-value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02E1C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Beta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9C347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SE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9549F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Cs w:val="21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Cs w:val="21"/>
              </w:rPr>
              <w:t>-value</w:t>
            </w:r>
          </w:p>
        </w:tc>
      </w:tr>
      <w:tr w:rsidR="00F75B5E" w14:paraId="69B9CB22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39AB8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3650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rs11228830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8864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33FF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A6E4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0.071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486E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9581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4447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6.55E-06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35D3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-0.174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C454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0.148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B5C8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0.238 </w:t>
            </w:r>
          </w:p>
        </w:tc>
      </w:tr>
      <w:tr w:rsidR="00F75B5E" w14:paraId="0439899B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2CF9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381F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rs113054641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DC8F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32BE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73E8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6177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-0.145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EC49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97E1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1.74E-07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74E7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-0.073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8F1D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0.199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3503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0.716 </w:t>
            </w:r>
          </w:p>
        </w:tc>
      </w:tr>
      <w:tr w:rsidR="00F75B5E" w14:paraId="577B8060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0AC3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AA61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rs12304031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1EB5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D2FAE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B1B5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0.129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4156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-0.086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5A02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DD7B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6.70E-06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8DE9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0.112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F5A2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1B50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0.373 </w:t>
            </w:r>
          </w:p>
        </w:tc>
      </w:tr>
      <w:tr w:rsidR="00F75B5E" w14:paraId="6567542A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8B5BF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1362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rs12458763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85BB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3C05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5C3C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0.072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4C02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B57C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24F9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6.37E-06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3605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-0.508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2D9D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0.199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B116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0.011 </w:t>
            </w:r>
          </w:p>
        </w:tc>
      </w:tr>
      <w:tr w:rsidR="00F75B5E" w14:paraId="50256DCE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4AE7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6EC7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rs1862649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98EA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19FB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7FDA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0.092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BAE6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EE6C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965E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4.76E-06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7D69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-0.070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0401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8698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0.668 </w:t>
            </w:r>
          </w:p>
        </w:tc>
      </w:tr>
      <w:tr w:rsidR="00F75B5E" w14:paraId="2604A83A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26B2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57F8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rs2114713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B098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980E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3A16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0.451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37A5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9C6A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6ED7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6.88E-06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04D7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-0.010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97FC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837E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0.900 </w:t>
            </w:r>
          </w:p>
        </w:tc>
      </w:tr>
      <w:tr w:rsidR="00F75B5E" w14:paraId="54232316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68BB8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AD2B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rs62130338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3355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10EAF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D3A7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0.377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9FBB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9A22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0.016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F48F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3.90E-06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F743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-0.128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B24B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BA70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0.142 </w:t>
            </w:r>
          </w:p>
        </w:tc>
      </w:tr>
      <w:tr w:rsidR="00F75B5E" w14:paraId="55A30314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5ECA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42DC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rs62390301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C780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60E8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8CE7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0.322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4F77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-0.087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609A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C8CA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7.42E-07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CC5B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A28F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3697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0.728 </w:t>
            </w:r>
          </w:p>
        </w:tc>
      </w:tr>
      <w:tr w:rsidR="00F75B5E" w14:paraId="28B37EFB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9FD3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416D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rs7083431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D63F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FD79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F6B5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4CEA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7C5E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06A2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8.85E-07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5A41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-0.017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540E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8A8E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0.854 </w:t>
            </w:r>
          </w:p>
        </w:tc>
      </w:tr>
      <w:tr w:rsidR="00F75B5E" w14:paraId="6201FB03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B225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18EE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rs71428626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3A38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4949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5EB1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0.262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93AC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-0.133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FF70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5732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4.80E-06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F243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-0.048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D95B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0.232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6024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0.835 </w:t>
            </w:r>
          </w:p>
        </w:tc>
      </w:tr>
      <w:tr w:rsidR="00F75B5E" w14:paraId="6FF6F638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79C4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3F34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rs72814525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8418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5FA5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1E98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0.183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86E3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8A77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D739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8.25E-06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96A1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-0.229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89BB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0.097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AE31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0.018 </w:t>
            </w:r>
          </w:p>
        </w:tc>
      </w:tr>
      <w:tr w:rsidR="00F75B5E" w14:paraId="4157DF4F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50AEC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4D68BF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rs78453362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B8559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B8FC9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3BE17A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0.355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9F08E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-0.149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24B96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0.033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EA064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4.06E-06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FEB0E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-0.067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D6283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0.262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D2E2E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0.799 </w:t>
            </w:r>
          </w:p>
        </w:tc>
      </w:tr>
      <w:tr w:rsidR="00F75B5E" w14:paraId="53801608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1EAB7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A414C6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rs9657374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BDBA0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96B76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068C8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0.073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4949D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0.068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DA3A00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3F8A0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4.50E-06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9F2C0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-0.064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69ABB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0.090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ED5FC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0.480 </w:t>
            </w:r>
          </w:p>
        </w:tc>
      </w:tr>
      <w:tr w:rsidR="00F75B5E" w14:paraId="0AF20CC2" w14:textId="77777777">
        <w:trPr>
          <w:trHeight w:val="285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A0858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F1733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rs10098492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9C37D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D6295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BD59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0.091 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E6F3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0.132 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DEEB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0.029 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97AE85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6.41E-06</w:t>
            </w:r>
          </w:p>
        </w:tc>
        <w:tc>
          <w:tcPr>
            <w:tcW w:w="9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0755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-0.009 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1C69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0.177 </w:t>
            </w:r>
          </w:p>
        </w:tc>
        <w:tc>
          <w:tcPr>
            <w:tcW w:w="10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BAB9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0.958 </w:t>
            </w:r>
          </w:p>
        </w:tc>
      </w:tr>
      <w:tr w:rsidR="00F75B5E" w14:paraId="7CCFBF9B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0269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5974B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rs114731706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9FEAD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C08F1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FD413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7C48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0.182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B50E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0.038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B6A1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2.17E-06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1A25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-0.055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E91A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0.232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621E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0.812 </w:t>
            </w:r>
          </w:p>
        </w:tc>
      </w:tr>
      <w:tr w:rsidR="00F75B5E" w14:paraId="2861534E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6A6F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FAC0B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rs2051957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7EDD4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B8A98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0EC5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0.235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7C10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4703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2164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8.90E-06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D3BF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-0.208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1758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681E0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0.044 </w:t>
            </w:r>
          </w:p>
        </w:tc>
      </w:tr>
      <w:tr w:rsidR="00F75B5E" w14:paraId="59725770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C5A48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512E1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rs3017103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1FAB0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AE736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4E21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0.190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1DC7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-0.098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40B8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0.021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B711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2.94E-06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E75F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0732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F552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0.555 </w:t>
            </w:r>
          </w:p>
        </w:tc>
      </w:tr>
      <w:tr w:rsidR="00F75B5E" w14:paraId="260F74D9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2914C3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B259C5D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rs73331712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EC9971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C74F0E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309F1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0.043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C54B28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0.262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5228E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0.055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F81EC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4.85E-06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C1919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-0.336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FBD4E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0.207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247E5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0.104 </w:t>
            </w:r>
          </w:p>
        </w:tc>
      </w:tr>
      <w:tr w:rsidR="00F75B5E" w14:paraId="36B56A35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0266E0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316224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rs77655283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8EAC7C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7BEDB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5C133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0.069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5A47F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0.133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8711B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0.030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CC05F3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5.88E-06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10CB6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-0.032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58A20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0.162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4C145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0.846 </w:t>
            </w:r>
          </w:p>
        </w:tc>
      </w:tr>
      <w:tr w:rsidR="00F75B5E" w14:paraId="24EC9B8B" w14:textId="77777777">
        <w:trPr>
          <w:trHeight w:val="285"/>
        </w:trPr>
        <w:tc>
          <w:tcPr>
            <w:tcW w:w="354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8B83ED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F503BF5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rs10490280</w:t>
            </w:r>
          </w:p>
        </w:tc>
        <w:tc>
          <w:tcPr>
            <w:tcW w:w="800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19357E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77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625F69F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left w:val="nil"/>
              <w:right w:val="nil"/>
            </w:tcBorders>
            <w:shd w:val="clear" w:color="auto" w:fill="auto"/>
            <w:noWrap/>
          </w:tcPr>
          <w:p w14:paraId="4972EF0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0.218 </w:t>
            </w:r>
          </w:p>
        </w:tc>
        <w:tc>
          <w:tcPr>
            <w:tcW w:w="1067" w:type="dxa"/>
            <w:tcBorders>
              <w:left w:val="nil"/>
              <w:right w:val="nil"/>
            </w:tcBorders>
            <w:shd w:val="clear" w:color="auto" w:fill="auto"/>
            <w:noWrap/>
          </w:tcPr>
          <w:p w14:paraId="5949B5E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-0.067 </w:t>
            </w:r>
          </w:p>
        </w:tc>
        <w:tc>
          <w:tcPr>
            <w:tcW w:w="1020" w:type="dxa"/>
            <w:tcBorders>
              <w:left w:val="nil"/>
              <w:right w:val="nil"/>
            </w:tcBorders>
            <w:shd w:val="clear" w:color="auto" w:fill="auto"/>
            <w:noWrap/>
          </w:tcPr>
          <w:p w14:paraId="7BD3C27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1260" w:type="dxa"/>
            <w:tcBorders>
              <w:left w:val="nil"/>
              <w:right w:val="nil"/>
            </w:tcBorders>
            <w:shd w:val="clear" w:color="auto" w:fill="auto"/>
            <w:noWrap/>
          </w:tcPr>
          <w:p w14:paraId="05D7685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4.16E-06</w:t>
            </w:r>
          </w:p>
        </w:tc>
        <w:tc>
          <w:tcPr>
            <w:tcW w:w="952" w:type="dxa"/>
            <w:tcBorders>
              <w:left w:val="nil"/>
              <w:right w:val="nil"/>
            </w:tcBorders>
            <w:shd w:val="clear" w:color="auto" w:fill="auto"/>
            <w:noWrap/>
          </w:tcPr>
          <w:p w14:paraId="33CB35E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-0.044 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  <w:noWrap/>
          </w:tcPr>
          <w:p w14:paraId="15E0171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0.105 </w:t>
            </w:r>
          </w:p>
        </w:tc>
        <w:tc>
          <w:tcPr>
            <w:tcW w:w="1029" w:type="dxa"/>
            <w:tcBorders>
              <w:left w:val="nil"/>
              <w:right w:val="nil"/>
            </w:tcBorders>
            <w:shd w:val="clear" w:color="auto" w:fill="auto"/>
            <w:noWrap/>
          </w:tcPr>
          <w:p w14:paraId="50E2B95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0.676 </w:t>
            </w:r>
          </w:p>
        </w:tc>
      </w:tr>
      <w:tr w:rsidR="00F75B5E" w14:paraId="4273F9F6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17D6A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9360A5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rs11243416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DEF83D1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A0B5A6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65A18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0.101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DF1C9F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-0.093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DE35D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C35D2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1.67E-06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3DA87C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-0.182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979D8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0.163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82514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0.266 </w:t>
            </w:r>
          </w:p>
        </w:tc>
      </w:tr>
      <w:tr w:rsidR="00F75B5E" w14:paraId="6D086957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4939E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3FC742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rs11613919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CC158E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63B5B1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3DF74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0.213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435C0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0.073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2EED4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0.016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150DFF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1.63E-06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6AC91D3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0.053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62FAA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0.099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35EE6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0.593 </w:t>
            </w:r>
          </w:p>
        </w:tc>
      </w:tr>
      <w:tr w:rsidR="00F75B5E" w14:paraId="1E0FBE8D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BE331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BA657F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rs16959793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D4B43E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139926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7E70C9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0.280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5D9CE4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-0.063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CB24B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0.013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4CD07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2.22E-06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0E6E18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-0.063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664ED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EB1EF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0.451 </w:t>
            </w:r>
          </w:p>
        </w:tc>
      </w:tr>
      <w:tr w:rsidR="00F75B5E" w14:paraId="385DCE47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D0DF260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182DD4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rs2523124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A31FDD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0A593F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0E984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0.398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F5E10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0.055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C754B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0.012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0AA62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5.78E-06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95420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0.124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128C7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A3721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0.139 </w:t>
            </w:r>
          </w:p>
        </w:tc>
      </w:tr>
      <w:tr w:rsidR="00F75B5E" w14:paraId="5054690B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1BF4A6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96AF6F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rs3013089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D4F086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1BFBD4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98C1D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0.385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5230E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-0.055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2BAE5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0.012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CB3883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4.38E-06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543C05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-0.002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35F59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0.085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1C4A1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0.979 </w:t>
            </w:r>
          </w:p>
        </w:tc>
      </w:tr>
      <w:tr w:rsidR="00F75B5E" w14:paraId="75CFC0DD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4EA668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lastRenderedPageBreak/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52D4B3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rs4452755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B6A699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22380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CCA63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0.305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12140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-0.063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972E4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0.013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D73C8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3.29E-06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3AB023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-0.090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83EA0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0.088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B715E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0.304 </w:t>
            </w:r>
          </w:p>
        </w:tc>
      </w:tr>
      <w:tr w:rsidR="00F75B5E" w14:paraId="14EB3060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E26D3D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9A0585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rs4532474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D2A96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BA2924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DC9178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0.149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699756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0.077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38FF6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0.017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ABD5B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4.82E-06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335EA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-0.096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1C3AA0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0.112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5DA0B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0.392 </w:t>
            </w:r>
          </w:p>
        </w:tc>
      </w:tr>
      <w:tr w:rsidR="00F75B5E" w14:paraId="29050050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AB869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8569BFA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rs646327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DAAB937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901BF7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8DBA4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0.468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30370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0.059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BC877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0.012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A6FF8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7.83E-07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A6E46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0.028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195C40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8EDEC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0.738 </w:t>
            </w:r>
          </w:p>
        </w:tc>
      </w:tr>
      <w:tr w:rsidR="00F75B5E" w14:paraId="15C924BF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FE9CCB6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5F3F2F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rs6759615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07921D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7D4A88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A1481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0.070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45801A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0.103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447FA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0.020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E2A3B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7.86E-07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EAF0F6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-0.072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EEA22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0.138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D0AEA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0.604 </w:t>
            </w:r>
          </w:p>
        </w:tc>
      </w:tr>
      <w:tr w:rsidR="00F75B5E" w14:paraId="09378EEA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93725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95CA2C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rs73341549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479C2A9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E2DD4F0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F4EEBA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0.051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B3583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-0.170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84CC53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0.032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436E3D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1.51E-07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D06C0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-0.268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CE159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0.177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31F777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0.130 </w:t>
            </w:r>
          </w:p>
        </w:tc>
      </w:tr>
      <w:tr w:rsidR="00F75B5E" w14:paraId="18886A9D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37269B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74D9E77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rs78720113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C51C0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D1792F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22D9D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0.070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0BD7C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-0.115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62FDB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0.025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BABFCF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7.59E-06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14855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-0.425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E4D47E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0.155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CB6FA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0.006 </w:t>
            </w:r>
          </w:p>
        </w:tc>
      </w:tr>
      <w:tr w:rsidR="00F75B5E" w14:paraId="2E8D0118" w14:textId="77777777">
        <w:trPr>
          <w:trHeight w:val="285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EBB0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941D9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rs10140184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000EA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FFE1A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21E4174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0.413 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465D743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0.058 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A40BDD3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0.013 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0BEF89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4.96E-06</w:t>
            </w:r>
          </w:p>
        </w:tc>
        <w:tc>
          <w:tcPr>
            <w:tcW w:w="9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953370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-0.007 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874068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0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A445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0.929 </w:t>
            </w:r>
          </w:p>
        </w:tc>
      </w:tr>
      <w:tr w:rsidR="00F75B5E" w14:paraId="4ED0F9B8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FCBB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7D937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rs10917203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4FECD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FE6ED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ACD8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0.335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B1C5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C0CB3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0.013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024F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3.15E-06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6EDF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445E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B27C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0.393 </w:t>
            </w:r>
          </w:p>
        </w:tc>
      </w:tr>
      <w:tr w:rsidR="00F75B5E" w14:paraId="7DCB3C0F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8E32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045A8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rs112176119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D3817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DA014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2CAF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0A22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-0.113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9456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0.025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9343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3.33E-06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55AF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0.398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EA4D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0.143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5DAE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0.005 </w:t>
            </w:r>
          </w:p>
        </w:tc>
      </w:tr>
      <w:tr w:rsidR="00F75B5E" w14:paraId="02CC6144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C067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1806A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rs13239072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8335C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70387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F00D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0.275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1590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0.069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0852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12AC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1.82E-06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390B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-0.044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4076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0.092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C3650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0.633 </w:t>
            </w:r>
          </w:p>
        </w:tc>
      </w:tr>
      <w:tr w:rsidR="00F75B5E" w14:paraId="08E20DF2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C197F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B10A4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rs17830032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A4151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187CD2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94733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0.054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D513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-0.161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23F3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0.031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0FC4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2.39E-07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ADF9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0C63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16A2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0.495 </w:t>
            </w:r>
          </w:p>
        </w:tc>
      </w:tr>
      <w:tr w:rsidR="00F75B5E" w14:paraId="1C9833FF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DC42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B9BDB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rs1999224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B71287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E8315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7A5C0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0.089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EB0F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-0.095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78AB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0.020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21F2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3.75E-06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1A7E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-0.027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3447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0.139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6C3F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0.845 </w:t>
            </w:r>
          </w:p>
        </w:tc>
      </w:tr>
      <w:tr w:rsidR="00F75B5E" w14:paraId="6747745C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0F74A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9FA5120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rs2012708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073681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C2D2B3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B19DCB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0.364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35417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-0.057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1CEB6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0.013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880070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6.53E-06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29AFA0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0.109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77A26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0.087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9D656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0.209 </w:t>
            </w:r>
          </w:p>
        </w:tc>
      </w:tr>
      <w:tr w:rsidR="00F75B5E" w14:paraId="6D532CC2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47CEC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D39A14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rs2213117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CAD48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48CC30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FCE124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0.161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A0C4A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0.088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5A5FD3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BF0BF3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4.21E-06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DE4615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-0.113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D7747E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0.113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0F62E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0.317 </w:t>
            </w:r>
          </w:p>
        </w:tc>
      </w:tr>
      <w:tr w:rsidR="00F75B5E" w14:paraId="6457990C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E908B0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FF054E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rs75586835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7B521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09CEAA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B4A4F8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0.067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CD922D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-0.114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11977A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0.026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111A3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9.39E-06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026845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-0.006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AF1250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0.161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75E365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0.970 </w:t>
            </w:r>
          </w:p>
        </w:tc>
      </w:tr>
      <w:tr w:rsidR="00F75B5E" w14:paraId="3125030A" w14:textId="77777777">
        <w:trPr>
          <w:trHeight w:val="285"/>
        </w:trPr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73B5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CA4F1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rs11929846</w:t>
            </w:r>
          </w:p>
        </w:tc>
        <w:tc>
          <w:tcPr>
            <w:tcW w:w="8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082B3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2DC02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ED71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0.210 </w:t>
            </w:r>
          </w:p>
        </w:tc>
        <w:tc>
          <w:tcPr>
            <w:tcW w:w="106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DBD0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-0.070 </w:t>
            </w: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9CE5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0.016 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ED38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8.88E-06</w:t>
            </w:r>
          </w:p>
        </w:tc>
        <w:tc>
          <w:tcPr>
            <w:tcW w:w="9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6952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5A7B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0.100 </w:t>
            </w:r>
          </w:p>
        </w:tc>
        <w:tc>
          <w:tcPr>
            <w:tcW w:w="10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0763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0.884 </w:t>
            </w:r>
          </w:p>
        </w:tc>
      </w:tr>
      <w:tr w:rsidR="00F75B5E" w14:paraId="6A8012F3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25A4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EC9E9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rs12618201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4C165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BF9B0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69F0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0.347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03520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2D51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552E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3.38E-06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A64A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0.072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504E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9293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0.385 </w:t>
            </w:r>
          </w:p>
        </w:tc>
      </w:tr>
      <w:tr w:rsidR="00F75B5E" w14:paraId="59EBE377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3F5E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D81E5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rs1264476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D2C5F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C0DDA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C602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09640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-0.077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0DAE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CBD9D0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4.30E-06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FFC5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0.091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0988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0.106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7733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0.387 </w:t>
            </w:r>
          </w:p>
        </w:tc>
      </w:tr>
      <w:tr w:rsidR="00F75B5E" w14:paraId="0B63887B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2280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60EDA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rs56069061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47C2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C2F3A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C80F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0.101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D373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CFB0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0.023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6E32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1.87E-06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638E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0.276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28E1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0.165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14EA8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0.093 </w:t>
            </w:r>
          </w:p>
        </w:tc>
      </w:tr>
      <w:tr w:rsidR="00F75B5E" w14:paraId="24F9AED9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79D7F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1B732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rs56157888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E03DC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6CAC9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E863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0.170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0D0DC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98E0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B1B3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1.09E-06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07B1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-0.055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F780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0.100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C6774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0.583 </w:t>
            </w:r>
          </w:p>
        </w:tc>
      </w:tr>
      <w:tr w:rsidR="00F75B5E" w14:paraId="20C4351C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58F4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66577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rs74540770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F7BCB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CF45C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7508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0.065 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A16F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-0.121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041EB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0.026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4DD10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3.60E-06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9C32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08A6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0.153 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B811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0.481 </w:t>
            </w:r>
          </w:p>
        </w:tc>
      </w:tr>
      <w:tr w:rsidR="00F75B5E" w14:paraId="663A548B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236406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52537E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rs75882962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59BD98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CB7298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7F80D27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0.167 </w:t>
            </w:r>
          </w:p>
        </w:tc>
        <w:tc>
          <w:tcPr>
            <w:tcW w:w="10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1D8C8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0.097 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2A3E3BD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64B05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3.19E-07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CCD80F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-0.250 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899FF9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0.124 </w:t>
            </w:r>
          </w:p>
        </w:tc>
        <w:tc>
          <w:tcPr>
            <w:tcW w:w="1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0CAFC3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0.044 </w:t>
            </w:r>
          </w:p>
        </w:tc>
      </w:tr>
      <w:tr w:rsidR="00F75B5E" w14:paraId="15474756" w14:textId="77777777">
        <w:trPr>
          <w:trHeight w:val="285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CA49C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97D966F" w14:textId="77777777" w:rsidR="00F75B5E" w:rsidRDefault="00000000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rs7982713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01082C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CA376E5" w14:textId="77777777" w:rsidR="00F75B5E" w:rsidRDefault="00000000">
            <w:pPr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151326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0.229 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8C581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0.073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01D6365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0.016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7AF421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9.72E-06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F4790A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-0.110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D479EE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0.092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567EB2" w14:textId="77777777" w:rsidR="00F75B5E" w:rsidRDefault="00000000">
            <w:pPr>
              <w:widowControl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0.235 </w:t>
            </w:r>
          </w:p>
        </w:tc>
      </w:tr>
    </w:tbl>
    <w:bookmarkEnd w:id="0"/>
    <w:p w14:paraId="6A886B75" w14:textId="77777777" w:rsidR="00F75B5E" w:rsidRDefault="00000000">
      <w:pPr>
        <w:rPr>
          <w:rFonts w:ascii="Arial" w:hAnsi="Arial" w:cs="Arial"/>
        </w:rPr>
      </w:pPr>
      <w:r>
        <w:rPr>
          <w:rFonts w:ascii="Arial" w:hAnsi="Arial" w:cs="Arial"/>
          <w:i/>
          <w:iCs/>
        </w:rPr>
        <w:t>MR</w:t>
      </w:r>
      <w:r>
        <w:rPr>
          <w:rFonts w:ascii="Arial" w:hAnsi="Arial" w:cs="Arial"/>
        </w:rPr>
        <w:t xml:space="preserve">, Mendelian randomization; </w:t>
      </w:r>
      <w:r>
        <w:rPr>
          <w:rFonts w:ascii="Arial" w:hAnsi="Arial" w:cs="Arial"/>
          <w:i/>
          <w:iCs/>
        </w:rPr>
        <w:t>AA,</w:t>
      </w:r>
      <w:r>
        <w:rPr>
          <w:rFonts w:ascii="Arial" w:hAnsi="Arial" w:cs="Arial"/>
        </w:rPr>
        <w:t xml:space="preserve"> alopecia areata; </w:t>
      </w:r>
      <w:r>
        <w:rPr>
          <w:rFonts w:ascii="Arial" w:hAnsi="Arial" w:cs="Arial"/>
          <w:i/>
          <w:iCs/>
        </w:rPr>
        <w:t>SNP</w:t>
      </w:r>
      <w:r>
        <w:rPr>
          <w:rFonts w:ascii="Arial" w:hAnsi="Arial" w:cs="Arial"/>
        </w:rPr>
        <w:t xml:space="preserve">, single nucleotide polymorphisms; </w:t>
      </w:r>
      <w:r>
        <w:rPr>
          <w:rFonts w:ascii="Arial" w:hAnsi="Arial" w:cs="Arial"/>
          <w:i/>
          <w:iCs/>
        </w:rPr>
        <w:t>MAF</w:t>
      </w:r>
      <w:r>
        <w:rPr>
          <w:rFonts w:ascii="Arial" w:hAnsi="Arial" w:cs="Arial"/>
        </w:rPr>
        <w:t xml:space="preserve">, minor allele frequency; </w:t>
      </w:r>
      <w:r>
        <w:rPr>
          <w:rFonts w:ascii="Arial" w:hAnsi="Arial" w:cs="Arial"/>
          <w:i/>
          <w:iCs/>
        </w:rPr>
        <w:t>SE</w:t>
      </w:r>
      <w:r>
        <w:rPr>
          <w:rFonts w:ascii="Arial" w:hAnsi="Arial" w:cs="Arial"/>
        </w:rPr>
        <w:t>, standard error.</w:t>
      </w:r>
    </w:p>
    <w:p w14:paraId="0E8F50B5" w14:textId="77777777" w:rsidR="00F75B5E" w:rsidRDefault="00F75B5E">
      <w:pPr>
        <w:widowControl/>
        <w:jc w:val="left"/>
        <w:rPr>
          <w:color w:val="000000" w:themeColor="text1"/>
        </w:rPr>
      </w:pPr>
    </w:p>
    <w:p w14:paraId="2B17E421" w14:textId="77777777" w:rsidR="00F75B5E" w:rsidRDefault="00000000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4E979E8E" w14:textId="77777777" w:rsidR="00F75B5E" w:rsidRDefault="00F75B5E">
      <w:pPr>
        <w:widowControl/>
        <w:jc w:val="left"/>
        <w:rPr>
          <w:color w:val="000000" w:themeColor="text1"/>
        </w:rPr>
      </w:pPr>
    </w:p>
    <w:tbl>
      <w:tblPr>
        <w:tblW w:w="12049" w:type="dxa"/>
        <w:tblLook w:val="04A0" w:firstRow="1" w:lastRow="0" w:firstColumn="1" w:lastColumn="0" w:noHBand="0" w:noVBand="1"/>
      </w:tblPr>
      <w:tblGrid>
        <w:gridCol w:w="3544"/>
        <w:gridCol w:w="1797"/>
        <w:gridCol w:w="822"/>
        <w:gridCol w:w="1161"/>
        <w:gridCol w:w="847"/>
        <w:gridCol w:w="1473"/>
        <w:gridCol w:w="1206"/>
        <w:gridCol w:w="1199"/>
      </w:tblGrid>
      <w:tr w:rsidR="00F75B5E" w14:paraId="0C5F8630" w14:textId="77777777">
        <w:trPr>
          <w:trHeight w:val="333"/>
        </w:trPr>
        <w:tc>
          <w:tcPr>
            <w:tcW w:w="1204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AA7BE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4"/>
                <w:szCs w:val="24"/>
              </w:rPr>
              <w:t>Table S2 MR estimates for the association between gut microbiota and AA.</w:t>
            </w:r>
          </w:p>
        </w:tc>
      </w:tr>
      <w:tr w:rsidR="00F75B5E" w14:paraId="6D829660" w14:textId="77777777">
        <w:trPr>
          <w:trHeight w:val="605"/>
        </w:trPr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ABA74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(exposure)</w:t>
            </w:r>
          </w:p>
        </w:tc>
        <w:tc>
          <w:tcPr>
            <w:tcW w:w="17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3DC98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MR method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682AD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No. of SNP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741215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F-statistic</w:t>
            </w: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A83A1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OR</w:t>
            </w:r>
          </w:p>
        </w:tc>
        <w:tc>
          <w:tcPr>
            <w:tcW w:w="14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C9E63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95% CI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90AB4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06EB6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q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6DE3E320" w14:textId="77777777">
        <w:trPr>
          <w:trHeight w:val="287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CFE2A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36EB3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EAB94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3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D2D53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22.30</w:t>
            </w:r>
          </w:p>
        </w:tc>
        <w:tc>
          <w:tcPr>
            <w:tcW w:w="8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4BC6D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0.37 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18616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0.18–0.77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A5E705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084FA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0.03 </w:t>
            </w:r>
          </w:p>
        </w:tc>
      </w:tr>
      <w:tr w:rsidR="00F75B5E" w14:paraId="3C5D239C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center"/>
          </w:tcPr>
          <w:p w14:paraId="5A8D2455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73B7A55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674E2FD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3D8DA75D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7E5A825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0.53 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7146F82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0.20–1.40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AA9F09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0.20 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747EB7C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0.33 </w:t>
            </w:r>
          </w:p>
        </w:tc>
      </w:tr>
      <w:tr w:rsidR="00F75B5E" w14:paraId="7B7215EE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center"/>
          </w:tcPr>
          <w:p w14:paraId="5C2BFB1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1E4CEFB6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0894D5B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50D8651D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18ABDEE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0.79 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1492334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0.06–10.95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7C721C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0.86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3D68E04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0.86</w:t>
            </w:r>
          </w:p>
        </w:tc>
      </w:tr>
      <w:tr w:rsidR="00F75B5E" w14:paraId="32013423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center"/>
          </w:tcPr>
          <w:p w14:paraId="62C0467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055D338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638DACA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4D24BBB6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15420E6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0.37 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22307F9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0.17–0.80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99B470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0.01 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4FFBCF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0.03 </w:t>
            </w:r>
          </w:p>
        </w:tc>
      </w:tr>
      <w:tr w:rsidR="00F75B5E" w14:paraId="785D704E" w14:textId="77777777">
        <w:trPr>
          <w:trHeight w:val="287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339E57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254D18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0B483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13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DD5BAA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1256C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0.58 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1972DB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0.12–2.74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C0914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92308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0.63 </w:t>
            </w:r>
          </w:p>
        </w:tc>
      </w:tr>
      <w:tr w:rsidR="00F75B5E" w14:paraId="19246EDC" w14:textId="77777777">
        <w:trPr>
          <w:trHeight w:val="287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3AA4D8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Enterorhabdus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6C40B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FC0AD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39C4A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23.52</w:t>
            </w:r>
          </w:p>
        </w:tc>
        <w:tc>
          <w:tcPr>
            <w:tcW w:w="8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13B45E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F601C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0.16–0.95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AE9B4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.04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882C9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</w:tr>
      <w:tr w:rsidR="00F75B5E" w14:paraId="2FB46027" w14:textId="77777777">
        <w:trPr>
          <w:trHeight w:val="287"/>
        </w:trPr>
        <w:tc>
          <w:tcPr>
            <w:tcW w:w="3544" w:type="dxa"/>
            <w:shd w:val="clear" w:color="auto" w:fill="auto"/>
            <w:noWrap/>
          </w:tcPr>
          <w:p w14:paraId="25BDB00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Enterorhabdus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79161E8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609D3CA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0B2C2A23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385929E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.51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4FAA3F3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0.16–1.60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147095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.25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D3D9CC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0.42</w:t>
            </w:r>
          </w:p>
        </w:tc>
      </w:tr>
      <w:tr w:rsidR="00F75B5E" w14:paraId="47BC470D" w14:textId="77777777">
        <w:trPr>
          <w:trHeight w:val="287"/>
        </w:trPr>
        <w:tc>
          <w:tcPr>
            <w:tcW w:w="3544" w:type="dxa"/>
            <w:shd w:val="clear" w:color="auto" w:fill="auto"/>
            <w:noWrap/>
          </w:tcPr>
          <w:p w14:paraId="35D97430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Enterorhabdus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724B1BD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467909F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2C7FF504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43E75B5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.59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1DA7FDF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0.05–5.99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0C77D2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.68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019C58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0.68</w:t>
            </w:r>
          </w:p>
        </w:tc>
      </w:tr>
      <w:tr w:rsidR="00F75B5E" w14:paraId="0FABD99F" w14:textId="77777777">
        <w:trPr>
          <w:trHeight w:val="287"/>
        </w:trPr>
        <w:tc>
          <w:tcPr>
            <w:tcW w:w="3544" w:type="dxa"/>
            <w:shd w:val="clear" w:color="auto" w:fill="auto"/>
            <w:noWrap/>
          </w:tcPr>
          <w:p w14:paraId="1CFEAA9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Enterorhabdus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70E3602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5DEBED2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3EF644FE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08C18AD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.39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03F8D17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0.16–0.95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B87CCB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.04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3C6760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</w:tr>
      <w:tr w:rsidR="00F75B5E" w14:paraId="0997B78D" w14:textId="77777777">
        <w:trPr>
          <w:trHeight w:val="287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4EC856C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Enterorhabdus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6B58B45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ACCFC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AAD1FD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946BD9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.72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E3114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0.17–3.01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1BCEE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.68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DE420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0.68</w:t>
            </w:r>
          </w:p>
        </w:tc>
      </w:tr>
      <w:tr w:rsidR="00F75B5E" w14:paraId="7348C56D" w14:textId="77777777">
        <w:trPr>
          <w:trHeight w:val="287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C6947C2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F2A56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C06F0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6F6C9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22.79</w:t>
            </w:r>
          </w:p>
        </w:tc>
        <w:tc>
          <w:tcPr>
            <w:tcW w:w="8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A637B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2.79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25B47DA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1.27–6.14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44B05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E2E5A3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</w:tr>
      <w:tr w:rsidR="00F75B5E" w14:paraId="2EF3FE68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49CADCAF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0681099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1F5A459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652C9A3B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7B25A43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2.48</w:t>
            </w:r>
          </w:p>
        </w:tc>
        <w:tc>
          <w:tcPr>
            <w:tcW w:w="1473" w:type="dxa"/>
            <w:shd w:val="clear" w:color="auto" w:fill="auto"/>
            <w:noWrap/>
          </w:tcPr>
          <w:p w14:paraId="6E1AE46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0.85–7.26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8B9CD7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2B0D0E8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0.16</w:t>
            </w:r>
          </w:p>
        </w:tc>
      </w:tr>
      <w:tr w:rsidR="00F75B5E" w14:paraId="3C5526FB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6173A4AF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2C81C3A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093C0E6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600231E1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4F406D1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7.26</w:t>
            </w:r>
          </w:p>
        </w:tc>
        <w:tc>
          <w:tcPr>
            <w:tcW w:w="1473" w:type="dxa"/>
            <w:shd w:val="clear" w:color="auto" w:fill="auto"/>
            <w:noWrap/>
          </w:tcPr>
          <w:p w14:paraId="75A6CC5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0.55–95.32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AFA51D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0.16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0237BE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</w:tr>
      <w:tr w:rsidR="00F75B5E" w14:paraId="0C21B6B4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29C551C3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11DE72DF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1DE97E0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21938731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33B6175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2.88</w:t>
            </w:r>
          </w:p>
        </w:tc>
        <w:tc>
          <w:tcPr>
            <w:tcW w:w="1473" w:type="dxa"/>
            <w:shd w:val="clear" w:color="auto" w:fill="auto"/>
            <w:noWrap/>
          </w:tcPr>
          <w:p w14:paraId="6BA9B1A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1.27–6.46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811401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78D485E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0.03</w:t>
            </w:r>
          </w:p>
        </w:tc>
      </w:tr>
      <w:tr w:rsidR="00F75B5E" w14:paraId="7FE750B8" w14:textId="77777777">
        <w:trPr>
          <w:trHeight w:val="287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6ACB78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0C774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9490A4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1D2390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E9FAE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2.93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654AE3C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0.51–16.86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11392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CAD20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</w:tr>
      <w:tr w:rsidR="00F75B5E" w14:paraId="0388A096" w14:textId="77777777">
        <w:trPr>
          <w:trHeight w:val="287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810934F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F03BC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331C3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0CE1D4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22.02</w:t>
            </w:r>
          </w:p>
        </w:tc>
        <w:tc>
          <w:tcPr>
            <w:tcW w:w="8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47236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.36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273AF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0.15–0.84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0D967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52BF7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.05</w:t>
            </w:r>
          </w:p>
        </w:tc>
      </w:tr>
      <w:tr w:rsidR="00F75B5E" w14:paraId="7D862F44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2B85583C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3596C30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73C5879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7BF06D38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519AFFC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.52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4253F1B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0.17–1.60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96D446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.26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5FE55F4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.43</w:t>
            </w:r>
          </w:p>
        </w:tc>
      </w:tr>
      <w:tr w:rsidR="00F75B5E" w14:paraId="0ECC94E3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1FD02E2E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1088528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58D3119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34575E39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16C66E4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.34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55823F49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0.02–4.38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0C2C00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.44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4A4D33E4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.44</w:t>
            </w:r>
          </w:p>
        </w:tc>
      </w:tr>
      <w:tr w:rsidR="00F75B5E" w14:paraId="33BCEFF5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59788C59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00AD21E8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0CFA602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7C478BB6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5FC7BEC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.34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0CEE27D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0.14–0.82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77A42C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185FF16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.05</w:t>
            </w:r>
          </w:p>
        </w:tc>
      </w:tr>
      <w:tr w:rsidR="00F75B5E" w14:paraId="41A3A894" w14:textId="77777777">
        <w:trPr>
          <w:trHeight w:val="287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4E6749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4DD613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BE6706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9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745825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666D2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.53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76C96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0.12–2.43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19A33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.44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97B91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.44</w:t>
            </w:r>
          </w:p>
        </w:tc>
      </w:tr>
      <w:tr w:rsidR="00F75B5E" w14:paraId="0C64227B" w14:textId="77777777">
        <w:trPr>
          <w:trHeight w:val="287"/>
        </w:trPr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E871081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79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90FD6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8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B57334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56640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22.43</w:t>
            </w:r>
          </w:p>
        </w:tc>
        <w:tc>
          <w:tcPr>
            <w:tcW w:w="8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C4981A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.37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B005E61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0.15–0.91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831803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.03</w:t>
            </w:r>
          </w:p>
        </w:tc>
        <w:tc>
          <w:tcPr>
            <w:tcW w:w="119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11653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.07</w:t>
            </w:r>
          </w:p>
        </w:tc>
      </w:tr>
      <w:tr w:rsidR="00F75B5E" w14:paraId="181AA3F6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788B9110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1D48FE7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1457B5A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03DFF8D9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425A4D03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.40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1D493E1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0.13–1.30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DDEBAB7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.13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04ADBC3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.16</w:t>
            </w:r>
          </w:p>
        </w:tc>
      </w:tr>
      <w:tr w:rsidR="00F75B5E" w14:paraId="6EBF792A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5110D242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0D5F092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11EF6C4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29196F01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4FC44E55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38FDEBF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.24E-4–1.35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05261D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.12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737F1E6F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.16</w:t>
            </w:r>
          </w:p>
        </w:tc>
      </w:tr>
      <w:tr w:rsidR="00F75B5E" w14:paraId="267A6F3E" w14:textId="77777777">
        <w:trPr>
          <w:trHeight w:val="287"/>
        </w:trPr>
        <w:tc>
          <w:tcPr>
            <w:tcW w:w="3544" w:type="dxa"/>
            <w:shd w:val="clear" w:color="auto" w:fill="auto"/>
            <w:noWrap/>
            <w:vAlign w:val="bottom"/>
          </w:tcPr>
          <w:p w14:paraId="42983D9D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797" w:type="dxa"/>
            <w:shd w:val="clear" w:color="auto" w:fill="auto"/>
            <w:noWrap/>
            <w:vAlign w:val="center"/>
          </w:tcPr>
          <w:p w14:paraId="6580858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822" w:type="dxa"/>
            <w:shd w:val="clear" w:color="auto" w:fill="auto"/>
            <w:noWrap/>
            <w:vAlign w:val="center"/>
          </w:tcPr>
          <w:p w14:paraId="0E8F6F8D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161" w:type="dxa"/>
            <w:shd w:val="clear" w:color="auto" w:fill="auto"/>
            <w:noWrap/>
            <w:vAlign w:val="center"/>
          </w:tcPr>
          <w:p w14:paraId="2FB73017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</w:tcPr>
          <w:p w14:paraId="21BCC13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  <w:tc>
          <w:tcPr>
            <w:tcW w:w="1473" w:type="dxa"/>
            <w:shd w:val="clear" w:color="auto" w:fill="auto"/>
            <w:noWrap/>
            <w:vAlign w:val="center"/>
          </w:tcPr>
          <w:p w14:paraId="614D332B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0.14–0.90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9B0F0CE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.03</w:t>
            </w:r>
          </w:p>
        </w:tc>
        <w:tc>
          <w:tcPr>
            <w:tcW w:w="1199" w:type="dxa"/>
            <w:shd w:val="clear" w:color="auto" w:fill="auto"/>
            <w:noWrap/>
            <w:vAlign w:val="center"/>
          </w:tcPr>
          <w:p w14:paraId="4412F62A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.07</w:t>
            </w:r>
          </w:p>
        </w:tc>
      </w:tr>
      <w:tr w:rsidR="00F75B5E" w14:paraId="1D1385E7" w14:textId="77777777">
        <w:trPr>
          <w:trHeight w:val="287"/>
        </w:trPr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0A6A07" w14:textId="77777777" w:rsidR="00F75B5E" w:rsidRDefault="00000000">
            <w:pPr>
              <w:widowControl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lastRenderedPageBreak/>
              <w:t>Phascolarctobacterium</w:t>
            </w:r>
          </w:p>
        </w:tc>
        <w:tc>
          <w:tcPr>
            <w:tcW w:w="17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92537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82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994D5C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16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397453" w14:textId="77777777" w:rsidR="00F75B5E" w:rsidRDefault="00F75B5E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84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306CF0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.43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D03CC2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0.07–2.68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B7A4D6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.40</w:t>
            </w:r>
          </w:p>
        </w:tc>
        <w:tc>
          <w:tcPr>
            <w:tcW w:w="119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3B6EB8" w14:textId="77777777" w:rsidR="00F75B5E" w:rsidRDefault="00000000">
            <w:pPr>
              <w:widowControl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.40</w:t>
            </w:r>
          </w:p>
        </w:tc>
      </w:tr>
      <w:tr w:rsidR="00F75B5E" w14:paraId="7ABFA3E2" w14:textId="77777777">
        <w:trPr>
          <w:trHeight w:val="848"/>
        </w:trPr>
        <w:tc>
          <w:tcPr>
            <w:tcW w:w="12049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104A87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MR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Mendelian randomization;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AA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alopecia areata;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SNP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single nucleotide polymorphism;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 xml:space="preserve"> OR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odds ratio;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CI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confidence interval;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IVW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inverse variance weighted. </w:t>
            </w:r>
          </w:p>
        </w:tc>
      </w:tr>
    </w:tbl>
    <w:p w14:paraId="24FF2052" w14:textId="77777777" w:rsidR="00F75B5E" w:rsidRDefault="00F75B5E">
      <w:pPr>
        <w:widowControl/>
        <w:jc w:val="left"/>
        <w:rPr>
          <w:color w:val="000000" w:themeColor="text1"/>
        </w:rPr>
        <w:sectPr w:rsidR="00F75B5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7513" w:type="dxa"/>
        <w:tblLook w:val="04A0" w:firstRow="1" w:lastRow="0" w:firstColumn="1" w:lastColumn="0" w:noHBand="0" w:noVBand="1"/>
      </w:tblPr>
      <w:tblGrid>
        <w:gridCol w:w="3402"/>
        <w:gridCol w:w="1701"/>
        <w:gridCol w:w="850"/>
        <w:gridCol w:w="1560"/>
      </w:tblGrid>
      <w:tr w:rsidR="00F75B5E" w14:paraId="727D6AC8" w14:textId="77777777">
        <w:trPr>
          <w:trHeight w:val="315"/>
        </w:trPr>
        <w:tc>
          <w:tcPr>
            <w:tcW w:w="7513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A87B025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lastRenderedPageBreak/>
              <w:t>Table S3 The heterogeneity of gut microbiota instrumental variables.</w:t>
            </w:r>
          </w:p>
        </w:tc>
      </w:tr>
      <w:tr w:rsidR="00F75B5E" w14:paraId="52E61B03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7677B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(exposure)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DB611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Cochran's Q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28F01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df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8EC34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7CEDFAAA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72020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843E5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10.64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15A9F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E429B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0.56</w:t>
            </w:r>
          </w:p>
        </w:tc>
      </w:tr>
      <w:tr w:rsidR="00F75B5E" w14:paraId="1AB962A9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63B1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62B49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77D5D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13DB6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.73</w:t>
            </w:r>
          </w:p>
        </w:tc>
      </w:tr>
      <w:tr w:rsidR="00F75B5E" w14:paraId="0643BF79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AA47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4567B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9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659B8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CA1AF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.53</w:t>
            </w:r>
          </w:p>
        </w:tc>
      </w:tr>
      <w:tr w:rsidR="00F75B5E" w14:paraId="67C3C688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49F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36DBB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59972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C5D4A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.61</w:t>
            </w:r>
          </w:p>
        </w:tc>
      </w:tr>
      <w:tr w:rsidR="00F75B5E" w14:paraId="3AFF7247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A449C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AEAF6F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8CF6E3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E839D4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.55</w:t>
            </w:r>
          </w:p>
        </w:tc>
      </w:tr>
      <w:tr w:rsidR="00F75B5E" w14:paraId="6449E24D" w14:textId="77777777">
        <w:trPr>
          <w:trHeight w:val="255"/>
        </w:trPr>
        <w:tc>
          <w:tcPr>
            <w:tcW w:w="751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FD5C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Df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degree of freedom.</w:t>
            </w:r>
          </w:p>
        </w:tc>
      </w:tr>
    </w:tbl>
    <w:p w14:paraId="017B9318" w14:textId="77777777" w:rsidR="00F75B5E" w:rsidRDefault="00F75B5E">
      <w:pPr>
        <w:rPr>
          <w:color w:val="000000" w:themeColor="text1"/>
        </w:rPr>
      </w:pPr>
    </w:p>
    <w:p w14:paraId="7CC6C181" w14:textId="77777777" w:rsidR="00F75B5E" w:rsidRDefault="00F75B5E"/>
    <w:p w14:paraId="6FFA5E22" w14:textId="77777777" w:rsidR="00F75B5E" w:rsidRDefault="00F75B5E">
      <w:pPr>
        <w:rPr>
          <w:color w:val="000000" w:themeColor="text1"/>
        </w:rPr>
      </w:pPr>
    </w:p>
    <w:p w14:paraId="72FA35DC" w14:textId="77777777" w:rsidR="00F75B5E" w:rsidRDefault="00F75B5E">
      <w:pPr>
        <w:rPr>
          <w:color w:val="000000" w:themeColor="text1"/>
        </w:rPr>
      </w:pPr>
    </w:p>
    <w:p w14:paraId="03F12E57" w14:textId="77777777" w:rsidR="00F75B5E" w:rsidRDefault="00F75B5E">
      <w:pPr>
        <w:rPr>
          <w:color w:val="000000" w:themeColor="text1"/>
        </w:rPr>
      </w:pPr>
    </w:p>
    <w:p w14:paraId="568B64FE" w14:textId="77777777" w:rsidR="00F75B5E" w:rsidRDefault="00F75B5E">
      <w:pPr>
        <w:rPr>
          <w:color w:val="000000" w:themeColor="text1"/>
        </w:rPr>
      </w:pPr>
    </w:p>
    <w:p w14:paraId="3CAE569D" w14:textId="77777777" w:rsidR="00F75B5E" w:rsidRDefault="00F75B5E">
      <w:pPr>
        <w:rPr>
          <w:color w:val="000000" w:themeColor="text1"/>
        </w:rPr>
      </w:pPr>
    </w:p>
    <w:p w14:paraId="073DA5EC" w14:textId="77777777" w:rsidR="00F75B5E" w:rsidRDefault="00F75B5E">
      <w:pPr>
        <w:rPr>
          <w:color w:val="000000" w:themeColor="text1"/>
        </w:rPr>
      </w:pPr>
    </w:p>
    <w:p w14:paraId="6312FCE3" w14:textId="77777777" w:rsidR="00F75B5E" w:rsidRDefault="00F75B5E">
      <w:pPr>
        <w:rPr>
          <w:color w:val="000000" w:themeColor="text1"/>
        </w:rPr>
      </w:pPr>
    </w:p>
    <w:p w14:paraId="6A7C8C78" w14:textId="77777777" w:rsidR="00F75B5E" w:rsidRDefault="00F75B5E">
      <w:pPr>
        <w:rPr>
          <w:color w:val="000000" w:themeColor="text1"/>
        </w:rPr>
      </w:pPr>
    </w:p>
    <w:p w14:paraId="4725C909" w14:textId="77777777" w:rsidR="00F75B5E" w:rsidRDefault="00F75B5E">
      <w:pPr>
        <w:rPr>
          <w:color w:val="000000" w:themeColor="text1"/>
        </w:rPr>
      </w:pPr>
    </w:p>
    <w:p w14:paraId="0F9E3843" w14:textId="77777777" w:rsidR="00F75B5E" w:rsidRDefault="00F75B5E">
      <w:pPr>
        <w:rPr>
          <w:color w:val="000000" w:themeColor="text1"/>
        </w:rPr>
      </w:pPr>
    </w:p>
    <w:p w14:paraId="43E11B96" w14:textId="77777777" w:rsidR="00F75B5E" w:rsidRDefault="00F75B5E">
      <w:pPr>
        <w:rPr>
          <w:color w:val="000000" w:themeColor="text1"/>
        </w:rPr>
      </w:pPr>
    </w:p>
    <w:tbl>
      <w:tblPr>
        <w:tblW w:w="7226" w:type="dxa"/>
        <w:tblLook w:val="04A0" w:firstRow="1" w:lastRow="0" w:firstColumn="1" w:lastColumn="0" w:noHBand="0" w:noVBand="1"/>
      </w:tblPr>
      <w:tblGrid>
        <w:gridCol w:w="3544"/>
        <w:gridCol w:w="1873"/>
        <w:gridCol w:w="814"/>
        <w:gridCol w:w="995"/>
      </w:tblGrid>
      <w:tr w:rsidR="00F75B5E" w14:paraId="55C6D48D" w14:textId="77777777">
        <w:trPr>
          <w:trHeight w:val="540"/>
        </w:trPr>
        <w:tc>
          <w:tcPr>
            <w:tcW w:w="722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DEC1AA4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Table S4 Directional horizontal pleiotropy assessed by intercept term in MR Egger regression of the association between gut microbiota and AA</w:t>
            </w:r>
          </w:p>
        </w:tc>
      </w:tr>
      <w:tr w:rsidR="00F75B5E" w14:paraId="565979A1" w14:textId="77777777">
        <w:trPr>
          <w:trHeight w:val="255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D5104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(exposure)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DEFCB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Egger_intercept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92C34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SE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5AC58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41BA14D6" w14:textId="77777777">
        <w:trPr>
          <w:trHeight w:val="25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F34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1945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-0.07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660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22F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0.57</w:t>
            </w:r>
          </w:p>
        </w:tc>
      </w:tr>
      <w:tr w:rsidR="00F75B5E" w14:paraId="2B9A1D6C" w14:textId="77777777">
        <w:trPr>
          <w:trHeight w:val="25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E1B4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93BD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9D17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6AA9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.73</w:t>
            </w:r>
          </w:p>
        </w:tc>
      </w:tr>
      <w:tr w:rsidR="00F75B5E" w14:paraId="641BD693" w14:textId="77777777">
        <w:trPr>
          <w:trHeight w:val="25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77A2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6BDD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D51A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2FD4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.46</w:t>
            </w:r>
          </w:p>
        </w:tc>
      </w:tr>
      <w:tr w:rsidR="00F75B5E" w14:paraId="130526F3" w14:textId="77777777">
        <w:trPr>
          <w:trHeight w:val="255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3A550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9B4B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.51E-3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6DBB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7286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.97</w:t>
            </w:r>
          </w:p>
        </w:tc>
      </w:tr>
      <w:tr w:rsidR="00F75B5E" w14:paraId="684F18C4" w14:textId="77777777">
        <w:trPr>
          <w:trHeight w:val="255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B3E89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EF623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97C50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6D75D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.21</w:t>
            </w:r>
          </w:p>
        </w:tc>
      </w:tr>
      <w:tr w:rsidR="00F75B5E" w14:paraId="71CF579A" w14:textId="77777777">
        <w:trPr>
          <w:trHeight w:val="255"/>
        </w:trPr>
        <w:tc>
          <w:tcPr>
            <w:tcW w:w="7226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75F89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MR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Mendelian randomization;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AA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alopecia areata;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SE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standard error.</w:t>
            </w:r>
          </w:p>
        </w:tc>
      </w:tr>
      <w:tr w:rsidR="00F75B5E" w14:paraId="02EFC50B" w14:textId="77777777">
        <w:trPr>
          <w:trHeight w:val="255"/>
        </w:trPr>
        <w:tc>
          <w:tcPr>
            <w:tcW w:w="7226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0B478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2AF82D72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0DF43DB1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DEF6985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14AFF254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3CF04048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7DED3BC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A6DBB5F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0EBA10D1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1323EB95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4117BCF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0DC79562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3CBA9AA2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5DCAFE02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4F7F85AA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A37BD05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775B6917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08DB965D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B241CC3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37060C5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693D5030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  <w:p w14:paraId="703A2D7B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</w:p>
        </w:tc>
      </w:tr>
    </w:tbl>
    <w:p w14:paraId="4366E620" w14:textId="77777777" w:rsidR="00F75B5E" w:rsidRDefault="00F75B5E">
      <w:pPr>
        <w:rPr>
          <w:color w:val="000000" w:themeColor="text1"/>
        </w:rPr>
        <w:sectPr w:rsidR="00F75B5E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tbl>
      <w:tblPr>
        <w:tblW w:w="12441" w:type="dxa"/>
        <w:tblLook w:val="04A0" w:firstRow="1" w:lastRow="0" w:firstColumn="1" w:lastColumn="0" w:noHBand="0" w:noVBand="1"/>
      </w:tblPr>
      <w:tblGrid>
        <w:gridCol w:w="3402"/>
        <w:gridCol w:w="2835"/>
        <w:gridCol w:w="1417"/>
        <w:gridCol w:w="709"/>
        <w:gridCol w:w="851"/>
        <w:gridCol w:w="992"/>
        <w:gridCol w:w="859"/>
        <w:gridCol w:w="1376"/>
      </w:tblGrid>
      <w:tr w:rsidR="00F75B5E" w14:paraId="0E11143A" w14:textId="77777777">
        <w:trPr>
          <w:trHeight w:val="300"/>
        </w:trPr>
        <w:tc>
          <w:tcPr>
            <w:tcW w:w="1244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D973D2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lastRenderedPageBreak/>
              <w:t>Table S5 MR-PRESSO analysis for the association between gut microbiota and AA.</w:t>
            </w:r>
          </w:p>
        </w:tc>
      </w:tr>
      <w:tr w:rsidR="00F75B5E" w14:paraId="33E11A21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41A48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(exposure)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509B8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MR Analysis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6AE8B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Causal Estimate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C6DFB6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SD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51CF3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87716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16895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RSS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  <w:vertAlign w:val="subscript"/>
              </w:rPr>
              <w:t>obs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A05B7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  <w:highlight w:val="yellow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Global test </w:t>
            </w: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4BE13344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4252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0A3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C864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-0.61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8FE0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64C6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-1.72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E60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5F2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21.64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FA8701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0.28 </w:t>
            </w:r>
          </w:p>
        </w:tc>
      </w:tr>
      <w:tr w:rsidR="00F75B5E" w14:paraId="65B98AB8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89CC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37FC5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97D9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4A9B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03F8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1FAB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CA5D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.10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7B3BF2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.68</w:t>
            </w:r>
          </w:p>
        </w:tc>
      </w:tr>
      <w:tr w:rsidR="00F75B5E" w14:paraId="66649585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B943B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257AD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A633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EC0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A75E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3.01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E81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CB2C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3.57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EF2DF1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.63</w:t>
            </w:r>
          </w:p>
        </w:tc>
      </w:tr>
      <w:tr w:rsidR="00F75B5E" w14:paraId="681D6A74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9034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0A81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C811F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602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F5C2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E656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45A1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3.78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52FDC2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.41</w:t>
            </w:r>
          </w:p>
        </w:tc>
      </w:tr>
      <w:tr w:rsidR="00F75B5E" w14:paraId="6C286AD9" w14:textId="77777777">
        <w:trPr>
          <w:trHeight w:val="25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9DD60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E81A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1562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24E7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FC3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247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102E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8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.12</w:t>
            </w:r>
          </w:p>
        </w:tc>
        <w:tc>
          <w:tcPr>
            <w:tcW w:w="137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D896D0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.71</w:t>
            </w:r>
          </w:p>
        </w:tc>
      </w:tr>
      <w:tr w:rsidR="00F75B5E" w14:paraId="146C94C8" w14:textId="77777777">
        <w:trPr>
          <w:trHeight w:val="327"/>
        </w:trPr>
        <w:tc>
          <w:tcPr>
            <w:tcW w:w="12441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807B5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MR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Mendelian randomization;</w:t>
            </w:r>
            <w:r>
              <w:rPr>
                <w:rFonts w:ascii="Arial" w:hAnsi="Arial" w:cs="Arial"/>
                <w:i/>
                <w:iCs/>
                <w:szCs w:val="21"/>
              </w:rPr>
              <w:t xml:space="preserve"> MR-PRESSO</w:t>
            </w:r>
            <w:r>
              <w:rPr>
                <w:rFonts w:ascii="Arial" w:hAnsi="Arial" w:cs="Arial"/>
                <w:szCs w:val="21"/>
              </w:rPr>
              <w:t>, MR-pleiotropy residual sum and outlier;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AA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alopecia areata;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SD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standard deviation;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RSS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  <w:vertAlign w:val="subscript"/>
              </w:rPr>
              <w:t>obs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,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 observed residual sum of squares;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SNP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single nucleotide polymorphism.</w:t>
            </w:r>
          </w:p>
        </w:tc>
      </w:tr>
    </w:tbl>
    <w:p w14:paraId="249470F5" w14:textId="77777777" w:rsidR="00F75B5E" w:rsidRDefault="00F75B5E">
      <w:pPr>
        <w:rPr>
          <w:color w:val="000000" w:themeColor="text1"/>
        </w:rPr>
      </w:pPr>
    </w:p>
    <w:p w14:paraId="6DBE3899" w14:textId="77777777" w:rsidR="00F75B5E" w:rsidRDefault="00000000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tbl>
      <w:tblPr>
        <w:tblW w:w="12732" w:type="dxa"/>
        <w:tblLook w:val="04A0" w:firstRow="1" w:lastRow="0" w:firstColumn="1" w:lastColumn="0" w:noHBand="0" w:noVBand="1"/>
      </w:tblPr>
      <w:tblGrid>
        <w:gridCol w:w="3402"/>
        <w:gridCol w:w="1418"/>
        <w:gridCol w:w="775"/>
        <w:gridCol w:w="784"/>
        <w:gridCol w:w="717"/>
        <w:gridCol w:w="884"/>
        <w:gridCol w:w="717"/>
        <w:gridCol w:w="1228"/>
        <w:gridCol w:w="1098"/>
        <w:gridCol w:w="717"/>
        <w:gridCol w:w="992"/>
      </w:tblGrid>
      <w:tr w:rsidR="00F75B5E" w14:paraId="2CFB6E7F" w14:textId="77777777">
        <w:trPr>
          <w:trHeight w:val="315"/>
        </w:trPr>
        <w:tc>
          <w:tcPr>
            <w:tcW w:w="12732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58E3E5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lastRenderedPageBreak/>
              <w:t>Table S6 Instrumental variables used in the MR analysis of the association between AA and gut microbiota.</w:t>
            </w:r>
          </w:p>
        </w:tc>
      </w:tr>
      <w:tr w:rsidR="00F75B5E" w14:paraId="0AB4FCF6" w14:textId="77777777">
        <w:trPr>
          <w:trHeight w:val="300"/>
        </w:trPr>
        <w:tc>
          <w:tcPr>
            <w:tcW w:w="340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4CAC98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(outcome)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2A19C7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SNP</w:t>
            </w: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CFBDD4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Effect allele</w:t>
            </w:r>
          </w:p>
        </w:tc>
        <w:tc>
          <w:tcPr>
            <w:tcW w:w="78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5644C5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Other allele</w:t>
            </w:r>
          </w:p>
        </w:tc>
        <w:tc>
          <w:tcPr>
            <w:tcW w:w="71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3D1D9A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MAF</w:t>
            </w:r>
          </w:p>
        </w:tc>
        <w:tc>
          <w:tcPr>
            <w:tcW w:w="282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497EE6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Exposure (AA)</w:t>
            </w:r>
          </w:p>
        </w:tc>
        <w:tc>
          <w:tcPr>
            <w:tcW w:w="2807" w:type="dxa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3A0CBB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Outcome (Bacterial taxa)</w:t>
            </w:r>
          </w:p>
        </w:tc>
      </w:tr>
      <w:tr w:rsidR="00F75B5E" w14:paraId="525A5069" w14:textId="77777777">
        <w:trPr>
          <w:trHeight w:val="300"/>
        </w:trPr>
        <w:tc>
          <w:tcPr>
            <w:tcW w:w="340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C59210A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25554E6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EA6D457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8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12D172C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1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19DEDFB5" w14:textId="77777777" w:rsidR="00F75B5E" w:rsidRDefault="00F75B5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38EBB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0B861FE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SE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C9406D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P-value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5D66CF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Beta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E1E64C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0C9FC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6C6ED3C1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BB21F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D314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rs10509200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7EE05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31A5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77F5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0.203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DC5E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0.479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D6AA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0.101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19D0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2.29E-06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FD1E1E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3EB8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066A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0.120 </w:t>
            </w:r>
          </w:p>
        </w:tc>
      </w:tr>
      <w:tr w:rsidR="00F75B5E" w14:paraId="6E2A2F05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E911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0200E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rs12747089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A7BB3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847DC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9A7D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9235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0.584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ED0C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0.122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D016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59C418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9F7A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FDE2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0.923 </w:t>
            </w:r>
          </w:p>
        </w:tc>
      </w:tr>
      <w:tr w:rsidR="00F75B5E" w14:paraId="5E07FA70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ABD2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6DE54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rs2417873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C0499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93162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8413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B835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0.504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9C98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0.109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58A6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50C428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1011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3DD9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0.666 </w:t>
            </w:r>
          </w:p>
        </w:tc>
      </w:tr>
      <w:tr w:rsidR="00F75B5E" w14:paraId="74FA1927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F70B4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39750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rs4870916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09D86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7DFC4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043F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CF5F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0.558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4A8E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0.126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1354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BA6EDC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D534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065B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0.602 </w:t>
            </w:r>
          </w:p>
        </w:tc>
      </w:tr>
      <w:tr w:rsidR="00F75B5E" w14:paraId="046D220B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3F5E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DD88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rs612409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816D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23777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68A8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0.490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D1CA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-0.386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13B0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0.083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2B89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9E0370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C983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802B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0.849 </w:t>
            </w:r>
          </w:p>
        </w:tc>
      </w:tr>
      <w:tr w:rsidR="00F75B5E" w14:paraId="5CE4B743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FA14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A7A0D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rs798041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94871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D23D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4D4A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0.368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E296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-0.374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783D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917F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8.32E-06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258F7D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87A7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E5FF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0.765 </w:t>
            </w:r>
          </w:p>
        </w:tc>
      </w:tr>
      <w:tr w:rsidR="00F75B5E" w14:paraId="1DC5BFEE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75D1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ABD0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rs884289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1A90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F41D2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CF6E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0.081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9893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0.612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1AF9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0.130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9041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2.43E-06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5AE21C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3613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5F14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0.417 </w:t>
            </w:r>
          </w:p>
        </w:tc>
      </w:tr>
      <w:tr w:rsidR="00F75B5E" w14:paraId="7EFC785A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0DB76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01B1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rs10509200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BA69C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36812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C334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0.203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7581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0.479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A965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0.101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72FE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2.29E-06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7945FC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3.51E-04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BCA2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7517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0.952 </w:t>
            </w:r>
          </w:p>
        </w:tc>
      </w:tr>
      <w:tr w:rsidR="00F75B5E" w14:paraId="1473E668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201CB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B8E3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rs12747089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B495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97063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96FC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177F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0.584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3F66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0.122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0A5C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BF3E34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433C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235B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0.458 </w:t>
            </w:r>
          </w:p>
        </w:tc>
      </w:tr>
      <w:tr w:rsidR="00F75B5E" w14:paraId="11327901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AE259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A3D82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rs2417873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68183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35DE5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61C3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4635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0.504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3A46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0.109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7965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6BEFF3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1ADA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EF2B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0.808 </w:t>
            </w:r>
          </w:p>
        </w:tc>
      </w:tr>
      <w:tr w:rsidR="00F75B5E" w14:paraId="5D43FDE0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8CE0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4413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rs4870916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621E3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6ECB91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46C2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6761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0.558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CA98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0.126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1100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523121A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-0.029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5E61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86D4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0.241 </w:t>
            </w:r>
          </w:p>
        </w:tc>
      </w:tr>
      <w:tr w:rsidR="00F75B5E" w14:paraId="196CDD7E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F5B1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707C2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rs612409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1550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6AB54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7968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0.490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75B5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-0.386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6FFD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0.083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133D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89EB86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-0.015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5974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906F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0.369 </w:t>
            </w:r>
          </w:p>
        </w:tc>
      </w:tr>
      <w:tr w:rsidR="00F75B5E" w14:paraId="64666B48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79E140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C309BF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rs798041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B59D8C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0DD266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17F3F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0.368 </w:t>
            </w:r>
          </w:p>
        </w:tc>
        <w:tc>
          <w:tcPr>
            <w:tcW w:w="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F853A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-0.374 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AE1B9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65353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8.32E-06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auto"/>
            <w:noWrap/>
          </w:tcPr>
          <w:p w14:paraId="2CB846A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0.010 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7AE77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0.017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A0F34B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0.567 </w:t>
            </w:r>
          </w:p>
        </w:tc>
      </w:tr>
      <w:tr w:rsidR="00F75B5E" w14:paraId="525D848E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2E8D56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CF0F076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rs884289</w:t>
            </w: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45BF01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BD3E9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15F2C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0.081 </w:t>
            </w:r>
          </w:p>
        </w:tc>
        <w:tc>
          <w:tcPr>
            <w:tcW w:w="8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10A72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0.612 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EA10C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0.130 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91D12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2.43E-06</w:t>
            </w:r>
          </w:p>
        </w:tc>
        <w:tc>
          <w:tcPr>
            <w:tcW w:w="1098" w:type="dxa"/>
            <w:tcBorders>
              <w:top w:val="nil"/>
              <w:left w:val="nil"/>
            </w:tcBorders>
            <w:shd w:val="clear" w:color="auto" w:fill="auto"/>
            <w:noWrap/>
          </w:tcPr>
          <w:p w14:paraId="14115D2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0.001 </w:t>
            </w:r>
          </w:p>
        </w:tc>
        <w:tc>
          <w:tcPr>
            <w:tcW w:w="717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2F331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0.049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2C7498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0.761 </w:t>
            </w:r>
          </w:p>
        </w:tc>
      </w:tr>
      <w:tr w:rsidR="00F75B5E" w14:paraId="62345156" w14:textId="77777777">
        <w:trPr>
          <w:trHeight w:val="285"/>
        </w:trPr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noWrap/>
          </w:tcPr>
          <w:p w14:paraId="68B32FB9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D3ABAE0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rs10509200</w:t>
            </w:r>
          </w:p>
        </w:tc>
        <w:tc>
          <w:tcPr>
            <w:tcW w:w="77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1200815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E2C5E7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5ACEF23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0.203 </w:t>
            </w:r>
          </w:p>
        </w:tc>
        <w:tc>
          <w:tcPr>
            <w:tcW w:w="884" w:type="dxa"/>
            <w:tcBorders>
              <w:left w:val="nil"/>
              <w:right w:val="nil"/>
            </w:tcBorders>
            <w:shd w:val="clear" w:color="auto" w:fill="auto"/>
            <w:noWrap/>
          </w:tcPr>
          <w:p w14:paraId="502E931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0.479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25CD261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0.101 </w:t>
            </w:r>
          </w:p>
        </w:tc>
        <w:tc>
          <w:tcPr>
            <w:tcW w:w="1228" w:type="dxa"/>
            <w:tcBorders>
              <w:left w:val="nil"/>
              <w:right w:val="nil"/>
            </w:tcBorders>
            <w:shd w:val="clear" w:color="auto" w:fill="auto"/>
            <w:noWrap/>
          </w:tcPr>
          <w:p w14:paraId="4A3BAA5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2.29E-06</w:t>
            </w:r>
          </w:p>
        </w:tc>
        <w:tc>
          <w:tcPr>
            <w:tcW w:w="1098" w:type="dxa"/>
            <w:tcBorders>
              <w:left w:val="nil"/>
            </w:tcBorders>
            <w:shd w:val="clear" w:color="auto" w:fill="auto"/>
            <w:noWrap/>
          </w:tcPr>
          <w:p w14:paraId="6E03490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0.005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0F14DDC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14:paraId="2E8C94C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0.797 </w:t>
            </w:r>
          </w:p>
        </w:tc>
      </w:tr>
      <w:tr w:rsidR="00F75B5E" w14:paraId="40EE9D71" w14:textId="77777777">
        <w:trPr>
          <w:trHeight w:val="285"/>
        </w:trPr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noWrap/>
          </w:tcPr>
          <w:p w14:paraId="0C212F2E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01BB08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rs12747089</w:t>
            </w:r>
          </w:p>
        </w:tc>
        <w:tc>
          <w:tcPr>
            <w:tcW w:w="77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4F38E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47C3E1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673231E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0.159 </w:t>
            </w:r>
          </w:p>
        </w:tc>
        <w:tc>
          <w:tcPr>
            <w:tcW w:w="884" w:type="dxa"/>
            <w:tcBorders>
              <w:left w:val="nil"/>
              <w:right w:val="nil"/>
            </w:tcBorders>
            <w:shd w:val="clear" w:color="auto" w:fill="auto"/>
            <w:noWrap/>
          </w:tcPr>
          <w:p w14:paraId="0BB065D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0.584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093FF8E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0.122 </w:t>
            </w:r>
          </w:p>
        </w:tc>
        <w:tc>
          <w:tcPr>
            <w:tcW w:w="1228" w:type="dxa"/>
            <w:tcBorders>
              <w:left w:val="nil"/>
              <w:right w:val="nil"/>
            </w:tcBorders>
            <w:shd w:val="clear" w:color="auto" w:fill="auto"/>
            <w:noWrap/>
          </w:tcPr>
          <w:p w14:paraId="763C327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1.81E-06</w:t>
            </w:r>
          </w:p>
        </w:tc>
        <w:tc>
          <w:tcPr>
            <w:tcW w:w="1098" w:type="dxa"/>
            <w:tcBorders>
              <w:left w:val="nil"/>
            </w:tcBorders>
            <w:shd w:val="clear" w:color="auto" w:fill="auto"/>
            <w:noWrap/>
          </w:tcPr>
          <w:p w14:paraId="7E69182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0.035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20D0AC6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14:paraId="00726DE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0.067 </w:t>
            </w:r>
          </w:p>
        </w:tc>
      </w:tr>
      <w:tr w:rsidR="00F75B5E" w14:paraId="016B1783" w14:textId="77777777">
        <w:trPr>
          <w:trHeight w:val="285"/>
        </w:trPr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noWrap/>
          </w:tcPr>
          <w:p w14:paraId="1D1ADB2F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A5764EE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rs2417873</w:t>
            </w:r>
          </w:p>
        </w:tc>
        <w:tc>
          <w:tcPr>
            <w:tcW w:w="77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5C7C38B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A59779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6AB0A6B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0.269 </w:t>
            </w:r>
          </w:p>
        </w:tc>
        <w:tc>
          <w:tcPr>
            <w:tcW w:w="884" w:type="dxa"/>
            <w:tcBorders>
              <w:left w:val="nil"/>
              <w:right w:val="nil"/>
            </w:tcBorders>
            <w:shd w:val="clear" w:color="auto" w:fill="auto"/>
            <w:noWrap/>
          </w:tcPr>
          <w:p w14:paraId="15F7B4D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0.504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5AE0413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0.109 </w:t>
            </w:r>
          </w:p>
        </w:tc>
        <w:tc>
          <w:tcPr>
            <w:tcW w:w="1228" w:type="dxa"/>
            <w:tcBorders>
              <w:left w:val="nil"/>
              <w:right w:val="nil"/>
            </w:tcBorders>
            <w:shd w:val="clear" w:color="auto" w:fill="auto"/>
            <w:noWrap/>
          </w:tcPr>
          <w:p w14:paraId="6833AB6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3.41E-06</w:t>
            </w:r>
          </w:p>
        </w:tc>
        <w:tc>
          <w:tcPr>
            <w:tcW w:w="1098" w:type="dxa"/>
            <w:tcBorders>
              <w:left w:val="nil"/>
            </w:tcBorders>
            <w:shd w:val="clear" w:color="auto" w:fill="auto"/>
            <w:noWrap/>
          </w:tcPr>
          <w:p w14:paraId="2143A45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-0.006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3B04D5E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14:paraId="438FDF0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0.674 </w:t>
            </w:r>
          </w:p>
        </w:tc>
      </w:tr>
      <w:tr w:rsidR="00F75B5E" w14:paraId="14F614AE" w14:textId="77777777">
        <w:trPr>
          <w:trHeight w:val="285"/>
        </w:trPr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noWrap/>
          </w:tcPr>
          <w:p w14:paraId="0471B08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88D8D1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rs4870916</w:t>
            </w:r>
          </w:p>
        </w:tc>
        <w:tc>
          <w:tcPr>
            <w:tcW w:w="77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69DE11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D78E34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61B5356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0.169 </w:t>
            </w:r>
          </w:p>
        </w:tc>
        <w:tc>
          <w:tcPr>
            <w:tcW w:w="884" w:type="dxa"/>
            <w:tcBorders>
              <w:left w:val="nil"/>
              <w:right w:val="nil"/>
            </w:tcBorders>
            <w:shd w:val="clear" w:color="auto" w:fill="auto"/>
            <w:noWrap/>
          </w:tcPr>
          <w:p w14:paraId="7FCDBAE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0.558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12891D7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0.126 </w:t>
            </w:r>
          </w:p>
        </w:tc>
        <w:tc>
          <w:tcPr>
            <w:tcW w:w="1228" w:type="dxa"/>
            <w:tcBorders>
              <w:left w:val="nil"/>
              <w:right w:val="nil"/>
            </w:tcBorders>
            <w:shd w:val="clear" w:color="auto" w:fill="auto"/>
            <w:noWrap/>
          </w:tcPr>
          <w:p w14:paraId="313D4D4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9.17E-06</w:t>
            </w:r>
          </w:p>
        </w:tc>
        <w:tc>
          <w:tcPr>
            <w:tcW w:w="1098" w:type="dxa"/>
            <w:tcBorders>
              <w:left w:val="nil"/>
            </w:tcBorders>
            <w:shd w:val="clear" w:color="auto" w:fill="auto"/>
            <w:noWrap/>
          </w:tcPr>
          <w:p w14:paraId="17CB7DB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0.025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74A2507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14:paraId="11F5923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0.081 </w:t>
            </w:r>
          </w:p>
        </w:tc>
      </w:tr>
      <w:tr w:rsidR="00F75B5E" w14:paraId="537BAF16" w14:textId="77777777">
        <w:trPr>
          <w:trHeight w:val="285"/>
        </w:trPr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noWrap/>
          </w:tcPr>
          <w:p w14:paraId="3F841780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9865D7F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rs612409</w:t>
            </w:r>
          </w:p>
        </w:tc>
        <w:tc>
          <w:tcPr>
            <w:tcW w:w="77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2BD9C5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F2483B5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36DDB47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0.490 </w:t>
            </w:r>
          </w:p>
        </w:tc>
        <w:tc>
          <w:tcPr>
            <w:tcW w:w="884" w:type="dxa"/>
            <w:tcBorders>
              <w:left w:val="nil"/>
              <w:right w:val="nil"/>
            </w:tcBorders>
            <w:shd w:val="clear" w:color="auto" w:fill="auto"/>
            <w:noWrap/>
          </w:tcPr>
          <w:p w14:paraId="7261CB1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-0.386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2CB92D9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0.083 </w:t>
            </w:r>
          </w:p>
        </w:tc>
        <w:tc>
          <w:tcPr>
            <w:tcW w:w="1228" w:type="dxa"/>
            <w:tcBorders>
              <w:left w:val="nil"/>
              <w:right w:val="nil"/>
            </w:tcBorders>
            <w:shd w:val="clear" w:color="auto" w:fill="auto"/>
            <w:noWrap/>
          </w:tcPr>
          <w:p w14:paraId="5716B3A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3.57E-06</w:t>
            </w:r>
          </w:p>
        </w:tc>
        <w:tc>
          <w:tcPr>
            <w:tcW w:w="1098" w:type="dxa"/>
            <w:tcBorders>
              <w:left w:val="nil"/>
            </w:tcBorders>
            <w:shd w:val="clear" w:color="auto" w:fill="auto"/>
            <w:noWrap/>
          </w:tcPr>
          <w:p w14:paraId="1CF5DCB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-0.015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1F20246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0.012 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14:paraId="2F22574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0.200 </w:t>
            </w:r>
          </w:p>
        </w:tc>
      </w:tr>
      <w:tr w:rsidR="00F75B5E" w14:paraId="7CC898D8" w14:textId="77777777">
        <w:trPr>
          <w:trHeight w:val="285"/>
        </w:trPr>
        <w:tc>
          <w:tcPr>
            <w:tcW w:w="3402" w:type="dxa"/>
            <w:tcBorders>
              <w:left w:val="nil"/>
              <w:right w:val="nil"/>
            </w:tcBorders>
            <w:shd w:val="clear" w:color="auto" w:fill="auto"/>
            <w:noWrap/>
          </w:tcPr>
          <w:p w14:paraId="4AF8CCD6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Ruminococcaceae UCG003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5D7128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rs798041</w:t>
            </w:r>
          </w:p>
        </w:tc>
        <w:tc>
          <w:tcPr>
            <w:tcW w:w="775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6EE5DEB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195E5E6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4EA1871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0.368 </w:t>
            </w:r>
          </w:p>
        </w:tc>
        <w:tc>
          <w:tcPr>
            <w:tcW w:w="884" w:type="dxa"/>
            <w:tcBorders>
              <w:left w:val="nil"/>
              <w:right w:val="nil"/>
            </w:tcBorders>
            <w:shd w:val="clear" w:color="auto" w:fill="auto"/>
            <w:noWrap/>
          </w:tcPr>
          <w:p w14:paraId="25C9463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-0.374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35978E4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228" w:type="dxa"/>
            <w:tcBorders>
              <w:left w:val="nil"/>
              <w:right w:val="nil"/>
            </w:tcBorders>
            <w:shd w:val="clear" w:color="auto" w:fill="auto"/>
            <w:noWrap/>
          </w:tcPr>
          <w:p w14:paraId="123A6C5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8.32E-06</w:t>
            </w:r>
          </w:p>
        </w:tc>
        <w:tc>
          <w:tcPr>
            <w:tcW w:w="1098" w:type="dxa"/>
            <w:tcBorders>
              <w:left w:val="nil"/>
            </w:tcBorders>
            <w:shd w:val="clear" w:color="auto" w:fill="auto"/>
            <w:noWrap/>
          </w:tcPr>
          <w:p w14:paraId="665B666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-0.004 </w:t>
            </w:r>
          </w:p>
        </w:tc>
        <w:tc>
          <w:tcPr>
            <w:tcW w:w="717" w:type="dxa"/>
            <w:tcBorders>
              <w:left w:val="nil"/>
              <w:right w:val="nil"/>
            </w:tcBorders>
            <w:shd w:val="clear" w:color="auto" w:fill="auto"/>
            <w:noWrap/>
          </w:tcPr>
          <w:p w14:paraId="5B744F9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0.012 </w:t>
            </w:r>
          </w:p>
        </w:tc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</w:tcPr>
          <w:p w14:paraId="181F1DD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0.731 </w:t>
            </w:r>
          </w:p>
        </w:tc>
      </w:tr>
      <w:tr w:rsidR="00F75B5E" w14:paraId="537376AE" w14:textId="77777777">
        <w:trPr>
          <w:trHeight w:val="285"/>
        </w:trPr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C8B3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54A18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rs10509200</w:t>
            </w:r>
          </w:p>
        </w:tc>
        <w:tc>
          <w:tcPr>
            <w:tcW w:w="7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84C64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A771B7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26E1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0.203 </w:t>
            </w:r>
          </w:p>
        </w:tc>
        <w:tc>
          <w:tcPr>
            <w:tcW w:w="8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5744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0.479 </w:t>
            </w:r>
          </w:p>
        </w:tc>
        <w:tc>
          <w:tcPr>
            <w:tcW w:w="7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B2D3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0.101 </w:t>
            </w:r>
          </w:p>
        </w:tc>
        <w:tc>
          <w:tcPr>
            <w:tcW w:w="12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2C49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2.29E-06</w:t>
            </w:r>
          </w:p>
        </w:tc>
        <w:tc>
          <w:tcPr>
            <w:tcW w:w="1098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14:paraId="220CA96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-0.016 </w:t>
            </w:r>
          </w:p>
        </w:tc>
        <w:tc>
          <w:tcPr>
            <w:tcW w:w="71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A9D8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9C26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0.328 </w:t>
            </w:r>
          </w:p>
        </w:tc>
      </w:tr>
      <w:tr w:rsidR="00F75B5E" w14:paraId="668058DC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CD0D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3D97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rs12747089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96CA9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A7A7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916B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99BD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0.584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C386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0.122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CDB8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96F8E1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B928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0198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0.130 </w:t>
            </w:r>
          </w:p>
        </w:tc>
      </w:tr>
      <w:tr w:rsidR="00F75B5E" w14:paraId="27076D77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DE3AF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4A2C4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rs2417873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50C27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FEA9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6919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B603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0.504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7C19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0.109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B08B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3269165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9D4C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3B3D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0.577 </w:t>
            </w:r>
          </w:p>
        </w:tc>
      </w:tr>
      <w:tr w:rsidR="00F75B5E" w14:paraId="39EDCA9B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F3BB4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2618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rs4870916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52D0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E027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2938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1C61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0.558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9D88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0.126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4309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DC82B1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A6B0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8923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0.379 </w:t>
            </w:r>
          </w:p>
        </w:tc>
      </w:tr>
      <w:tr w:rsidR="00F75B5E" w14:paraId="6CBB6712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25D7E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9AC07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rs612409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5948C2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9078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1AF3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0.490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B923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-0.386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6367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0.083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3E97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041491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DA15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26F7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0.652 </w:t>
            </w:r>
          </w:p>
        </w:tc>
      </w:tr>
      <w:tr w:rsidR="00F75B5E" w14:paraId="1B678D33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E0FE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lastRenderedPageBreak/>
              <w:t>Eubacterium (xylanophilum group)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41729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rs798041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9537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2DDD5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50ED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0.368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64AF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-0.374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75E1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2840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8.32E-06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2A1012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5F68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E9BB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0.487 </w:t>
            </w:r>
          </w:p>
        </w:tc>
      </w:tr>
      <w:tr w:rsidR="00F75B5E" w14:paraId="350216B8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0A45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D43A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rs884289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9DB74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4ACE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B24B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0.081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C5CC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0.612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0A93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0.130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7A7B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2.43E-06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15A45C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336B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6BB0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0.881 </w:t>
            </w:r>
          </w:p>
        </w:tc>
      </w:tr>
      <w:tr w:rsidR="00F75B5E" w14:paraId="34BE84D5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E7194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8015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rs10509200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89137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7DBAC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3368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0.203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F486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0.479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9B18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0.101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D13B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2.29E-06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6A7919E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-0.015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2CFD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D262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0.391 </w:t>
            </w:r>
          </w:p>
        </w:tc>
      </w:tr>
      <w:tr w:rsidR="00F75B5E" w14:paraId="042AD45E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ABC38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365D8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rs12747089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6DD7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B21CE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CB42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0.159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9021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0.584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2A4E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0.122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CABE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1.81E-06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7DFC740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-0.015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D343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7E86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0.478 </w:t>
            </w:r>
          </w:p>
        </w:tc>
      </w:tr>
      <w:tr w:rsidR="00F75B5E" w14:paraId="6C43DA55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1C8AD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C8D54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rs2417873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6D2B7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E926B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3E7D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0.269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1FC3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0.504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4E2E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0.109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0ADF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3.41E-06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1FDF1A4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00C49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23BF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0.825 </w:t>
            </w:r>
          </w:p>
        </w:tc>
      </w:tr>
      <w:tr w:rsidR="00F75B5E" w14:paraId="7BCFFAE5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BDA08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80EC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rs4870916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C49D4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930C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26A6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0.169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8351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0.558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9F7D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0.126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4F0F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9.17E-06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B8CAD4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0.006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0B1E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15790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0.738 </w:t>
            </w:r>
          </w:p>
        </w:tc>
      </w:tr>
      <w:tr w:rsidR="00F75B5E" w14:paraId="70789B9B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913BB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6E68B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rs612409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734D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30DD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70D5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0.490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7450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-0.386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F0A0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0.083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FD5F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3.57E-06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56F0BD5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0.018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CDDE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9568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0.181 </w:t>
            </w:r>
          </w:p>
        </w:tc>
      </w:tr>
      <w:tr w:rsidR="00F75B5E" w14:paraId="4437F135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6761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DB9C2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rs798041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C1A0C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01EA4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4631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0.368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9C68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-0.374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17E0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0.084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CEF1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8.32E-06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0FAC4A4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9427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747B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0.358 </w:t>
            </w:r>
          </w:p>
        </w:tc>
      </w:tr>
      <w:tr w:rsidR="00F75B5E" w14:paraId="64089AAC" w14:textId="77777777">
        <w:trPr>
          <w:trHeight w:val="285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D461D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7816E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rs884289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D29F5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F8367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0F9B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0.081 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969A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0.612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7FD8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0.130 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5B1D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2.43E-06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14:paraId="4F23FC0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-0.003 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8E64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0.035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7C33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0.868 </w:t>
            </w:r>
          </w:p>
        </w:tc>
      </w:tr>
      <w:tr w:rsidR="00F75B5E" w14:paraId="02F4968C" w14:textId="77777777">
        <w:trPr>
          <w:trHeight w:val="46"/>
        </w:trPr>
        <w:tc>
          <w:tcPr>
            <w:tcW w:w="1273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2B132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MR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Mendelian randomization;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AA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alopecia areata;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SNP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single nucleotide polymorphism;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MAF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minor allele frequency;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SE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standard error.</w:t>
            </w:r>
          </w:p>
        </w:tc>
      </w:tr>
    </w:tbl>
    <w:p w14:paraId="7C4021FE" w14:textId="77777777" w:rsidR="00F75B5E" w:rsidRDefault="00F75B5E">
      <w:pPr>
        <w:rPr>
          <w:color w:val="000000" w:themeColor="text1"/>
        </w:rPr>
      </w:pPr>
    </w:p>
    <w:p w14:paraId="436502C3" w14:textId="77777777" w:rsidR="00F75B5E" w:rsidRDefault="00000000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tbl>
      <w:tblPr>
        <w:tblW w:w="12302" w:type="dxa"/>
        <w:jc w:val="center"/>
        <w:tblLook w:val="04A0" w:firstRow="1" w:lastRow="0" w:firstColumn="1" w:lastColumn="0" w:noHBand="0" w:noVBand="1"/>
      </w:tblPr>
      <w:tblGrid>
        <w:gridCol w:w="3340"/>
        <w:gridCol w:w="2080"/>
        <w:gridCol w:w="959"/>
        <w:gridCol w:w="1276"/>
        <w:gridCol w:w="1080"/>
        <w:gridCol w:w="1404"/>
        <w:gridCol w:w="1033"/>
        <w:gridCol w:w="1130"/>
      </w:tblGrid>
      <w:tr w:rsidR="00F75B5E" w14:paraId="35456577" w14:textId="77777777">
        <w:trPr>
          <w:trHeight w:val="315"/>
          <w:jc w:val="center"/>
        </w:trPr>
        <w:tc>
          <w:tcPr>
            <w:tcW w:w="12302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27DC9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lastRenderedPageBreak/>
              <w:t>Table S7 MR estimates for the association between AA and gut microbiota.</w:t>
            </w:r>
          </w:p>
        </w:tc>
      </w:tr>
      <w:tr w:rsidR="00F75B5E" w14:paraId="6E5A6AB5" w14:textId="77777777">
        <w:trPr>
          <w:trHeight w:val="600"/>
          <w:jc w:val="center"/>
        </w:trPr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252685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(outcome)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7895F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MR method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1EC4F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No. of SNP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77A25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F-statistic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9B65D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OR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9F476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95% CI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83AB0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44757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q</w:t>
            </w:r>
            <w:r>
              <w:rPr>
                <w:rFonts w:ascii="Arial" w:eastAsia="等线" w:hAnsi="Arial" w:cs="Arial" w:hint="eastAsia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61F560F9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C88D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Butyricimonas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B10FF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805D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5D97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21.32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4461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1.01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432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0.99–1.04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7756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0.28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0C86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0.71 </w:t>
            </w:r>
          </w:p>
        </w:tc>
      </w:tr>
      <w:tr w:rsidR="00F75B5E" w14:paraId="7D2F0655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621F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Butyricimonas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22E6B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B73F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DCF29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1235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5E3C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0.98–1.04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0FA7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0.54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5ED5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0.71 </w:t>
            </w:r>
          </w:p>
        </w:tc>
      </w:tr>
      <w:tr w:rsidR="00F75B5E" w14:paraId="57CE10F0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2E20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Butyricimonas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58619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65456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E2641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E829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1.05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5128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0.90–1.23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3C06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0.57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9B5B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0.71 </w:t>
            </w:r>
          </w:p>
        </w:tc>
      </w:tr>
      <w:tr w:rsidR="00F75B5E" w14:paraId="684C190B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CBC0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Butyricimonas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52CA8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F0F02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FA1BB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C734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1.01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E42C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0.99–1.04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5A98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0.28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5B84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0.71</w:t>
            </w:r>
          </w:p>
        </w:tc>
      </w:tr>
      <w:tr w:rsidR="00F75B5E" w14:paraId="36C55272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9A85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hAnsi="Arial" w:cs="Arial"/>
                <w:i/>
                <w:iCs/>
                <w:sz w:val="18"/>
                <w:szCs w:val="20"/>
              </w:rPr>
              <w:t>Butyricimonas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B05C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9F27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7C880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3A75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1.01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7DAC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0.97–1.05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1994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0.76 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30CF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0.76 </w:t>
            </w:r>
          </w:p>
        </w:tc>
      </w:tr>
      <w:tr w:rsidR="00F75B5E" w14:paraId="4C1C448B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8BCD9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1BE14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5D8A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5AB9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21.32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5157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5BDC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0.97–1.03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DD6E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9451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  <w:tr w:rsidR="00F75B5E" w14:paraId="2279BDD5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7E6362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2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2B78D1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9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AD0AD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86BA1F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9EF81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.00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9FCF5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0.96–1.04</w:t>
            </w:r>
          </w:p>
        </w:tc>
        <w:tc>
          <w:tcPr>
            <w:tcW w:w="10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E104C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.90</w:t>
            </w:r>
          </w:p>
        </w:tc>
        <w:tc>
          <w:tcPr>
            <w:tcW w:w="11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823D6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  <w:tr w:rsidR="00F75B5E" w14:paraId="3899F61D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4571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CF3FB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89EA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A540A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6DD6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85CC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.80–1.17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B5BF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4C6C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  <w:tr w:rsidR="00F75B5E" w14:paraId="7A5C2632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3974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EF8A7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5D632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6E021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1330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F294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0.96–1.03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F2FD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.84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ACA3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  <w:tr w:rsidR="00F75B5E" w14:paraId="532A41B1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24F5D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B7EB8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542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1B97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2302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DCF7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0.94–1.06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BC6E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E6E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  <w:tr w:rsidR="00F75B5E" w14:paraId="38F63C13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703D0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9F43D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BB269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82F5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D54E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0020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1.00–1.05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9CE8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42B8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0.17</w:t>
            </w:r>
          </w:p>
        </w:tc>
      </w:tr>
      <w:tr w:rsidR="00F75B5E" w14:paraId="75B90DCA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B6590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3C27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45ACA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BE12F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A8DD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0025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0.98–1.05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694E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B3EE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.61</w:t>
            </w:r>
          </w:p>
        </w:tc>
      </w:tr>
      <w:tr w:rsidR="00F75B5E" w14:paraId="52F6C408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2F179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688C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ACBC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8910B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1479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4113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0.91–1.19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669F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0.62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B040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.77</w:t>
            </w:r>
          </w:p>
        </w:tc>
      </w:tr>
      <w:tr w:rsidR="00F75B5E" w14:paraId="7464DCEE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B3CE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D17A8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14D6B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3BCFE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61BD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.02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5D599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1.00–1.05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0430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7FAF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.17</w:t>
            </w:r>
          </w:p>
        </w:tc>
      </w:tr>
      <w:tr w:rsidR="00F75B5E" w14:paraId="307AD1CA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C7DA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CB4B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D12BD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C316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D087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9D50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0.96–1.06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D6E2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0.78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8233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0.78</w:t>
            </w:r>
          </w:p>
        </w:tc>
      </w:tr>
      <w:tr w:rsidR="00F75B5E" w14:paraId="4053FBCF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EF4D7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3E0BB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12CE4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013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E90E3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9375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0.97–1.02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E085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38AE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.89</w:t>
            </w:r>
          </w:p>
        </w:tc>
      </w:tr>
      <w:tr w:rsidR="00F75B5E" w14:paraId="3A302437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009D7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66E8C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BCAFF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7862E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381F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.99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E49E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0.95–1.02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2D5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.37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51C6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.84</w:t>
            </w:r>
          </w:p>
        </w:tc>
      </w:tr>
      <w:tr w:rsidR="00F75B5E" w14:paraId="11546F5E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A28D2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CEE23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87321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59E98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1EC61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64A2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0.96–1.28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7E9B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.22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E4E7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.84</w:t>
            </w:r>
          </w:p>
        </w:tc>
      </w:tr>
      <w:tr w:rsidR="00F75B5E" w14:paraId="448960C0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1179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36077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86FE6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9AD03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197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C29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0.97–1.02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360E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.89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8E79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.89</w:t>
            </w:r>
          </w:p>
        </w:tc>
      </w:tr>
      <w:tr w:rsidR="00F75B5E" w14:paraId="37358C8A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177DF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082DA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89AB1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36CAA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C9E6E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6D8A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0.94–1.03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2275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.50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C99D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.84</w:t>
            </w:r>
          </w:p>
        </w:tc>
      </w:tr>
      <w:tr w:rsidR="00F75B5E" w14:paraId="7912ABA0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D6B05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F4CF9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 xml:space="preserve">IVW 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8C219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B2A87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B30D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CAF78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0.96–1.01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7DDD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D571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.27</w:t>
            </w:r>
          </w:p>
        </w:tc>
      </w:tr>
      <w:tr w:rsidR="00F75B5E" w14:paraId="6BC0970F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F01A6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262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median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69E40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1C40F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B3FE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E58B5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0.95–1.01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DD38B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.15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979C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.27</w:t>
            </w:r>
          </w:p>
        </w:tc>
      </w:tr>
      <w:tr w:rsidR="00F75B5E" w14:paraId="00829306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01242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958E7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 Egger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4511C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88C0A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158E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1.07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CD77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0.91–1.24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2842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4FEDF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.46</w:t>
            </w:r>
          </w:p>
        </w:tc>
      </w:tr>
      <w:tr w:rsidR="00F75B5E" w14:paraId="1351FCC1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EF0C6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79A1E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Maximum likelihood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07375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A5029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1E3A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73E5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0.95–1.01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F135A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640D4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.27</w:t>
            </w:r>
          </w:p>
        </w:tc>
      </w:tr>
      <w:tr w:rsidR="00F75B5E" w14:paraId="1AF32F81" w14:textId="77777777">
        <w:trPr>
          <w:trHeight w:val="285"/>
          <w:jc w:val="center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A35A1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i/>
                <w:iCs/>
                <w:sz w:val="18"/>
                <w:szCs w:val="20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84032" w14:textId="77777777" w:rsidR="00F75B5E" w:rsidRDefault="00000000">
            <w:pPr>
              <w:widowControl/>
              <w:spacing w:line="264" w:lineRule="auto"/>
              <w:jc w:val="left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Weighted mode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3AEC8" w14:textId="77777777" w:rsidR="00F75B5E" w:rsidRDefault="00000000">
            <w:pPr>
              <w:widowControl/>
              <w:spacing w:line="264" w:lineRule="auto"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08B7" w14:textId="77777777" w:rsidR="00F75B5E" w:rsidRDefault="00F75B5E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C616C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23956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0.92–1.02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E6E90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.26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44762" w14:textId="77777777" w:rsidR="00F75B5E" w:rsidRDefault="00000000">
            <w:pPr>
              <w:widowControl/>
              <w:spacing w:line="264" w:lineRule="auto"/>
              <w:jc w:val="right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.33</w:t>
            </w:r>
          </w:p>
        </w:tc>
      </w:tr>
      <w:tr w:rsidR="00F75B5E" w14:paraId="7BEE5A7F" w14:textId="77777777">
        <w:trPr>
          <w:trHeight w:val="600"/>
          <w:jc w:val="center"/>
        </w:trPr>
        <w:tc>
          <w:tcPr>
            <w:tcW w:w="12302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72247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lastRenderedPageBreak/>
              <w:t>MR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Mendelian randomization;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AA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</w:t>
            </w:r>
            <w:r>
              <w:rPr>
                <w:rFonts w:ascii="Arial" w:eastAsia="等线" w:hAnsi="Arial" w:cs="Arial" w:hint="eastAsia"/>
                <w:color w:val="000000" w:themeColor="text1"/>
                <w:kern w:val="0"/>
                <w:szCs w:val="21"/>
              </w:rPr>
              <w:t>alopecia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Arial" w:eastAsia="等线" w:hAnsi="Arial" w:cs="Arial" w:hint="eastAsia"/>
                <w:color w:val="000000" w:themeColor="text1"/>
                <w:kern w:val="0"/>
                <w:szCs w:val="21"/>
              </w:rPr>
              <w:t>areat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a;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 xml:space="preserve"> SNP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single nucleotide polymorphism;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 xml:space="preserve"> OR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odds ratio;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CI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confidence interval; </w:t>
            </w: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IVW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inverse variance weighted.</w:t>
            </w:r>
          </w:p>
        </w:tc>
      </w:tr>
    </w:tbl>
    <w:p w14:paraId="0212B5D9" w14:textId="77777777" w:rsidR="00F75B5E" w:rsidRDefault="00000000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22D6F51D" w14:textId="77777777" w:rsidR="00F75B5E" w:rsidRDefault="00F75B5E">
      <w:pPr>
        <w:rPr>
          <w:color w:val="000000" w:themeColor="text1"/>
        </w:rPr>
        <w:sectPr w:rsidR="00F75B5E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tbl>
      <w:tblPr>
        <w:tblW w:w="7513" w:type="dxa"/>
        <w:tblLook w:val="04A0" w:firstRow="1" w:lastRow="0" w:firstColumn="1" w:lastColumn="0" w:noHBand="0" w:noVBand="1"/>
      </w:tblPr>
      <w:tblGrid>
        <w:gridCol w:w="3828"/>
        <w:gridCol w:w="1134"/>
        <w:gridCol w:w="992"/>
        <w:gridCol w:w="1559"/>
      </w:tblGrid>
      <w:tr w:rsidR="00F75B5E" w14:paraId="54378C07" w14:textId="77777777">
        <w:trPr>
          <w:trHeight w:val="315"/>
        </w:trPr>
        <w:tc>
          <w:tcPr>
            <w:tcW w:w="75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86249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lastRenderedPageBreak/>
              <w:t>Table S8 The heterogeneity of gut microbiota instrumental variables.</w:t>
            </w:r>
          </w:p>
        </w:tc>
      </w:tr>
      <w:tr w:rsidR="00F75B5E" w14:paraId="1EC33E41" w14:textId="77777777">
        <w:trPr>
          <w:trHeight w:val="285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03BF1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(outcome)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C680F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Q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4E52C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df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CA8E5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776CA374" w14:textId="7777777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8024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B4BC2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62AA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EB54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0.90</w:t>
            </w:r>
          </w:p>
        </w:tc>
      </w:tr>
      <w:tr w:rsidR="00F75B5E" w14:paraId="2B9EF5F2" w14:textId="7777777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78A5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3B096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3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A10B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FBBA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.75</w:t>
            </w:r>
          </w:p>
        </w:tc>
      </w:tr>
      <w:tr w:rsidR="00F75B5E" w14:paraId="010D9B5D" w14:textId="7777777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E1D8F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0A5DB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4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7912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89A2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.55</w:t>
            </w:r>
          </w:p>
        </w:tc>
      </w:tr>
      <w:tr w:rsidR="00F75B5E" w14:paraId="4C9E7F08" w14:textId="7777777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DFB2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D69F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5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B7EF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2BC4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.51</w:t>
            </w:r>
          </w:p>
        </w:tc>
      </w:tr>
      <w:tr w:rsidR="00F75B5E" w14:paraId="65450820" w14:textId="77777777">
        <w:trPr>
          <w:trHeight w:val="28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446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9E05D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2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136D1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09A1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.91</w:t>
            </w:r>
          </w:p>
        </w:tc>
      </w:tr>
      <w:tr w:rsidR="00F75B5E" w14:paraId="02E70B79" w14:textId="77777777">
        <w:trPr>
          <w:trHeight w:val="285"/>
        </w:trPr>
        <w:tc>
          <w:tcPr>
            <w:tcW w:w="751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5994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Df</w:t>
            </w:r>
            <w:r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degree of freedom.</w:t>
            </w:r>
          </w:p>
        </w:tc>
      </w:tr>
    </w:tbl>
    <w:p w14:paraId="74AFD508" w14:textId="77777777" w:rsidR="00F75B5E" w:rsidRDefault="00F75B5E">
      <w:pPr>
        <w:rPr>
          <w:color w:val="000000" w:themeColor="text1"/>
        </w:rPr>
      </w:pPr>
    </w:p>
    <w:p w14:paraId="188C76F7" w14:textId="77777777" w:rsidR="00F75B5E" w:rsidRDefault="00000000">
      <w:pPr>
        <w:widowControl/>
        <w:jc w:val="left"/>
        <w:rPr>
          <w:color w:val="000000" w:themeColor="text1"/>
        </w:rPr>
      </w:pPr>
      <w:r>
        <w:rPr>
          <w:color w:val="000000" w:themeColor="text1"/>
        </w:rPr>
        <w:br w:type="page"/>
      </w:r>
    </w:p>
    <w:tbl>
      <w:tblPr>
        <w:tblW w:w="7361" w:type="dxa"/>
        <w:tblLook w:val="04A0" w:firstRow="1" w:lastRow="0" w:firstColumn="1" w:lastColumn="0" w:noHBand="0" w:noVBand="1"/>
      </w:tblPr>
      <w:tblGrid>
        <w:gridCol w:w="4111"/>
        <w:gridCol w:w="1739"/>
        <w:gridCol w:w="568"/>
        <w:gridCol w:w="943"/>
      </w:tblGrid>
      <w:tr w:rsidR="00F75B5E" w14:paraId="64E7F38E" w14:textId="77777777">
        <w:trPr>
          <w:trHeight w:val="585"/>
        </w:trPr>
        <w:tc>
          <w:tcPr>
            <w:tcW w:w="7361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FBCB13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lastRenderedPageBreak/>
              <w:t>Table S9 Directional horizontal pleiotropy assessed by intercept term in MR Egger regression of the association between AA and gut microbiota.</w:t>
            </w:r>
          </w:p>
        </w:tc>
      </w:tr>
      <w:tr w:rsidR="00F75B5E" w14:paraId="4F526430" w14:textId="77777777">
        <w:trPr>
          <w:trHeight w:val="315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77879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(outcome)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99B97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Egger_intercept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6D15F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SE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F0C21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14084FAC" w14:textId="77777777">
        <w:trPr>
          <w:trHeight w:val="315"/>
        </w:trPr>
        <w:tc>
          <w:tcPr>
            <w:tcW w:w="4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A66FF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E0B2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-0.02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E615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9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9D4DF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0.68</w:t>
            </w:r>
          </w:p>
        </w:tc>
      </w:tr>
      <w:tr w:rsidR="00F75B5E" w14:paraId="1910272F" w14:textId="77777777">
        <w:trPr>
          <w:trHeight w:val="31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5391A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C561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F7A5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.05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40D54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.76</w:t>
            </w:r>
          </w:p>
        </w:tc>
      </w:tr>
      <w:tr w:rsidR="00F75B5E" w14:paraId="72F57E1C" w14:textId="77777777">
        <w:trPr>
          <w:trHeight w:val="31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FD7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8357F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7.27E-3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90C7F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.03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1494A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.83</w:t>
            </w:r>
          </w:p>
        </w:tc>
      </w:tr>
      <w:tr w:rsidR="00F75B5E" w14:paraId="3D21BED1" w14:textId="77777777">
        <w:trPr>
          <w:trHeight w:val="315"/>
        </w:trPr>
        <w:tc>
          <w:tcPr>
            <w:tcW w:w="41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F3FD65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7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4CE40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D4E6A9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.03</w:t>
            </w:r>
          </w:p>
        </w:tc>
        <w:tc>
          <w:tcPr>
            <w:tcW w:w="9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BA1E6D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.21</w:t>
            </w:r>
          </w:p>
        </w:tc>
      </w:tr>
      <w:tr w:rsidR="00F75B5E" w14:paraId="5AA344DD" w14:textId="77777777">
        <w:trPr>
          <w:trHeight w:val="315"/>
        </w:trPr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A22361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3416B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0.04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57E8C2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.04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892D7F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.34</w:t>
            </w:r>
          </w:p>
        </w:tc>
      </w:tr>
      <w:tr w:rsidR="00F75B5E" w14:paraId="415D06BB" w14:textId="77777777">
        <w:trPr>
          <w:trHeight w:val="615"/>
        </w:trPr>
        <w:tc>
          <w:tcPr>
            <w:tcW w:w="736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95C96C" w14:textId="77777777" w:rsidR="00F75B5E" w:rsidRDefault="00000000">
            <w:pPr>
              <w:widowControl/>
              <w:spacing w:line="0" w:lineRule="atLeast"/>
              <w:textAlignment w:val="top"/>
              <w:rPr>
                <w:rFonts w:ascii="Arial" w:eastAsia="等线" w:hAnsi="Arial" w:cs="Arial"/>
                <w:color w:val="000000" w:themeColor="text1"/>
                <w:kern w:val="0"/>
                <w:sz w:val="22"/>
                <w:highlight w:val="yellow"/>
              </w:rPr>
            </w:pP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MR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Mendelian randomization;</w:t>
            </w: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 xml:space="preserve"> AA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</w:t>
            </w:r>
            <w:r w:rsidRPr="00B072D3">
              <w:rPr>
                <w:rFonts w:ascii="Arial" w:eastAsia="等线" w:hAnsi="Arial" w:cs="Arial" w:hint="eastAsia"/>
                <w:color w:val="000000" w:themeColor="text1"/>
                <w:kern w:val="0"/>
                <w:szCs w:val="21"/>
              </w:rPr>
              <w:t>alopecia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 </w:t>
            </w:r>
            <w:r w:rsidRPr="00B072D3">
              <w:rPr>
                <w:rFonts w:ascii="Arial" w:eastAsia="等线" w:hAnsi="Arial" w:cs="Arial" w:hint="eastAsia"/>
                <w:color w:val="000000" w:themeColor="text1"/>
                <w:kern w:val="0"/>
                <w:szCs w:val="21"/>
              </w:rPr>
              <w:t>areata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; </w:t>
            </w: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SE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standard error.</w:t>
            </w:r>
          </w:p>
        </w:tc>
      </w:tr>
    </w:tbl>
    <w:p w14:paraId="28D80D40" w14:textId="77777777" w:rsidR="00F75B5E" w:rsidRDefault="00F75B5E">
      <w:pPr>
        <w:rPr>
          <w:color w:val="000000" w:themeColor="text1"/>
        </w:rPr>
        <w:sectPr w:rsidR="00F75B5E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tbl>
      <w:tblPr>
        <w:tblW w:w="10883" w:type="dxa"/>
        <w:tblLook w:val="04A0" w:firstRow="1" w:lastRow="0" w:firstColumn="1" w:lastColumn="0" w:noHBand="0" w:noVBand="1"/>
      </w:tblPr>
      <w:tblGrid>
        <w:gridCol w:w="3261"/>
        <w:gridCol w:w="1521"/>
        <w:gridCol w:w="1067"/>
        <w:gridCol w:w="887"/>
        <w:gridCol w:w="887"/>
        <w:gridCol w:w="992"/>
        <w:gridCol w:w="993"/>
        <w:gridCol w:w="1275"/>
      </w:tblGrid>
      <w:tr w:rsidR="00F75B5E" w14:paraId="0A6FA61B" w14:textId="77777777">
        <w:trPr>
          <w:trHeight w:val="300"/>
        </w:trPr>
        <w:tc>
          <w:tcPr>
            <w:tcW w:w="10883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81178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2"/>
              </w:rPr>
              <w:lastRenderedPageBreak/>
              <w:t>Table S10 MR-PRESSO analysis for the association between AA and gut microbiota.</w:t>
            </w:r>
          </w:p>
        </w:tc>
      </w:tr>
      <w:tr w:rsidR="00F75B5E" w14:paraId="4649C345" w14:textId="77777777">
        <w:trPr>
          <w:trHeight w:val="315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43FF0B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Bacterial taxa (outcome)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9C53C3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MR Analysis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4648F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Causal Estimate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69FF80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SD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7BAE5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DBF51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56DAF5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RSS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  <w:vertAlign w:val="subscript"/>
              </w:rPr>
              <w:t>obs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1AD427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 xml:space="preserve">Global test </w:t>
            </w:r>
            <w:r>
              <w:rPr>
                <w:rFonts w:ascii="Arial" w:eastAsia="等线" w:hAnsi="Arial" w:cs="Arial"/>
                <w:b/>
                <w:bCs/>
                <w:i/>
                <w:iCs/>
                <w:color w:val="000000" w:themeColor="text1"/>
                <w:kern w:val="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b/>
                <w:bCs/>
                <w:color w:val="000000" w:themeColor="text1"/>
                <w:kern w:val="0"/>
                <w:sz w:val="20"/>
                <w:szCs w:val="20"/>
              </w:rPr>
              <w:t>-value</w:t>
            </w:r>
          </w:p>
        </w:tc>
      </w:tr>
      <w:tr w:rsidR="00F75B5E" w14:paraId="54BBC3CD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50583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Butyricimonas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12518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8CD88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5.48E-3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9CA5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32F4C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-0.52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A49C8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D48F6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6.66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4CDE6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0.66</w:t>
            </w:r>
          </w:p>
        </w:tc>
      </w:tr>
      <w:tr w:rsidR="00F75B5E" w14:paraId="3584D628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61BE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Enterorhabdus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9A0CD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A85BB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925B0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780BF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2CE84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98175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847BC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.70</w:t>
            </w:r>
          </w:p>
        </w:tc>
      </w:tr>
      <w:tr w:rsidR="00F75B5E" w14:paraId="6DB4EBB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894B9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</w:rPr>
              <w:t>Ruminococcaceae UCG003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4F0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AA6DF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07F11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7A902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B990D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B7426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2.97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382FC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.23</w:t>
            </w:r>
          </w:p>
        </w:tc>
      </w:tr>
      <w:tr w:rsidR="00F75B5E" w14:paraId="19BCF4CC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2BF97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Eubacterium (xylanophilum group)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CD90C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F8F5A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.82E-4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B6269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B3394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6A202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20A2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6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AD513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.64</w:t>
            </w:r>
          </w:p>
        </w:tc>
      </w:tr>
      <w:tr w:rsidR="00F75B5E" w14:paraId="053B9A90" w14:textId="77777777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8071C" w14:textId="77777777" w:rsidR="00F75B5E" w:rsidRDefault="00000000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 w:val="18"/>
                <w:szCs w:val="18"/>
              </w:rPr>
              <w:t>Phascolarctobacterium</w:t>
            </w: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57E36" w14:textId="77777777" w:rsidR="00F75B5E" w:rsidRDefault="00000000">
            <w:pPr>
              <w:widowControl/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MR-PRESSO</w:t>
            </w:r>
          </w:p>
        </w:tc>
        <w:tc>
          <w:tcPr>
            <w:tcW w:w="1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7AA91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8.16E-3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776EC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.01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A0FA7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-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0.73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7644B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.49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F56EF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7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.97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6BF73" w14:textId="77777777" w:rsidR="00F75B5E" w:rsidRDefault="00000000">
            <w:pPr>
              <w:widowControl/>
              <w:tabs>
                <w:tab w:val="decimal" w:pos="420"/>
              </w:tabs>
              <w:jc w:val="center"/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Arial" w:eastAsia="等线" w:hAnsi="Arial" w:cs="Arial" w:hint="eastAsia"/>
                <w:color w:val="000000" w:themeColor="text1"/>
                <w:kern w:val="0"/>
                <w:sz w:val="18"/>
                <w:szCs w:val="18"/>
              </w:rPr>
              <w:t>0</w:t>
            </w:r>
            <w:r>
              <w:rPr>
                <w:rFonts w:ascii="Arial" w:eastAsia="等线" w:hAnsi="Arial" w:cs="Arial"/>
                <w:color w:val="000000" w:themeColor="text1"/>
                <w:kern w:val="0"/>
                <w:sz w:val="18"/>
                <w:szCs w:val="18"/>
              </w:rPr>
              <w:t>.53</w:t>
            </w:r>
          </w:p>
        </w:tc>
      </w:tr>
      <w:tr w:rsidR="00F75B5E" w14:paraId="100E4767" w14:textId="77777777">
        <w:trPr>
          <w:trHeight w:val="675"/>
        </w:trPr>
        <w:tc>
          <w:tcPr>
            <w:tcW w:w="10883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A53C7C" w14:textId="1C3325F7" w:rsidR="00F75B5E" w:rsidRDefault="00000000">
            <w:pPr>
              <w:widowControl/>
              <w:rPr>
                <w:rFonts w:ascii="Arial" w:eastAsia="等线" w:hAnsi="Arial" w:cs="Arial"/>
                <w:color w:val="000000" w:themeColor="text1"/>
                <w:kern w:val="0"/>
                <w:sz w:val="22"/>
              </w:rPr>
            </w:pP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MR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Mendelian randomization; </w:t>
            </w:r>
            <w:r w:rsidR="00B072D3">
              <w:rPr>
                <w:rFonts w:ascii="Arial" w:hAnsi="Arial" w:cs="Arial"/>
                <w:i/>
                <w:iCs/>
                <w:szCs w:val="21"/>
              </w:rPr>
              <w:t>MR-PRESSO</w:t>
            </w:r>
            <w:r w:rsidR="00B072D3">
              <w:rPr>
                <w:rFonts w:ascii="Arial" w:hAnsi="Arial" w:cs="Arial"/>
                <w:szCs w:val="21"/>
              </w:rPr>
              <w:t>, MR-pleiotropy residual sum and outlier</w:t>
            </w:r>
            <w:r w:rsidR="00B072D3">
              <w:rPr>
                <w:rFonts w:ascii="Arial" w:hAnsi="Arial" w:cs="Arial" w:hint="eastAsia"/>
                <w:szCs w:val="21"/>
              </w:rPr>
              <w:t>;</w:t>
            </w:r>
            <w:r w:rsidR="00B072D3"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 xml:space="preserve"> </w:t>
            </w: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AA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alopecia areata; </w:t>
            </w: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SD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 xml:space="preserve">, standard deviation; </w:t>
            </w: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</w:rPr>
              <w:t>RSS</w:t>
            </w:r>
            <w:r w:rsidRPr="00B072D3">
              <w:rPr>
                <w:rFonts w:ascii="Arial" w:eastAsia="等线" w:hAnsi="Arial" w:cs="Arial"/>
                <w:i/>
                <w:iCs/>
                <w:color w:val="000000" w:themeColor="text1"/>
                <w:kern w:val="0"/>
                <w:szCs w:val="21"/>
                <w:vertAlign w:val="subscript"/>
              </w:rPr>
              <w:t>obs</w:t>
            </w:r>
            <w:r w:rsidRPr="00B072D3">
              <w:rPr>
                <w:rFonts w:ascii="Arial" w:eastAsia="等线" w:hAnsi="Arial" w:cs="Arial"/>
                <w:color w:val="000000" w:themeColor="text1"/>
                <w:kern w:val="0"/>
                <w:szCs w:val="21"/>
              </w:rPr>
              <w:t>, observed residual sum of squares.</w:t>
            </w:r>
          </w:p>
        </w:tc>
      </w:tr>
    </w:tbl>
    <w:p w14:paraId="196B40E9" w14:textId="77777777" w:rsidR="00F75B5E" w:rsidRDefault="00F75B5E"/>
    <w:sectPr w:rsidR="00F75B5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4B8AB" w14:textId="77777777" w:rsidR="001F1812" w:rsidRDefault="001F1812" w:rsidP="00B072D3">
      <w:r>
        <w:separator/>
      </w:r>
    </w:p>
  </w:endnote>
  <w:endnote w:type="continuationSeparator" w:id="0">
    <w:p w14:paraId="321DAA10" w14:textId="77777777" w:rsidR="001F1812" w:rsidRDefault="001F1812" w:rsidP="00B07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7D9D9" w14:textId="77777777" w:rsidR="001F1812" w:rsidRDefault="001F1812" w:rsidP="00B072D3">
      <w:r>
        <w:separator/>
      </w:r>
    </w:p>
  </w:footnote>
  <w:footnote w:type="continuationSeparator" w:id="0">
    <w:p w14:paraId="3FF64CBC" w14:textId="77777777" w:rsidR="001F1812" w:rsidRDefault="001F1812" w:rsidP="00B072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671"/>
    <w:rsid w:val="00040587"/>
    <w:rsid w:val="00191ED5"/>
    <w:rsid w:val="001F1812"/>
    <w:rsid w:val="0021626F"/>
    <w:rsid w:val="00260857"/>
    <w:rsid w:val="00304CB4"/>
    <w:rsid w:val="003B0B8E"/>
    <w:rsid w:val="003F2273"/>
    <w:rsid w:val="00692F98"/>
    <w:rsid w:val="006F3CF8"/>
    <w:rsid w:val="0071584D"/>
    <w:rsid w:val="00743671"/>
    <w:rsid w:val="008745BA"/>
    <w:rsid w:val="008D222A"/>
    <w:rsid w:val="00A25E26"/>
    <w:rsid w:val="00A401B6"/>
    <w:rsid w:val="00B072D3"/>
    <w:rsid w:val="00B716CD"/>
    <w:rsid w:val="00CD0AD6"/>
    <w:rsid w:val="00D16EE1"/>
    <w:rsid w:val="00F75B5E"/>
    <w:rsid w:val="00FB44D2"/>
    <w:rsid w:val="00FD58DC"/>
    <w:rsid w:val="6F435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02F55"/>
  <w15:docId w15:val="{64FCF7D0-3C31-421C-B038-6B173C1F2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2217</Words>
  <Characters>12642</Characters>
  <Application>Microsoft Office Word</Application>
  <DocSecurity>0</DocSecurity>
  <Lines>105</Lines>
  <Paragraphs>29</Paragraphs>
  <ScaleCrop>false</ScaleCrop>
  <Company/>
  <LinksUpToDate>false</LinksUpToDate>
  <CharactersWithSpaces>14830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许 文</dc:creator>
  <cp:lastModifiedBy>文 许</cp:lastModifiedBy>
  <cp:revision>2</cp:revision>
  <dcterms:created xsi:type="dcterms:W3CDTF">2023-06-29T05:25:00Z</dcterms:created>
  <dcterms:modified xsi:type="dcterms:W3CDTF">2023-06-29T05:25:00Z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DD1BE4E3E0104A34A28436CCD03B5241</vt:lpwstr>
  </property>
</Properties>
</file>