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524FA" w14:textId="77777777" w:rsidR="00962215" w:rsidRDefault="00962215" w:rsidP="00962215">
      <w:pPr>
        <w:spacing w:after="120" w:line="360" w:lineRule="auto"/>
        <w:jc w:val="center"/>
        <w:rPr>
          <w:rFonts w:ascii="Times New Roman" w:hAnsi="Times New Roman" w:cs="Times New Roman"/>
          <w:b/>
          <w:bCs/>
          <w:color w:val="000000" w:themeColor="text1"/>
        </w:rPr>
      </w:pPr>
      <w:r w:rsidRPr="00EB558F">
        <w:rPr>
          <w:rFonts w:ascii="Times New Roman" w:hAnsi="Times New Roman" w:cs="Times New Roman"/>
          <w:b/>
          <w:bCs/>
          <w:color w:val="000000" w:themeColor="text1"/>
        </w:rPr>
        <w:t>Supporting Information</w:t>
      </w:r>
    </w:p>
    <w:p w14:paraId="207844F8" w14:textId="77777777" w:rsidR="00962215" w:rsidRDefault="00962215" w:rsidP="00962215">
      <w:pPr>
        <w:spacing w:after="120" w:line="360" w:lineRule="auto"/>
        <w:jc w:val="center"/>
        <w:rPr>
          <w:rFonts w:ascii="Times New Roman" w:hAnsi="Times New Roman" w:cs="Times New Roman"/>
          <w:b/>
          <w:bCs/>
          <w:color w:val="000000" w:themeColor="text1"/>
        </w:rPr>
      </w:pPr>
    </w:p>
    <w:p w14:paraId="762247C4" w14:textId="5EB127C1" w:rsidR="00C971E3" w:rsidRDefault="00C971E3" w:rsidP="00962215">
      <w:pPr>
        <w:spacing w:line="360" w:lineRule="auto"/>
        <w:jc w:val="center"/>
        <w:rPr>
          <w:rFonts w:ascii="Times New Roman" w:hAnsi="Times New Roman" w:cs="Times New Roman"/>
          <w:b/>
        </w:rPr>
      </w:pPr>
      <w:bookmarkStart w:id="0" w:name="_Hlk75368393"/>
      <w:bookmarkStart w:id="1" w:name="OLE_LINK5"/>
      <w:r w:rsidRPr="00C971E3">
        <w:rPr>
          <w:rFonts w:ascii="Times New Roman" w:hAnsi="Times New Roman" w:cs="Times New Roman"/>
          <w:b/>
        </w:rPr>
        <w:t>High-dimensional anticounterfeiting nanodiamonds authenticated with deep metric learning</w:t>
      </w:r>
    </w:p>
    <w:p w14:paraId="679F5849" w14:textId="77777777" w:rsidR="00962215" w:rsidRPr="005A71DD" w:rsidRDefault="00962215" w:rsidP="00962215">
      <w:pPr>
        <w:spacing w:line="360" w:lineRule="auto"/>
        <w:jc w:val="center"/>
        <w:rPr>
          <w:rFonts w:ascii="Times New Roman" w:hAnsi="Times New Roman" w:cs="Times New Roman"/>
          <w:b/>
        </w:rPr>
      </w:pPr>
    </w:p>
    <w:bookmarkEnd w:id="0"/>
    <w:bookmarkEnd w:id="1"/>
    <w:p w14:paraId="38775524" w14:textId="0BFF5780" w:rsidR="00962215" w:rsidRPr="00D5302C" w:rsidRDefault="00962215" w:rsidP="00962215">
      <w:pPr>
        <w:rPr>
          <w:rFonts w:ascii="Times New Roman" w:hAnsi="Times New Roman" w:cs="Times New Roman"/>
          <w:color w:val="000000" w:themeColor="text1"/>
          <w:kern w:val="0"/>
          <w:sz w:val="22"/>
          <w:vertAlign w:val="superscript"/>
        </w:rPr>
      </w:pPr>
      <w:r w:rsidRPr="00156750">
        <w:rPr>
          <w:rFonts w:ascii="Times New Roman" w:hAnsi="Times New Roman" w:cs="Times New Roman"/>
          <w:color w:val="000000" w:themeColor="text1"/>
          <w:kern w:val="0"/>
          <w:sz w:val="22"/>
        </w:rPr>
        <w:t>Lingzhi Wang</w:t>
      </w:r>
      <w:r>
        <w:rPr>
          <w:rFonts w:ascii="Times New Roman" w:hAnsi="Times New Roman" w:cs="Times New Roman"/>
          <w:color w:val="000000" w:themeColor="text1"/>
          <w:kern w:val="0"/>
          <w:sz w:val="22"/>
          <w:vertAlign w:val="superscript"/>
        </w:rPr>
        <w:t xml:space="preserve"> 1</w:t>
      </w:r>
      <w:r>
        <w:rPr>
          <w:rFonts w:ascii="Times New Roman" w:hAnsi="Times New Roman" w:cs="Times New Roman" w:hint="eastAsia"/>
          <w:color w:val="000000" w:themeColor="text1"/>
          <w:kern w:val="0"/>
          <w:sz w:val="22"/>
          <w:vertAlign w:val="superscript"/>
        </w:rPr>
        <w:t>,</w:t>
      </w:r>
      <w:r w:rsidRPr="00156750">
        <w:rPr>
          <w:rFonts w:ascii="Times New Roman" w:hAnsi="Times New Roman" w:cs="Times New Roman"/>
          <w:color w:val="000000" w:themeColor="text1"/>
          <w:kern w:val="0"/>
          <w:sz w:val="22"/>
          <w:vertAlign w:val="superscript"/>
        </w:rPr>
        <w:t>^</w:t>
      </w:r>
      <w:r w:rsidRPr="00156750">
        <w:rPr>
          <w:rFonts w:ascii="Times New Roman" w:hAnsi="Times New Roman" w:cs="Times New Roman"/>
          <w:color w:val="000000" w:themeColor="text1"/>
          <w:kern w:val="0"/>
          <w:sz w:val="22"/>
        </w:rPr>
        <w:t>, Xin Yu</w:t>
      </w:r>
      <w:r>
        <w:rPr>
          <w:rFonts w:ascii="Times New Roman" w:hAnsi="Times New Roman" w:cs="Times New Roman"/>
          <w:color w:val="000000" w:themeColor="text1"/>
          <w:kern w:val="0"/>
          <w:sz w:val="22"/>
          <w:vertAlign w:val="superscript"/>
        </w:rPr>
        <w:t>1,</w:t>
      </w:r>
      <w:r w:rsidRPr="00156750">
        <w:rPr>
          <w:rFonts w:ascii="Times New Roman" w:hAnsi="Times New Roman" w:cs="Times New Roman"/>
          <w:color w:val="000000" w:themeColor="text1"/>
          <w:kern w:val="0"/>
          <w:sz w:val="22"/>
          <w:vertAlign w:val="superscript"/>
        </w:rPr>
        <w:t>^</w:t>
      </w:r>
      <w:r w:rsidRPr="00156750">
        <w:rPr>
          <w:rFonts w:ascii="Times New Roman" w:hAnsi="Times New Roman" w:cs="Times New Roman"/>
          <w:color w:val="000000" w:themeColor="text1"/>
          <w:kern w:val="0"/>
          <w:sz w:val="22"/>
        </w:rPr>
        <w:t>,</w:t>
      </w:r>
      <w:r w:rsidR="00D5302C">
        <w:rPr>
          <w:rFonts w:ascii="Times New Roman" w:hAnsi="Times New Roman" w:cs="Times New Roman"/>
          <w:color w:val="000000" w:themeColor="text1"/>
          <w:kern w:val="0"/>
          <w:sz w:val="22"/>
        </w:rPr>
        <w:t xml:space="preserve"> Tongtong Zhang</w:t>
      </w:r>
      <w:r w:rsidR="00D5302C">
        <w:rPr>
          <w:rFonts w:ascii="Times New Roman" w:hAnsi="Times New Roman" w:cs="Times New Roman"/>
          <w:color w:val="000000" w:themeColor="text1"/>
          <w:kern w:val="0"/>
          <w:sz w:val="22"/>
          <w:vertAlign w:val="superscript"/>
        </w:rPr>
        <w:t>1</w:t>
      </w:r>
      <w:r w:rsidR="00D5302C">
        <w:rPr>
          <w:rFonts w:ascii="Times New Roman" w:hAnsi="Times New Roman" w:cs="Times New Roman"/>
          <w:color w:val="000000" w:themeColor="text1"/>
          <w:kern w:val="0"/>
          <w:sz w:val="22"/>
        </w:rPr>
        <w:t xml:space="preserve">, </w:t>
      </w:r>
      <w:r w:rsidR="00066E01">
        <w:rPr>
          <w:rFonts w:ascii="Times New Roman" w:hAnsi="Times New Roman" w:cs="Times New Roman"/>
          <w:color w:val="000000" w:themeColor="text1"/>
          <w:kern w:val="0"/>
          <w:sz w:val="22"/>
        </w:rPr>
        <w:t>Yong Hou</w:t>
      </w:r>
      <w:r w:rsidR="00066E01">
        <w:rPr>
          <w:rFonts w:ascii="Times New Roman" w:hAnsi="Times New Roman" w:cs="Times New Roman"/>
          <w:color w:val="000000" w:themeColor="text1"/>
          <w:kern w:val="0"/>
          <w:sz w:val="22"/>
          <w:vertAlign w:val="superscript"/>
        </w:rPr>
        <w:t>1</w:t>
      </w:r>
      <w:r w:rsidR="00066E01">
        <w:rPr>
          <w:rFonts w:ascii="Times New Roman" w:hAnsi="Times New Roman" w:cs="Times New Roman" w:hint="eastAsia"/>
          <w:color w:val="000000" w:themeColor="text1"/>
          <w:kern w:val="0"/>
          <w:sz w:val="22"/>
        </w:rPr>
        <w:t>,</w:t>
      </w:r>
      <w:r w:rsidR="00066E01">
        <w:rPr>
          <w:rFonts w:ascii="Times New Roman" w:hAnsi="Times New Roman" w:cs="Times New Roman"/>
          <w:color w:val="000000" w:themeColor="text1"/>
          <w:kern w:val="0"/>
          <w:sz w:val="22"/>
        </w:rPr>
        <w:t xml:space="preserve"> </w:t>
      </w:r>
      <w:r w:rsidR="00D5302C">
        <w:rPr>
          <w:rFonts w:ascii="Times New Roman" w:hAnsi="Times New Roman" w:cs="Times New Roman"/>
          <w:color w:val="000000" w:themeColor="text1"/>
          <w:kern w:val="0"/>
          <w:sz w:val="22"/>
        </w:rPr>
        <w:t>Dangyuan</w:t>
      </w:r>
      <w:r w:rsidRPr="00156750">
        <w:rPr>
          <w:rFonts w:ascii="Times New Roman" w:hAnsi="Times New Roman" w:cs="Times New Roman"/>
          <w:color w:val="000000" w:themeColor="text1"/>
          <w:kern w:val="0"/>
          <w:sz w:val="22"/>
        </w:rPr>
        <w:t xml:space="preserve"> </w:t>
      </w:r>
      <w:r w:rsidR="00D5302C">
        <w:rPr>
          <w:rFonts w:ascii="Times New Roman" w:hAnsi="Times New Roman" w:cs="Times New Roman"/>
          <w:color w:val="000000" w:themeColor="text1"/>
          <w:kern w:val="0"/>
          <w:sz w:val="22"/>
        </w:rPr>
        <w:t>Lei</w:t>
      </w:r>
      <w:r>
        <w:rPr>
          <w:rFonts w:ascii="Times New Roman" w:hAnsi="Times New Roman" w:cs="Times New Roman"/>
          <w:color w:val="000000" w:themeColor="text1"/>
          <w:kern w:val="0"/>
          <w:sz w:val="22"/>
          <w:vertAlign w:val="superscript"/>
        </w:rPr>
        <w:t>2</w:t>
      </w:r>
      <w:r w:rsidRPr="00156750">
        <w:rPr>
          <w:rFonts w:ascii="Times New Roman" w:hAnsi="Times New Roman" w:cs="Times New Roman"/>
          <w:color w:val="000000" w:themeColor="text1"/>
          <w:kern w:val="0"/>
          <w:sz w:val="22"/>
        </w:rPr>
        <w:t>, Xiaojuan Qi</w:t>
      </w:r>
      <w:r>
        <w:rPr>
          <w:rFonts w:ascii="Times New Roman" w:hAnsi="Times New Roman" w:cs="Times New Roman"/>
          <w:color w:val="000000" w:themeColor="text1"/>
          <w:kern w:val="0"/>
          <w:sz w:val="22"/>
          <w:vertAlign w:val="superscript"/>
        </w:rPr>
        <w:t>1,*</w:t>
      </w:r>
      <w:r w:rsidRPr="00156750">
        <w:rPr>
          <w:rFonts w:ascii="Times New Roman" w:hAnsi="Times New Roman" w:cs="Times New Roman"/>
          <w:color w:val="000000" w:themeColor="text1"/>
          <w:kern w:val="0"/>
          <w:sz w:val="22"/>
        </w:rPr>
        <w:t>, Zhiqin Chu</w:t>
      </w:r>
      <w:r>
        <w:rPr>
          <w:rFonts w:ascii="Times New Roman" w:hAnsi="Times New Roman" w:cs="Times New Roman"/>
          <w:color w:val="000000" w:themeColor="text1"/>
          <w:kern w:val="0"/>
          <w:sz w:val="22"/>
          <w:vertAlign w:val="superscript"/>
        </w:rPr>
        <w:t>1</w:t>
      </w:r>
      <w:r w:rsidRPr="00D5302C">
        <w:rPr>
          <w:rFonts w:ascii="Times New Roman" w:hAnsi="Times New Roman" w:cs="Times New Roman"/>
          <w:color w:val="000000" w:themeColor="text1"/>
          <w:kern w:val="0"/>
          <w:sz w:val="22"/>
          <w:vertAlign w:val="superscript"/>
        </w:rPr>
        <w:t>,3,*</w:t>
      </w:r>
    </w:p>
    <w:p w14:paraId="550A22D7" w14:textId="77777777" w:rsidR="00962215" w:rsidRPr="00066E01" w:rsidRDefault="00962215" w:rsidP="00962215">
      <w:pPr>
        <w:rPr>
          <w:rFonts w:ascii="Times New Roman" w:hAnsi="Times New Roman" w:cs="Times New Roman"/>
          <w:color w:val="000000" w:themeColor="text1"/>
          <w:kern w:val="0"/>
          <w:sz w:val="22"/>
        </w:rPr>
      </w:pPr>
    </w:p>
    <w:p w14:paraId="00E76701" w14:textId="62432425" w:rsidR="00962215" w:rsidRDefault="00962215" w:rsidP="00962215">
      <w:pPr>
        <w:rPr>
          <w:rFonts w:ascii="Times New Roman" w:hAnsi="Times New Roman" w:cs="Times New Roman"/>
          <w:sz w:val="20"/>
          <w:szCs w:val="18"/>
        </w:rPr>
      </w:pPr>
      <w:r>
        <w:rPr>
          <w:rFonts w:ascii="Times New Roman" w:hAnsi="Times New Roman" w:cs="Times New Roman"/>
          <w:sz w:val="20"/>
          <w:szCs w:val="18"/>
          <w:vertAlign w:val="superscript"/>
        </w:rPr>
        <w:t>1</w:t>
      </w:r>
      <w:r w:rsidRPr="00DA5D9B">
        <w:rPr>
          <w:rFonts w:ascii="Times New Roman" w:hAnsi="Times New Roman" w:cs="Times New Roman"/>
          <w:sz w:val="20"/>
          <w:szCs w:val="18"/>
        </w:rPr>
        <w:t xml:space="preserve"> Department of Electrical and Electronic Engineering, The University of Hong Kong, Hong Kong, China</w:t>
      </w:r>
    </w:p>
    <w:p w14:paraId="48673D1F" w14:textId="599BB8ED" w:rsidR="00962215" w:rsidRDefault="00962215" w:rsidP="00962215">
      <w:pPr>
        <w:rPr>
          <w:rFonts w:ascii="Times New Roman" w:hAnsi="Times New Roman" w:cs="Times New Roman"/>
          <w:sz w:val="20"/>
          <w:szCs w:val="18"/>
        </w:rPr>
      </w:pPr>
      <w:r>
        <w:rPr>
          <w:rFonts w:ascii="Times New Roman" w:hAnsi="Times New Roman" w:cs="Times New Roman"/>
          <w:sz w:val="20"/>
          <w:szCs w:val="18"/>
          <w:vertAlign w:val="superscript"/>
        </w:rPr>
        <w:t>2</w:t>
      </w:r>
      <w:r w:rsidRPr="00DA5D9B">
        <w:rPr>
          <w:rFonts w:ascii="Times New Roman" w:hAnsi="Times New Roman" w:cs="Times New Roman"/>
          <w:sz w:val="20"/>
          <w:szCs w:val="18"/>
        </w:rPr>
        <w:t xml:space="preserve"> </w:t>
      </w:r>
      <w:r w:rsidR="00D5302C" w:rsidRPr="00673164">
        <w:rPr>
          <w:rFonts w:ascii="Times New Roman" w:hAnsi="Times New Roman" w:cs="Times New Roman"/>
          <w:sz w:val="20"/>
          <w:szCs w:val="18"/>
        </w:rPr>
        <w:t>Department</w:t>
      </w:r>
      <w:r w:rsidR="00D5302C" w:rsidRPr="002F6336">
        <w:rPr>
          <w:rFonts w:ascii="Times New Roman" w:hAnsi="Times New Roman" w:cs="Times New Roman"/>
          <w:sz w:val="20"/>
          <w:szCs w:val="18"/>
        </w:rPr>
        <w:t xml:space="preserve"> of Material Science and Engineering, City University of Hong Kong, Hong Kong, China</w:t>
      </w:r>
    </w:p>
    <w:p w14:paraId="3BA0AB1A" w14:textId="77777777" w:rsidR="00962215" w:rsidRPr="003F3F1C" w:rsidRDefault="00962215" w:rsidP="00962215">
      <w:pPr>
        <w:ind w:left="100" w:hangingChars="50" w:hanging="100"/>
        <w:rPr>
          <w:rFonts w:ascii="Times New Roman" w:hAnsi="Times New Roman" w:cs="Times New Roman"/>
          <w:sz w:val="20"/>
          <w:szCs w:val="18"/>
        </w:rPr>
      </w:pPr>
      <w:r>
        <w:rPr>
          <w:rFonts w:ascii="Times New Roman" w:hAnsi="Times New Roman" w:cs="Times New Roman"/>
          <w:sz w:val="20"/>
          <w:szCs w:val="18"/>
          <w:vertAlign w:val="superscript"/>
        </w:rPr>
        <w:t>3</w:t>
      </w:r>
      <w:r w:rsidRPr="00346B7A">
        <w:rPr>
          <w:rFonts w:ascii="Times New Roman" w:hAnsi="Times New Roman" w:cs="Times New Roman"/>
          <w:sz w:val="20"/>
          <w:szCs w:val="18"/>
        </w:rPr>
        <w:t xml:space="preserve"> School of Biomedical Sciences, The University of Hong Kong, Hong Kong, China</w:t>
      </w:r>
    </w:p>
    <w:p w14:paraId="1DD0C569" w14:textId="77777777" w:rsidR="00962215" w:rsidRPr="00182534" w:rsidRDefault="00962215" w:rsidP="00962215">
      <w:pPr>
        <w:rPr>
          <w:rFonts w:ascii="Times New Roman" w:hAnsi="Times New Roman" w:cs="Times New Roman"/>
          <w:sz w:val="20"/>
          <w:szCs w:val="18"/>
        </w:rPr>
      </w:pPr>
      <w:r w:rsidRPr="00182534">
        <w:rPr>
          <w:rFonts w:ascii="Times New Roman" w:hAnsi="Times New Roman" w:cs="Times New Roman"/>
          <w:sz w:val="20"/>
          <w:szCs w:val="18"/>
          <w:vertAlign w:val="superscript"/>
        </w:rPr>
        <w:t>^</w:t>
      </w:r>
      <w:r>
        <w:rPr>
          <w:rFonts w:ascii="Times New Roman" w:hAnsi="Times New Roman" w:cs="Times New Roman"/>
          <w:sz w:val="20"/>
          <w:szCs w:val="18"/>
        </w:rPr>
        <w:t xml:space="preserve"> E</w:t>
      </w:r>
      <w:r w:rsidRPr="00182534">
        <w:rPr>
          <w:rFonts w:ascii="Times New Roman" w:hAnsi="Times New Roman" w:cs="Times New Roman"/>
          <w:sz w:val="20"/>
          <w:szCs w:val="18"/>
        </w:rPr>
        <w:t>qual contribution</w:t>
      </w:r>
    </w:p>
    <w:p w14:paraId="6D321320" w14:textId="77777777" w:rsidR="00962215" w:rsidRDefault="00962215" w:rsidP="00962215">
      <w:pPr>
        <w:rPr>
          <w:rFonts w:ascii="Times New Roman" w:hAnsi="Times New Roman" w:cs="Times New Roman"/>
          <w:sz w:val="20"/>
          <w:szCs w:val="18"/>
        </w:rPr>
      </w:pPr>
      <w:r w:rsidRPr="00DA5D9B">
        <w:rPr>
          <w:rFonts w:ascii="Times New Roman" w:hAnsi="Times New Roman" w:cs="Times New Roman"/>
          <w:sz w:val="20"/>
          <w:szCs w:val="18"/>
          <w:vertAlign w:val="superscript"/>
        </w:rPr>
        <w:t xml:space="preserve">* </w:t>
      </w:r>
      <w:r w:rsidRPr="00DA5D9B">
        <w:rPr>
          <w:rFonts w:ascii="Times New Roman" w:hAnsi="Times New Roman" w:cs="Times New Roman"/>
          <w:sz w:val="20"/>
          <w:szCs w:val="18"/>
        </w:rPr>
        <w:t xml:space="preserve">Correspondence and requests for materials should be addressed to </w:t>
      </w:r>
      <w:r>
        <w:rPr>
          <w:rFonts w:ascii="Times New Roman" w:hAnsi="Times New Roman" w:cs="Times New Roman"/>
          <w:sz w:val="20"/>
          <w:szCs w:val="18"/>
        </w:rPr>
        <w:t>X</w:t>
      </w:r>
      <w:r w:rsidRPr="00DA5D9B">
        <w:rPr>
          <w:rFonts w:ascii="Times New Roman" w:hAnsi="Times New Roman" w:cs="Times New Roman"/>
          <w:sz w:val="20"/>
          <w:szCs w:val="18"/>
        </w:rPr>
        <w:t>.</w:t>
      </w:r>
      <w:r>
        <w:rPr>
          <w:rFonts w:ascii="Times New Roman" w:hAnsi="Times New Roman" w:cs="Times New Roman"/>
          <w:sz w:val="20"/>
          <w:szCs w:val="18"/>
        </w:rPr>
        <w:t>J</w:t>
      </w:r>
      <w:r w:rsidRPr="00DA5D9B">
        <w:rPr>
          <w:rFonts w:ascii="Times New Roman" w:hAnsi="Times New Roman" w:cs="Times New Roman"/>
          <w:sz w:val="20"/>
          <w:szCs w:val="18"/>
        </w:rPr>
        <w:t>.</w:t>
      </w:r>
      <w:r>
        <w:rPr>
          <w:rFonts w:ascii="Times New Roman" w:hAnsi="Times New Roman" w:cs="Times New Roman"/>
          <w:sz w:val="20"/>
          <w:szCs w:val="18"/>
        </w:rPr>
        <w:t>Q.</w:t>
      </w:r>
      <w:r w:rsidRPr="00DA5D9B">
        <w:rPr>
          <w:rFonts w:ascii="Times New Roman" w:hAnsi="Times New Roman" w:cs="Times New Roman"/>
          <w:sz w:val="20"/>
          <w:szCs w:val="18"/>
        </w:rPr>
        <w:t xml:space="preserve"> (</w:t>
      </w:r>
      <w:hyperlink r:id="rId6" w:history="1">
        <w:r w:rsidRPr="00F46E96">
          <w:rPr>
            <w:rStyle w:val="a9"/>
            <w:rFonts w:ascii="Times New Roman" w:hAnsi="Times New Roman" w:cs="Times New Roman"/>
            <w:sz w:val="20"/>
            <w:szCs w:val="18"/>
          </w:rPr>
          <w:t>xjqi@eee.hku.hk</w:t>
        </w:r>
      </w:hyperlink>
      <w:r w:rsidRPr="00DA5D9B">
        <w:rPr>
          <w:rFonts w:ascii="Times New Roman" w:hAnsi="Times New Roman" w:cs="Times New Roman"/>
          <w:sz w:val="20"/>
          <w:szCs w:val="18"/>
        </w:rPr>
        <w:t>), and Z.Q.C. (</w:t>
      </w:r>
      <w:hyperlink r:id="rId7" w:history="1">
        <w:r w:rsidRPr="00F46E96">
          <w:rPr>
            <w:rStyle w:val="a9"/>
            <w:rFonts w:ascii="Times New Roman" w:hAnsi="Times New Roman" w:cs="Times New Roman"/>
            <w:sz w:val="20"/>
            <w:szCs w:val="18"/>
          </w:rPr>
          <w:t>zqchu@eee.hku.hk</w:t>
        </w:r>
      </w:hyperlink>
      <w:r w:rsidRPr="00DA5D9B">
        <w:rPr>
          <w:rFonts w:ascii="Times New Roman" w:hAnsi="Times New Roman" w:cs="Times New Roman"/>
          <w:sz w:val="20"/>
          <w:szCs w:val="18"/>
        </w:rPr>
        <w:t>).</w:t>
      </w:r>
    </w:p>
    <w:p w14:paraId="4AEA5D22" w14:textId="77777777" w:rsidR="00962215" w:rsidRDefault="00962215" w:rsidP="00DB2E6D"/>
    <w:p w14:paraId="56242A4C" w14:textId="77777777" w:rsidR="00962215" w:rsidRDefault="00962215" w:rsidP="00DB2E6D"/>
    <w:p w14:paraId="38417D5E" w14:textId="77777777" w:rsidR="00962215" w:rsidRDefault="00962215" w:rsidP="00DB2E6D"/>
    <w:p w14:paraId="378EFD19" w14:textId="77777777" w:rsidR="00962215" w:rsidRDefault="00962215" w:rsidP="00DB2E6D"/>
    <w:p w14:paraId="56CA0F74" w14:textId="77777777" w:rsidR="00962215" w:rsidRDefault="00962215" w:rsidP="00DB2E6D"/>
    <w:p w14:paraId="753B3E42" w14:textId="77777777" w:rsidR="00962215" w:rsidRDefault="00962215" w:rsidP="00DB2E6D"/>
    <w:p w14:paraId="5FB4B8D8" w14:textId="77777777" w:rsidR="00962215" w:rsidRDefault="00962215" w:rsidP="00DB2E6D"/>
    <w:p w14:paraId="094D7B7B" w14:textId="77777777" w:rsidR="00962215" w:rsidRDefault="00962215" w:rsidP="00DB2E6D"/>
    <w:p w14:paraId="5894C047" w14:textId="77777777" w:rsidR="00962215" w:rsidRDefault="00962215" w:rsidP="00DB2E6D"/>
    <w:p w14:paraId="0CD4CC64" w14:textId="77777777" w:rsidR="00962215" w:rsidRDefault="00962215" w:rsidP="00DB2E6D"/>
    <w:p w14:paraId="71F5AEBB" w14:textId="77777777" w:rsidR="00962215" w:rsidRDefault="00962215" w:rsidP="00DB2E6D"/>
    <w:p w14:paraId="397307EA" w14:textId="77777777" w:rsidR="00962215" w:rsidRDefault="00962215" w:rsidP="00DB2E6D"/>
    <w:p w14:paraId="5A53C5EA" w14:textId="77777777" w:rsidR="00962215" w:rsidRDefault="00962215" w:rsidP="00DB2E6D"/>
    <w:p w14:paraId="59B5AC6A" w14:textId="77777777" w:rsidR="00962215" w:rsidRDefault="00962215" w:rsidP="00DB2E6D"/>
    <w:p w14:paraId="1CECF62D" w14:textId="77777777" w:rsidR="00962215" w:rsidRDefault="00962215" w:rsidP="00DB2E6D"/>
    <w:p w14:paraId="0A6AACC1" w14:textId="77777777" w:rsidR="00962215" w:rsidRPr="00962215" w:rsidRDefault="00962215" w:rsidP="00DB2E6D"/>
    <w:p w14:paraId="09914ED0" w14:textId="77777777" w:rsidR="00962215" w:rsidRDefault="00962215" w:rsidP="00DB2E6D"/>
    <w:p w14:paraId="76B689F8" w14:textId="77777777" w:rsidR="00962215" w:rsidRDefault="00962215" w:rsidP="00DB2E6D"/>
    <w:p w14:paraId="1BFBBFD7" w14:textId="77777777" w:rsidR="00962215" w:rsidRDefault="00962215" w:rsidP="00DB2E6D"/>
    <w:p w14:paraId="7F946729" w14:textId="77777777" w:rsidR="00962215" w:rsidRDefault="00962215" w:rsidP="00DB2E6D"/>
    <w:p w14:paraId="198C605C" w14:textId="77777777" w:rsidR="00D5302C" w:rsidRDefault="00D5302C" w:rsidP="00DB2E6D"/>
    <w:p w14:paraId="13965FBE" w14:textId="46A3799A" w:rsidR="00962215" w:rsidRPr="00962215" w:rsidRDefault="00962215" w:rsidP="00DB2E6D">
      <w:pPr>
        <w:rPr>
          <w:rFonts w:ascii="Times New Roman" w:hAnsi="Times New Roman" w:cs="Times New Roman"/>
          <w:b/>
          <w:bCs/>
          <w:szCs w:val="24"/>
        </w:rPr>
      </w:pPr>
      <w:r w:rsidRPr="00115CFD">
        <w:rPr>
          <w:rFonts w:ascii="Times New Roman" w:hAnsi="Times New Roman" w:cs="Times New Roman"/>
          <w:b/>
          <w:bCs/>
          <w:szCs w:val="24"/>
        </w:rPr>
        <w:lastRenderedPageBreak/>
        <w:t xml:space="preserve">Supplementary </w:t>
      </w:r>
      <w:r w:rsidRPr="00A1461E">
        <w:rPr>
          <w:rFonts w:ascii="Times New Roman" w:hAnsi="Times New Roman" w:cs="Times New Roman"/>
          <w:b/>
          <w:bCs/>
          <w:szCs w:val="24"/>
        </w:rPr>
        <w:t>figures</w:t>
      </w:r>
    </w:p>
    <w:p w14:paraId="578B18D0" w14:textId="0AE3AD8E" w:rsidR="00DB2E6D" w:rsidRDefault="00DB2E6D" w:rsidP="00DB2E6D">
      <w:r>
        <w:rPr>
          <w:noProof/>
        </w:rPr>
        <w:drawing>
          <wp:inline distT="0" distB="0" distL="0" distR="0" wp14:anchorId="466A3FB2" wp14:editId="751A6D2C">
            <wp:extent cx="5274310" cy="1945005"/>
            <wp:effectExtent l="0" t="0" r="2540" b="0"/>
            <wp:docPr id="1000462765"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2765" name=""/>
                    <pic:cNvPicPr/>
                  </pic:nvPicPr>
                  <pic:blipFill>
                    <a:blip r:embed="rId8">
                      <a:extLst>
                        <a:ext uri="{96DAC541-7B7A-43D3-8B79-37D633B846F1}">
                          <asvg:svgBlip xmlns:asvg="http://schemas.microsoft.com/office/drawing/2016/SVG/main" r:embed="rId9"/>
                        </a:ext>
                      </a:extLst>
                    </a:blip>
                    <a:stretch>
                      <a:fillRect/>
                    </a:stretch>
                  </pic:blipFill>
                  <pic:spPr>
                    <a:xfrm>
                      <a:off x="0" y="0"/>
                      <a:ext cx="5274310" cy="1945005"/>
                    </a:xfrm>
                    <a:prstGeom prst="rect">
                      <a:avLst/>
                    </a:prstGeom>
                  </pic:spPr>
                </pic:pic>
              </a:graphicData>
            </a:graphic>
          </wp:inline>
        </w:drawing>
      </w:r>
    </w:p>
    <w:p w14:paraId="0E43D77B" w14:textId="1F2EE4E1" w:rsidR="00DB2E6D" w:rsidRPr="00DB24C9" w:rsidRDefault="00DB2E6D" w:rsidP="00DB2E6D">
      <w:pPr>
        <w:rPr>
          <w:rFonts w:ascii="Times New Roman" w:hAnsi="Times New Roman" w:cs="Times New Roman"/>
          <w:b/>
          <w:bCs/>
        </w:rPr>
      </w:pPr>
      <w:r w:rsidRPr="00DB24C9">
        <w:rPr>
          <w:rFonts w:ascii="Times New Roman" w:hAnsi="Times New Roman" w:cs="Times New Roman"/>
          <w:b/>
          <w:bCs/>
        </w:rPr>
        <w:t>Figure S</w:t>
      </w:r>
      <w:r>
        <w:rPr>
          <w:rFonts w:ascii="Times New Roman" w:hAnsi="Times New Roman" w:cs="Times New Roman"/>
          <w:b/>
          <w:bCs/>
        </w:rPr>
        <w:t>1</w:t>
      </w:r>
      <w:r w:rsidRPr="00DB24C9">
        <w:rPr>
          <w:rFonts w:ascii="Times New Roman" w:hAnsi="Times New Roman" w:cs="Times New Roman"/>
          <w:b/>
          <w:bCs/>
        </w:rPr>
        <w:t>. Long-term detection results for the diffraction-limited bright spots of FNDs.</w:t>
      </w:r>
    </w:p>
    <w:p w14:paraId="5BAE3D15" w14:textId="6CFC5E94" w:rsidR="00DB2E6D" w:rsidRPr="00DB24C9" w:rsidRDefault="00DB2E6D" w:rsidP="00DB2E6D">
      <w:pPr>
        <w:rPr>
          <w:rFonts w:ascii="Times New Roman" w:hAnsi="Times New Roman" w:cs="Times New Roman"/>
        </w:rPr>
      </w:pPr>
      <w:r w:rsidRPr="00DB24C9">
        <w:rPr>
          <w:rFonts w:ascii="Times New Roman" w:hAnsi="Times New Roman" w:cs="Times New Roman"/>
        </w:rPr>
        <w:t xml:space="preserve">Scatterplots showing the relationships between measurement time and fluorescent signal </w:t>
      </w:r>
      <w:r>
        <w:rPr>
          <w:rFonts w:ascii="Times New Roman" w:hAnsi="Times New Roman" w:cs="Times New Roman"/>
        </w:rPr>
        <w:t>for</w:t>
      </w:r>
      <w:r w:rsidRPr="00DB24C9">
        <w:rPr>
          <w:rFonts w:ascii="Times New Roman" w:hAnsi="Times New Roman" w:cs="Times New Roman"/>
        </w:rPr>
        <w:t xml:space="preserve"> two diffraction-limited bright spots in </w:t>
      </w:r>
      <w:r w:rsidRPr="00A464E2">
        <w:rPr>
          <w:rFonts w:ascii="Times New Roman" w:hAnsi="Times New Roman" w:cs="Times New Roman"/>
          <w:b/>
          <w:bCs/>
        </w:rPr>
        <w:t>a</w:t>
      </w:r>
      <w:r w:rsidRPr="00DB24C9">
        <w:rPr>
          <w:rFonts w:ascii="Times New Roman" w:hAnsi="Times New Roman" w:cs="Times New Roman"/>
        </w:rPr>
        <w:t xml:space="preserve"> and </w:t>
      </w:r>
      <w:r w:rsidRPr="00A464E2">
        <w:rPr>
          <w:rFonts w:ascii="Times New Roman" w:hAnsi="Times New Roman" w:cs="Times New Roman"/>
          <w:b/>
          <w:bCs/>
        </w:rPr>
        <w:t>b</w:t>
      </w:r>
      <w:r w:rsidRPr="00FA746C">
        <w:rPr>
          <w:rFonts w:ascii="Times New Roman" w:hAnsi="Times New Roman" w:cs="Times New Roman"/>
        </w:rPr>
        <w:t>,</w:t>
      </w:r>
      <w:r w:rsidRPr="00DB24C9">
        <w:rPr>
          <w:rFonts w:ascii="Times New Roman" w:hAnsi="Times New Roman" w:cs="Times New Roman"/>
        </w:rPr>
        <w:t xml:space="preserve"> respectively. The long-term detection </w:t>
      </w:r>
      <w:r>
        <w:rPr>
          <w:rFonts w:ascii="Times New Roman" w:hAnsi="Times New Roman" w:cs="Times New Roman"/>
        </w:rPr>
        <w:t>wa</w:t>
      </w:r>
      <w:r w:rsidRPr="00DB24C9">
        <w:rPr>
          <w:rFonts w:ascii="Times New Roman" w:hAnsi="Times New Roman" w:cs="Times New Roman"/>
        </w:rPr>
        <w:t xml:space="preserve">s done via </w:t>
      </w:r>
      <w:r>
        <w:rPr>
          <w:rFonts w:ascii="Times New Roman" w:hAnsi="Times New Roman" w:cs="Times New Roman"/>
        </w:rPr>
        <w:t xml:space="preserve">a </w:t>
      </w:r>
      <w:r w:rsidR="00C971E3">
        <w:rPr>
          <w:rFonts w:ascii="Times New Roman" w:hAnsi="Times New Roman" w:cs="Times New Roman"/>
        </w:rPr>
        <w:t>homemade</w:t>
      </w:r>
      <w:r w:rsidRPr="00DB24C9">
        <w:rPr>
          <w:rFonts w:ascii="Times New Roman" w:hAnsi="Times New Roman" w:cs="Times New Roman"/>
        </w:rPr>
        <w:t xml:space="preserve"> confocal microscope. Before each </w:t>
      </w:r>
      <w:r w:rsidR="00C971E3">
        <w:rPr>
          <w:rFonts w:ascii="Times New Roman" w:hAnsi="Times New Roman" w:cs="Times New Roman"/>
        </w:rPr>
        <w:t>detection</w:t>
      </w:r>
      <w:r w:rsidRPr="00DB24C9">
        <w:rPr>
          <w:rFonts w:ascii="Times New Roman" w:hAnsi="Times New Roman" w:cs="Times New Roman"/>
        </w:rPr>
        <w:t xml:space="preserve">, </w:t>
      </w:r>
      <w:r w:rsidR="00C971E3">
        <w:rPr>
          <w:rFonts w:ascii="Times New Roman" w:hAnsi="Times New Roman" w:cs="Times New Roman"/>
        </w:rPr>
        <w:t xml:space="preserve">the </w:t>
      </w:r>
      <w:r w:rsidRPr="00DB24C9">
        <w:rPr>
          <w:rFonts w:ascii="Times New Roman" w:hAnsi="Times New Roman" w:cs="Times New Roman"/>
        </w:rPr>
        <w:t>bright spot is tracked with a gap of 50 nm to reduce the error caused by sample drift.</w:t>
      </w:r>
    </w:p>
    <w:p w14:paraId="3AE753EA" w14:textId="77777777" w:rsidR="00DB2E6D" w:rsidRPr="00DB2E6D" w:rsidRDefault="00DB2E6D" w:rsidP="001C1CEC"/>
    <w:p w14:paraId="045C3657" w14:textId="6D5A62C9" w:rsidR="001C1CEC" w:rsidRDefault="001E4121" w:rsidP="001C1CEC">
      <w:r>
        <w:rPr>
          <w:noProof/>
        </w:rPr>
        <w:drawing>
          <wp:inline distT="0" distB="0" distL="0" distR="0" wp14:anchorId="3F8CBDCB" wp14:editId="319E383C">
            <wp:extent cx="5274310" cy="4415790"/>
            <wp:effectExtent l="0" t="0" r="2540" b="3810"/>
            <wp:docPr id="1012587430"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587430"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274310" cy="4415790"/>
                    </a:xfrm>
                    <a:prstGeom prst="rect">
                      <a:avLst/>
                    </a:prstGeom>
                  </pic:spPr>
                </pic:pic>
              </a:graphicData>
            </a:graphic>
          </wp:inline>
        </w:drawing>
      </w:r>
    </w:p>
    <w:p w14:paraId="609D4739" w14:textId="1C357829" w:rsidR="001C1CEC" w:rsidRPr="00DB24C9" w:rsidRDefault="001C1CEC" w:rsidP="001C1CEC">
      <w:pPr>
        <w:rPr>
          <w:rFonts w:ascii="Times New Roman" w:hAnsi="Times New Roman" w:cs="Times New Roman"/>
          <w:b/>
          <w:bCs/>
        </w:rPr>
      </w:pPr>
      <w:r w:rsidRPr="00DB24C9">
        <w:rPr>
          <w:rFonts w:ascii="Times New Roman" w:hAnsi="Times New Roman" w:cs="Times New Roman"/>
          <w:b/>
          <w:bCs/>
        </w:rPr>
        <w:t>Figure S</w:t>
      </w:r>
      <w:r w:rsidR="00DB2E6D">
        <w:rPr>
          <w:rFonts w:ascii="Times New Roman" w:hAnsi="Times New Roman" w:cs="Times New Roman"/>
          <w:b/>
          <w:bCs/>
        </w:rPr>
        <w:t>2</w:t>
      </w:r>
      <w:r w:rsidRPr="00DB24C9">
        <w:rPr>
          <w:rFonts w:ascii="Times New Roman" w:hAnsi="Times New Roman" w:cs="Times New Roman"/>
          <w:b/>
          <w:bCs/>
        </w:rPr>
        <w:t>. Statistic</w:t>
      </w:r>
      <w:r w:rsidR="00BC2EDB">
        <w:rPr>
          <w:rFonts w:ascii="Times New Roman" w:hAnsi="Times New Roman" w:cs="Times New Roman"/>
          <w:b/>
          <w:bCs/>
        </w:rPr>
        <w:t>s</w:t>
      </w:r>
      <w:r w:rsidRPr="00DB24C9">
        <w:rPr>
          <w:rFonts w:ascii="Times New Roman" w:hAnsi="Times New Roman" w:cs="Times New Roman"/>
          <w:b/>
          <w:bCs/>
        </w:rPr>
        <w:t xml:space="preserve"> of LPM contrast distribution for bright spots with different </w:t>
      </w:r>
      <w:r w:rsidR="00BC2EDB">
        <w:rPr>
          <w:rFonts w:ascii="Times New Roman" w:hAnsi="Times New Roman" w:cs="Times New Roman"/>
          <w:b/>
          <w:bCs/>
        </w:rPr>
        <w:lastRenderedPageBreak/>
        <w:t>sizes</w:t>
      </w:r>
      <w:r w:rsidRPr="00DB24C9">
        <w:rPr>
          <w:rFonts w:ascii="Times New Roman" w:hAnsi="Times New Roman" w:cs="Times New Roman"/>
          <w:b/>
          <w:bCs/>
        </w:rPr>
        <w:t>.</w:t>
      </w:r>
    </w:p>
    <w:p w14:paraId="0CC24893" w14:textId="28C554B8" w:rsidR="001C1CEC" w:rsidRDefault="001C1CEC" w:rsidP="001C1CEC">
      <w:pPr>
        <w:rPr>
          <w:rFonts w:ascii="Times New Roman" w:hAnsi="Times New Roman" w:cs="Times New Roman"/>
        </w:rPr>
      </w:pPr>
      <w:r>
        <w:rPr>
          <w:rFonts w:ascii="Times New Roman" w:hAnsi="Times New Roman" w:cs="Times New Roman"/>
        </w:rPr>
        <w:t>Wide-field fluorescent images show</w:t>
      </w:r>
      <w:r w:rsidR="00C51784">
        <w:rPr>
          <w:rFonts w:ascii="Times New Roman" w:hAnsi="Times New Roman" w:cs="Times New Roman"/>
        </w:rPr>
        <w:t>ing</w:t>
      </w:r>
      <w:r>
        <w:rPr>
          <w:rFonts w:ascii="Times New Roman" w:hAnsi="Times New Roman" w:cs="Times New Roman"/>
        </w:rPr>
        <w:t xml:space="preserve"> typical bright spots</w:t>
      </w:r>
      <w:r w:rsidR="00E04022">
        <w:rPr>
          <w:rFonts w:ascii="Times New Roman" w:hAnsi="Times New Roman" w:cs="Times New Roman"/>
        </w:rPr>
        <w:t xml:space="preserve"> of FNDs,</w:t>
      </w:r>
      <w:r>
        <w:rPr>
          <w:rFonts w:ascii="Times New Roman" w:hAnsi="Times New Roman" w:cs="Times New Roman"/>
        </w:rPr>
        <w:t xml:space="preserve"> close to diffraction-limited size </w:t>
      </w:r>
      <w:r w:rsidRPr="001C1CEC">
        <w:rPr>
          <w:rFonts w:ascii="Times New Roman" w:hAnsi="Times New Roman" w:cs="Times New Roman"/>
        </w:rPr>
        <w:t>(</w:t>
      </w:r>
      <w:r w:rsidRPr="001C1CEC">
        <w:rPr>
          <w:rFonts w:ascii="Times New Roman" w:hAnsi="Times New Roman" w:cs="Times New Roman" w:hint="eastAsia"/>
          <w:b/>
          <w:bCs/>
        </w:rPr>
        <w:t>a</w:t>
      </w:r>
      <w:r w:rsidRPr="001C1CEC">
        <w:rPr>
          <w:rFonts w:ascii="Times New Roman" w:hAnsi="Times New Roman" w:cs="Times New Roman"/>
        </w:rPr>
        <w:t>)</w:t>
      </w:r>
      <w:r>
        <w:rPr>
          <w:rFonts w:ascii="Times New Roman" w:hAnsi="Times New Roman" w:cs="Times New Roman"/>
        </w:rPr>
        <w:t xml:space="preserve"> and bigger than</w:t>
      </w:r>
      <w:r w:rsidRPr="001C1CEC">
        <w:rPr>
          <w:rFonts w:ascii="Times New Roman" w:hAnsi="Times New Roman" w:cs="Times New Roman"/>
        </w:rPr>
        <w:t xml:space="preserve"> diffraction-limited</w:t>
      </w:r>
      <w:r>
        <w:rPr>
          <w:rFonts w:ascii="Times New Roman" w:hAnsi="Times New Roman" w:cs="Times New Roman"/>
        </w:rPr>
        <w:t xml:space="preserve"> size</w:t>
      </w:r>
      <w:r w:rsidRPr="001C1CEC">
        <w:rPr>
          <w:rFonts w:ascii="Times New Roman" w:hAnsi="Times New Roman" w:cs="Times New Roman"/>
        </w:rPr>
        <w:t xml:space="preserve"> </w:t>
      </w:r>
      <w:r>
        <w:rPr>
          <w:rFonts w:ascii="Times New Roman" w:hAnsi="Times New Roman" w:cs="Times New Roman"/>
        </w:rPr>
        <w:t>(</w:t>
      </w:r>
      <w:r w:rsidRPr="001C1CEC">
        <w:rPr>
          <w:rFonts w:ascii="Times New Roman" w:hAnsi="Times New Roman" w:cs="Times New Roman"/>
          <w:b/>
          <w:bCs/>
        </w:rPr>
        <w:t>b</w:t>
      </w:r>
      <w:r>
        <w:rPr>
          <w:rFonts w:ascii="Times New Roman" w:hAnsi="Times New Roman" w:cs="Times New Roman"/>
        </w:rPr>
        <w:t>).</w:t>
      </w:r>
      <w:r w:rsidRPr="001C1CEC">
        <w:rPr>
          <w:rFonts w:ascii="Times New Roman" w:hAnsi="Times New Roman" w:cs="Times New Roman"/>
        </w:rPr>
        <w:t xml:space="preserve"> </w:t>
      </w:r>
      <w:r>
        <w:rPr>
          <w:rFonts w:ascii="Times New Roman" w:hAnsi="Times New Roman" w:cs="Times New Roman"/>
        </w:rPr>
        <w:t xml:space="preserve">Pixel size is around 59 nm. </w:t>
      </w:r>
      <w:r w:rsidRPr="00DB24C9">
        <w:rPr>
          <w:rFonts w:ascii="Times New Roman" w:hAnsi="Times New Roman" w:cs="Times New Roman"/>
        </w:rPr>
        <w:t>Histogram of LPM contrast distribution among 100 randomly chosen bright spots</w:t>
      </w:r>
      <w:r>
        <w:rPr>
          <w:rFonts w:ascii="Times New Roman" w:hAnsi="Times New Roman" w:cs="Times New Roman"/>
        </w:rPr>
        <w:t>.</w:t>
      </w:r>
      <w:r w:rsidRPr="00DB24C9">
        <w:rPr>
          <w:rFonts w:ascii="Times New Roman" w:hAnsi="Times New Roman" w:cs="Times New Roman"/>
        </w:rPr>
        <w:t xml:space="preserve"> </w:t>
      </w:r>
      <w:r w:rsidRPr="00E04022">
        <w:rPr>
          <w:rFonts w:ascii="Times New Roman" w:hAnsi="Times New Roman" w:cs="Times New Roman"/>
          <w:b/>
          <w:bCs/>
        </w:rPr>
        <w:t>c</w:t>
      </w:r>
      <w:r>
        <w:rPr>
          <w:rFonts w:ascii="Times New Roman" w:hAnsi="Times New Roman" w:cs="Times New Roman"/>
          <w:b/>
          <w:bCs/>
        </w:rPr>
        <w:t xml:space="preserve"> </w:t>
      </w:r>
      <w:r w:rsidRPr="00A26BD4">
        <w:rPr>
          <w:rFonts w:ascii="Times New Roman" w:hAnsi="Times New Roman" w:cs="Times New Roman"/>
        </w:rPr>
        <w:t>and</w:t>
      </w:r>
      <w:r>
        <w:rPr>
          <w:rFonts w:ascii="Times New Roman" w:hAnsi="Times New Roman" w:cs="Times New Roman"/>
          <w:b/>
          <w:bCs/>
        </w:rPr>
        <w:t xml:space="preserve"> </w:t>
      </w:r>
      <w:r w:rsidRPr="00E04022">
        <w:rPr>
          <w:rFonts w:ascii="Times New Roman" w:hAnsi="Times New Roman" w:cs="Times New Roman"/>
          <w:b/>
          <w:bCs/>
        </w:rPr>
        <w:t>d</w:t>
      </w:r>
      <w:r>
        <w:rPr>
          <w:rFonts w:ascii="Times New Roman" w:hAnsi="Times New Roman" w:cs="Times New Roman"/>
        </w:rPr>
        <w:t xml:space="preserve"> corresponding to </w:t>
      </w:r>
      <w:r w:rsidRPr="00DB24C9">
        <w:rPr>
          <w:rFonts w:ascii="Times New Roman" w:hAnsi="Times New Roman" w:cs="Times New Roman"/>
        </w:rPr>
        <w:t xml:space="preserve">bright spots </w:t>
      </w:r>
      <w:r>
        <w:rPr>
          <w:rFonts w:ascii="Times New Roman" w:hAnsi="Times New Roman" w:cs="Times New Roman"/>
        </w:rPr>
        <w:t>close to</w:t>
      </w:r>
      <w:r w:rsidRPr="00DB24C9">
        <w:rPr>
          <w:rFonts w:ascii="Times New Roman" w:hAnsi="Times New Roman" w:cs="Times New Roman"/>
        </w:rPr>
        <w:t xml:space="preserve"> diffraction-limited size</w:t>
      </w:r>
      <w:r>
        <w:rPr>
          <w:rFonts w:ascii="Times New Roman" w:hAnsi="Times New Roman" w:cs="Times New Roman"/>
        </w:rPr>
        <w:t xml:space="preserve"> and</w:t>
      </w:r>
      <w:r w:rsidRPr="00DB24C9">
        <w:rPr>
          <w:rFonts w:ascii="Times New Roman" w:hAnsi="Times New Roman" w:cs="Times New Roman"/>
          <w:b/>
          <w:bCs/>
        </w:rPr>
        <w:t xml:space="preserve"> </w:t>
      </w:r>
      <w:r w:rsidRPr="00DB24C9">
        <w:rPr>
          <w:rFonts w:ascii="Times New Roman" w:hAnsi="Times New Roman" w:cs="Times New Roman"/>
        </w:rPr>
        <w:t xml:space="preserve">bright spots bigger than </w:t>
      </w:r>
      <w:r w:rsidR="00C971E3">
        <w:rPr>
          <w:rFonts w:ascii="Times New Roman" w:hAnsi="Times New Roman" w:cs="Times New Roman"/>
        </w:rPr>
        <w:t>diffraction-limited</w:t>
      </w:r>
      <w:r w:rsidRPr="00DB24C9">
        <w:rPr>
          <w:rFonts w:ascii="Times New Roman" w:hAnsi="Times New Roman" w:cs="Times New Roman"/>
        </w:rPr>
        <w:t xml:space="preserve"> size</w:t>
      </w:r>
      <w:r>
        <w:rPr>
          <w:rFonts w:ascii="Times New Roman" w:hAnsi="Times New Roman" w:cs="Times New Roman"/>
        </w:rPr>
        <w:t>, respectively</w:t>
      </w:r>
      <w:r w:rsidRPr="00DB24C9">
        <w:rPr>
          <w:rFonts w:ascii="Times New Roman" w:hAnsi="Times New Roman" w:cs="Times New Roman"/>
        </w:rPr>
        <w:t>.</w:t>
      </w:r>
    </w:p>
    <w:p w14:paraId="24262C2A" w14:textId="77777777" w:rsidR="000A6EA7" w:rsidRPr="00DB2E6D" w:rsidRDefault="000A6EA7"/>
    <w:p w14:paraId="4D6C6A10" w14:textId="5DD7467B" w:rsidR="0037479D" w:rsidRDefault="00FA1C4B">
      <w:pPr>
        <w:rPr>
          <w:rFonts w:ascii="Times New Roman" w:hAnsi="Times New Roman" w:cs="Times New Roman"/>
        </w:rPr>
      </w:pPr>
      <w:r>
        <w:rPr>
          <w:noProof/>
        </w:rPr>
        <w:drawing>
          <wp:inline distT="0" distB="0" distL="0" distR="0" wp14:anchorId="26B7BDDE" wp14:editId="74EC9AAB">
            <wp:extent cx="5274310" cy="3583940"/>
            <wp:effectExtent l="0" t="0" r="2540" b="0"/>
            <wp:docPr id="179788228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88228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274310" cy="3583940"/>
                    </a:xfrm>
                    <a:prstGeom prst="rect">
                      <a:avLst/>
                    </a:prstGeom>
                  </pic:spPr>
                </pic:pic>
              </a:graphicData>
            </a:graphic>
          </wp:inline>
        </w:drawing>
      </w:r>
    </w:p>
    <w:p w14:paraId="5C67BC73" w14:textId="27795D08" w:rsidR="0037479D" w:rsidRPr="00AE52CE" w:rsidRDefault="0037479D">
      <w:pPr>
        <w:rPr>
          <w:rFonts w:ascii="Times New Roman" w:hAnsi="Times New Roman" w:cs="Times New Roman"/>
          <w:b/>
          <w:bCs/>
        </w:rPr>
      </w:pPr>
      <w:r w:rsidRPr="00884965">
        <w:rPr>
          <w:rFonts w:ascii="Times New Roman" w:hAnsi="Times New Roman" w:cs="Times New Roman" w:hint="eastAsia"/>
          <w:b/>
          <w:bCs/>
        </w:rPr>
        <w:t>F</w:t>
      </w:r>
      <w:r w:rsidRPr="00884965">
        <w:rPr>
          <w:rFonts w:ascii="Times New Roman" w:hAnsi="Times New Roman" w:cs="Times New Roman"/>
          <w:b/>
          <w:bCs/>
        </w:rPr>
        <w:t>igure S</w:t>
      </w:r>
      <w:r w:rsidR="00FA1C4B">
        <w:rPr>
          <w:rFonts w:ascii="Times New Roman" w:hAnsi="Times New Roman" w:cs="Times New Roman"/>
          <w:b/>
          <w:bCs/>
        </w:rPr>
        <w:t>3</w:t>
      </w:r>
      <w:r w:rsidRPr="00884965">
        <w:rPr>
          <w:rFonts w:ascii="Times New Roman" w:hAnsi="Times New Roman" w:cs="Times New Roman"/>
          <w:b/>
          <w:bCs/>
        </w:rPr>
        <w:t xml:space="preserve">. </w:t>
      </w:r>
      <w:r w:rsidR="00FA1C4B">
        <w:rPr>
          <w:rFonts w:ascii="Times New Roman" w:hAnsi="Times New Roman" w:cs="Times New Roman"/>
          <w:b/>
          <w:bCs/>
        </w:rPr>
        <w:t>A</w:t>
      </w:r>
      <w:r w:rsidR="00B769BA">
        <w:rPr>
          <w:rFonts w:ascii="Times New Roman" w:hAnsi="Times New Roman" w:cs="Times New Roman"/>
          <w:b/>
          <w:bCs/>
        </w:rPr>
        <w:t xml:space="preserve">uthentication results </w:t>
      </w:r>
      <w:r w:rsidR="00B00B7E">
        <w:rPr>
          <w:rFonts w:ascii="Times New Roman" w:hAnsi="Times New Roman" w:cs="Times New Roman"/>
          <w:b/>
          <w:bCs/>
        </w:rPr>
        <w:t>for</w:t>
      </w:r>
      <w:r w:rsidR="00B769BA">
        <w:rPr>
          <w:rFonts w:ascii="Times New Roman" w:hAnsi="Times New Roman" w:cs="Times New Roman"/>
          <w:b/>
          <w:bCs/>
        </w:rPr>
        <w:t xml:space="preserve"> </w:t>
      </w:r>
      <w:r w:rsidR="00AE52CE">
        <w:rPr>
          <w:rFonts w:ascii="Times New Roman" w:hAnsi="Times New Roman" w:cs="Times New Roman"/>
          <w:b/>
          <w:bCs/>
        </w:rPr>
        <w:t>reproducibility</w:t>
      </w:r>
      <w:r w:rsidR="00FA1C4B">
        <w:rPr>
          <w:rFonts w:ascii="Times New Roman" w:hAnsi="Times New Roman" w:cs="Times New Roman"/>
          <w:b/>
          <w:bCs/>
        </w:rPr>
        <w:t xml:space="preserve"> </w:t>
      </w:r>
      <w:r w:rsidR="00B00B7E">
        <w:rPr>
          <w:rFonts w:ascii="Times New Roman" w:hAnsi="Times New Roman" w:cs="Times New Roman"/>
          <w:b/>
          <w:bCs/>
        </w:rPr>
        <w:t>of</w:t>
      </w:r>
      <w:r w:rsidR="00FA1C4B">
        <w:rPr>
          <w:rFonts w:ascii="Times New Roman" w:hAnsi="Times New Roman" w:cs="Times New Roman"/>
          <w:b/>
          <w:bCs/>
        </w:rPr>
        <w:t xml:space="preserve"> nine PUF labels</w:t>
      </w:r>
      <w:r w:rsidR="00B769BA">
        <w:rPr>
          <w:rFonts w:ascii="Times New Roman" w:hAnsi="Times New Roman" w:cs="Times New Roman"/>
          <w:b/>
          <w:bCs/>
        </w:rPr>
        <w:t>.</w:t>
      </w:r>
    </w:p>
    <w:p w14:paraId="0BA01940" w14:textId="1AC99D20" w:rsidR="00AE52CE" w:rsidRDefault="00AE52CE">
      <w:pPr>
        <w:rPr>
          <w:rFonts w:ascii="Times New Roman" w:hAnsi="Times New Roman" w:cs="Times New Roman"/>
        </w:rPr>
      </w:pPr>
      <w:r w:rsidRPr="00AE52CE">
        <w:rPr>
          <w:rFonts w:ascii="Times New Roman" w:hAnsi="Times New Roman" w:cs="Times New Roman"/>
        </w:rPr>
        <w:t>Histogram</w:t>
      </w:r>
      <w:r w:rsidR="00BC2EDB">
        <w:rPr>
          <w:rFonts w:ascii="Times New Roman" w:hAnsi="Times New Roman" w:cs="Times New Roman"/>
        </w:rPr>
        <w:t>s</w:t>
      </w:r>
      <w:r w:rsidRPr="00AE52CE">
        <w:rPr>
          <w:rFonts w:ascii="Times New Roman" w:hAnsi="Times New Roman" w:cs="Times New Roman"/>
        </w:rPr>
        <w:t xml:space="preserve"> showing the statistic</w:t>
      </w:r>
      <w:r w:rsidR="005A1DFA">
        <w:rPr>
          <w:rFonts w:ascii="Times New Roman" w:hAnsi="Times New Roman" w:cs="Times New Roman"/>
        </w:rPr>
        <w:t>s</w:t>
      </w:r>
      <w:r w:rsidRPr="00AE52CE">
        <w:rPr>
          <w:rFonts w:ascii="Times New Roman" w:hAnsi="Times New Roman" w:cs="Times New Roman"/>
        </w:rPr>
        <w:t xml:space="preserve"> of similarity indexes among 10 times of digitized readout results for the same PUF label</w:t>
      </w:r>
      <w:r>
        <w:rPr>
          <w:rFonts w:ascii="Times New Roman" w:hAnsi="Times New Roman" w:cs="Times New Roman"/>
        </w:rPr>
        <w:t>.</w:t>
      </w:r>
    </w:p>
    <w:p w14:paraId="64034029" w14:textId="77777777" w:rsidR="00526C09" w:rsidRDefault="00526C09">
      <w:pPr>
        <w:rPr>
          <w:rFonts w:ascii="Times New Roman" w:hAnsi="Times New Roman" w:cs="Times New Roman"/>
        </w:rPr>
      </w:pPr>
    </w:p>
    <w:p w14:paraId="264A42ED" w14:textId="77777777" w:rsidR="001A05C3" w:rsidRDefault="001A05C3" w:rsidP="001A05C3">
      <w:pPr>
        <w:rPr>
          <w:rFonts w:ascii="Times New Roman" w:hAnsi="Times New Roman" w:cs="Times New Roman"/>
        </w:rPr>
      </w:pPr>
      <w:r>
        <w:rPr>
          <w:noProof/>
        </w:rPr>
        <w:drawing>
          <wp:inline distT="0" distB="0" distL="0" distR="0" wp14:anchorId="1E4D4033" wp14:editId="14A4A98A">
            <wp:extent cx="5274310" cy="2214245"/>
            <wp:effectExtent l="0" t="0" r="0" b="0"/>
            <wp:docPr id="505688753"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688753"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274310" cy="2214245"/>
                    </a:xfrm>
                    <a:prstGeom prst="rect">
                      <a:avLst/>
                    </a:prstGeom>
                  </pic:spPr>
                </pic:pic>
              </a:graphicData>
            </a:graphic>
          </wp:inline>
        </w:drawing>
      </w:r>
    </w:p>
    <w:p w14:paraId="09F64E6D" w14:textId="4A4F7B62" w:rsidR="001A05C3" w:rsidRDefault="001A05C3" w:rsidP="001A05C3">
      <w:pPr>
        <w:rPr>
          <w:rFonts w:ascii="Times New Roman" w:hAnsi="Times New Roman" w:cs="Times New Roman"/>
          <w:b/>
          <w:bCs/>
        </w:rPr>
      </w:pPr>
      <w:r w:rsidRPr="00884965">
        <w:rPr>
          <w:rFonts w:ascii="Times New Roman" w:hAnsi="Times New Roman" w:cs="Times New Roman" w:hint="eastAsia"/>
          <w:b/>
          <w:bCs/>
        </w:rPr>
        <w:t>F</w:t>
      </w:r>
      <w:r w:rsidRPr="00884965">
        <w:rPr>
          <w:rFonts w:ascii="Times New Roman" w:hAnsi="Times New Roman" w:cs="Times New Roman"/>
          <w:b/>
          <w:bCs/>
        </w:rPr>
        <w:t>igure S</w:t>
      </w:r>
      <w:r>
        <w:rPr>
          <w:rFonts w:ascii="Times New Roman" w:hAnsi="Times New Roman" w:cs="Times New Roman"/>
          <w:b/>
          <w:bCs/>
        </w:rPr>
        <w:t>4</w:t>
      </w:r>
      <w:r w:rsidRPr="00884965">
        <w:rPr>
          <w:rFonts w:ascii="Times New Roman" w:hAnsi="Times New Roman" w:cs="Times New Roman"/>
          <w:b/>
          <w:bCs/>
        </w:rPr>
        <w:t xml:space="preserve">. </w:t>
      </w:r>
      <w:r>
        <w:rPr>
          <w:rFonts w:ascii="Times New Roman" w:hAnsi="Times New Roman" w:cs="Times New Roman"/>
          <w:b/>
          <w:bCs/>
        </w:rPr>
        <w:t>A</w:t>
      </w:r>
      <w:r>
        <w:rPr>
          <w:rFonts w:ascii="Times New Roman" w:hAnsi="Times New Roman" w:cs="Times New Roman" w:hint="eastAsia"/>
          <w:b/>
          <w:bCs/>
        </w:rPr>
        <w:t>uthen</w:t>
      </w:r>
      <w:r>
        <w:rPr>
          <w:rFonts w:ascii="Times New Roman" w:hAnsi="Times New Roman" w:cs="Times New Roman"/>
          <w:b/>
          <w:bCs/>
        </w:rPr>
        <w:t xml:space="preserve">tication via </w:t>
      </w:r>
      <w:r w:rsidRPr="00CB11CD">
        <w:rPr>
          <w:rFonts w:ascii="Times New Roman" w:hAnsi="Times New Roman" w:cs="Times New Roman"/>
          <w:b/>
          <w:bCs/>
        </w:rPr>
        <w:t>metric learning method</w:t>
      </w:r>
      <w:r>
        <w:rPr>
          <w:rFonts w:ascii="Times New Roman" w:hAnsi="Times New Roman" w:cs="Times New Roman"/>
          <w:b/>
          <w:bCs/>
        </w:rPr>
        <w:t xml:space="preserve"> for </w:t>
      </w:r>
      <w:r w:rsidRPr="00CB11CD">
        <w:rPr>
          <w:rFonts w:ascii="Times New Roman" w:hAnsi="Times New Roman" w:cs="Times New Roman"/>
          <w:b/>
          <w:bCs/>
        </w:rPr>
        <w:t>digitized images</w:t>
      </w:r>
      <w:r>
        <w:rPr>
          <w:rFonts w:ascii="Times New Roman" w:hAnsi="Times New Roman" w:cs="Times New Roman"/>
          <w:b/>
          <w:bCs/>
        </w:rPr>
        <w:t xml:space="preserve"> readout </w:t>
      </w:r>
      <w:r>
        <w:rPr>
          <w:rFonts w:ascii="Times New Roman" w:hAnsi="Times New Roman" w:cs="Times New Roman"/>
          <w:b/>
          <w:bCs/>
        </w:rPr>
        <w:lastRenderedPageBreak/>
        <w:t xml:space="preserve">under ideal lab </w:t>
      </w:r>
      <w:r w:rsidR="00A723E0">
        <w:rPr>
          <w:rFonts w:ascii="Times New Roman" w:hAnsi="Times New Roman" w:cs="Times New Roman"/>
          <w:b/>
          <w:bCs/>
        </w:rPr>
        <w:t>condition</w:t>
      </w:r>
      <w:r w:rsidRPr="00884965">
        <w:rPr>
          <w:rFonts w:ascii="Times New Roman" w:hAnsi="Times New Roman" w:cs="Times New Roman"/>
          <w:b/>
          <w:bCs/>
        </w:rPr>
        <w:t>.</w:t>
      </w:r>
    </w:p>
    <w:p w14:paraId="492B5449" w14:textId="2AA9832D" w:rsidR="001A05C3" w:rsidRPr="00CB11CD" w:rsidRDefault="001A05C3" w:rsidP="001A05C3">
      <w:pPr>
        <w:rPr>
          <w:rFonts w:ascii="Times New Roman" w:hAnsi="Times New Roman" w:cs="Times New Roman"/>
        </w:rPr>
      </w:pPr>
      <w:r w:rsidRPr="00CB11CD">
        <w:rPr>
          <w:rFonts w:ascii="Times New Roman" w:hAnsi="Times New Roman" w:cs="Times New Roman"/>
        </w:rPr>
        <w:t xml:space="preserve">Authentication results for two groups of digitized readouts results of </w:t>
      </w:r>
      <w:r>
        <w:rPr>
          <w:rFonts w:ascii="Times New Roman" w:hAnsi="Times New Roman" w:cs="Times New Roman"/>
        </w:rPr>
        <w:t>2</w:t>
      </w:r>
      <w:r w:rsidRPr="00CB11CD">
        <w:rPr>
          <w:rFonts w:ascii="Times New Roman" w:hAnsi="Times New Roman" w:cs="Times New Roman"/>
        </w:rPr>
        <w:t xml:space="preserve">0 PUF labels. Left panel: heating map showing pairwise match. Color bar represents </w:t>
      </w:r>
      <w:r w:rsidR="00C971E3">
        <w:rPr>
          <w:rFonts w:ascii="Times New Roman" w:hAnsi="Times New Roman" w:cs="Times New Roman"/>
        </w:rPr>
        <w:t xml:space="preserve">the </w:t>
      </w:r>
      <w:r w:rsidRPr="00CB11CD">
        <w:rPr>
          <w:rFonts w:ascii="Times New Roman" w:hAnsi="Times New Roman" w:cs="Times New Roman"/>
        </w:rPr>
        <w:t xml:space="preserve">similarity </w:t>
      </w:r>
      <w:r>
        <w:rPr>
          <w:rFonts w:ascii="Times New Roman" w:hAnsi="Times New Roman" w:cs="Times New Roman"/>
        </w:rPr>
        <w:t>score</w:t>
      </w:r>
      <w:r w:rsidRPr="00CB11CD">
        <w:rPr>
          <w:rFonts w:ascii="Times New Roman" w:hAnsi="Times New Roman" w:cs="Times New Roman"/>
        </w:rPr>
        <w:t xml:space="preserve">. Right panel: </w:t>
      </w:r>
      <w:r w:rsidR="005A1DFA">
        <w:rPr>
          <w:rFonts w:ascii="Times New Roman" w:hAnsi="Times New Roman" w:cs="Times New Roman"/>
        </w:rPr>
        <w:t>h</w:t>
      </w:r>
      <w:r w:rsidRPr="00CB11CD">
        <w:rPr>
          <w:rFonts w:ascii="Times New Roman" w:hAnsi="Times New Roman" w:cs="Times New Roman"/>
        </w:rPr>
        <w:t>istogram showing the statistic</w:t>
      </w:r>
      <w:r w:rsidR="005A1DFA">
        <w:rPr>
          <w:rFonts w:ascii="Times New Roman" w:hAnsi="Times New Roman" w:cs="Times New Roman"/>
        </w:rPr>
        <w:t>s</w:t>
      </w:r>
      <w:r w:rsidRPr="00CB11CD">
        <w:rPr>
          <w:rFonts w:ascii="Times New Roman" w:hAnsi="Times New Roman" w:cs="Times New Roman"/>
        </w:rPr>
        <w:t xml:space="preserve"> of similarity </w:t>
      </w:r>
      <w:r>
        <w:rPr>
          <w:rFonts w:ascii="Times New Roman" w:hAnsi="Times New Roman" w:cs="Times New Roman"/>
        </w:rPr>
        <w:t>scores</w:t>
      </w:r>
      <w:r w:rsidRPr="00CB11CD">
        <w:rPr>
          <w:rFonts w:ascii="Times New Roman" w:hAnsi="Times New Roman" w:cs="Times New Roman"/>
        </w:rPr>
        <w:t xml:space="preserve"> among digitized readout results for the different PUF labels (red bars) and the same PUF labels (blue bars).</w:t>
      </w:r>
    </w:p>
    <w:p w14:paraId="4AE09F40" w14:textId="77777777" w:rsidR="001A05C3" w:rsidRPr="00AE52CE" w:rsidRDefault="001A05C3">
      <w:pPr>
        <w:rPr>
          <w:rFonts w:ascii="Times New Roman" w:hAnsi="Times New Roman" w:cs="Times New Roman"/>
        </w:rPr>
      </w:pPr>
    </w:p>
    <w:p w14:paraId="7D708413" w14:textId="77777777" w:rsidR="0037479D" w:rsidRDefault="0037479D" w:rsidP="0037479D">
      <w:pPr>
        <w:rPr>
          <w:rFonts w:ascii="Times New Roman" w:hAnsi="Times New Roman" w:cs="Times New Roman"/>
        </w:rPr>
      </w:pPr>
      <w:r>
        <w:rPr>
          <w:noProof/>
        </w:rPr>
        <w:drawing>
          <wp:inline distT="0" distB="0" distL="0" distR="0" wp14:anchorId="5B7F27D6" wp14:editId="382816BB">
            <wp:extent cx="5274310" cy="2209165"/>
            <wp:effectExtent l="0" t="0" r="2540" b="635"/>
            <wp:docPr id="1953461065"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461065"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274310" cy="2209165"/>
                    </a:xfrm>
                    <a:prstGeom prst="rect">
                      <a:avLst/>
                    </a:prstGeom>
                  </pic:spPr>
                </pic:pic>
              </a:graphicData>
            </a:graphic>
          </wp:inline>
        </w:drawing>
      </w:r>
    </w:p>
    <w:p w14:paraId="6087C7C8" w14:textId="5B81AADC" w:rsidR="0037479D" w:rsidRDefault="0037479D" w:rsidP="0037479D">
      <w:pPr>
        <w:rPr>
          <w:rFonts w:ascii="Times New Roman" w:hAnsi="Times New Roman" w:cs="Times New Roman"/>
          <w:b/>
          <w:bCs/>
        </w:rPr>
      </w:pPr>
      <w:r w:rsidRPr="00884965">
        <w:rPr>
          <w:rFonts w:ascii="Times New Roman" w:hAnsi="Times New Roman" w:cs="Times New Roman" w:hint="eastAsia"/>
          <w:b/>
          <w:bCs/>
        </w:rPr>
        <w:t>F</w:t>
      </w:r>
      <w:r w:rsidRPr="00884965">
        <w:rPr>
          <w:rFonts w:ascii="Times New Roman" w:hAnsi="Times New Roman" w:cs="Times New Roman"/>
          <w:b/>
          <w:bCs/>
        </w:rPr>
        <w:t>igure S</w:t>
      </w:r>
      <w:r w:rsidR="001A05C3">
        <w:rPr>
          <w:rFonts w:ascii="Times New Roman" w:hAnsi="Times New Roman" w:cs="Times New Roman"/>
          <w:b/>
          <w:bCs/>
        </w:rPr>
        <w:t>5</w:t>
      </w:r>
      <w:r w:rsidRPr="00884965">
        <w:rPr>
          <w:rFonts w:ascii="Times New Roman" w:hAnsi="Times New Roman" w:cs="Times New Roman"/>
          <w:b/>
          <w:bCs/>
        </w:rPr>
        <w:t xml:space="preserve">. </w:t>
      </w:r>
      <w:r>
        <w:rPr>
          <w:rFonts w:ascii="Times New Roman" w:hAnsi="Times New Roman" w:cs="Times New Roman"/>
          <w:b/>
          <w:bCs/>
        </w:rPr>
        <w:t>Brightness</w:t>
      </w:r>
      <w:r w:rsidRPr="00884965">
        <w:rPr>
          <w:rFonts w:ascii="Times New Roman" w:hAnsi="Times New Roman" w:cs="Times New Roman"/>
          <w:b/>
          <w:bCs/>
        </w:rPr>
        <w:t xml:space="preserve"> </w:t>
      </w:r>
      <w:r>
        <w:rPr>
          <w:rFonts w:ascii="Times New Roman" w:hAnsi="Times New Roman" w:cs="Times New Roman"/>
          <w:b/>
          <w:bCs/>
        </w:rPr>
        <w:t>for</w:t>
      </w:r>
      <w:r w:rsidRPr="00884965">
        <w:rPr>
          <w:rFonts w:ascii="Times New Roman" w:hAnsi="Times New Roman" w:cs="Times New Roman"/>
          <w:b/>
          <w:bCs/>
        </w:rPr>
        <w:t xml:space="preserve"> </w:t>
      </w:r>
      <w:r>
        <w:rPr>
          <w:rFonts w:ascii="Times New Roman" w:hAnsi="Times New Roman" w:cs="Times New Roman"/>
          <w:b/>
          <w:bCs/>
        </w:rPr>
        <w:t xml:space="preserve">the </w:t>
      </w:r>
      <w:r w:rsidRPr="00884965">
        <w:rPr>
          <w:rFonts w:ascii="Times New Roman" w:hAnsi="Times New Roman" w:cs="Times New Roman"/>
          <w:b/>
          <w:bCs/>
        </w:rPr>
        <w:t>diffraction-limited bright</w:t>
      </w:r>
      <w:r>
        <w:rPr>
          <w:rFonts w:ascii="Times New Roman" w:hAnsi="Times New Roman" w:cs="Times New Roman"/>
          <w:b/>
          <w:bCs/>
        </w:rPr>
        <w:t xml:space="preserve"> spots of FNDs</w:t>
      </w:r>
      <w:r w:rsidRPr="00884965">
        <w:rPr>
          <w:rFonts w:ascii="Times New Roman" w:hAnsi="Times New Roman" w:cs="Times New Roman"/>
          <w:b/>
          <w:bCs/>
        </w:rPr>
        <w:t>.</w:t>
      </w:r>
    </w:p>
    <w:p w14:paraId="54083FA9" w14:textId="4CC113DF" w:rsidR="0037479D" w:rsidRDefault="0037479D" w:rsidP="0037479D">
      <w:pPr>
        <w:rPr>
          <w:rFonts w:ascii="Times New Roman" w:hAnsi="Times New Roman" w:cs="Times New Roman"/>
        </w:rPr>
      </w:pPr>
      <w:r w:rsidRPr="000E6EFD">
        <w:rPr>
          <w:rFonts w:ascii="Times New Roman" w:hAnsi="Times New Roman" w:cs="Times New Roman"/>
          <w:b/>
          <w:bCs/>
        </w:rPr>
        <w:t>a</w:t>
      </w:r>
      <w:r>
        <w:rPr>
          <w:rFonts w:ascii="Times New Roman" w:hAnsi="Times New Roman" w:cs="Times New Roman"/>
          <w:b/>
          <w:bCs/>
        </w:rPr>
        <w:t xml:space="preserve"> </w:t>
      </w:r>
      <w:r w:rsidR="005A1DFA" w:rsidRPr="000616E0">
        <w:rPr>
          <w:rFonts w:ascii="Times New Roman" w:hAnsi="Times New Roman" w:cs="Times New Roman"/>
        </w:rPr>
        <w:t>A</w:t>
      </w:r>
      <w:r w:rsidR="005A1DFA">
        <w:rPr>
          <w:rFonts w:ascii="Times New Roman" w:hAnsi="Times New Roman" w:cs="Times New Roman"/>
        </w:rPr>
        <w:t xml:space="preserve"> t</w:t>
      </w:r>
      <w:r>
        <w:rPr>
          <w:rFonts w:ascii="Times New Roman" w:hAnsi="Times New Roman" w:cs="Times New Roman"/>
        </w:rPr>
        <w:t xml:space="preserve">ypical wide-field fluorescent image of FNDs was measured with 10 mW </w:t>
      </w:r>
      <w:r>
        <w:rPr>
          <w:rFonts w:ascii="Times New Roman" w:hAnsi="Times New Roman" w:cs="Times New Roman" w:hint="eastAsia"/>
        </w:rPr>
        <w:t>laser</w:t>
      </w:r>
      <w:r>
        <w:rPr>
          <w:rFonts w:ascii="Times New Roman" w:hAnsi="Times New Roman" w:cs="Times New Roman"/>
        </w:rPr>
        <w:t xml:space="preserve"> power and 50 ms integration time. </w:t>
      </w:r>
      <w:r w:rsidRPr="000E6EFD">
        <w:rPr>
          <w:rFonts w:ascii="Times New Roman" w:hAnsi="Times New Roman" w:cs="Times New Roman"/>
          <w:b/>
          <w:bCs/>
        </w:rPr>
        <w:t>b</w:t>
      </w:r>
      <w:r>
        <w:rPr>
          <w:rFonts w:ascii="Times New Roman" w:hAnsi="Times New Roman" w:cs="Times New Roman"/>
        </w:rPr>
        <w:t xml:space="preserve"> Histogram showing fluorescent intensity distribution among 50 randomly chosen diffraction-limited bright spots in </w:t>
      </w:r>
      <w:r w:rsidRPr="000E6EFD">
        <w:rPr>
          <w:rFonts w:ascii="Times New Roman" w:hAnsi="Times New Roman" w:cs="Times New Roman"/>
          <w:b/>
          <w:bCs/>
        </w:rPr>
        <w:t>a</w:t>
      </w:r>
      <w:r>
        <w:rPr>
          <w:rFonts w:ascii="Times New Roman" w:hAnsi="Times New Roman" w:cs="Times New Roman"/>
        </w:rPr>
        <w:t>. F</w:t>
      </w:r>
      <w:r w:rsidRPr="0052440D">
        <w:rPr>
          <w:rFonts w:ascii="Times New Roman" w:hAnsi="Times New Roman" w:cs="Times New Roman"/>
        </w:rPr>
        <w:t xml:space="preserve">luorescent intensity </w:t>
      </w:r>
      <w:r>
        <w:rPr>
          <w:rFonts w:ascii="Times New Roman" w:hAnsi="Times New Roman" w:cs="Times New Roman"/>
        </w:rPr>
        <w:t xml:space="preserve">was calculated via </w:t>
      </w:r>
      <w:r w:rsidRPr="0052440D">
        <w:rPr>
          <w:rFonts w:ascii="Times New Roman" w:hAnsi="Times New Roman" w:cs="Times New Roman"/>
        </w:rPr>
        <w:t>the total signals of the 1</w:t>
      </w:r>
      <w:r>
        <w:rPr>
          <w:rFonts w:ascii="Times New Roman" w:hAnsi="Times New Roman" w:cs="Times New Roman"/>
        </w:rPr>
        <w:t>1</w:t>
      </w:r>
      <w:r w:rsidR="001911FF">
        <w:rPr>
          <w:rFonts w:ascii="Times New Roman" w:hAnsi="Times New Roman" w:cs="Times New Roman"/>
          <w:kern w:val="0"/>
        </w:rPr>
        <w:t>×</w:t>
      </w:r>
      <w:r w:rsidRPr="0052440D">
        <w:rPr>
          <w:rFonts w:ascii="Times New Roman" w:hAnsi="Times New Roman" w:cs="Times New Roman"/>
        </w:rPr>
        <w:t>1</w:t>
      </w:r>
      <w:r>
        <w:rPr>
          <w:rFonts w:ascii="Times New Roman" w:hAnsi="Times New Roman" w:cs="Times New Roman"/>
        </w:rPr>
        <w:t>1</w:t>
      </w:r>
      <w:r w:rsidRPr="0052440D">
        <w:rPr>
          <w:rFonts w:ascii="Times New Roman" w:hAnsi="Times New Roman" w:cs="Times New Roman"/>
        </w:rPr>
        <w:t xml:space="preserve"> pixels matched with the location of identified BSs</w:t>
      </w:r>
      <w:r>
        <w:rPr>
          <w:rFonts w:ascii="Times New Roman" w:hAnsi="Times New Roman" w:cs="Times New Roman"/>
        </w:rPr>
        <w:t>.</w:t>
      </w:r>
    </w:p>
    <w:p w14:paraId="717395AA" w14:textId="6690F998" w:rsidR="0087325F" w:rsidRPr="00CB11CD" w:rsidRDefault="0087325F" w:rsidP="0087325F">
      <w:pPr>
        <w:widowControl/>
        <w:adjustRightInd w:val="0"/>
        <w:snapToGrid w:val="0"/>
        <w:spacing w:line="360" w:lineRule="auto"/>
        <w:rPr>
          <w:rFonts w:ascii="Times New Roman" w:hAnsi="Times New Roman" w:cs="Times New Roman"/>
          <w:kern w:val="0"/>
          <w:szCs w:val="24"/>
        </w:rPr>
      </w:pPr>
    </w:p>
    <w:p w14:paraId="529F57D7" w14:textId="27A6AAF4" w:rsidR="00962215" w:rsidRPr="00962215" w:rsidRDefault="00962215" w:rsidP="00962215">
      <w:pPr>
        <w:rPr>
          <w:rFonts w:ascii="Times New Roman" w:hAnsi="Times New Roman" w:cs="Times New Roman"/>
          <w:b/>
          <w:bCs/>
          <w:szCs w:val="24"/>
        </w:rPr>
      </w:pPr>
      <w:r w:rsidRPr="00115CFD">
        <w:rPr>
          <w:rFonts w:ascii="Times New Roman" w:hAnsi="Times New Roman" w:cs="Times New Roman"/>
          <w:b/>
          <w:bCs/>
          <w:szCs w:val="24"/>
        </w:rPr>
        <w:t xml:space="preserve">Supplementary </w:t>
      </w:r>
      <w:r>
        <w:rPr>
          <w:rFonts w:ascii="Times New Roman" w:hAnsi="Times New Roman" w:cs="Times New Roman"/>
          <w:b/>
          <w:bCs/>
          <w:szCs w:val="24"/>
        </w:rPr>
        <w:t>Table</w:t>
      </w:r>
    </w:p>
    <w:tbl>
      <w:tblPr>
        <w:tblStyle w:val="a7"/>
        <w:tblW w:w="0" w:type="auto"/>
        <w:tblLook w:val="04A0" w:firstRow="1" w:lastRow="0" w:firstColumn="1" w:lastColumn="0" w:noHBand="0" w:noVBand="1"/>
      </w:tblPr>
      <w:tblGrid>
        <w:gridCol w:w="1413"/>
        <w:gridCol w:w="1417"/>
        <w:gridCol w:w="5466"/>
      </w:tblGrid>
      <w:tr w:rsidR="0087325F" w:rsidRPr="0087325F" w14:paraId="1C63E614" w14:textId="77777777" w:rsidTr="00145CD7">
        <w:tc>
          <w:tcPr>
            <w:tcW w:w="1413" w:type="dxa"/>
          </w:tcPr>
          <w:p w14:paraId="7A41A0E0" w14:textId="77777777" w:rsidR="0087325F" w:rsidRPr="0087325F" w:rsidRDefault="0087325F" w:rsidP="0087325F">
            <w:pPr>
              <w:rPr>
                <w:rFonts w:ascii="Times New Roman" w:hAnsi="Times New Roman" w:cs="Times New Roman"/>
                <w:b/>
                <w:bCs/>
                <w:sz w:val="21"/>
                <w:szCs w:val="24"/>
              </w:rPr>
            </w:pPr>
            <w:r w:rsidRPr="0087325F">
              <w:rPr>
                <w:rFonts w:ascii="Times New Roman" w:hAnsi="Times New Roman" w:cs="Times New Roman"/>
                <w:b/>
                <w:bCs/>
                <w:sz w:val="21"/>
                <w:szCs w:val="24"/>
              </w:rPr>
              <w:t>Item</w:t>
            </w:r>
          </w:p>
        </w:tc>
        <w:tc>
          <w:tcPr>
            <w:tcW w:w="1417" w:type="dxa"/>
          </w:tcPr>
          <w:p w14:paraId="42C5B6F9" w14:textId="77777777" w:rsidR="0087325F" w:rsidRPr="0087325F" w:rsidRDefault="0087325F" w:rsidP="0087325F">
            <w:pPr>
              <w:rPr>
                <w:rFonts w:ascii="Times New Roman" w:hAnsi="Times New Roman" w:cs="Times New Roman"/>
                <w:b/>
                <w:bCs/>
                <w:sz w:val="21"/>
                <w:szCs w:val="24"/>
              </w:rPr>
            </w:pPr>
            <w:r w:rsidRPr="0087325F">
              <w:rPr>
                <w:rFonts w:ascii="Times New Roman" w:hAnsi="Times New Roman" w:cs="Times New Roman"/>
                <w:b/>
                <w:bCs/>
                <w:sz w:val="21"/>
                <w:szCs w:val="24"/>
              </w:rPr>
              <w:t>Price (USD)</w:t>
            </w:r>
          </w:p>
        </w:tc>
        <w:tc>
          <w:tcPr>
            <w:tcW w:w="5466" w:type="dxa"/>
          </w:tcPr>
          <w:p w14:paraId="36094334" w14:textId="77777777" w:rsidR="0087325F" w:rsidRPr="0087325F" w:rsidRDefault="0087325F" w:rsidP="0087325F">
            <w:pPr>
              <w:rPr>
                <w:rFonts w:ascii="Times New Roman" w:hAnsi="Times New Roman" w:cs="Times New Roman"/>
                <w:b/>
                <w:bCs/>
                <w:sz w:val="21"/>
                <w:szCs w:val="24"/>
              </w:rPr>
            </w:pPr>
            <w:r w:rsidRPr="0087325F">
              <w:rPr>
                <w:rFonts w:ascii="Times New Roman" w:hAnsi="Times New Roman" w:cs="Times New Roman"/>
                <w:b/>
                <w:bCs/>
                <w:sz w:val="21"/>
                <w:szCs w:val="24"/>
              </w:rPr>
              <w:t>Remarks</w:t>
            </w:r>
          </w:p>
        </w:tc>
      </w:tr>
      <w:tr w:rsidR="0087325F" w:rsidRPr="0087325F" w14:paraId="6989EDCC" w14:textId="77777777" w:rsidTr="00145CD7">
        <w:tc>
          <w:tcPr>
            <w:tcW w:w="1413" w:type="dxa"/>
          </w:tcPr>
          <w:p w14:paraId="3F7E4BFB" w14:textId="77777777"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S</w:t>
            </w:r>
            <w:r w:rsidRPr="0087325F">
              <w:rPr>
                <w:rFonts w:ascii="Times New Roman" w:hAnsi="Times New Roman" w:cs="Times New Roman"/>
                <w:sz w:val="21"/>
                <w:szCs w:val="24"/>
              </w:rPr>
              <w:t>ubstrate</w:t>
            </w:r>
          </w:p>
        </w:tc>
        <w:tc>
          <w:tcPr>
            <w:tcW w:w="1417" w:type="dxa"/>
          </w:tcPr>
          <w:p w14:paraId="6B35B74B" w14:textId="77777777"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0</w:t>
            </w:r>
            <w:r w:rsidRPr="0087325F">
              <w:rPr>
                <w:rFonts w:ascii="Times New Roman" w:hAnsi="Times New Roman" w:cs="Times New Roman"/>
                <w:sz w:val="21"/>
                <w:szCs w:val="24"/>
              </w:rPr>
              <w:t>.12</w:t>
            </w:r>
          </w:p>
        </w:tc>
        <w:tc>
          <w:tcPr>
            <w:tcW w:w="5466" w:type="dxa"/>
          </w:tcPr>
          <w:p w14:paraId="06C5B3A8" w14:textId="77777777"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sz w:val="21"/>
                <w:szCs w:val="24"/>
              </w:rPr>
              <w:t>The chosen substrate is cover glass (production number 260341, Ted Pella, Inc.), whose price is around 0.12 USD/piece.</w:t>
            </w:r>
          </w:p>
        </w:tc>
      </w:tr>
      <w:tr w:rsidR="0087325F" w:rsidRPr="0087325F" w14:paraId="541928C5" w14:textId="77777777" w:rsidTr="00145CD7">
        <w:tc>
          <w:tcPr>
            <w:tcW w:w="1413" w:type="dxa"/>
          </w:tcPr>
          <w:p w14:paraId="6B74AD08" w14:textId="77777777"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F</w:t>
            </w:r>
            <w:r w:rsidRPr="0087325F">
              <w:rPr>
                <w:rFonts w:ascii="Times New Roman" w:hAnsi="Times New Roman" w:cs="Times New Roman"/>
                <w:sz w:val="21"/>
                <w:szCs w:val="24"/>
              </w:rPr>
              <w:t>ND</w:t>
            </w:r>
          </w:p>
        </w:tc>
        <w:tc>
          <w:tcPr>
            <w:tcW w:w="1417" w:type="dxa"/>
          </w:tcPr>
          <w:p w14:paraId="761F0AC2" w14:textId="77777777"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0</w:t>
            </w:r>
            <w:r w:rsidRPr="0087325F">
              <w:rPr>
                <w:rFonts w:ascii="Times New Roman" w:hAnsi="Times New Roman" w:cs="Times New Roman"/>
                <w:sz w:val="21"/>
                <w:szCs w:val="24"/>
              </w:rPr>
              <w:t>.07</w:t>
            </w:r>
          </w:p>
        </w:tc>
        <w:tc>
          <w:tcPr>
            <w:tcW w:w="5466" w:type="dxa"/>
          </w:tcPr>
          <w:p w14:paraId="1FECA240" w14:textId="4694649A"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sz w:val="21"/>
                <w:szCs w:val="24"/>
              </w:rPr>
              <w:t xml:space="preserve">The price of FND (BR100, FND Biotech, Inc.) </w:t>
            </w:r>
            <w:r w:rsidRPr="0087325F">
              <w:rPr>
                <w:rFonts w:ascii="Times New Roman" w:hAnsi="Times New Roman" w:cs="Times New Roman" w:hint="eastAsia"/>
                <w:sz w:val="21"/>
                <w:szCs w:val="24"/>
              </w:rPr>
              <w:t>is</w:t>
            </w:r>
            <w:r w:rsidRPr="0087325F">
              <w:rPr>
                <w:rFonts w:ascii="Times New Roman" w:hAnsi="Times New Roman" w:cs="Times New Roman"/>
                <w:sz w:val="21"/>
                <w:szCs w:val="24"/>
              </w:rPr>
              <w:t xml:space="preserve"> 35 USD/mg. A piece of FND PUF label consume</w:t>
            </w:r>
            <w:r w:rsidR="005A1DFA">
              <w:rPr>
                <w:rFonts w:ascii="Times New Roman" w:hAnsi="Times New Roman" w:cs="Times New Roman"/>
                <w:sz w:val="21"/>
                <w:szCs w:val="24"/>
              </w:rPr>
              <w:t>s</w:t>
            </w:r>
            <w:r w:rsidRPr="0087325F">
              <w:rPr>
                <w:rFonts w:ascii="Times New Roman" w:hAnsi="Times New Roman" w:cs="Times New Roman"/>
                <w:sz w:val="21"/>
                <w:szCs w:val="24"/>
              </w:rPr>
              <w:t xml:space="preserve"> around 0.002 mg FND.</w:t>
            </w:r>
          </w:p>
        </w:tc>
      </w:tr>
      <w:tr w:rsidR="0087325F" w:rsidRPr="0087325F" w14:paraId="30CF8E7A" w14:textId="77777777" w:rsidTr="00145CD7">
        <w:tc>
          <w:tcPr>
            <w:tcW w:w="1413" w:type="dxa"/>
          </w:tcPr>
          <w:p w14:paraId="643DFE42" w14:textId="77777777"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P</w:t>
            </w:r>
            <w:r w:rsidRPr="0087325F">
              <w:rPr>
                <w:rFonts w:ascii="Times New Roman" w:hAnsi="Times New Roman" w:cs="Times New Roman"/>
                <w:sz w:val="21"/>
                <w:szCs w:val="24"/>
              </w:rPr>
              <w:t>DMS</w:t>
            </w:r>
          </w:p>
        </w:tc>
        <w:tc>
          <w:tcPr>
            <w:tcW w:w="1417" w:type="dxa"/>
          </w:tcPr>
          <w:p w14:paraId="39500B02" w14:textId="77777777"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0</w:t>
            </w:r>
            <w:r w:rsidRPr="0087325F">
              <w:rPr>
                <w:rFonts w:ascii="Times New Roman" w:hAnsi="Times New Roman" w:cs="Times New Roman"/>
                <w:sz w:val="21"/>
                <w:szCs w:val="24"/>
              </w:rPr>
              <w:t>.00126</w:t>
            </w:r>
          </w:p>
        </w:tc>
        <w:tc>
          <w:tcPr>
            <w:tcW w:w="5466" w:type="dxa"/>
          </w:tcPr>
          <w:p w14:paraId="4EC32E2F" w14:textId="628619DD"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T</w:t>
            </w:r>
            <w:r w:rsidRPr="0087325F">
              <w:rPr>
                <w:rFonts w:ascii="Times New Roman" w:hAnsi="Times New Roman" w:cs="Times New Roman"/>
                <w:sz w:val="21"/>
                <w:szCs w:val="24"/>
              </w:rPr>
              <w:t>he price of PDMS is around 126 USD/kg. A piece of FND PUF label consume</w:t>
            </w:r>
            <w:r w:rsidR="005A1DFA">
              <w:rPr>
                <w:rFonts w:ascii="Times New Roman" w:hAnsi="Times New Roman" w:cs="Times New Roman"/>
                <w:sz w:val="21"/>
                <w:szCs w:val="24"/>
              </w:rPr>
              <w:t>s</w:t>
            </w:r>
            <w:r w:rsidRPr="0087325F">
              <w:rPr>
                <w:rFonts w:ascii="Times New Roman" w:hAnsi="Times New Roman" w:cs="Times New Roman"/>
                <w:sz w:val="21"/>
                <w:szCs w:val="24"/>
              </w:rPr>
              <w:t xml:space="preserve"> PDMS with </w:t>
            </w:r>
            <w:r w:rsidR="00C5744C">
              <w:rPr>
                <w:rFonts w:ascii="Times New Roman" w:hAnsi="Times New Roman" w:cs="Times New Roman"/>
                <w:sz w:val="21"/>
                <w:szCs w:val="24"/>
              </w:rPr>
              <w:t>a</w:t>
            </w:r>
            <w:r w:rsidR="00C5744C" w:rsidRPr="0087325F">
              <w:rPr>
                <w:rFonts w:ascii="Times New Roman" w:hAnsi="Times New Roman" w:cs="Times New Roman"/>
                <w:sz w:val="21"/>
                <w:szCs w:val="24"/>
              </w:rPr>
              <w:t xml:space="preserve"> </w:t>
            </w:r>
            <w:r w:rsidRPr="0087325F">
              <w:rPr>
                <w:rFonts w:ascii="Times New Roman" w:hAnsi="Times New Roman" w:cs="Times New Roman"/>
                <w:sz w:val="21"/>
                <w:szCs w:val="24"/>
              </w:rPr>
              <w:t xml:space="preserve">weight </w:t>
            </w:r>
            <w:r w:rsidR="005A1DFA">
              <w:rPr>
                <w:rFonts w:ascii="Times New Roman" w:hAnsi="Times New Roman" w:cs="Times New Roman"/>
                <w:sz w:val="21"/>
                <w:szCs w:val="24"/>
              </w:rPr>
              <w:t xml:space="preserve">of </w:t>
            </w:r>
            <w:r w:rsidRPr="0087325F">
              <w:rPr>
                <w:rFonts w:ascii="Times New Roman" w:hAnsi="Times New Roman" w:cs="Times New Roman"/>
                <w:sz w:val="21"/>
                <w:szCs w:val="24"/>
              </w:rPr>
              <w:t>less than 10 mg.</w:t>
            </w:r>
          </w:p>
        </w:tc>
      </w:tr>
      <w:tr w:rsidR="0087325F" w:rsidRPr="0087325F" w14:paraId="771A467B" w14:textId="77777777" w:rsidTr="00145CD7">
        <w:tc>
          <w:tcPr>
            <w:tcW w:w="1413" w:type="dxa"/>
          </w:tcPr>
          <w:p w14:paraId="2599AA26" w14:textId="77777777" w:rsidR="0087325F" w:rsidRPr="0087325F" w:rsidRDefault="0087325F" w:rsidP="0087325F">
            <w:pPr>
              <w:rPr>
                <w:rFonts w:ascii="Times New Roman" w:hAnsi="Times New Roman" w:cs="Times New Roman"/>
                <w:b/>
                <w:bCs/>
                <w:sz w:val="21"/>
                <w:szCs w:val="24"/>
              </w:rPr>
            </w:pPr>
            <w:r w:rsidRPr="0087325F">
              <w:rPr>
                <w:rFonts w:ascii="Times New Roman" w:hAnsi="Times New Roman" w:cs="Times New Roman" w:hint="eastAsia"/>
                <w:b/>
                <w:bCs/>
                <w:sz w:val="21"/>
                <w:szCs w:val="24"/>
              </w:rPr>
              <w:t>T</w:t>
            </w:r>
            <w:r w:rsidRPr="0087325F">
              <w:rPr>
                <w:rFonts w:ascii="Times New Roman" w:hAnsi="Times New Roman" w:cs="Times New Roman"/>
                <w:b/>
                <w:bCs/>
                <w:sz w:val="21"/>
                <w:szCs w:val="24"/>
              </w:rPr>
              <w:t>otal</w:t>
            </w:r>
          </w:p>
        </w:tc>
        <w:tc>
          <w:tcPr>
            <w:tcW w:w="1417" w:type="dxa"/>
          </w:tcPr>
          <w:p w14:paraId="132146C1" w14:textId="51D19F20" w:rsidR="0087325F" w:rsidRPr="0087325F" w:rsidRDefault="0087325F" w:rsidP="0087325F">
            <w:pPr>
              <w:rPr>
                <w:rFonts w:ascii="Times New Roman" w:hAnsi="Times New Roman" w:cs="Times New Roman"/>
                <w:sz w:val="21"/>
                <w:szCs w:val="24"/>
              </w:rPr>
            </w:pPr>
            <w:r w:rsidRPr="0087325F">
              <w:rPr>
                <w:rFonts w:ascii="Times New Roman" w:hAnsi="Times New Roman" w:cs="Times New Roman" w:hint="eastAsia"/>
                <w:sz w:val="21"/>
                <w:szCs w:val="24"/>
              </w:rPr>
              <w:t>0</w:t>
            </w:r>
            <w:r w:rsidRPr="0087325F">
              <w:rPr>
                <w:rFonts w:ascii="Times New Roman" w:hAnsi="Times New Roman" w:cs="Times New Roman"/>
                <w:sz w:val="21"/>
                <w:szCs w:val="24"/>
              </w:rPr>
              <w:t>.19</w:t>
            </w:r>
            <w:r w:rsidR="00B21EC0">
              <w:rPr>
                <w:rFonts w:ascii="Times New Roman" w:hAnsi="Times New Roman" w:cs="Times New Roman"/>
                <w:sz w:val="21"/>
                <w:szCs w:val="24"/>
              </w:rPr>
              <w:t>126</w:t>
            </w:r>
          </w:p>
        </w:tc>
        <w:tc>
          <w:tcPr>
            <w:tcW w:w="5466" w:type="dxa"/>
          </w:tcPr>
          <w:p w14:paraId="7EA41082" w14:textId="77777777" w:rsidR="0087325F" w:rsidRPr="005A1DFA" w:rsidRDefault="0087325F" w:rsidP="0087325F">
            <w:pPr>
              <w:rPr>
                <w:rFonts w:ascii="Times New Roman" w:hAnsi="Times New Roman" w:cs="Times New Roman"/>
                <w:sz w:val="21"/>
                <w:szCs w:val="21"/>
              </w:rPr>
            </w:pPr>
            <w:r w:rsidRPr="005A1DFA">
              <w:rPr>
                <w:rFonts w:ascii="Times New Roman" w:hAnsi="Times New Roman" w:cs="Times New Roman"/>
                <w:sz w:val="21"/>
                <w:szCs w:val="21"/>
              </w:rPr>
              <w:t>In our article, the chosen working area is just 3</w:t>
            </w:r>
            <w:r w:rsidRPr="00C5744C">
              <w:rPr>
                <w:rFonts w:ascii="Times New Roman" w:eastAsia="Times New Roman" w:hAnsi="Times New Roman" w:cs="Times New Roman"/>
                <w:kern w:val="0"/>
                <w:sz w:val="21"/>
                <w:szCs w:val="21"/>
              </w:rPr>
              <w:t xml:space="preserve">0 µm × 30 µm. In theory, a cover glass can be cut into maximum of </w:t>
            </w:r>
            <w:r w:rsidRPr="00C5744C">
              <w:rPr>
                <w:rFonts w:ascii="Times New Roman" w:hAnsi="Times New Roman" w:cs="Times New Roman"/>
                <w:kern w:val="0"/>
                <w:sz w:val="21"/>
                <w:szCs w:val="21"/>
              </w:rPr>
              <w:t xml:space="preserve">around </w:t>
            </w:r>
            <m:oMath>
              <m:r>
                <w:rPr>
                  <w:rFonts w:ascii="Cambria Math" w:eastAsia="Times New Roman" w:hAnsi="Cambria Math" w:cs="Times New Roman"/>
                  <w:kern w:val="0"/>
                  <w:sz w:val="21"/>
                  <w:szCs w:val="21"/>
                </w:rPr>
                <m:t>5×</m:t>
              </m:r>
              <m:sSup>
                <m:sSupPr>
                  <m:ctrlPr>
                    <w:rPr>
                      <w:rFonts w:ascii="Cambria Math" w:eastAsia="Times New Roman" w:hAnsi="Cambria Math" w:cs="Times New Roman"/>
                      <w:i/>
                      <w:kern w:val="0"/>
                      <w:sz w:val="21"/>
                      <w:szCs w:val="21"/>
                    </w:rPr>
                  </m:ctrlPr>
                </m:sSupPr>
                <m:e>
                  <m:r>
                    <w:rPr>
                      <w:rFonts w:ascii="Cambria Math" w:eastAsia="Times New Roman" w:hAnsi="Cambria Math" w:cs="Times New Roman"/>
                      <w:kern w:val="0"/>
                      <w:sz w:val="21"/>
                      <w:szCs w:val="21"/>
                    </w:rPr>
                    <m:t>10</m:t>
                  </m:r>
                </m:e>
                <m:sup>
                  <m:r>
                    <w:rPr>
                      <w:rFonts w:ascii="Cambria Math" w:eastAsia="Times New Roman" w:hAnsi="Cambria Math" w:cs="Times New Roman"/>
                      <w:kern w:val="0"/>
                      <w:sz w:val="21"/>
                      <w:szCs w:val="21"/>
                    </w:rPr>
                    <m:t>5</m:t>
                  </m:r>
                </m:sup>
              </m:sSup>
            </m:oMath>
            <w:r w:rsidRPr="00C5744C">
              <w:rPr>
                <w:rFonts w:ascii="Times New Roman" w:hAnsi="Times New Roman" w:cs="Times New Roman"/>
                <w:kern w:val="0"/>
                <w:sz w:val="21"/>
                <w:szCs w:val="21"/>
              </w:rPr>
              <w:t xml:space="preserve"> working labels. Therefore, the actual cost of a working label is much lower than the estimated value.</w:t>
            </w:r>
          </w:p>
        </w:tc>
      </w:tr>
    </w:tbl>
    <w:p w14:paraId="460ED53E" w14:textId="62C41DA0" w:rsidR="0087325F" w:rsidRDefault="00A439F7" w:rsidP="0087325F">
      <w:pPr>
        <w:rPr>
          <w:rFonts w:ascii="Times New Roman" w:eastAsia="Times New Roman" w:hAnsi="Times New Roman" w:cs="Times New Roman"/>
          <w:kern w:val="0"/>
          <w:szCs w:val="24"/>
        </w:rPr>
      </w:pPr>
      <w:r w:rsidRPr="0087325F">
        <w:rPr>
          <w:rFonts w:ascii="Times New Roman" w:eastAsia="Times New Roman" w:hAnsi="Times New Roman" w:cs="Times New Roman"/>
          <w:b/>
          <w:bCs/>
          <w:kern w:val="0"/>
          <w:szCs w:val="24"/>
        </w:rPr>
        <w:t>Table S1</w:t>
      </w:r>
      <w:r w:rsidRPr="0087325F">
        <w:rPr>
          <w:rFonts w:ascii="Times New Roman" w:eastAsia="Times New Roman" w:hAnsi="Times New Roman" w:cs="Times New Roman"/>
          <w:kern w:val="0"/>
          <w:szCs w:val="24"/>
        </w:rPr>
        <w:t>. The estimated cost for fabricating a piece of FND PUF label.</w:t>
      </w:r>
    </w:p>
    <w:p w14:paraId="55EFC9AB" w14:textId="77777777" w:rsidR="005A1DFA" w:rsidRDefault="005A1DFA" w:rsidP="0087325F">
      <w:pPr>
        <w:rPr>
          <w:rFonts w:ascii="Times New Roman" w:eastAsia="Times New Roman" w:hAnsi="Times New Roman" w:cs="Times New Roman"/>
          <w:kern w:val="0"/>
          <w:szCs w:val="24"/>
        </w:rPr>
      </w:pPr>
    </w:p>
    <w:p w14:paraId="1354CA79" w14:textId="00589C95" w:rsidR="0069153F" w:rsidRDefault="0069153F" w:rsidP="0069153F">
      <w:pPr>
        <w:rPr>
          <w:rFonts w:ascii="Times New Roman" w:hAnsi="Times New Roman" w:cs="Times New Roman"/>
          <w:b/>
          <w:bCs/>
        </w:rPr>
      </w:pPr>
      <w:bookmarkStart w:id="2" w:name="_Hlk138081443"/>
      <w:r w:rsidRPr="00B9224D">
        <w:rPr>
          <w:rFonts w:ascii="Times New Roman" w:hAnsi="Times New Roman" w:cs="Times New Roman"/>
          <w:b/>
          <w:bCs/>
        </w:rPr>
        <w:t xml:space="preserve">Supplementary Notes </w:t>
      </w:r>
      <w:bookmarkEnd w:id="2"/>
      <w:r>
        <w:rPr>
          <w:rFonts w:ascii="Times New Roman" w:hAnsi="Times New Roman" w:cs="Times New Roman"/>
          <w:b/>
          <w:bCs/>
        </w:rPr>
        <w:t>1</w:t>
      </w:r>
      <w:r w:rsidRPr="00B9224D">
        <w:rPr>
          <w:rFonts w:ascii="Times New Roman" w:hAnsi="Times New Roman" w:cs="Times New Roman"/>
          <w:b/>
          <w:bCs/>
        </w:rPr>
        <w:t xml:space="preserve">. </w:t>
      </w:r>
      <w:r>
        <w:rPr>
          <w:rFonts w:ascii="Times New Roman" w:hAnsi="Times New Roman" w:cs="Times New Roman"/>
          <w:b/>
          <w:bCs/>
        </w:rPr>
        <w:t xml:space="preserve">Relationship between the number of bright spots and </w:t>
      </w:r>
      <w:r w:rsidRPr="00470407">
        <w:rPr>
          <w:rFonts w:ascii="Times New Roman" w:hAnsi="Times New Roman" w:cs="Times New Roman"/>
          <w:b/>
          <w:bCs/>
        </w:rPr>
        <w:t>distinguishability</w:t>
      </w:r>
    </w:p>
    <w:p w14:paraId="36E8309D" w14:textId="77777777" w:rsidR="0069153F" w:rsidRDefault="0069153F" w:rsidP="0069153F">
      <w:pPr>
        <w:rPr>
          <w:rFonts w:ascii="Times New Roman" w:hAnsi="Times New Roman" w:cs="Times New Roman"/>
        </w:rPr>
      </w:pPr>
      <w:r>
        <w:rPr>
          <w:noProof/>
        </w:rPr>
        <w:drawing>
          <wp:inline distT="0" distB="0" distL="0" distR="0" wp14:anchorId="4B4E9E9D" wp14:editId="2227C0E2">
            <wp:extent cx="5274310" cy="1896110"/>
            <wp:effectExtent l="0" t="0" r="2540" b="0"/>
            <wp:docPr id="1707868615"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68615"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274310" cy="1896110"/>
                    </a:xfrm>
                    <a:prstGeom prst="rect">
                      <a:avLst/>
                    </a:prstGeom>
                  </pic:spPr>
                </pic:pic>
              </a:graphicData>
            </a:graphic>
          </wp:inline>
        </w:drawing>
      </w:r>
    </w:p>
    <w:p w14:paraId="049DDAC5" w14:textId="663D4B2C" w:rsidR="0069153F" w:rsidRPr="00C03CCC" w:rsidRDefault="0069153F" w:rsidP="0069153F">
      <w:pPr>
        <w:rPr>
          <w:rFonts w:ascii="Times New Roman" w:hAnsi="Times New Roman" w:cs="Times New Roman"/>
          <w:b/>
          <w:bCs/>
        </w:rPr>
      </w:pPr>
      <w:r w:rsidRPr="00C03CCC">
        <w:rPr>
          <w:rFonts w:ascii="Times New Roman" w:hAnsi="Times New Roman" w:cs="Times New Roman" w:hint="eastAsia"/>
          <w:b/>
          <w:bCs/>
        </w:rPr>
        <w:t>Fi</w:t>
      </w:r>
      <w:r w:rsidRPr="00C03CCC">
        <w:rPr>
          <w:rFonts w:ascii="Times New Roman" w:hAnsi="Times New Roman" w:cs="Times New Roman"/>
          <w:b/>
          <w:bCs/>
        </w:rPr>
        <w:t>gure S</w:t>
      </w:r>
      <w:r>
        <w:rPr>
          <w:rFonts w:ascii="Times New Roman" w:hAnsi="Times New Roman" w:cs="Times New Roman"/>
          <w:b/>
          <w:bCs/>
        </w:rPr>
        <w:t>6</w:t>
      </w:r>
      <w:r w:rsidRPr="00C03CCC">
        <w:rPr>
          <w:rFonts w:ascii="Times New Roman" w:hAnsi="Times New Roman" w:cs="Times New Roman"/>
          <w:b/>
          <w:bCs/>
        </w:rPr>
        <w:t xml:space="preserve">. Distinguishability of digitized </w:t>
      </w:r>
      <w:r>
        <w:rPr>
          <w:rFonts w:ascii="Times New Roman" w:hAnsi="Times New Roman" w:cs="Times New Roman"/>
          <w:b/>
          <w:bCs/>
        </w:rPr>
        <w:t xml:space="preserve">fluorescent </w:t>
      </w:r>
      <w:r w:rsidRPr="00C03CCC">
        <w:rPr>
          <w:rFonts w:ascii="Times New Roman" w:hAnsi="Times New Roman" w:cs="Times New Roman"/>
          <w:b/>
          <w:bCs/>
        </w:rPr>
        <w:t xml:space="preserve">images with </w:t>
      </w:r>
      <w:r w:rsidR="00A723E0">
        <w:rPr>
          <w:rFonts w:ascii="Times New Roman" w:hAnsi="Times New Roman" w:cs="Times New Roman"/>
          <w:b/>
          <w:bCs/>
        </w:rPr>
        <w:t>a few</w:t>
      </w:r>
      <w:r w:rsidRPr="00C03CCC">
        <w:rPr>
          <w:rFonts w:ascii="Times New Roman" w:hAnsi="Times New Roman" w:cs="Times New Roman"/>
          <w:b/>
          <w:bCs/>
        </w:rPr>
        <w:t xml:space="preserve"> bright spots</w:t>
      </w:r>
    </w:p>
    <w:p w14:paraId="36DE61FA" w14:textId="640F6476" w:rsidR="0069153F" w:rsidRPr="00C03CCC" w:rsidRDefault="0069153F" w:rsidP="0069153F">
      <w:pPr>
        <w:rPr>
          <w:rFonts w:ascii="Times New Roman" w:hAnsi="Times New Roman" w:cs="Times New Roman"/>
        </w:rPr>
      </w:pPr>
      <w:r w:rsidRPr="00C03CCC">
        <w:rPr>
          <w:rFonts w:ascii="Times New Roman" w:hAnsi="Times New Roman" w:cs="Times New Roman"/>
          <w:b/>
          <w:bCs/>
        </w:rPr>
        <w:t>a</w:t>
      </w:r>
      <w:r>
        <w:rPr>
          <w:rFonts w:ascii="Times New Roman" w:hAnsi="Times New Roman" w:cs="Times New Roman"/>
        </w:rPr>
        <w:t xml:space="preserve"> A fluorescent image of FND PUF labels used for authentication in </w:t>
      </w:r>
      <w:r w:rsidRPr="00247F9D">
        <w:rPr>
          <w:rFonts w:ascii="Times New Roman" w:hAnsi="Times New Roman" w:cs="Times New Roman"/>
          <w:b/>
          <w:bCs/>
        </w:rPr>
        <w:t>b</w:t>
      </w:r>
      <w:r w:rsidRPr="00247F9D">
        <w:rPr>
          <w:rFonts w:ascii="Times New Roman" w:hAnsi="Times New Roman" w:cs="Times New Roman"/>
        </w:rPr>
        <w:t>,</w:t>
      </w:r>
      <w:r>
        <w:rPr>
          <w:rFonts w:ascii="Times New Roman" w:hAnsi="Times New Roman" w:cs="Times New Roman"/>
        </w:rPr>
        <w:t xml:space="preserve"> showing the typical number of bright spots in </w:t>
      </w:r>
      <w:bookmarkStart w:id="3" w:name="_Hlk135406920"/>
      <w:r w:rsidRPr="00861E89">
        <w:rPr>
          <w:rFonts w:ascii="Times New Roman" w:hAnsi="Times New Roman" w:cs="Times New Roman"/>
          <w:kern w:val="0"/>
          <w:szCs w:val="24"/>
        </w:rPr>
        <w:t>30</w:t>
      </w:r>
      <w:r>
        <w:rPr>
          <w:rFonts w:ascii="Times New Roman" w:hAnsi="Times New Roman" w:cs="Times New Roman"/>
          <w:kern w:val="0"/>
          <w:szCs w:val="24"/>
        </w:rPr>
        <w:t xml:space="preserve"> </w:t>
      </w:r>
      <w:r w:rsidRPr="00861E89">
        <w:rPr>
          <w:rFonts w:ascii="Times New Roman" w:hAnsi="Times New Roman" w:cs="Times New Roman"/>
          <w:kern w:val="0"/>
          <w:szCs w:val="24"/>
        </w:rPr>
        <w:t xml:space="preserve">μm </w:t>
      </w:r>
      <w:r w:rsidR="001911FF">
        <w:rPr>
          <w:rFonts w:ascii="Times New Roman" w:hAnsi="Times New Roman" w:cs="Times New Roman"/>
          <w:kern w:val="0"/>
        </w:rPr>
        <w:t>×</w:t>
      </w:r>
      <w:r>
        <w:rPr>
          <w:rFonts w:ascii="Times New Roman" w:hAnsi="Times New Roman" w:cs="Times New Roman"/>
          <w:kern w:val="0"/>
          <w:szCs w:val="24"/>
        </w:rPr>
        <w:t xml:space="preserve"> </w:t>
      </w:r>
      <w:r w:rsidRPr="00861E89">
        <w:rPr>
          <w:rFonts w:ascii="Times New Roman" w:hAnsi="Times New Roman" w:cs="Times New Roman"/>
          <w:kern w:val="0"/>
          <w:szCs w:val="24"/>
        </w:rPr>
        <w:t>30</w:t>
      </w:r>
      <w:r>
        <w:rPr>
          <w:rFonts w:ascii="Times New Roman" w:hAnsi="Times New Roman" w:cs="Times New Roman"/>
          <w:kern w:val="0"/>
          <w:szCs w:val="24"/>
        </w:rPr>
        <w:t xml:space="preserve"> </w:t>
      </w:r>
      <w:r w:rsidRPr="00861E89">
        <w:rPr>
          <w:rFonts w:ascii="Times New Roman" w:hAnsi="Times New Roman" w:cs="Times New Roman"/>
          <w:kern w:val="0"/>
          <w:szCs w:val="24"/>
        </w:rPr>
        <w:t>μm</w:t>
      </w:r>
      <w:bookmarkEnd w:id="3"/>
      <w:r>
        <w:rPr>
          <w:rFonts w:ascii="Times New Roman" w:hAnsi="Times New Roman" w:cs="Times New Roman"/>
          <w:kern w:val="0"/>
          <w:szCs w:val="24"/>
        </w:rPr>
        <w:t xml:space="preserve"> area</w:t>
      </w:r>
      <w:r>
        <w:rPr>
          <w:rFonts w:ascii="Times New Roman" w:hAnsi="Times New Roman" w:cs="Times New Roman"/>
        </w:rPr>
        <w:t xml:space="preserve">. </w:t>
      </w:r>
      <w:r w:rsidRPr="00C03CCC">
        <w:rPr>
          <w:rFonts w:ascii="Times New Roman" w:hAnsi="Times New Roman" w:cs="Times New Roman"/>
          <w:b/>
          <w:bCs/>
        </w:rPr>
        <w:t>b</w:t>
      </w:r>
      <w:r>
        <w:rPr>
          <w:rFonts w:ascii="Times New Roman" w:hAnsi="Times New Roman" w:cs="Times New Roman"/>
          <w:b/>
          <w:bCs/>
        </w:rPr>
        <w:t xml:space="preserve"> </w:t>
      </w:r>
      <w:r w:rsidRPr="00C03CCC">
        <w:rPr>
          <w:rFonts w:ascii="Times New Roman" w:hAnsi="Times New Roman" w:cs="Times New Roman"/>
        </w:rPr>
        <w:t xml:space="preserve">Authentication results for two groups of digitized readouts results of </w:t>
      </w:r>
      <w:r>
        <w:rPr>
          <w:rFonts w:ascii="Times New Roman" w:hAnsi="Times New Roman" w:cs="Times New Roman"/>
        </w:rPr>
        <w:t>8</w:t>
      </w:r>
      <w:r w:rsidRPr="00C03CCC">
        <w:rPr>
          <w:rFonts w:ascii="Times New Roman" w:hAnsi="Times New Roman" w:cs="Times New Roman"/>
        </w:rPr>
        <w:t>0 PUF labels.</w:t>
      </w:r>
      <w:r>
        <w:rPr>
          <w:rFonts w:ascii="Times New Roman" w:hAnsi="Times New Roman" w:cs="Times New Roman"/>
          <w:b/>
          <w:bCs/>
        </w:rPr>
        <w:t xml:space="preserve"> </w:t>
      </w:r>
      <w:r w:rsidRPr="00C03CCC">
        <w:rPr>
          <w:rFonts w:ascii="Times New Roman" w:hAnsi="Times New Roman" w:cs="Times New Roman"/>
        </w:rPr>
        <w:t>Histogram showing the statistic</w:t>
      </w:r>
      <w:r w:rsidR="00CA3CE2">
        <w:rPr>
          <w:rFonts w:ascii="Times New Roman" w:hAnsi="Times New Roman" w:cs="Times New Roman"/>
        </w:rPr>
        <w:t>s</w:t>
      </w:r>
      <w:r w:rsidRPr="00C03CCC">
        <w:rPr>
          <w:rFonts w:ascii="Times New Roman" w:hAnsi="Times New Roman" w:cs="Times New Roman"/>
        </w:rPr>
        <w:t xml:space="preserve"> of similarity indexes among digitized readout results for the </w:t>
      </w:r>
      <w:r w:rsidR="005A1DFA">
        <w:rPr>
          <w:rFonts w:ascii="Times New Roman" w:hAnsi="Times New Roman" w:cs="Times New Roman"/>
        </w:rPr>
        <w:t>different</w:t>
      </w:r>
      <w:r w:rsidRPr="00C03CCC">
        <w:rPr>
          <w:rFonts w:ascii="Times New Roman" w:hAnsi="Times New Roman" w:cs="Times New Roman"/>
        </w:rPr>
        <w:t xml:space="preserve"> PUF labels (red bars) and the </w:t>
      </w:r>
      <w:r w:rsidR="005A1DFA">
        <w:rPr>
          <w:rFonts w:ascii="Times New Roman" w:hAnsi="Times New Roman" w:cs="Times New Roman"/>
        </w:rPr>
        <w:t>same</w:t>
      </w:r>
      <w:r w:rsidRPr="00C03CCC">
        <w:rPr>
          <w:rFonts w:ascii="Times New Roman" w:hAnsi="Times New Roman" w:cs="Times New Roman"/>
        </w:rPr>
        <w:t xml:space="preserve"> PUF labels (blue bars).</w:t>
      </w:r>
    </w:p>
    <w:p w14:paraId="0C618652" w14:textId="77777777" w:rsidR="0069153F" w:rsidRPr="00A44145" w:rsidRDefault="0069153F" w:rsidP="0069153F">
      <w:pPr>
        <w:rPr>
          <w:rFonts w:ascii="Times New Roman" w:hAnsi="Times New Roman" w:cs="Times New Roman"/>
        </w:rPr>
      </w:pPr>
    </w:p>
    <w:p w14:paraId="146AAABE" w14:textId="54A0E250" w:rsidR="0069153F" w:rsidRDefault="0069153F" w:rsidP="0069153F">
      <w:pPr>
        <w:rPr>
          <w:rFonts w:ascii="Times New Roman" w:hAnsi="Times New Roman" w:cs="Times New Roman"/>
        </w:rPr>
      </w:pPr>
      <w:r>
        <w:rPr>
          <w:rFonts w:ascii="Times New Roman" w:hAnsi="Times New Roman" w:cs="Times New Roman"/>
        </w:rPr>
        <w:t xml:space="preserve">We found that the distinguishability is related </w:t>
      </w:r>
      <w:r w:rsidR="00C971E3">
        <w:rPr>
          <w:rFonts w:ascii="Times New Roman" w:hAnsi="Times New Roman" w:cs="Times New Roman"/>
        </w:rPr>
        <w:t xml:space="preserve">to </w:t>
      </w:r>
      <w:r>
        <w:rPr>
          <w:rFonts w:ascii="Times New Roman" w:hAnsi="Times New Roman" w:cs="Times New Roman"/>
        </w:rPr>
        <w:t>the number of bright spots in the fluorescent images of PUF labels.</w:t>
      </w:r>
      <w:r>
        <w:rPr>
          <w:rFonts w:ascii="Times New Roman" w:hAnsi="Times New Roman" w:cs="Times New Roman" w:hint="eastAsia"/>
        </w:rPr>
        <w:t xml:space="preserve"> </w:t>
      </w:r>
      <w:r>
        <w:rPr>
          <w:rFonts w:ascii="Times New Roman" w:hAnsi="Times New Roman" w:cs="Times New Roman"/>
        </w:rPr>
        <w:t xml:space="preserve">Specifically, when the number of bright spots in the fluorescent images </w:t>
      </w:r>
      <w:r w:rsidR="00C971E3">
        <w:rPr>
          <w:rFonts w:ascii="Times New Roman" w:hAnsi="Times New Roman" w:cs="Times New Roman"/>
        </w:rPr>
        <w:t xml:space="preserve">is </w:t>
      </w:r>
      <w:r>
        <w:rPr>
          <w:rFonts w:ascii="Times New Roman" w:hAnsi="Times New Roman" w:cs="Times New Roman"/>
        </w:rPr>
        <w:t xml:space="preserve">too small (less than 100), the distinguishability of 3D encoded images of FND PUF labels will be </w:t>
      </w:r>
      <w:r w:rsidR="00C971E3">
        <w:rPr>
          <w:rFonts w:ascii="Times New Roman" w:hAnsi="Times New Roman" w:cs="Times New Roman"/>
        </w:rPr>
        <w:t>low</w:t>
      </w:r>
      <w:r>
        <w:rPr>
          <w:rFonts w:ascii="Times New Roman" w:hAnsi="Times New Roman" w:cs="Times New Roman"/>
        </w:rPr>
        <w:t>.(Figure S</w:t>
      </w:r>
      <w:r w:rsidR="00DB41E7">
        <w:rPr>
          <w:rFonts w:ascii="Times New Roman" w:hAnsi="Times New Roman" w:cs="Times New Roman"/>
        </w:rPr>
        <w:t>6</w:t>
      </w:r>
      <w:r>
        <w:rPr>
          <w:rFonts w:ascii="Times New Roman" w:hAnsi="Times New Roman" w:cs="Times New Roman"/>
        </w:rPr>
        <w:t>) W</w:t>
      </w:r>
      <w:r w:rsidRPr="00B00B7E">
        <w:rPr>
          <w:rFonts w:ascii="Times New Roman" w:hAnsi="Times New Roman" w:cs="Times New Roman"/>
        </w:rPr>
        <w:t xml:space="preserve">hen the number of bright spots in the fluorescent images </w:t>
      </w:r>
      <w:r w:rsidR="00C971E3">
        <w:rPr>
          <w:rFonts w:ascii="Times New Roman" w:hAnsi="Times New Roman" w:cs="Times New Roman"/>
        </w:rPr>
        <w:t>is</w:t>
      </w:r>
      <w:r w:rsidR="00C971E3" w:rsidRPr="00B00B7E">
        <w:rPr>
          <w:rFonts w:ascii="Times New Roman" w:hAnsi="Times New Roman" w:cs="Times New Roman"/>
        </w:rPr>
        <w:t xml:space="preserve"> </w:t>
      </w:r>
      <w:r>
        <w:rPr>
          <w:rFonts w:ascii="Times New Roman" w:hAnsi="Times New Roman" w:cs="Times New Roman"/>
        </w:rPr>
        <w:t>big</w:t>
      </w:r>
      <w:r w:rsidRPr="00B00B7E">
        <w:rPr>
          <w:rFonts w:ascii="Times New Roman" w:hAnsi="Times New Roman" w:cs="Times New Roman"/>
        </w:rPr>
        <w:t xml:space="preserve"> (</w:t>
      </w:r>
      <w:r>
        <w:rPr>
          <w:rFonts w:ascii="Times New Roman" w:hAnsi="Times New Roman" w:cs="Times New Roman"/>
        </w:rPr>
        <w:t>around 200-450</w:t>
      </w:r>
      <w:r w:rsidRPr="00B00B7E">
        <w:rPr>
          <w:rFonts w:ascii="Times New Roman" w:hAnsi="Times New Roman" w:cs="Times New Roman"/>
        </w:rPr>
        <w:t xml:space="preserve">), the distinguishability of 3D encoded images of FND PUF labels will be </w:t>
      </w:r>
      <w:r w:rsidR="00C971E3">
        <w:rPr>
          <w:rFonts w:ascii="Times New Roman" w:hAnsi="Times New Roman" w:cs="Times New Roman"/>
        </w:rPr>
        <w:t>high</w:t>
      </w:r>
      <w:r w:rsidRPr="00B00B7E">
        <w:rPr>
          <w:rFonts w:ascii="Times New Roman" w:hAnsi="Times New Roman" w:cs="Times New Roman"/>
        </w:rPr>
        <w:t xml:space="preserve">.(Figure </w:t>
      </w:r>
      <w:r>
        <w:rPr>
          <w:rFonts w:ascii="Times New Roman" w:hAnsi="Times New Roman" w:cs="Times New Roman"/>
        </w:rPr>
        <w:t>3b</w:t>
      </w:r>
      <w:r w:rsidRPr="00B00B7E">
        <w:rPr>
          <w:rFonts w:ascii="Times New Roman" w:hAnsi="Times New Roman" w:cs="Times New Roman"/>
        </w:rPr>
        <w:t>)</w:t>
      </w:r>
    </w:p>
    <w:p w14:paraId="5B250247" w14:textId="77777777" w:rsidR="0069153F" w:rsidRDefault="0069153F" w:rsidP="0069153F">
      <w:pPr>
        <w:rPr>
          <w:rFonts w:ascii="Times New Roman" w:hAnsi="Times New Roman" w:cs="Times New Roman"/>
        </w:rPr>
      </w:pPr>
    </w:p>
    <w:p w14:paraId="35D55408" w14:textId="1833604C" w:rsidR="0069153F" w:rsidRDefault="00C971E3" w:rsidP="0069153F">
      <w:pPr>
        <w:rPr>
          <w:rFonts w:ascii="Times New Roman" w:hAnsi="Times New Roman" w:cs="Times New Roman"/>
        </w:rPr>
      </w:pPr>
      <w:r>
        <w:rPr>
          <w:rFonts w:ascii="Times New Roman" w:hAnsi="Times New Roman" w:cs="Times New Roman"/>
        </w:rPr>
        <w:t xml:space="preserve">The above </w:t>
      </w:r>
      <w:r w:rsidR="0069153F">
        <w:rPr>
          <w:rFonts w:ascii="Times New Roman" w:hAnsi="Times New Roman" w:cs="Times New Roman"/>
        </w:rPr>
        <w:t>phenomenon may be analyzed via an evaluation parameter (called uniqueness</w:t>
      </w:r>
      <w:r w:rsidR="005A5E8C">
        <w:rPr>
          <w:rFonts w:ascii="Times New Roman" w:hAnsi="Times New Roman" w:cs="Times New Roman"/>
          <w:vertAlign w:val="superscript"/>
        </w:rPr>
        <w:t>1</w:t>
      </w:r>
      <w:r w:rsidR="0069153F">
        <w:rPr>
          <w:rFonts w:ascii="Times New Roman" w:hAnsi="Times New Roman" w:cs="Times New Roman"/>
        </w:rPr>
        <w:t>) for binary digitized images of PUF labels. In theory, w</w:t>
      </w:r>
      <w:r w:rsidR="0069153F" w:rsidRPr="001113CC">
        <w:rPr>
          <w:rFonts w:ascii="Times New Roman" w:hAnsi="Times New Roman" w:cs="Times New Roman"/>
        </w:rPr>
        <w:t xml:space="preserve">hen the uniqueness </w:t>
      </w:r>
      <w:r w:rsidR="0069153F">
        <w:rPr>
          <w:rFonts w:ascii="Times New Roman" w:hAnsi="Times New Roman" w:cs="Times New Roman"/>
        </w:rPr>
        <w:t xml:space="preserve">of binary digitized images of PUF labels </w:t>
      </w:r>
      <w:r w:rsidR="0069153F" w:rsidRPr="001113CC">
        <w:rPr>
          <w:rFonts w:ascii="Times New Roman" w:hAnsi="Times New Roman" w:cs="Times New Roman"/>
        </w:rPr>
        <w:t xml:space="preserve">is close to 0.5, </w:t>
      </w:r>
      <w:r w:rsidR="0069153F">
        <w:rPr>
          <w:rFonts w:ascii="Times New Roman" w:hAnsi="Times New Roman" w:cs="Times New Roman"/>
        </w:rPr>
        <w:t xml:space="preserve">these binary digitized images will show </w:t>
      </w:r>
      <w:r w:rsidR="005A1DFA">
        <w:rPr>
          <w:rFonts w:ascii="Times New Roman" w:hAnsi="Times New Roman" w:cs="Times New Roman"/>
        </w:rPr>
        <w:t>high</w:t>
      </w:r>
      <w:r w:rsidR="0069153F">
        <w:rPr>
          <w:rFonts w:ascii="Times New Roman" w:hAnsi="Times New Roman" w:cs="Times New Roman"/>
        </w:rPr>
        <w:t xml:space="preserve"> distinguishability.</w:t>
      </w:r>
      <w:r w:rsidR="0069153F">
        <w:rPr>
          <w:rFonts w:ascii="Times New Roman" w:hAnsi="Times New Roman" w:cs="Times New Roman" w:hint="eastAsia"/>
        </w:rPr>
        <w:t xml:space="preserve"> </w:t>
      </w:r>
      <w:r w:rsidR="0069153F">
        <w:rPr>
          <w:rFonts w:ascii="Times New Roman" w:hAnsi="Times New Roman" w:cs="Times New Roman"/>
        </w:rPr>
        <w:t>Uniqueness is defined via the following equation:</w:t>
      </w:r>
    </w:p>
    <w:p w14:paraId="54058282" w14:textId="77777777" w:rsidR="0069153F" w:rsidRPr="00D51307" w:rsidRDefault="0069153F" w:rsidP="0069153F">
      <w:pPr>
        <w:rPr>
          <w:rFonts w:ascii="Times New Roman" w:hAnsi="Times New Roman" w:cs="Times New Roman"/>
        </w:rPr>
      </w:pPr>
      <m:oMathPara>
        <m:oMath>
          <m:r>
            <w:rPr>
              <w:rFonts w:ascii="Cambria Math" w:hAnsi="Cambria Math" w:cs="Times New Roman"/>
            </w:rPr>
            <m:t>Uniqueness=</m:t>
          </m:r>
          <m:f>
            <m:fPr>
              <m:ctrlPr>
                <w:rPr>
                  <w:rFonts w:ascii="Cambria Math" w:hAnsi="Cambria Math" w:cs="Times New Roman"/>
                  <w:i/>
                </w:rPr>
              </m:ctrlPr>
            </m:fPr>
            <m:num>
              <m:r>
                <w:rPr>
                  <w:rFonts w:ascii="Cambria Math" w:hAnsi="Cambria Math" w:cs="Times New Roman"/>
                </w:rPr>
                <m:t>2</m:t>
              </m:r>
            </m:num>
            <m:den>
              <m:r>
                <w:rPr>
                  <w:rFonts w:ascii="Cambria Math" w:hAnsi="Cambria Math" w:cs="Times New Roman"/>
                </w:rPr>
                <m:t>k(k-1)</m:t>
              </m:r>
            </m:den>
          </m:f>
          <m:nary>
            <m:naryPr>
              <m:chr m:val="∑"/>
              <m:limLoc m:val="undOvr"/>
              <m:ctrlPr>
                <w:rPr>
                  <w:rFonts w:ascii="Cambria Math" w:hAnsi="Cambria Math" w:cs="Times New Roman"/>
                  <w:i/>
                </w:rPr>
              </m:ctrlPr>
            </m:naryPr>
            <m:sub>
              <m:r>
                <w:rPr>
                  <w:rFonts w:ascii="Cambria Math" w:hAnsi="Cambria Math" w:cs="Times New Roman"/>
                </w:rPr>
                <m:t>i</m:t>
              </m:r>
            </m:sub>
            <m:sup>
              <m:r>
                <w:rPr>
                  <w:rFonts w:ascii="Cambria Math" w:hAnsi="Cambria Math" w:cs="Times New Roman"/>
                </w:rPr>
                <m:t>k-1</m:t>
              </m:r>
            </m:sup>
            <m:e>
              <m:nary>
                <m:naryPr>
                  <m:chr m:val="∑"/>
                  <m:limLoc m:val="undOvr"/>
                  <m:ctrlPr>
                    <w:rPr>
                      <w:rFonts w:ascii="Cambria Math" w:hAnsi="Cambria Math" w:cs="Times New Roman"/>
                      <w:i/>
                    </w:rPr>
                  </m:ctrlPr>
                </m:naryPr>
                <m:sub>
                  <m:r>
                    <w:rPr>
                      <w:rFonts w:ascii="Cambria Math" w:hAnsi="Cambria Math" w:cs="Times New Roman"/>
                    </w:rPr>
                    <m:t>j=i+1</m:t>
                  </m:r>
                </m:sub>
                <m:sup>
                  <m:r>
                    <w:rPr>
                      <w:rFonts w:ascii="Cambria Math" w:hAnsi="Cambria Math" w:cs="Times New Roman"/>
                    </w:rPr>
                    <m:t>k</m:t>
                  </m:r>
                </m:sup>
                <m:e>
                  <m:f>
                    <m:fPr>
                      <m:ctrlPr>
                        <w:rPr>
                          <w:rFonts w:ascii="Cambria Math" w:hAnsi="Cambria Math" w:cs="Times New Roman"/>
                          <w:i/>
                        </w:rPr>
                      </m:ctrlPr>
                    </m:fPr>
                    <m:num>
                      <m:r>
                        <w:rPr>
                          <w:rFonts w:ascii="Cambria Math" w:hAnsi="Cambria Math" w:cs="Times New Roman"/>
                        </w:rPr>
                        <m:t>HD(</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j</m:t>
                          </m:r>
                        </m:sub>
                      </m:sSub>
                      <m:r>
                        <w:rPr>
                          <w:rFonts w:ascii="Cambria Math" w:hAnsi="Cambria Math" w:cs="Times New Roman"/>
                        </w:rPr>
                        <m:t>)</m:t>
                      </m:r>
                    </m:num>
                    <m:den>
                      <m:r>
                        <w:rPr>
                          <w:rFonts w:ascii="Cambria Math" w:hAnsi="Cambria Math" w:cs="Times New Roman"/>
                        </w:rPr>
                        <m:t>n</m:t>
                      </m:r>
                    </m:den>
                  </m:f>
                </m:e>
              </m:nary>
            </m:e>
          </m:nary>
        </m:oMath>
      </m:oMathPara>
    </w:p>
    <w:p w14:paraId="726C99A1" w14:textId="2393C7F8" w:rsidR="0069153F" w:rsidRDefault="0069153F" w:rsidP="0069153F">
      <w:pPr>
        <w:rPr>
          <w:rFonts w:ascii="Times New Roman" w:hAnsi="Times New Roman" w:cs="Times New Roman"/>
        </w:rPr>
      </w:pPr>
      <m:oMath>
        <m:r>
          <w:rPr>
            <w:rFonts w:ascii="Cambria Math" w:hAnsi="Cambria Math" w:cs="Times New Roman"/>
          </w:rPr>
          <m:t>k</m:t>
        </m:r>
      </m:oMath>
      <w:r w:rsidRPr="007D55BE">
        <w:rPr>
          <w:rFonts w:ascii="Times New Roman" w:hAnsi="Times New Roman" w:cs="Times New Roman"/>
        </w:rPr>
        <w:t xml:space="preserve"> is the total number of FND PUF label</w:t>
      </w:r>
      <w:r>
        <w:rPr>
          <w:rFonts w:ascii="Times New Roman" w:hAnsi="Times New Roman" w:cs="Times New Roman"/>
        </w:rPr>
        <w:t>;</w:t>
      </w:r>
      <w:r w:rsidRPr="007D55BE">
        <w:rPr>
          <w:rFonts w:ascii="Times New Roman" w:hAnsi="Times New Roman" w:cs="Times New Roman"/>
        </w:rPr>
        <w:t xml:space="preserve"> </w:t>
      </w:r>
      <m:oMath>
        <m:r>
          <w:rPr>
            <w:rFonts w:ascii="Cambria Math" w:hAnsi="Cambria Math" w:cs="Times New Roman"/>
          </w:rPr>
          <m:t>HD(</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j</m:t>
            </m:r>
          </m:sub>
        </m:sSub>
        <m:r>
          <w:rPr>
            <w:rFonts w:ascii="Cambria Math" w:hAnsi="Cambria Math" w:cs="Times New Roman"/>
          </w:rPr>
          <m:t>)</m:t>
        </m:r>
      </m:oMath>
      <w:r>
        <w:rPr>
          <w:rFonts w:ascii="Times New Roman" w:hAnsi="Times New Roman" w:cs="Times New Roman" w:hint="eastAsia"/>
        </w:rPr>
        <w:t xml:space="preserve"> </w:t>
      </w:r>
      <w:r>
        <w:rPr>
          <w:rFonts w:ascii="Times New Roman" w:hAnsi="Times New Roman" w:cs="Times New Roman"/>
        </w:rPr>
        <w:t>means the number of pixels with different digitized values for digitized images of FND PUF labels with index</w:t>
      </w:r>
      <w:r w:rsidR="00C971E3">
        <w:rPr>
          <w:rFonts w:ascii="Times New Roman" w:hAnsi="Times New Roman" w:cs="Times New Roman"/>
        </w:rPr>
        <w:t>es</w:t>
      </w:r>
      <w:r>
        <w:rPr>
          <w:rFonts w:ascii="Times New Roman" w:hAnsi="Times New Roman" w:cs="Times New Roman"/>
        </w:rPr>
        <w:t xml:space="preserve"> of </w:t>
      </w:r>
      <m:oMath>
        <m:r>
          <w:rPr>
            <w:rFonts w:ascii="Cambria Math" w:hAnsi="Cambria Math" w:cs="Times New Roman"/>
          </w:rPr>
          <m:t>i</m:t>
        </m:r>
      </m:oMath>
      <w:r>
        <w:rPr>
          <w:rFonts w:ascii="Times New Roman" w:hAnsi="Times New Roman" w:cs="Times New Roman" w:hint="eastAsia"/>
        </w:rPr>
        <w:t xml:space="preserve"> </w:t>
      </w:r>
      <w:r>
        <w:rPr>
          <w:rFonts w:ascii="Times New Roman" w:hAnsi="Times New Roman" w:cs="Times New Roman"/>
        </w:rPr>
        <w:t xml:space="preserve">and </w:t>
      </w:r>
      <m:oMath>
        <m:r>
          <w:rPr>
            <w:rFonts w:ascii="Cambria Math" w:hAnsi="Cambria Math" w:cs="Times New Roman"/>
          </w:rPr>
          <m:t>j</m:t>
        </m:r>
      </m:oMath>
      <w:r>
        <w:rPr>
          <w:rFonts w:ascii="Times New Roman" w:hAnsi="Times New Roman" w:cs="Times New Roman"/>
        </w:rPr>
        <w:t xml:space="preserve">; </w:t>
      </w:r>
      <m:oMath>
        <m:r>
          <w:rPr>
            <w:rFonts w:ascii="Cambria Math" w:hAnsi="Cambria Math" w:cs="Times New Roman"/>
          </w:rPr>
          <m:t>n</m:t>
        </m:r>
      </m:oMath>
      <w:r>
        <w:rPr>
          <w:rFonts w:ascii="Times New Roman" w:hAnsi="Times New Roman" w:cs="Times New Roman" w:hint="eastAsia"/>
        </w:rPr>
        <w:t xml:space="preserve"> </w:t>
      </w:r>
      <w:r>
        <w:rPr>
          <w:rFonts w:ascii="Times New Roman" w:hAnsi="Times New Roman" w:cs="Times New Roman"/>
        </w:rPr>
        <w:t>is the pixel number in a digitized image (</w:t>
      </w:r>
      <m:oMath>
        <m:r>
          <w:rPr>
            <w:rFonts w:ascii="Cambria Math" w:hAnsi="Cambria Math" w:cs="Times New Roman"/>
          </w:rPr>
          <m:t>32</m:t>
        </m:r>
        <m:r>
          <w:rPr>
            <w:rFonts w:ascii="Cambria Math" w:hAnsi="Cambria Math" w:cs="Times New Roman" w:hint="eastAsia"/>
          </w:rPr>
          <m:t>×</m:t>
        </m:r>
        <m:r>
          <w:rPr>
            <w:rFonts w:ascii="Cambria Math" w:hAnsi="Cambria Math" w:cs="Times New Roman"/>
          </w:rPr>
          <m:t>32=1024</m:t>
        </m:r>
      </m:oMath>
      <w:r>
        <w:rPr>
          <w:rFonts w:ascii="Times New Roman" w:hAnsi="Times New Roman" w:cs="Times New Roman"/>
        </w:rPr>
        <w:t xml:space="preserve">). As for the condition in Figure 3b with </w:t>
      </w:r>
      <w:r w:rsidR="00135577">
        <w:rPr>
          <w:rFonts w:ascii="Times New Roman" w:hAnsi="Times New Roman" w:cs="Times New Roman"/>
        </w:rPr>
        <w:t>high</w:t>
      </w:r>
      <w:r>
        <w:rPr>
          <w:rFonts w:ascii="Times New Roman" w:hAnsi="Times New Roman" w:cs="Times New Roman"/>
        </w:rPr>
        <w:t xml:space="preserve"> distinguishability proved, the calculated uniqueness </w:t>
      </w:r>
      <w:r>
        <w:rPr>
          <w:rFonts w:ascii="Times New Roman" w:hAnsi="Times New Roman" w:cs="Times New Roman"/>
        </w:rPr>
        <w:lastRenderedPageBreak/>
        <w:t>value is 0.46, close to the ideal value (0.5). However, a</w:t>
      </w:r>
      <w:r w:rsidRPr="0082480B">
        <w:rPr>
          <w:rFonts w:ascii="Times New Roman" w:hAnsi="Times New Roman" w:cs="Times New Roman"/>
        </w:rPr>
        <w:t xml:space="preserve">s for the condition in Figure </w:t>
      </w:r>
      <w:r>
        <w:rPr>
          <w:rFonts w:ascii="Times New Roman" w:hAnsi="Times New Roman" w:cs="Times New Roman"/>
        </w:rPr>
        <w:t>S</w:t>
      </w:r>
      <w:r w:rsidR="00DB41E7">
        <w:rPr>
          <w:rFonts w:ascii="Times New Roman" w:hAnsi="Times New Roman" w:cs="Times New Roman"/>
        </w:rPr>
        <w:t>6</w:t>
      </w:r>
      <w:r w:rsidRPr="0082480B">
        <w:rPr>
          <w:rFonts w:ascii="Times New Roman" w:hAnsi="Times New Roman" w:cs="Times New Roman"/>
        </w:rPr>
        <w:t xml:space="preserve"> with </w:t>
      </w:r>
      <w:r w:rsidR="00135577">
        <w:rPr>
          <w:rFonts w:ascii="Times New Roman" w:hAnsi="Times New Roman" w:cs="Times New Roman"/>
        </w:rPr>
        <w:t>low</w:t>
      </w:r>
      <w:r w:rsidRPr="0082480B">
        <w:rPr>
          <w:rFonts w:ascii="Times New Roman" w:hAnsi="Times New Roman" w:cs="Times New Roman"/>
        </w:rPr>
        <w:t xml:space="preserve"> distinguishability proved</w:t>
      </w:r>
      <w:r>
        <w:rPr>
          <w:rFonts w:ascii="Times New Roman" w:hAnsi="Times New Roman" w:cs="Times New Roman"/>
        </w:rPr>
        <w:t>, the calculated uniqueness value is 0.14, much less than the ideal value (0.5).</w:t>
      </w:r>
    </w:p>
    <w:p w14:paraId="680BB89B" w14:textId="77777777" w:rsidR="00A439F7" w:rsidRPr="0069153F" w:rsidRDefault="00A439F7" w:rsidP="0087325F">
      <w:pPr>
        <w:rPr>
          <w:rFonts w:ascii="Times New Roman" w:hAnsi="Times New Roman" w:cs="Times New Roman"/>
        </w:rPr>
      </w:pPr>
    </w:p>
    <w:p w14:paraId="05307FDB" w14:textId="50FFAEFD" w:rsidR="00F11CD5" w:rsidRPr="00B9224D" w:rsidRDefault="00F11CD5" w:rsidP="00F11CD5">
      <w:pPr>
        <w:rPr>
          <w:rFonts w:ascii="Times New Roman" w:hAnsi="Times New Roman" w:cs="Times New Roman"/>
          <w:b/>
          <w:bCs/>
        </w:rPr>
      </w:pPr>
      <w:r w:rsidRPr="00B9224D">
        <w:rPr>
          <w:rFonts w:ascii="Times New Roman" w:hAnsi="Times New Roman" w:cs="Times New Roman"/>
          <w:b/>
          <w:bCs/>
        </w:rPr>
        <w:t xml:space="preserve">Supplementary Notes </w:t>
      </w:r>
      <w:r w:rsidR="0069153F">
        <w:rPr>
          <w:rFonts w:ascii="Times New Roman" w:hAnsi="Times New Roman" w:cs="Times New Roman"/>
          <w:b/>
          <w:bCs/>
        </w:rPr>
        <w:t>2</w:t>
      </w:r>
      <w:r w:rsidRPr="00B9224D">
        <w:rPr>
          <w:rFonts w:ascii="Times New Roman" w:hAnsi="Times New Roman" w:cs="Times New Roman"/>
          <w:b/>
          <w:bCs/>
        </w:rPr>
        <w:t xml:space="preserve">. Scheme for digitization </w:t>
      </w:r>
      <w:r>
        <w:rPr>
          <w:rFonts w:ascii="Times New Roman" w:hAnsi="Times New Roman" w:cs="Times New Roman"/>
          <w:b/>
          <w:bCs/>
        </w:rPr>
        <w:t>of contrast value</w:t>
      </w:r>
    </w:p>
    <w:p w14:paraId="30A594C7" w14:textId="3320F080" w:rsidR="00F11CD5" w:rsidRDefault="00F11CD5" w:rsidP="00F11CD5">
      <w:pPr>
        <w:rPr>
          <w:rFonts w:ascii="Times New Roman" w:hAnsi="Times New Roman" w:cs="Times New Roman"/>
        </w:rPr>
      </w:pPr>
      <w:r>
        <w:rPr>
          <w:rFonts w:ascii="Times New Roman" w:hAnsi="Times New Roman" w:cs="Times New Roman"/>
        </w:rPr>
        <w:t>According to Figure S</w:t>
      </w:r>
      <w:r w:rsidR="0049382A">
        <w:rPr>
          <w:rFonts w:ascii="Times New Roman" w:hAnsi="Times New Roman" w:cs="Times New Roman"/>
        </w:rPr>
        <w:t>2</w:t>
      </w:r>
      <w:r>
        <w:rPr>
          <w:rFonts w:ascii="Times New Roman" w:hAnsi="Times New Roman" w:cs="Times New Roman"/>
        </w:rPr>
        <w:t xml:space="preserve">, </w:t>
      </w:r>
      <w:r w:rsidR="00135577">
        <w:rPr>
          <w:rFonts w:ascii="Times New Roman" w:hAnsi="Times New Roman" w:cs="Times New Roman"/>
        </w:rPr>
        <w:t xml:space="preserve">the </w:t>
      </w:r>
      <w:r w:rsidRPr="00BD4799">
        <w:rPr>
          <w:rFonts w:ascii="Times New Roman" w:hAnsi="Times New Roman" w:cs="Times New Roman"/>
        </w:rPr>
        <w:t>upper limit</w:t>
      </w:r>
      <w:r>
        <w:rPr>
          <w:rFonts w:ascii="Times New Roman" w:hAnsi="Times New Roman" w:cs="Times New Roman"/>
        </w:rPr>
        <w:t xml:space="preserve"> of LPM contrast values for diffraction-limited spots </w:t>
      </w:r>
      <w:r w:rsidR="00CA3CE2">
        <w:rPr>
          <w:rFonts w:ascii="Times New Roman" w:hAnsi="Times New Roman" w:cs="Times New Roman"/>
        </w:rPr>
        <w:t xml:space="preserve">is </w:t>
      </w:r>
      <w:r>
        <w:rPr>
          <w:rFonts w:ascii="Times New Roman" w:hAnsi="Times New Roman" w:cs="Times New Roman"/>
        </w:rPr>
        <w:t xml:space="preserve">around 60%. Using the upper limit, we can calculate the range of contrast values in </w:t>
      </w:r>
      <w:r w:rsidR="00CA3CE2">
        <w:rPr>
          <w:rFonts w:ascii="Times New Roman" w:hAnsi="Times New Roman" w:cs="Times New Roman"/>
        </w:rPr>
        <w:t>an</w:t>
      </w:r>
      <w:r w:rsidR="00135577">
        <w:rPr>
          <w:rFonts w:ascii="Times New Roman" w:hAnsi="Times New Roman" w:cs="Times New Roman"/>
        </w:rPr>
        <w:t xml:space="preserve"> </w:t>
      </w:r>
      <w:r w:rsidR="00CA3CE2">
        <w:rPr>
          <w:rFonts w:ascii="Times New Roman" w:hAnsi="Times New Roman" w:cs="Times New Roman"/>
        </w:rPr>
        <w:t xml:space="preserve">image </w:t>
      </w:r>
      <w:r>
        <w:rPr>
          <w:rFonts w:ascii="Times New Roman" w:hAnsi="Times New Roman" w:cs="Times New Roman"/>
        </w:rPr>
        <w:t>pixel via equation 2 in formal content. The calculated range is from -60% to 150%.</w:t>
      </w:r>
    </w:p>
    <w:p w14:paraId="5B49742D" w14:textId="77777777" w:rsidR="00F11CD5" w:rsidRDefault="00F11CD5" w:rsidP="00F11CD5">
      <w:pPr>
        <w:rPr>
          <w:rFonts w:ascii="Times New Roman" w:hAnsi="Times New Roman" w:cs="Times New Roman"/>
        </w:rPr>
      </w:pPr>
    </w:p>
    <w:p w14:paraId="2BFAD30B" w14:textId="5BD9304D" w:rsidR="00F11CD5" w:rsidRDefault="00F11CD5" w:rsidP="00F11CD5">
      <w:pPr>
        <w:rPr>
          <w:rFonts w:ascii="Times New Roman" w:hAnsi="Times New Roman" w:cs="Times New Roman"/>
        </w:rPr>
      </w:pPr>
      <w:r>
        <w:rPr>
          <w:rFonts w:ascii="Times New Roman" w:hAnsi="Times New Roman" w:cs="Times New Roman"/>
        </w:rPr>
        <w:t>W</w:t>
      </w:r>
      <w:r w:rsidRPr="00B9224D">
        <w:rPr>
          <w:rFonts w:ascii="Times New Roman" w:hAnsi="Times New Roman" w:cs="Times New Roman"/>
        </w:rPr>
        <w:t xml:space="preserve">e use the coefficient of variation </w:t>
      </w:r>
      <w:r>
        <w:rPr>
          <w:rFonts w:ascii="Times New Roman" w:hAnsi="Times New Roman" w:cs="Times New Roman"/>
        </w:rPr>
        <w:t xml:space="preserve">to describe the precision of contrast values. Specifically, </w:t>
      </w:r>
      <w:r w:rsidR="00135577">
        <w:rPr>
          <w:rFonts w:ascii="Times New Roman" w:hAnsi="Times New Roman" w:cs="Times New Roman"/>
        </w:rPr>
        <w:t xml:space="preserve">the </w:t>
      </w:r>
      <w:r>
        <w:rPr>
          <w:rFonts w:ascii="Times New Roman" w:hAnsi="Times New Roman" w:cs="Times New Roman"/>
        </w:rPr>
        <w:t>precision of contrast value is close to fluorescent signal fluctuation for FNDs d</w:t>
      </w:r>
      <w:r w:rsidRPr="00421F5E">
        <w:rPr>
          <w:rFonts w:ascii="Times New Roman" w:hAnsi="Times New Roman" w:cs="Times New Roman"/>
        </w:rPr>
        <w:t xml:space="preserve">uring </w:t>
      </w:r>
      <w:r w:rsidR="00135577">
        <w:rPr>
          <w:rFonts w:ascii="Times New Roman" w:hAnsi="Times New Roman" w:cs="Times New Roman"/>
        </w:rPr>
        <w:t xml:space="preserve">the </w:t>
      </w:r>
      <w:r w:rsidRPr="00421F5E">
        <w:rPr>
          <w:rFonts w:ascii="Times New Roman" w:hAnsi="Times New Roman" w:cs="Times New Roman"/>
        </w:rPr>
        <w:t>optical readout process of FND PUF labels</w:t>
      </w:r>
      <w:r>
        <w:rPr>
          <w:rFonts w:ascii="Times New Roman" w:hAnsi="Times New Roman" w:cs="Times New Roman"/>
        </w:rPr>
        <w:t xml:space="preserve">. We design the following scheme to test the fluorescent signal fluctuation. First, optical images are taken with most parameters </w:t>
      </w:r>
      <w:r w:rsidR="00135577">
        <w:rPr>
          <w:rFonts w:ascii="Times New Roman" w:hAnsi="Times New Roman" w:cs="Times New Roman"/>
        </w:rPr>
        <w:t xml:space="preserve">kept </w:t>
      </w:r>
      <w:r>
        <w:rPr>
          <w:rFonts w:ascii="Times New Roman" w:hAnsi="Times New Roman" w:cs="Times New Roman"/>
        </w:rPr>
        <w:t xml:space="preserve">same as </w:t>
      </w:r>
      <w:r w:rsidR="00135577">
        <w:rPr>
          <w:rFonts w:ascii="Times New Roman" w:hAnsi="Times New Roman" w:cs="Times New Roman"/>
        </w:rPr>
        <w:t xml:space="preserve">the </w:t>
      </w:r>
      <w:r>
        <w:rPr>
          <w:rFonts w:ascii="Times New Roman" w:hAnsi="Times New Roman" w:cs="Times New Roman"/>
        </w:rPr>
        <w:t xml:space="preserve">readout process, but </w:t>
      </w:r>
      <w:r w:rsidRPr="002805FB">
        <w:rPr>
          <w:rFonts w:ascii="Times New Roman" w:hAnsi="Times New Roman" w:cs="Times New Roman"/>
        </w:rPr>
        <w:t xml:space="preserve">the change of </w:t>
      </w:r>
      <w:r>
        <w:rPr>
          <w:rFonts w:ascii="Times New Roman" w:hAnsi="Times New Roman" w:cs="Times New Roman"/>
        </w:rPr>
        <w:t xml:space="preserve">linear </w:t>
      </w:r>
      <w:r w:rsidRPr="002805FB">
        <w:rPr>
          <w:rFonts w:ascii="Times New Roman" w:hAnsi="Times New Roman" w:cs="Times New Roman"/>
        </w:rPr>
        <w:t xml:space="preserve">polarization direction of </w:t>
      </w:r>
      <w:r w:rsidR="00135577">
        <w:rPr>
          <w:rFonts w:ascii="Times New Roman" w:hAnsi="Times New Roman" w:cs="Times New Roman"/>
        </w:rPr>
        <w:t xml:space="preserve">the </w:t>
      </w:r>
      <w:r w:rsidRPr="002805FB">
        <w:rPr>
          <w:rFonts w:ascii="Times New Roman" w:hAnsi="Times New Roman" w:cs="Times New Roman"/>
        </w:rPr>
        <w:t xml:space="preserve">excitation laser is </w:t>
      </w:r>
      <w:r w:rsidR="00135577">
        <w:rPr>
          <w:rFonts w:ascii="Times New Roman" w:hAnsi="Times New Roman" w:cs="Times New Roman"/>
        </w:rPr>
        <w:t>canceled</w:t>
      </w:r>
      <w:r>
        <w:rPr>
          <w:rFonts w:ascii="Times New Roman" w:hAnsi="Times New Roman" w:cs="Times New Roman"/>
        </w:rPr>
        <w:t xml:space="preserve">. Then, for the obtained optical images, </w:t>
      </w:r>
      <w:r w:rsidR="00135577">
        <w:rPr>
          <w:rFonts w:ascii="Times New Roman" w:hAnsi="Times New Roman" w:cs="Times New Roman"/>
        </w:rPr>
        <w:t xml:space="preserve">the </w:t>
      </w:r>
      <w:r w:rsidRPr="00EE1C38">
        <w:rPr>
          <w:rFonts w:ascii="Times New Roman" w:hAnsi="Times New Roman" w:cs="Times New Roman"/>
        </w:rPr>
        <w:t xml:space="preserve">coefficient of </w:t>
      </w:r>
      <w:r w:rsidRPr="00626C70">
        <w:rPr>
          <w:rFonts w:ascii="Times New Roman" w:hAnsi="Times New Roman" w:cs="Times New Roman"/>
        </w:rPr>
        <w:t>variation</w:t>
      </w:r>
      <w:r w:rsidRPr="00EE1C38">
        <w:rPr>
          <w:rFonts w:ascii="Times New Roman" w:hAnsi="Times New Roman" w:cs="Times New Roman"/>
        </w:rPr>
        <w:t xml:space="preserve"> </w:t>
      </w:r>
      <w:r>
        <w:rPr>
          <w:rFonts w:ascii="Times New Roman" w:hAnsi="Times New Roman" w:cs="Times New Roman"/>
        </w:rPr>
        <w:t xml:space="preserve">of identified bright spots </w:t>
      </w:r>
      <w:r w:rsidR="00DF76AE">
        <w:rPr>
          <w:rFonts w:ascii="Times New Roman" w:hAnsi="Times New Roman" w:cs="Times New Roman" w:hint="eastAsia"/>
        </w:rPr>
        <w:t>is</w:t>
      </w:r>
      <w:r>
        <w:rPr>
          <w:rFonts w:ascii="Times New Roman" w:hAnsi="Times New Roman" w:cs="Times New Roman"/>
        </w:rPr>
        <w:t xml:space="preserve"> calculated to </w:t>
      </w:r>
      <w:r w:rsidR="0049382A">
        <w:rPr>
          <w:rFonts w:ascii="Times New Roman" w:hAnsi="Times New Roman" w:cs="Times New Roman"/>
        </w:rPr>
        <w:t>represent</w:t>
      </w:r>
      <w:r>
        <w:rPr>
          <w:rFonts w:ascii="Times New Roman" w:hAnsi="Times New Roman" w:cs="Times New Roman"/>
        </w:rPr>
        <w:t xml:space="preserve"> the fluorescent signal fluctuation. As shown in Figure S</w:t>
      </w:r>
      <w:r w:rsidR="00DB41E7">
        <w:rPr>
          <w:rFonts w:ascii="Times New Roman" w:hAnsi="Times New Roman" w:cs="Times New Roman"/>
        </w:rPr>
        <w:t>7</w:t>
      </w:r>
      <w:r>
        <w:rPr>
          <w:rFonts w:ascii="Times New Roman" w:hAnsi="Times New Roman" w:cs="Times New Roman"/>
        </w:rPr>
        <w:t xml:space="preserve">, the average value of </w:t>
      </w:r>
      <w:r w:rsidR="00135577">
        <w:rPr>
          <w:rFonts w:ascii="Times New Roman" w:hAnsi="Times New Roman" w:cs="Times New Roman"/>
        </w:rPr>
        <w:t xml:space="preserve">the </w:t>
      </w:r>
      <w:r w:rsidRPr="003D0432">
        <w:rPr>
          <w:rFonts w:ascii="Times New Roman" w:hAnsi="Times New Roman" w:cs="Times New Roman"/>
        </w:rPr>
        <w:t>coefficient of varia</w:t>
      </w:r>
      <w:r>
        <w:rPr>
          <w:rFonts w:ascii="Times New Roman" w:hAnsi="Times New Roman" w:cs="Times New Roman"/>
        </w:rPr>
        <w:t>tion is around 2.0%</w:t>
      </w:r>
      <w:r w:rsidR="0049382A">
        <w:rPr>
          <w:rFonts w:ascii="Times New Roman" w:hAnsi="Times New Roman" w:cs="Times New Roman"/>
        </w:rPr>
        <w:t xml:space="preserve"> with a standard error as 1.2%</w:t>
      </w:r>
      <w:r>
        <w:rPr>
          <w:rFonts w:ascii="Times New Roman" w:hAnsi="Times New Roman" w:cs="Times New Roman"/>
        </w:rPr>
        <w:t>.</w:t>
      </w:r>
    </w:p>
    <w:p w14:paraId="507F07AA" w14:textId="402F8C74" w:rsidR="00F11CD5" w:rsidRDefault="0049533C" w:rsidP="00F11CD5">
      <w:pPr>
        <w:rPr>
          <w:rFonts w:ascii="Times New Roman" w:hAnsi="Times New Roman" w:cs="Times New Roman"/>
        </w:rPr>
      </w:pPr>
      <w:r>
        <w:rPr>
          <w:noProof/>
        </w:rPr>
        <w:drawing>
          <wp:inline distT="0" distB="0" distL="0" distR="0" wp14:anchorId="282A37F5" wp14:editId="2F9B15F2">
            <wp:extent cx="5274310" cy="3164840"/>
            <wp:effectExtent l="0" t="0" r="2540" b="0"/>
            <wp:docPr id="663157528"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157528"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5274310" cy="3164840"/>
                    </a:xfrm>
                    <a:prstGeom prst="rect">
                      <a:avLst/>
                    </a:prstGeom>
                  </pic:spPr>
                </pic:pic>
              </a:graphicData>
            </a:graphic>
          </wp:inline>
        </w:drawing>
      </w:r>
    </w:p>
    <w:p w14:paraId="3455E737" w14:textId="3394E50E" w:rsidR="00F11CD5" w:rsidRDefault="00F11CD5" w:rsidP="00F11CD5">
      <w:pPr>
        <w:rPr>
          <w:rFonts w:ascii="Times New Roman" w:hAnsi="Times New Roman" w:cs="Times New Roman"/>
          <w:b/>
          <w:bCs/>
        </w:rPr>
      </w:pPr>
      <w:r w:rsidRPr="00530B10">
        <w:rPr>
          <w:rFonts w:ascii="Times New Roman" w:hAnsi="Times New Roman" w:cs="Times New Roman" w:hint="eastAsia"/>
          <w:b/>
          <w:bCs/>
        </w:rPr>
        <w:t>F</w:t>
      </w:r>
      <w:r w:rsidRPr="00530B10">
        <w:rPr>
          <w:rFonts w:ascii="Times New Roman" w:hAnsi="Times New Roman" w:cs="Times New Roman"/>
          <w:b/>
          <w:bCs/>
        </w:rPr>
        <w:t>igure S</w:t>
      </w:r>
      <w:r w:rsidR="0069153F">
        <w:rPr>
          <w:rFonts w:ascii="Times New Roman" w:hAnsi="Times New Roman" w:cs="Times New Roman"/>
          <w:b/>
          <w:bCs/>
        </w:rPr>
        <w:t>7</w:t>
      </w:r>
      <w:r w:rsidRPr="00530B10">
        <w:rPr>
          <w:rFonts w:ascii="Times New Roman" w:hAnsi="Times New Roman" w:cs="Times New Roman"/>
          <w:b/>
          <w:bCs/>
        </w:rPr>
        <w:t xml:space="preserve">. </w:t>
      </w:r>
      <w:r>
        <w:rPr>
          <w:rFonts w:ascii="Times New Roman" w:hAnsi="Times New Roman" w:cs="Times New Roman"/>
          <w:b/>
          <w:bCs/>
        </w:rPr>
        <w:t>F</w:t>
      </w:r>
      <w:r w:rsidRPr="00785681">
        <w:rPr>
          <w:rFonts w:ascii="Times New Roman" w:hAnsi="Times New Roman" w:cs="Times New Roman"/>
          <w:b/>
          <w:bCs/>
        </w:rPr>
        <w:t xml:space="preserve">luorescent signal </w:t>
      </w:r>
      <w:r>
        <w:rPr>
          <w:rFonts w:ascii="Times New Roman" w:hAnsi="Times New Roman" w:cs="Times New Roman"/>
          <w:b/>
          <w:bCs/>
        </w:rPr>
        <w:t xml:space="preserve">fluctuation for FNDs in </w:t>
      </w:r>
      <w:r w:rsidR="00CA3CE2">
        <w:rPr>
          <w:rFonts w:ascii="Times New Roman" w:hAnsi="Times New Roman" w:cs="Times New Roman"/>
          <w:b/>
          <w:bCs/>
        </w:rPr>
        <w:t xml:space="preserve">the </w:t>
      </w:r>
      <w:r>
        <w:rPr>
          <w:rFonts w:ascii="Times New Roman" w:hAnsi="Times New Roman" w:cs="Times New Roman"/>
          <w:b/>
          <w:bCs/>
        </w:rPr>
        <w:t>readout process.</w:t>
      </w:r>
    </w:p>
    <w:p w14:paraId="5E93F661" w14:textId="2E5D9F3A" w:rsidR="00F11CD5" w:rsidRDefault="00F11CD5" w:rsidP="00F11CD5">
      <w:pPr>
        <w:rPr>
          <w:rFonts w:ascii="Times New Roman" w:hAnsi="Times New Roman" w:cs="Times New Roman"/>
        </w:rPr>
      </w:pPr>
      <w:r>
        <w:rPr>
          <w:rFonts w:ascii="Times New Roman" w:hAnsi="Times New Roman" w:cs="Times New Roman"/>
        </w:rPr>
        <w:t>Histogram showing the statistic</w:t>
      </w:r>
      <w:r w:rsidR="00DB41E7">
        <w:rPr>
          <w:rFonts w:ascii="Times New Roman" w:hAnsi="Times New Roman" w:cs="Times New Roman"/>
        </w:rPr>
        <w:t>s</w:t>
      </w:r>
      <w:r>
        <w:rPr>
          <w:rFonts w:ascii="Times New Roman" w:hAnsi="Times New Roman" w:cs="Times New Roman"/>
        </w:rPr>
        <w:t xml:space="preserve"> of coefficient of </w:t>
      </w:r>
      <w:r w:rsidRPr="00626C70">
        <w:rPr>
          <w:rFonts w:ascii="Times New Roman" w:hAnsi="Times New Roman" w:cs="Times New Roman"/>
        </w:rPr>
        <w:t>variation</w:t>
      </w:r>
      <w:r>
        <w:rPr>
          <w:rFonts w:ascii="Times New Roman" w:hAnsi="Times New Roman" w:cs="Times New Roman"/>
        </w:rPr>
        <w:t xml:space="preserve"> for fluorescent signals of 123 identified bright spots. F</w:t>
      </w:r>
      <w:r w:rsidRPr="00870626">
        <w:rPr>
          <w:rFonts w:ascii="Times New Roman" w:hAnsi="Times New Roman" w:cs="Times New Roman"/>
        </w:rPr>
        <w:t xml:space="preserve">luorescent </w:t>
      </w:r>
      <w:r>
        <w:rPr>
          <w:rFonts w:ascii="Times New Roman" w:hAnsi="Times New Roman" w:cs="Times New Roman"/>
        </w:rPr>
        <w:t>signal</w:t>
      </w:r>
      <w:r w:rsidRPr="00870626">
        <w:rPr>
          <w:rFonts w:ascii="Times New Roman" w:hAnsi="Times New Roman" w:cs="Times New Roman"/>
        </w:rPr>
        <w:t xml:space="preserve"> </w:t>
      </w:r>
      <w:r>
        <w:rPr>
          <w:rFonts w:ascii="Times New Roman" w:hAnsi="Times New Roman" w:cs="Times New Roman"/>
        </w:rPr>
        <w:t xml:space="preserve">was calculated via the sum signal of 13 pixels </w:t>
      </w:r>
      <w:r w:rsidR="001911FF">
        <w:rPr>
          <w:rFonts w:ascii="Times New Roman" w:hAnsi="Times New Roman" w:cs="Times New Roman"/>
          <w:kern w:val="0"/>
        </w:rPr>
        <w:t>×</w:t>
      </w:r>
      <w:r>
        <w:rPr>
          <w:rFonts w:ascii="Times New Roman" w:hAnsi="Times New Roman" w:cs="Times New Roman"/>
        </w:rPr>
        <w:t xml:space="preserve"> 13 pixels corresponding to the</w:t>
      </w:r>
      <w:r w:rsidRPr="00EE1C38">
        <w:rPr>
          <w:rFonts w:ascii="Times New Roman" w:hAnsi="Times New Roman" w:cs="Times New Roman"/>
        </w:rPr>
        <w:t xml:space="preserve"> identified bright spot</w:t>
      </w:r>
      <w:r w:rsidRPr="00870626">
        <w:rPr>
          <w:rFonts w:ascii="Times New Roman" w:hAnsi="Times New Roman" w:cs="Times New Roman"/>
        </w:rPr>
        <w:t>.</w:t>
      </w:r>
    </w:p>
    <w:p w14:paraId="6D5FD96D" w14:textId="77777777" w:rsidR="00F11CD5" w:rsidRDefault="00F11CD5" w:rsidP="00F11CD5">
      <w:pPr>
        <w:rPr>
          <w:rFonts w:ascii="Times New Roman" w:hAnsi="Times New Roman" w:cs="Times New Roman"/>
        </w:rPr>
      </w:pPr>
    </w:p>
    <w:p w14:paraId="112523E9" w14:textId="571C73A6" w:rsidR="00F11CD5" w:rsidRDefault="00F11CD5" w:rsidP="00F11CD5">
      <w:pPr>
        <w:rPr>
          <w:rFonts w:ascii="Times New Roman" w:hAnsi="Times New Roman" w:cs="Times New Roman"/>
        </w:rPr>
      </w:pPr>
      <w:r>
        <w:rPr>
          <w:rFonts w:ascii="Times New Roman" w:hAnsi="Times New Roman" w:cs="Times New Roman"/>
        </w:rPr>
        <w:lastRenderedPageBreak/>
        <w:t xml:space="preserve">According to the </w:t>
      </w:r>
      <w:r w:rsidR="0049533C">
        <w:rPr>
          <w:rFonts w:ascii="Times New Roman" w:hAnsi="Times New Roman" w:cs="Times New Roman"/>
        </w:rPr>
        <w:t>range of contrast values and fluorescent signal fluctuation</w:t>
      </w:r>
      <w:r>
        <w:rPr>
          <w:rFonts w:ascii="Times New Roman" w:hAnsi="Times New Roman" w:cs="Times New Roman"/>
        </w:rPr>
        <w:t xml:space="preserve">, we design Table S2 to </w:t>
      </w:r>
      <w:r w:rsidR="00135577">
        <w:rPr>
          <w:rFonts w:ascii="Times New Roman" w:hAnsi="Times New Roman" w:cs="Times New Roman"/>
        </w:rPr>
        <w:t xml:space="preserve">digitize </w:t>
      </w:r>
      <w:r>
        <w:rPr>
          <w:rFonts w:ascii="Times New Roman" w:hAnsi="Times New Roman" w:cs="Times New Roman"/>
        </w:rPr>
        <w:t xml:space="preserve">contrast values for the </w:t>
      </w:r>
      <w:r w:rsidR="00A451C7">
        <w:rPr>
          <w:rFonts w:ascii="Times New Roman" w:hAnsi="Times New Roman" w:cs="Times New Roman"/>
        </w:rPr>
        <w:t xml:space="preserve">readout </w:t>
      </w:r>
      <w:r>
        <w:rPr>
          <w:rFonts w:ascii="Times New Roman" w:hAnsi="Times New Roman" w:cs="Times New Roman"/>
        </w:rPr>
        <w:t xml:space="preserve">images with pixel resolution as 32 </w:t>
      </w:r>
      <w:r w:rsidR="00DB41E7">
        <w:rPr>
          <w:rFonts w:ascii="Times New Roman" w:hAnsi="Times New Roman" w:cs="Times New Roman"/>
          <w:kern w:val="0"/>
        </w:rPr>
        <w:t>×</w:t>
      </w:r>
      <w:r>
        <w:rPr>
          <w:rFonts w:ascii="Times New Roman" w:hAnsi="Times New Roman" w:cs="Times New Roman"/>
        </w:rPr>
        <w:t xml:space="preserve"> 32. Specifically, for ensur</w:t>
      </w:r>
      <w:r w:rsidR="00A451C7">
        <w:rPr>
          <w:rFonts w:ascii="Times New Roman" w:hAnsi="Times New Roman" w:cs="Times New Roman"/>
        </w:rPr>
        <w:t>ing</w:t>
      </w:r>
      <w:r>
        <w:rPr>
          <w:rFonts w:ascii="Times New Roman" w:hAnsi="Times New Roman" w:cs="Times New Roman"/>
        </w:rPr>
        <w:t xml:space="preserve"> the precision </w:t>
      </w:r>
      <w:r w:rsidR="00A451C7">
        <w:rPr>
          <w:rFonts w:ascii="Times New Roman" w:hAnsi="Times New Roman" w:cs="Times New Roman"/>
        </w:rPr>
        <w:t>of</w:t>
      </w:r>
      <w:r>
        <w:rPr>
          <w:rFonts w:ascii="Times New Roman" w:hAnsi="Times New Roman" w:cs="Times New Roman"/>
        </w:rPr>
        <w:t xml:space="preserve"> digitization, we choose 20%, 10 times of 2% (the average value of </w:t>
      </w:r>
      <w:r w:rsidR="00135577">
        <w:rPr>
          <w:rFonts w:ascii="Times New Roman" w:hAnsi="Times New Roman" w:cs="Times New Roman"/>
        </w:rPr>
        <w:t xml:space="preserve">the </w:t>
      </w:r>
      <w:r>
        <w:rPr>
          <w:rFonts w:ascii="Times New Roman" w:hAnsi="Times New Roman" w:cs="Times New Roman"/>
        </w:rPr>
        <w:t xml:space="preserve">coefficient of variance), as the length of a contrast level. In addition, we set </w:t>
      </w:r>
      <w:r w:rsidR="00135577">
        <w:rPr>
          <w:rFonts w:ascii="Times New Roman" w:hAnsi="Times New Roman" w:cs="Times New Roman"/>
        </w:rPr>
        <w:t xml:space="preserve">the </w:t>
      </w:r>
      <w:r>
        <w:rPr>
          <w:rFonts w:ascii="Times New Roman" w:hAnsi="Times New Roman" w:cs="Times New Roman"/>
        </w:rPr>
        <w:t xml:space="preserve">low limit as 50% and </w:t>
      </w:r>
      <w:r w:rsidR="00135577">
        <w:rPr>
          <w:rFonts w:ascii="Times New Roman" w:hAnsi="Times New Roman" w:cs="Times New Roman"/>
        </w:rPr>
        <w:t xml:space="preserve">the </w:t>
      </w:r>
      <w:r>
        <w:rPr>
          <w:rFonts w:ascii="Times New Roman" w:hAnsi="Times New Roman" w:cs="Times New Roman"/>
        </w:rPr>
        <w:t xml:space="preserve">upper limit as 90% to </w:t>
      </w:r>
      <w:r w:rsidR="00135577">
        <w:rPr>
          <w:rFonts w:ascii="Times New Roman" w:hAnsi="Times New Roman" w:cs="Times New Roman"/>
        </w:rPr>
        <w:t xml:space="preserve">contain </w:t>
      </w:r>
      <w:r>
        <w:rPr>
          <w:rFonts w:ascii="Times New Roman" w:hAnsi="Times New Roman" w:cs="Times New Roman"/>
        </w:rPr>
        <w:t xml:space="preserve">the most contrast values. </w:t>
      </w:r>
      <w:r w:rsidR="00135577">
        <w:rPr>
          <w:rFonts w:ascii="Times New Roman" w:hAnsi="Times New Roman" w:cs="Times New Roman"/>
        </w:rPr>
        <w:t>Especially</w:t>
      </w:r>
      <w:r>
        <w:rPr>
          <w:rFonts w:ascii="Times New Roman" w:hAnsi="Times New Roman" w:cs="Times New Roman"/>
        </w:rPr>
        <w:t xml:space="preserve">, when the total signal in a pixel is less than 50000 counts, the digitization value is always zero. The corresponding reason is that in </w:t>
      </w:r>
      <w:r w:rsidR="00135577">
        <w:rPr>
          <w:rFonts w:ascii="Times New Roman" w:hAnsi="Times New Roman" w:cs="Times New Roman"/>
        </w:rPr>
        <w:t xml:space="preserve">the </w:t>
      </w:r>
      <w:r>
        <w:rPr>
          <w:rFonts w:ascii="Times New Roman" w:hAnsi="Times New Roman" w:cs="Times New Roman"/>
        </w:rPr>
        <w:t xml:space="preserve">above condition, no bright spots are regarded as being contained in this pixel, so we need to set an additional rule to </w:t>
      </w:r>
      <w:r w:rsidR="00135577">
        <w:rPr>
          <w:rFonts w:ascii="Times New Roman" w:hAnsi="Times New Roman" w:cs="Times New Roman"/>
        </w:rPr>
        <w:t xml:space="preserve">digitize </w:t>
      </w:r>
      <w:r>
        <w:rPr>
          <w:rFonts w:ascii="Times New Roman" w:hAnsi="Times New Roman" w:cs="Times New Roman"/>
        </w:rPr>
        <w:t>it.</w:t>
      </w:r>
    </w:p>
    <w:p w14:paraId="58DF581E" w14:textId="77777777" w:rsidR="00F11CD5" w:rsidRDefault="00F11CD5" w:rsidP="00F11CD5">
      <w:pPr>
        <w:rPr>
          <w:rFonts w:ascii="Times New Roman" w:hAnsi="Times New Roman" w:cs="Times New Roman"/>
        </w:rPr>
      </w:pPr>
    </w:p>
    <w:tbl>
      <w:tblPr>
        <w:tblW w:w="8504" w:type="dxa"/>
        <w:tblCellMar>
          <w:left w:w="0" w:type="dxa"/>
          <w:right w:w="0" w:type="dxa"/>
        </w:tblCellMar>
        <w:tblLook w:val="04A0" w:firstRow="1" w:lastRow="0" w:firstColumn="1" w:lastColumn="0" w:noHBand="0" w:noVBand="1"/>
      </w:tblPr>
      <w:tblGrid>
        <w:gridCol w:w="4252"/>
        <w:gridCol w:w="4252"/>
      </w:tblGrid>
      <w:tr w:rsidR="00F11CD5" w:rsidRPr="00645982" w14:paraId="2D83A551"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4452C4"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b/>
                <w:bCs/>
                <w:color w:val="000000" w:themeColor="text1"/>
                <w:szCs w:val="24"/>
              </w:rPr>
              <w:t>Contrast</w:t>
            </w:r>
            <w:r>
              <w:rPr>
                <w:rFonts w:ascii="Times New Roman" w:eastAsia="等线" w:hAnsi="Times New Roman" w:cs="Times New Roman"/>
                <w:b/>
                <w:bCs/>
                <w:color w:val="000000" w:themeColor="text1"/>
                <w:szCs w:val="24"/>
              </w:rPr>
              <w:t xml:space="preserve"> value</w:t>
            </w:r>
            <w:r w:rsidRPr="00645982">
              <w:rPr>
                <w:rFonts w:ascii="Times New Roman" w:eastAsia="等线" w:hAnsi="Times New Roman" w:cs="Times New Roman"/>
                <w:b/>
                <w:bCs/>
                <w:color w:val="000000" w:themeColor="text1"/>
                <w:szCs w:val="24"/>
              </w:rPr>
              <w:t xml:space="preserve"> (C)</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27D0D7"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b/>
                <w:bCs/>
                <w:color w:val="000000" w:themeColor="text1"/>
                <w:szCs w:val="24"/>
              </w:rPr>
              <w:t>Digitization value</w:t>
            </w:r>
          </w:p>
        </w:tc>
      </w:tr>
      <w:tr w:rsidR="00F11CD5" w:rsidRPr="00645982" w14:paraId="77248E73"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69ECC5"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C&lt;-50%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ACFAF6"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-3</w:t>
            </w:r>
          </w:p>
        </w:tc>
      </w:tr>
      <w:tr w:rsidR="00F11CD5" w:rsidRPr="00645982" w14:paraId="2EA23FD5"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079BEDF"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-50%&lt;C&lt;-30%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9C5CD5"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-2</w:t>
            </w:r>
          </w:p>
        </w:tc>
      </w:tr>
      <w:tr w:rsidR="00F11CD5" w:rsidRPr="00645982" w14:paraId="2A15093C"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217789CD"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-30%&lt;C&lt;-10%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1EE3287"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-1</w:t>
            </w:r>
          </w:p>
        </w:tc>
      </w:tr>
      <w:tr w:rsidR="00F11CD5" w:rsidRPr="00645982" w14:paraId="78002D21"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101261"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-10%&lt;C&lt;10%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9DB39B"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0</w:t>
            </w:r>
          </w:p>
        </w:tc>
      </w:tr>
      <w:tr w:rsidR="00F11CD5" w:rsidRPr="00645982" w14:paraId="7189EDC4"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D03384"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10%&lt;C&lt;30%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55116B"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1</w:t>
            </w:r>
          </w:p>
        </w:tc>
      </w:tr>
      <w:tr w:rsidR="00F11CD5" w:rsidRPr="00645982" w14:paraId="1290469A"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3736560"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30%&lt;C&lt;50%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0D04F74F"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2</w:t>
            </w:r>
          </w:p>
        </w:tc>
      </w:tr>
      <w:tr w:rsidR="00F11CD5" w:rsidRPr="00645982" w14:paraId="47CAB155"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3F13E90"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50%&lt;C&lt;70%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18F9F222"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3</w:t>
            </w:r>
          </w:p>
        </w:tc>
      </w:tr>
      <w:tr w:rsidR="00F11CD5" w:rsidRPr="00645982" w14:paraId="23099C94"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601DF72"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70%&lt;C&lt;90%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0E602E3" w14:textId="77777777" w:rsidR="00F11CD5" w:rsidRPr="00645982" w:rsidRDefault="00F11CD5" w:rsidP="00A32D23">
            <w:pPr>
              <w:widowControl/>
              <w:rPr>
                <w:rFonts w:ascii="Times New Roman" w:eastAsia="等线" w:hAnsi="Times New Roman" w:cs="Times New Roman"/>
                <w:color w:val="000000" w:themeColor="text1"/>
                <w:szCs w:val="24"/>
              </w:rPr>
            </w:pPr>
            <w:r w:rsidRPr="00645982">
              <w:rPr>
                <w:rFonts w:ascii="Times New Roman" w:eastAsia="等线" w:hAnsi="Times New Roman" w:cs="Times New Roman"/>
                <w:color w:val="000000" w:themeColor="text1"/>
                <w:szCs w:val="24"/>
              </w:rPr>
              <w:t>4</w:t>
            </w:r>
          </w:p>
        </w:tc>
      </w:tr>
      <w:tr w:rsidR="00F11CD5" w:rsidRPr="00645982" w14:paraId="70A200AE" w14:textId="77777777" w:rsidTr="00A32D23">
        <w:trPr>
          <w:trHeight w:val="20"/>
        </w:trPr>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C892A3" w14:textId="77777777" w:rsidR="00F11CD5" w:rsidRPr="00645982" w:rsidRDefault="00F11CD5" w:rsidP="00A32D23">
            <w:pPr>
              <w:widowControl/>
              <w:rPr>
                <w:rFonts w:ascii="Times New Roman" w:eastAsia="Times New Roman" w:hAnsi="Times New Roman" w:cs="Times New Roman"/>
                <w:kern w:val="0"/>
                <w:szCs w:val="24"/>
              </w:rPr>
            </w:pPr>
            <w:r w:rsidRPr="00645982">
              <w:rPr>
                <w:rFonts w:ascii="Times New Roman" w:eastAsia="等线" w:hAnsi="Times New Roman" w:cs="Times New Roman"/>
                <w:color w:val="000000" w:themeColor="text1"/>
                <w:szCs w:val="24"/>
              </w:rPr>
              <w:t>C&gt;90%</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3AE4BE3" w14:textId="77777777" w:rsidR="00F11CD5" w:rsidRPr="00645982" w:rsidRDefault="00F11CD5" w:rsidP="00A32D23">
            <w:pPr>
              <w:widowControl/>
              <w:rPr>
                <w:rFonts w:ascii="Times New Roman" w:hAnsi="Times New Roman" w:cs="Times New Roman"/>
                <w:kern w:val="0"/>
                <w:szCs w:val="24"/>
              </w:rPr>
            </w:pPr>
            <w:r w:rsidRPr="00645982">
              <w:rPr>
                <w:rFonts w:ascii="Times New Roman" w:hAnsi="Times New Roman" w:cs="Times New Roman"/>
                <w:kern w:val="0"/>
                <w:szCs w:val="24"/>
              </w:rPr>
              <w:t>5</w:t>
            </w:r>
          </w:p>
        </w:tc>
      </w:tr>
    </w:tbl>
    <w:p w14:paraId="1200FC6A" w14:textId="77777777" w:rsidR="00F11CD5" w:rsidRPr="00645982" w:rsidRDefault="00F11CD5" w:rsidP="00F11CD5">
      <w:pPr>
        <w:rPr>
          <w:rFonts w:ascii="Times New Roman" w:hAnsi="Times New Roman" w:cs="Times New Roman"/>
          <w:b/>
          <w:bCs/>
        </w:rPr>
      </w:pPr>
      <w:r w:rsidRPr="00645982">
        <w:rPr>
          <w:rFonts w:ascii="Times New Roman" w:hAnsi="Times New Roman" w:cs="Times New Roman" w:hint="eastAsia"/>
          <w:b/>
          <w:bCs/>
        </w:rPr>
        <w:t>T</w:t>
      </w:r>
      <w:r w:rsidRPr="00645982">
        <w:rPr>
          <w:rFonts w:ascii="Times New Roman" w:hAnsi="Times New Roman" w:cs="Times New Roman"/>
          <w:b/>
          <w:bCs/>
        </w:rPr>
        <w:t xml:space="preserve">able S2. </w:t>
      </w:r>
      <w:r w:rsidRPr="000A70E1">
        <w:rPr>
          <w:rFonts w:ascii="Times New Roman" w:hAnsi="Times New Roman" w:cs="Times New Roman"/>
        </w:rPr>
        <w:t>Rules for digitizing contrast values.</w:t>
      </w:r>
    </w:p>
    <w:p w14:paraId="4AE022E2" w14:textId="77777777" w:rsidR="00F11CD5" w:rsidRPr="00870626" w:rsidRDefault="00F11CD5" w:rsidP="00F11CD5">
      <w:pPr>
        <w:rPr>
          <w:rFonts w:ascii="Times New Roman" w:hAnsi="Times New Roman" w:cs="Times New Roman"/>
        </w:rPr>
      </w:pPr>
    </w:p>
    <w:p w14:paraId="7D81B3A1" w14:textId="6DB78054" w:rsidR="000A70E1" w:rsidRPr="00B9224D" w:rsidRDefault="000A70E1" w:rsidP="000A70E1">
      <w:pPr>
        <w:rPr>
          <w:rFonts w:ascii="Times New Roman" w:hAnsi="Times New Roman" w:cs="Times New Roman"/>
          <w:b/>
          <w:bCs/>
        </w:rPr>
      </w:pPr>
      <w:bookmarkStart w:id="4" w:name="_Hlk138081617"/>
      <w:bookmarkStart w:id="5" w:name="_Hlk138081402"/>
      <w:r w:rsidRPr="00B9224D">
        <w:rPr>
          <w:rFonts w:ascii="Times New Roman" w:hAnsi="Times New Roman" w:cs="Times New Roman"/>
          <w:b/>
          <w:bCs/>
        </w:rPr>
        <w:t>Supplementary</w:t>
      </w:r>
      <w:bookmarkEnd w:id="4"/>
      <w:r w:rsidRPr="00B9224D">
        <w:rPr>
          <w:rFonts w:ascii="Times New Roman" w:hAnsi="Times New Roman" w:cs="Times New Roman"/>
          <w:b/>
          <w:bCs/>
        </w:rPr>
        <w:t xml:space="preserve"> Notes </w:t>
      </w:r>
      <w:bookmarkEnd w:id="5"/>
      <w:r w:rsidR="0069153F">
        <w:rPr>
          <w:rFonts w:ascii="Times New Roman" w:hAnsi="Times New Roman" w:cs="Times New Roman"/>
          <w:b/>
          <w:bCs/>
        </w:rPr>
        <w:t>3</w:t>
      </w:r>
      <w:r w:rsidRPr="00B9224D">
        <w:rPr>
          <w:rFonts w:ascii="Times New Roman" w:hAnsi="Times New Roman" w:cs="Times New Roman"/>
          <w:b/>
          <w:bCs/>
        </w:rPr>
        <w:t xml:space="preserve">. </w:t>
      </w:r>
      <w:r>
        <w:rPr>
          <w:rFonts w:ascii="Times New Roman" w:hAnsi="Times New Roman" w:cs="Times New Roman"/>
          <w:b/>
          <w:bCs/>
        </w:rPr>
        <w:t xml:space="preserve">Design for </w:t>
      </w:r>
      <w:r w:rsidR="00962215" w:rsidRPr="00962215">
        <w:rPr>
          <w:rFonts w:ascii="Times New Roman" w:hAnsi="Times New Roman" w:cs="Times New Roman"/>
          <w:b/>
          <w:bCs/>
        </w:rPr>
        <w:t>noise resilience evaluation</w:t>
      </w:r>
    </w:p>
    <w:p w14:paraId="73D52F7B" w14:textId="26098AF2" w:rsidR="000A70E1" w:rsidRDefault="000A70E1" w:rsidP="000A70E1">
      <w:pPr>
        <w:rPr>
          <w:rFonts w:ascii="Times New Roman" w:hAnsi="Times New Roman" w:cs="Times New Roman"/>
          <w:b/>
          <w:bCs/>
        </w:rPr>
      </w:pPr>
      <w:r>
        <w:rPr>
          <w:rFonts w:ascii="Times New Roman" w:hAnsi="Times New Roman" w:cs="Times New Roman"/>
          <w:b/>
          <w:bCs/>
        </w:rPr>
        <w:t xml:space="preserve">1) </w:t>
      </w:r>
      <w:r w:rsidRPr="00E553D6">
        <w:rPr>
          <w:rFonts w:ascii="Times New Roman" w:hAnsi="Times New Roman" w:cs="Times New Roman"/>
          <w:b/>
          <w:bCs/>
        </w:rPr>
        <w:t xml:space="preserve">Readout under ideal laboratory </w:t>
      </w:r>
      <w:r w:rsidR="006730A0">
        <w:rPr>
          <w:rFonts w:ascii="Times New Roman" w:hAnsi="Times New Roman" w:cs="Times New Roman"/>
          <w:b/>
          <w:bCs/>
        </w:rPr>
        <w:t>condition</w:t>
      </w:r>
    </w:p>
    <w:p w14:paraId="548B7599" w14:textId="60007EE9" w:rsidR="000A70E1" w:rsidRDefault="000A70E1" w:rsidP="00D2103E">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or the working areas of FND PUF labels, w</w:t>
      </w:r>
      <w:r w:rsidRPr="00F80A75">
        <w:rPr>
          <w:rFonts w:ascii="Times New Roman" w:hAnsi="Times New Roman" w:cs="Times New Roman"/>
        </w:rPr>
        <w:t xml:space="preserve">e find the optimal focus position with </w:t>
      </w:r>
      <w:r w:rsidR="00D2103E" w:rsidRPr="00F80A75">
        <w:rPr>
          <w:rFonts w:ascii="Times New Roman" w:hAnsi="Times New Roman" w:cs="Times New Roman"/>
        </w:rPr>
        <w:t>a</w:t>
      </w:r>
      <w:r w:rsidRPr="00F80A75">
        <w:rPr>
          <w:rFonts w:ascii="Times New Roman" w:hAnsi="Times New Roman" w:cs="Times New Roman"/>
        </w:rPr>
        <w:t xml:space="preserve"> gap of 50 nm </w:t>
      </w:r>
      <w:r>
        <w:rPr>
          <w:rFonts w:ascii="Times New Roman" w:hAnsi="Times New Roman" w:cs="Times New Roman"/>
        </w:rPr>
        <w:t xml:space="preserve">and readout the labels in laboratory condition with </w:t>
      </w:r>
      <w:r>
        <w:rPr>
          <w:rFonts w:ascii="Times New Roman" w:hAnsi="Times New Roman" w:cs="Times New Roman" w:hint="eastAsia"/>
        </w:rPr>
        <w:t>b</w:t>
      </w:r>
      <w:r w:rsidRPr="00F80A75">
        <w:rPr>
          <w:rFonts w:ascii="Times New Roman" w:hAnsi="Times New Roman" w:cs="Times New Roman"/>
        </w:rPr>
        <w:t>rightfield illumination off</w:t>
      </w:r>
      <w:r>
        <w:rPr>
          <w:rFonts w:ascii="Times New Roman" w:hAnsi="Times New Roman" w:cs="Times New Roman"/>
        </w:rPr>
        <w:t xml:space="preserve">. The process of finding focal position is based on a precise </w:t>
      </w:r>
      <w:r w:rsidRPr="00FC1D36">
        <w:rPr>
          <w:rFonts w:ascii="Times New Roman" w:hAnsi="Times New Roman" w:cs="Times New Roman"/>
        </w:rPr>
        <w:t>nanopositioning stage</w:t>
      </w:r>
      <w:r>
        <w:rPr>
          <w:rFonts w:ascii="Times New Roman" w:hAnsi="Times New Roman" w:cs="Times New Roman"/>
        </w:rPr>
        <w:t xml:space="preserve"> (</w:t>
      </w:r>
      <w:r w:rsidRPr="00FC1D36">
        <w:rPr>
          <w:rFonts w:ascii="Times New Roman" w:hAnsi="Times New Roman" w:cs="Times New Roman"/>
        </w:rPr>
        <w:t>P561.3CD, Physik Instrumente</w:t>
      </w:r>
      <w:r>
        <w:rPr>
          <w:rFonts w:ascii="Times New Roman" w:hAnsi="Times New Roman" w:cs="Times New Roman"/>
        </w:rPr>
        <w:t>) with position resolution as 0.8 nm in all XYZ directions</w:t>
      </w:r>
      <w:r w:rsidR="00D2103E">
        <w:rPr>
          <w:rFonts w:ascii="Times New Roman" w:hAnsi="Times New Roman" w:cs="Times New Roman"/>
        </w:rPr>
        <w:t xml:space="preserve"> (Z direction is </w:t>
      </w:r>
      <w:r w:rsidR="00D2103E" w:rsidRPr="00D2103E">
        <w:rPr>
          <w:rFonts w:ascii="Times New Roman" w:hAnsi="Times New Roman" w:cs="Times New Roman"/>
        </w:rPr>
        <w:t>perpendicular to</w:t>
      </w:r>
      <w:r w:rsidR="00D2103E">
        <w:rPr>
          <w:rFonts w:ascii="Times New Roman" w:hAnsi="Times New Roman" w:cs="Times New Roman"/>
        </w:rPr>
        <w:t xml:space="preserve"> </w:t>
      </w:r>
      <w:r w:rsidR="006730A0">
        <w:rPr>
          <w:rFonts w:ascii="Times New Roman" w:hAnsi="Times New Roman" w:cs="Times New Roman"/>
        </w:rPr>
        <w:t xml:space="preserve">the </w:t>
      </w:r>
      <w:r w:rsidR="00D2103E">
        <w:rPr>
          <w:rFonts w:ascii="Times New Roman" w:hAnsi="Times New Roman" w:cs="Times New Roman"/>
        </w:rPr>
        <w:t>sample plane)</w:t>
      </w:r>
      <w:r>
        <w:rPr>
          <w:rFonts w:ascii="Times New Roman" w:hAnsi="Times New Roman" w:cs="Times New Roman"/>
        </w:rPr>
        <w:t>.</w:t>
      </w:r>
    </w:p>
    <w:p w14:paraId="052B486D" w14:textId="77777777" w:rsidR="000A70E1" w:rsidRPr="00D2103E" w:rsidRDefault="000A70E1" w:rsidP="000A70E1">
      <w:pPr>
        <w:rPr>
          <w:rFonts w:ascii="Times New Roman" w:hAnsi="Times New Roman" w:cs="Times New Roman"/>
        </w:rPr>
      </w:pPr>
    </w:p>
    <w:p w14:paraId="688628E7" w14:textId="01FB091E" w:rsidR="000A70E1" w:rsidRPr="00E56374" w:rsidRDefault="000A70E1" w:rsidP="000A70E1">
      <w:pPr>
        <w:rPr>
          <w:rFonts w:ascii="Times New Roman" w:hAnsi="Times New Roman" w:cs="Times New Roman"/>
          <w:b/>
          <w:bCs/>
        </w:rPr>
      </w:pPr>
      <w:r w:rsidRPr="006B6D44">
        <w:rPr>
          <w:rFonts w:ascii="Times New Roman" w:hAnsi="Times New Roman" w:cs="Times New Roman" w:hint="eastAsia"/>
          <w:b/>
          <w:bCs/>
        </w:rPr>
        <w:t>2</w:t>
      </w:r>
      <w:r w:rsidRPr="006B6D44">
        <w:rPr>
          <w:rFonts w:ascii="Times New Roman" w:hAnsi="Times New Roman" w:cs="Times New Roman"/>
          <w:b/>
          <w:bCs/>
        </w:rPr>
        <w:t xml:space="preserve">) Readout under laboratory </w:t>
      </w:r>
      <w:bookmarkStart w:id="6" w:name="_Hlk136167583"/>
      <w:r w:rsidR="006730A0">
        <w:rPr>
          <w:rFonts w:ascii="Times New Roman" w:hAnsi="Times New Roman" w:cs="Times New Roman"/>
          <w:b/>
          <w:bCs/>
        </w:rPr>
        <w:t>condition</w:t>
      </w:r>
      <w:bookmarkEnd w:id="6"/>
      <w:r w:rsidRPr="006B6D44">
        <w:rPr>
          <w:rFonts w:ascii="Times New Roman" w:hAnsi="Times New Roman" w:cs="Times New Roman"/>
          <w:b/>
          <w:bCs/>
        </w:rPr>
        <w:t xml:space="preserve"> with three kinds of additional noise</w:t>
      </w:r>
      <w:r>
        <w:rPr>
          <w:rFonts w:ascii="Times New Roman" w:hAnsi="Times New Roman" w:cs="Times New Roman"/>
          <w:b/>
          <w:bCs/>
        </w:rPr>
        <w:t xml:space="preserve"> sources</w:t>
      </w:r>
    </w:p>
    <w:p w14:paraId="7DDC25AB" w14:textId="77777777" w:rsidR="000A70E1" w:rsidRDefault="000A70E1" w:rsidP="000A70E1">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oise source 1: out of focus</w:t>
      </w:r>
    </w:p>
    <w:p w14:paraId="019E05B7" w14:textId="5F2BEC6E" w:rsidR="000A70E1" w:rsidRDefault="000A70E1" w:rsidP="000A70E1">
      <w:pPr>
        <w:rPr>
          <w:rFonts w:ascii="Times New Roman" w:hAnsi="Times New Roman" w:cs="Times New Roman"/>
        </w:rPr>
      </w:pPr>
      <w:r>
        <w:rPr>
          <w:rFonts w:ascii="Times New Roman" w:hAnsi="Times New Roman" w:cs="Times New Roman"/>
        </w:rPr>
        <w:t xml:space="preserve">Using </w:t>
      </w:r>
      <w:r w:rsidR="00135577">
        <w:rPr>
          <w:rFonts w:ascii="Times New Roman" w:hAnsi="Times New Roman" w:cs="Times New Roman"/>
        </w:rPr>
        <w:t xml:space="preserve">the </w:t>
      </w:r>
      <w:r>
        <w:rPr>
          <w:rFonts w:ascii="Times New Roman" w:hAnsi="Times New Roman" w:cs="Times New Roman"/>
        </w:rPr>
        <w:t xml:space="preserve">nanopositioning stage, we move </w:t>
      </w:r>
      <w:r w:rsidR="009E5E2F">
        <w:rPr>
          <w:rFonts w:ascii="Times New Roman" w:hAnsi="Times New Roman" w:cs="Times New Roman"/>
        </w:rPr>
        <w:t>PUF label</w:t>
      </w:r>
      <w:r>
        <w:rPr>
          <w:rFonts w:ascii="Times New Roman" w:hAnsi="Times New Roman" w:cs="Times New Roman"/>
        </w:rPr>
        <w:t xml:space="preserve"> 200 nm </w:t>
      </w:r>
      <w:r w:rsidR="009E5E2F">
        <w:rPr>
          <w:rFonts w:ascii="Times New Roman" w:hAnsi="Times New Roman" w:cs="Times New Roman"/>
        </w:rPr>
        <w:t>away</w:t>
      </w:r>
      <w:r>
        <w:rPr>
          <w:rFonts w:ascii="Times New Roman" w:hAnsi="Times New Roman" w:cs="Times New Roman"/>
        </w:rPr>
        <w:t xml:space="preserve"> from the optimal focus position.</w:t>
      </w:r>
    </w:p>
    <w:p w14:paraId="264DE2DF" w14:textId="77777777" w:rsidR="000A70E1" w:rsidRPr="009E5E2F" w:rsidRDefault="000A70E1" w:rsidP="000A70E1">
      <w:pPr>
        <w:rPr>
          <w:rFonts w:ascii="Times New Roman" w:hAnsi="Times New Roman" w:cs="Times New Roman"/>
        </w:rPr>
      </w:pPr>
    </w:p>
    <w:p w14:paraId="150550FE" w14:textId="77777777" w:rsidR="000A70E1" w:rsidRDefault="000A70E1" w:rsidP="000A70E1">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oise source 2: background light</w:t>
      </w:r>
    </w:p>
    <w:p w14:paraId="0800E64C" w14:textId="77777777" w:rsidR="000A70E1" w:rsidRDefault="000A70E1" w:rsidP="000A70E1">
      <w:pPr>
        <w:rPr>
          <w:rFonts w:ascii="Times New Roman" w:hAnsi="Times New Roman" w:cs="Times New Roman"/>
        </w:rPr>
      </w:pPr>
      <w:r>
        <w:rPr>
          <w:rFonts w:ascii="Times New Roman" w:hAnsi="Times New Roman" w:cs="Times New Roman"/>
        </w:rPr>
        <w:t>During the readout process,</w:t>
      </w:r>
      <w:r>
        <w:rPr>
          <w:rFonts w:ascii="Times New Roman" w:hAnsi="Times New Roman" w:cs="Times New Roman" w:hint="eastAsia"/>
        </w:rPr>
        <w:t xml:space="preserve"> </w:t>
      </w:r>
      <w:r>
        <w:rPr>
          <w:rFonts w:ascii="Times New Roman" w:hAnsi="Times New Roman" w:cs="Times New Roman"/>
        </w:rPr>
        <w:t xml:space="preserve">we keep the </w:t>
      </w:r>
      <w:r w:rsidRPr="00F80A75">
        <w:rPr>
          <w:rFonts w:ascii="Times New Roman" w:hAnsi="Times New Roman" w:cs="Times New Roman"/>
        </w:rPr>
        <w:t>brightfield illumination o</w:t>
      </w:r>
      <w:r>
        <w:rPr>
          <w:rFonts w:ascii="Times New Roman" w:hAnsi="Times New Roman" w:cs="Times New Roman"/>
        </w:rPr>
        <w:t xml:space="preserve">n to mirror the </w:t>
      </w:r>
      <w:r>
        <w:rPr>
          <w:rFonts w:ascii="Times New Roman" w:hAnsi="Times New Roman" w:cs="Times New Roman"/>
        </w:rPr>
        <w:lastRenderedPageBreak/>
        <w:t>background light.</w:t>
      </w:r>
    </w:p>
    <w:p w14:paraId="258FAE6A" w14:textId="77777777" w:rsidR="000A70E1" w:rsidRDefault="000A70E1" w:rsidP="000A70E1">
      <w:pPr>
        <w:rPr>
          <w:rFonts w:ascii="Times New Roman" w:hAnsi="Times New Roman" w:cs="Times New Roman"/>
        </w:rPr>
      </w:pPr>
    </w:p>
    <w:p w14:paraId="1422EE91" w14:textId="77777777" w:rsidR="000A70E1" w:rsidRDefault="000A70E1" w:rsidP="000A70E1">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oise source 3: sample drift</w:t>
      </w:r>
    </w:p>
    <w:p w14:paraId="1B26E88A" w14:textId="5C0017E0" w:rsidR="000A70E1" w:rsidRDefault="000A70E1" w:rsidP="000A70E1">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 xml:space="preserve">hen we adjust the </w:t>
      </w:r>
      <w:r>
        <w:rPr>
          <w:rFonts w:ascii="Times New Roman" w:hAnsi="Times New Roman" w:cs="Times New Roman" w:hint="eastAsia"/>
        </w:rPr>
        <w:t>m</w:t>
      </w:r>
      <w:r w:rsidRPr="008A22DC">
        <w:rPr>
          <w:rFonts w:ascii="Times New Roman" w:hAnsi="Times New Roman" w:cs="Times New Roman"/>
        </w:rPr>
        <w:t>anual stage</w:t>
      </w:r>
      <w:r>
        <w:rPr>
          <w:rFonts w:ascii="Times New Roman" w:hAnsi="Times New Roman" w:cs="Times New Roman"/>
        </w:rPr>
        <w:t xml:space="preserve"> on </w:t>
      </w:r>
      <w:r w:rsidR="006730A0">
        <w:rPr>
          <w:rFonts w:ascii="Times New Roman" w:hAnsi="Times New Roman" w:cs="Times New Roman"/>
        </w:rPr>
        <w:t xml:space="preserve">the </w:t>
      </w:r>
      <w:r>
        <w:rPr>
          <w:rFonts w:ascii="Times New Roman" w:hAnsi="Times New Roman" w:cs="Times New Roman"/>
        </w:rPr>
        <w:t xml:space="preserve">microscope frame to find a working area of FND PUF label, the manual stage will cause evident random sample drift during </w:t>
      </w:r>
      <w:r w:rsidR="006730A0">
        <w:rPr>
          <w:rFonts w:ascii="Times New Roman" w:hAnsi="Times New Roman" w:cs="Times New Roman"/>
        </w:rPr>
        <w:t xml:space="preserve">the </w:t>
      </w:r>
      <w:r>
        <w:rPr>
          <w:rFonts w:ascii="Times New Roman" w:hAnsi="Times New Roman" w:cs="Times New Roman"/>
        </w:rPr>
        <w:t xml:space="preserve">next several minutes. </w:t>
      </w:r>
      <w:r w:rsidR="00573B11">
        <w:rPr>
          <w:rFonts w:ascii="Times New Roman" w:hAnsi="Times New Roman" w:cs="Times New Roman"/>
        </w:rPr>
        <w:t>A</w:t>
      </w:r>
      <w:r w:rsidR="00723567">
        <w:rPr>
          <w:rFonts w:ascii="Times New Roman" w:hAnsi="Times New Roman" w:cs="Times New Roman"/>
        </w:rPr>
        <w:t xml:space="preserve">s for </w:t>
      </w:r>
      <w:r>
        <w:rPr>
          <w:rFonts w:ascii="Times New Roman" w:hAnsi="Times New Roman" w:cs="Times New Roman"/>
        </w:rPr>
        <w:t xml:space="preserve">the </w:t>
      </w:r>
      <w:r w:rsidR="00723567">
        <w:rPr>
          <w:rFonts w:ascii="Times New Roman" w:hAnsi="Times New Roman" w:cs="Times New Roman"/>
        </w:rPr>
        <w:t xml:space="preserve">above </w:t>
      </w:r>
      <w:r>
        <w:rPr>
          <w:rFonts w:ascii="Times New Roman" w:hAnsi="Times New Roman" w:cs="Times New Roman"/>
        </w:rPr>
        <w:t xml:space="preserve">sample drift </w:t>
      </w:r>
      <w:r w:rsidR="00573B11">
        <w:rPr>
          <w:rFonts w:ascii="Times New Roman" w:hAnsi="Times New Roman" w:cs="Times New Roman"/>
        </w:rPr>
        <w:t xml:space="preserve">obtained </w:t>
      </w:r>
      <w:r>
        <w:rPr>
          <w:rFonts w:ascii="Times New Roman" w:hAnsi="Times New Roman" w:cs="Times New Roman"/>
        </w:rPr>
        <w:t>during</w:t>
      </w:r>
      <w:r w:rsidR="00723567">
        <w:rPr>
          <w:rFonts w:ascii="Times New Roman" w:hAnsi="Times New Roman" w:cs="Times New Roman"/>
        </w:rPr>
        <w:t xml:space="preserve"> around 45 seconds, </w:t>
      </w:r>
      <w:r w:rsidR="00573B11">
        <w:rPr>
          <w:rFonts w:ascii="Times New Roman" w:hAnsi="Times New Roman" w:cs="Times New Roman"/>
        </w:rPr>
        <w:t xml:space="preserve">we use </w:t>
      </w:r>
      <w:r w:rsidR="00135577">
        <w:rPr>
          <w:rFonts w:ascii="Times New Roman" w:hAnsi="Times New Roman" w:cs="Times New Roman"/>
        </w:rPr>
        <w:t xml:space="preserve">the </w:t>
      </w:r>
      <w:r w:rsidR="00723567" w:rsidRPr="00723567">
        <w:rPr>
          <w:rFonts w:ascii="Times New Roman" w:hAnsi="Times New Roman" w:cs="Times New Roman"/>
        </w:rPr>
        <w:t xml:space="preserve">nanopositioning stage to </w:t>
      </w:r>
      <w:r w:rsidR="00723567">
        <w:rPr>
          <w:rFonts w:ascii="Times New Roman" w:hAnsi="Times New Roman" w:cs="Times New Roman"/>
        </w:rPr>
        <w:t>double it as the simulated sample drift</w:t>
      </w:r>
      <w:r>
        <w:rPr>
          <w:rFonts w:ascii="Times New Roman" w:hAnsi="Times New Roman" w:cs="Times New Roman"/>
        </w:rPr>
        <w:t xml:space="preserve">. The </w:t>
      </w:r>
      <w:r w:rsidR="00723567">
        <w:rPr>
          <w:rFonts w:ascii="Times New Roman" w:hAnsi="Times New Roman" w:cs="Times New Roman"/>
        </w:rPr>
        <w:t xml:space="preserve">typical </w:t>
      </w:r>
      <w:r w:rsidR="00573B11">
        <w:rPr>
          <w:rFonts w:ascii="Times New Roman" w:hAnsi="Times New Roman" w:cs="Times New Roman"/>
        </w:rPr>
        <w:t xml:space="preserve">value of simulated </w:t>
      </w:r>
      <w:r>
        <w:rPr>
          <w:rFonts w:ascii="Times New Roman" w:hAnsi="Times New Roman" w:cs="Times New Roman"/>
        </w:rPr>
        <w:t>drift distance in XY directions is around 100-400 nm.</w:t>
      </w:r>
    </w:p>
    <w:p w14:paraId="3EB3A646" w14:textId="77777777" w:rsidR="000A70E1" w:rsidRPr="00573B11" w:rsidRDefault="000A70E1" w:rsidP="000A70E1">
      <w:pPr>
        <w:rPr>
          <w:rFonts w:ascii="Times New Roman" w:hAnsi="Times New Roman" w:cs="Times New Roman"/>
        </w:rPr>
      </w:pPr>
    </w:p>
    <w:p w14:paraId="0CFEAD1A" w14:textId="77777777" w:rsidR="000A70E1" w:rsidRPr="00374C7D" w:rsidRDefault="000A70E1" w:rsidP="000A70E1">
      <w:pPr>
        <w:rPr>
          <w:rFonts w:ascii="Times New Roman" w:hAnsi="Times New Roman" w:cs="Times New Roman"/>
        </w:rPr>
      </w:pPr>
      <w:r>
        <w:rPr>
          <w:noProof/>
        </w:rPr>
        <w:drawing>
          <wp:inline distT="0" distB="0" distL="0" distR="0" wp14:anchorId="5DA6E631" wp14:editId="66D9C0FD">
            <wp:extent cx="5274310" cy="2147570"/>
            <wp:effectExtent l="0" t="0" r="0" b="5080"/>
            <wp:docPr id="247672134"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672134"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274310" cy="2147570"/>
                    </a:xfrm>
                    <a:prstGeom prst="rect">
                      <a:avLst/>
                    </a:prstGeom>
                  </pic:spPr>
                </pic:pic>
              </a:graphicData>
            </a:graphic>
          </wp:inline>
        </w:drawing>
      </w:r>
    </w:p>
    <w:p w14:paraId="21437C30" w14:textId="7B4004BB" w:rsidR="000A70E1" w:rsidRDefault="000A70E1" w:rsidP="000A70E1">
      <w:pPr>
        <w:rPr>
          <w:rFonts w:ascii="Times New Roman" w:hAnsi="Times New Roman" w:cs="Times New Roman"/>
          <w:b/>
          <w:bCs/>
        </w:rPr>
      </w:pPr>
      <w:r w:rsidRPr="000F7F96">
        <w:rPr>
          <w:rFonts w:ascii="Times New Roman" w:hAnsi="Times New Roman" w:cs="Times New Roman"/>
          <w:b/>
          <w:bCs/>
        </w:rPr>
        <w:t>Figure S</w:t>
      </w:r>
      <w:r w:rsidR="0069153F">
        <w:rPr>
          <w:rFonts w:ascii="Times New Roman" w:hAnsi="Times New Roman" w:cs="Times New Roman"/>
          <w:b/>
          <w:bCs/>
        </w:rPr>
        <w:t>8</w:t>
      </w:r>
      <w:r w:rsidRPr="000F7F96">
        <w:rPr>
          <w:rFonts w:ascii="Times New Roman" w:hAnsi="Times New Roman" w:cs="Times New Roman"/>
          <w:b/>
          <w:bCs/>
        </w:rPr>
        <w:t xml:space="preserve">. </w:t>
      </w:r>
      <w:r>
        <w:rPr>
          <w:rFonts w:ascii="Times New Roman" w:hAnsi="Times New Roman" w:cs="Times New Roman"/>
          <w:b/>
          <w:bCs/>
        </w:rPr>
        <w:t>Examples of r</w:t>
      </w:r>
      <w:r w:rsidRPr="000F7F96">
        <w:rPr>
          <w:rFonts w:ascii="Times New Roman" w:hAnsi="Times New Roman" w:cs="Times New Roman"/>
          <w:b/>
          <w:bCs/>
        </w:rPr>
        <w:t xml:space="preserve">eadout images for the same PUF label under </w:t>
      </w:r>
      <w:r>
        <w:rPr>
          <w:rFonts w:ascii="Times New Roman" w:hAnsi="Times New Roman" w:cs="Times New Roman"/>
          <w:b/>
          <w:bCs/>
        </w:rPr>
        <w:t xml:space="preserve">different </w:t>
      </w:r>
      <w:r w:rsidRPr="000F7F96">
        <w:rPr>
          <w:rFonts w:ascii="Times New Roman" w:hAnsi="Times New Roman" w:cs="Times New Roman"/>
          <w:b/>
          <w:bCs/>
        </w:rPr>
        <w:t>readout conditions</w:t>
      </w:r>
      <w:r w:rsidR="006E6A5F">
        <w:rPr>
          <w:rFonts w:ascii="Times New Roman" w:hAnsi="Times New Roman" w:cs="Times New Roman"/>
          <w:b/>
          <w:bCs/>
        </w:rPr>
        <w:t>.</w:t>
      </w:r>
    </w:p>
    <w:p w14:paraId="18F3A60E" w14:textId="1BFA9FE5" w:rsidR="00BD1FC1" w:rsidRDefault="000A70E1" w:rsidP="00F11CD5">
      <w:pPr>
        <w:rPr>
          <w:rFonts w:ascii="Times New Roman" w:hAnsi="Times New Roman" w:cs="Times New Roman"/>
        </w:rPr>
      </w:pPr>
      <w:r w:rsidRPr="00E56374">
        <w:rPr>
          <w:rFonts w:ascii="Times New Roman" w:hAnsi="Times New Roman" w:cs="Times New Roman"/>
          <w:b/>
          <w:bCs/>
        </w:rPr>
        <w:t>a</w:t>
      </w:r>
      <w:r>
        <w:rPr>
          <w:rFonts w:ascii="Times New Roman" w:hAnsi="Times New Roman" w:cs="Times New Roman"/>
        </w:rPr>
        <w:t xml:space="preserve"> </w:t>
      </w:r>
      <w:r w:rsidRPr="00E56374">
        <w:rPr>
          <w:rFonts w:ascii="Times New Roman" w:hAnsi="Times New Roman" w:cs="Times New Roman"/>
        </w:rPr>
        <w:t xml:space="preserve">Ideal laboratory </w:t>
      </w:r>
      <w:r>
        <w:rPr>
          <w:rFonts w:ascii="Times New Roman" w:hAnsi="Times New Roman" w:cs="Times New Roman"/>
        </w:rPr>
        <w:t xml:space="preserve">environment. </w:t>
      </w:r>
      <w:r w:rsidRPr="00E56374">
        <w:rPr>
          <w:rFonts w:ascii="Times New Roman" w:hAnsi="Times New Roman" w:cs="Times New Roman"/>
          <w:b/>
          <w:bCs/>
        </w:rPr>
        <w:t>b</w:t>
      </w:r>
      <w:r>
        <w:rPr>
          <w:rFonts w:ascii="Times New Roman" w:hAnsi="Times New Roman" w:cs="Times New Roman"/>
        </w:rPr>
        <w:t xml:space="preserve"> L</w:t>
      </w:r>
      <w:r w:rsidRPr="00E56374">
        <w:rPr>
          <w:rFonts w:ascii="Times New Roman" w:hAnsi="Times New Roman" w:cs="Times New Roman"/>
        </w:rPr>
        <w:t>aboratory environment with three kinds of additional noise sources</w:t>
      </w:r>
      <w:r>
        <w:rPr>
          <w:rFonts w:ascii="Times New Roman" w:hAnsi="Times New Roman" w:cs="Times New Roman"/>
        </w:rPr>
        <w:t>.</w:t>
      </w:r>
      <w:r w:rsidR="0010412D">
        <w:rPr>
          <w:rFonts w:ascii="Times New Roman" w:hAnsi="Times New Roman" w:cs="Times New Roman"/>
        </w:rPr>
        <w:t xml:space="preserve"> Readout images aren’t processed via </w:t>
      </w:r>
      <w:r w:rsidR="006730A0">
        <w:rPr>
          <w:rFonts w:ascii="Times New Roman" w:hAnsi="Times New Roman" w:cs="Times New Roman"/>
        </w:rPr>
        <w:t xml:space="preserve">the </w:t>
      </w:r>
      <w:r w:rsidR="0010412D">
        <w:rPr>
          <w:rFonts w:ascii="Times New Roman" w:hAnsi="Times New Roman" w:cs="Times New Roman"/>
        </w:rPr>
        <w:t>bandpass filter.</w:t>
      </w:r>
    </w:p>
    <w:p w14:paraId="62DCC4FA" w14:textId="77777777" w:rsidR="00060E28" w:rsidRDefault="00060E28" w:rsidP="00054704">
      <w:pPr>
        <w:rPr>
          <w:rFonts w:ascii="Times New Roman" w:hAnsi="Times New Roman" w:cs="Times New Roman"/>
        </w:rPr>
      </w:pPr>
    </w:p>
    <w:p w14:paraId="5E44B914" w14:textId="7AA1F189" w:rsidR="0069153F" w:rsidRPr="00064FEF" w:rsidRDefault="0069153F" w:rsidP="0069153F">
      <w:pPr>
        <w:rPr>
          <w:rFonts w:ascii="Times New Roman" w:hAnsi="Times New Roman" w:cs="Times New Roman"/>
          <w:b/>
          <w:bCs/>
        </w:rPr>
      </w:pPr>
      <w:r w:rsidRPr="00B9224D">
        <w:rPr>
          <w:rFonts w:ascii="Times New Roman" w:hAnsi="Times New Roman" w:cs="Times New Roman"/>
          <w:b/>
          <w:bCs/>
        </w:rPr>
        <w:t xml:space="preserve">Supplementary Notes </w:t>
      </w:r>
      <w:r>
        <w:rPr>
          <w:rFonts w:ascii="Times New Roman" w:hAnsi="Times New Roman" w:cs="Times New Roman"/>
          <w:b/>
          <w:bCs/>
        </w:rPr>
        <w:t>4</w:t>
      </w:r>
      <w:r w:rsidRPr="00B9224D">
        <w:rPr>
          <w:rFonts w:ascii="Times New Roman" w:hAnsi="Times New Roman" w:cs="Times New Roman"/>
          <w:b/>
          <w:bCs/>
        </w:rPr>
        <w:t xml:space="preserve">. </w:t>
      </w:r>
      <w:r w:rsidRPr="00064FEF">
        <w:rPr>
          <w:rFonts w:ascii="Times New Roman" w:hAnsi="Times New Roman" w:cs="Times New Roman"/>
          <w:b/>
          <w:bCs/>
        </w:rPr>
        <w:t>Analysis of authentication speed</w:t>
      </w:r>
    </w:p>
    <w:p w14:paraId="0D7D1D18" w14:textId="49844DF9" w:rsidR="0069153F" w:rsidRPr="00310091" w:rsidRDefault="0069153F" w:rsidP="0069153F">
      <w:pPr>
        <w:rPr>
          <w:rFonts w:ascii="Times New Roman" w:hAnsi="Times New Roman" w:cs="Times New Roman"/>
          <w:kern w:val="0"/>
        </w:rPr>
      </w:pPr>
      <w:r>
        <w:rPr>
          <w:rFonts w:ascii="Times New Roman" w:hAnsi="Times New Roman" w:cs="Times New Roman"/>
          <w:kern w:val="0"/>
        </w:rPr>
        <w:t>In the common authentication process</w:t>
      </w:r>
      <w:r>
        <w:rPr>
          <w:rFonts w:ascii="Times New Roman" w:hAnsi="Times New Roman" w:cs="Times New Roman"/>
          <w:kern w:val="0"/>
          <w:vertAlign w:val="superscript"/>
        </w:rPr>
        <w:t>2,3,4,5</w:t>
      </w:r>
      <w:r>
        <w:rPr>
          <w:rFonts w:ascii="Times New Roman" w:hAnsi="Times New Roman" w:cs="Times New Roman"/>
          <w:kern w:val="0"/>
        </w:rPr>
        <w:t xml:space="preserve">, </w:t>
      </w:r>
      <w:r w:rsidR="002F3B98">
        <w:rPr>
          <w:rFonts w:ascii="Times New Roman" w:hAnsi="Times New Roman" w:cs="Times New Roman"/>
          <w:kern w:val="0"/>
        </w:rPr>
        <w:t xml:space="preserve">the </w:t>
      </w:r>
      <w:r>
        <w:rPr>
          <w:rFonts w:ascii="Times New Roman" w:hAnsi="Times New Roman" w:cs="Times New Roman"/>
          <w:kern w:val="0"/>
        </w:rPr>
        <w:t xml:space="preserve">user-provided label is tried to be matched with all sets of stored objects in </w:t>
      </w:r>
      <w:r w:rsidR="002F3B98">
        <w:rPr>
          <w:rFonts w:ascii="Times New Roman" w:hAnsi="Times New Roman" w:cs="Times New Roman"/>
          <w:kern w:val="0"/>
        </w:rPr>
        <w:t xml:space="preserve">the </w:t>
      </w:r>
      <w:r>
        <w:rPr>
          <w:rFonts w:ascii="Times New Roman" w:hAnsi="Times New Roman" w:cs="Times New Roman"/>
          <w:kern w:val="0"/>
        </w:rPr>
        <w:t xml:space="preserve">database of manufacture. In the above condition, when </w:t>
      </w:r>
      <w:r w:rsidR="002F3B98">
        <w:rPr>
          <w:rFonts w:ascii="Times New Roman" w:hAnsi="Times New Roman" w:cs="Times New Roman"/>
          <w:kern w:val="0"/>
        </w:rPr>
        <w:t xml:space="preserve">the </w:t>
      </w:r>
      <w:r>
        <w:rPr>
          <w:rFonts w:ascii="Times New Roman" w:hAnsi="Times New Roman" w:cs="Times New Roman"/>
          <w:kern w:val="0"/>
        </w:rPr>
        <w:t xml:space="preserve">readout results of many labels are stored in </w:t>
      </w:r>
      <w:r w:rsidR="002F3B98">
        <w:rPr>
          <w:rFonts w:ascii="Times New Roman" w:hAnsi="Times New Roman" w:cs="Times New Roman"/>
          <w:kern w:val="0"/>
        </w:rPr>
        <w:t xml:space="preserve">the </w:t>
      </w:r>
      <w:r>
        <w:rPr>
          <w:rFonts w:ascii="Times New Roman" w:hAnsi="Times New Roman" w:cs="Times New Roman"/>
          <w:kern w:val="0"/>
        </w:rPr>
        <w:t>database, classification-based authentication method has evidently faster authentication speed than our metric learning-based authentication method. The reason is as follows. F</w:t>
      </w:r>
      <w:r w:rsidRPr="002972C7">
        <w:rPr>
          <w:rFonts w:ascii="Times New Roman" w:hAnsi="Times New Roman" w:cs="Times New Roman"/>
          <w:kern w:val="0"/>
        </w:rPr>
        <w:t>or a complete verification, we need to pass the user-provided label through the neural network and then calculate the cosine similarity between the resulting deep features and each deep feature in the database</w:t>
      </w:r>
      <w:r>
        <w:rPr>
          <w:rFonts w:ascii="Times New Roman" w:hAnsi="Times New Roman" w:cs="Times New Roman"/>
          <w:kern w:val="0"/>
        </w:rPr>
        <w:t xml:space="preserve"> one by one</w:t>
      </w:r>
      <w:r w:rsidRPr="002972C7">
        <w:rPr>
          <w:rFonts w:ascii="Times New Roman" w:hAnsi="Times New Roman" w:cs="Times New Roman"/>
          <w:kern w:val="0"/>
        </w:rPr>
        <w:t>.</w:t>
      </w:r>
      <w:r>
        <w:rPr>
          <w:rFonts w:ascii="Times New Roman" w:hAnsi="Times New Roman" w:cs="Times New Roman"/>
          <w:kern w:val="0"/>
        </w:rPr>
        <w:t xml:space="preserve"> </w:t>
      </w:r>
      <w:r w:rsidRPr="00395F2B">
        <w:rPr>
          <w:rFonts w:ascii="Times New Roman" w:hAnsi="Times New Roman" w:cs="Times New Roman"/>
          <w:kern w:val="0"/>
        </w:rPr>
        <w:t>The time complexity of our method is linearly dependent on the number of PUF tags stored in the database</w:t>
      </w:r>
      <w:r>
        <w:rPr>
          <w:rFonts w:ascii="Times New Roman" w:hAnsi="Times New Roman" w:cs="Times New Roman"/>
          <w:kern w:val="0"/>
        </w:rPr>
        <w:t>.</w:t>
      </w:r>
      <w:r w:rsidRPr="002972C7">
        <w:rPr>
          <w:rFonts w:ascii="Times New Roman" w:hAnsi="Times New Roman" w:cs="Times New Roman"/>
          <w:kern w:val="0"/>
        </w:rPr>
        <w:t xml:space="preserve"> In contrast, a classification-based approach</w:t>
      </w:r>
      <w:r>
        <w:rPr>
          <w:rFonts w:ascii="Times New Roman" w:hAnsi="Times New Roman" w:cs="Times New Roman"/>
          <w:kern w:val="0"/>
          <w:vertAlign w:val="superscript"/>
        </w:rPr>
        <w:t>4,5,6</w:t>
      </w:r>
      <w:r w:rsidRPr="002972C7">
        <w:rPr>
          <w:rFonts w:ascii="Times New Roman" w:hAnsi="Times New Roman" w:cs="Times New Roman"/>
          <w:kern w:val="0"/>
        </w:rPr>
        <w:t xml:space="preserve"> can predict the outcome with a single forward pass through </w:t>
      </w:r>
      <w:r>
        <w:rPr>
          <w:rFonts w:ascii="Times New Roman" w:hAnsi="Times New Roman" w:cs="Times New Roman"/>
          <w:kern w:val="0"/>
        </w:rPr>
        <w:t>its</w:t>
      </w:r>
      <w:r w:rsidRPr="002972C7">
        <w:rPr>
          <w:rFonts w:ascii="Times New Roman" w:hAnsi="Times New Roman" w:cs="Times New Roman"/>
          <w:kern w:val="0"/>
        </w:rPr>
        <w:t xml:space="preserve"> model</w:t>
      </w:r>
      <w:r>
        <w:rPr>
          <w:rFonts w:ascii="Times New Roman" w:hAnsi="Times New Roman" w:cs="Times New Roman"/>
          <w:kern w:val="0"/>
        </w:rPr>
        <w:t>, which</w:t>
      </w:r>
      <w:r w:rsidRPr="00395F2B">
        <w:rPr>
          <w:rFonts w:ascii="Times New Roman" w:hAnsi="Times New Roman" w:cs="Times New Roman"/>
          <w:kern w:val="0"/>
        </w:rPr>
        <w:t xml:space="preserve"> is independent of the size of the database</w:t>
      </w:r>
      <w:r>
        <w:rPr>
          <w:rFonts w:ascii="Times New Roman" w:hAnsi="Times New Roman" w:cs="Times New Roman"/>
          <w:kern w:val="0"/>
        </w:rPr>
        <w:t xml:space="preserve"> during </w:t>
      </w:r>
      <w:r w:rsidR="002F3B98">
        <w:rPr>
          <w:rFonts w:ascii="Times New Roman" w:hAnsi="Times New Roman" w:cs="Times New Roman"/>
          <w:kern w:val="0"/>
        </w:rPr>
        <w:t xml:space="preserve">the </w:t>
      </w:r>
      <w:r>
        <w:rPr>
          <w:rFonts w:ascii="Times New Roman" w:hAnsi="Times New Roman" w:cs="Times New Roman"/>
          <w:kern w:val="0"/>
        </w:rPr>
        <w:t>test</w:t>
      </w:r>
      <w:r w:rsidRPr="00395F2B">
        <w:rPr>
          <w:rFonts w:ascii="Times New Roman" w:hAnsi="Times New Roman" w:cs="Times New Roman"/>
          <w:kern w:val="0"/>
        </w:rPr>
        <w:t>.</w:t>
      </w:r>
    </w:p>
    <w:p w14:paraId="13D1D99E" w14:textId="77777777" w:rsidR="0069153F" w:rsidRPr="00310091" w:rsidRDefault="0069153F" w:rsidP="0069153F">
      <w:pPr>
        <w:rPr>
          <w:rFonts w:ascii="Times New Roman" w:hAnsi="Times New Roman" w:cs="Times New Roman"/>
        </w:rPr>
      </w:pPr>
    </w:p>
    <w:p w14:paraId="0DC54176" w14:textId="128E3769" w:rsidR="00630FD3" w:rsidRDefault="0069153F" w:rsidP="0069153F">
      <w:pPr>
        <w:rPr>
          <w:rFonts w:ascii="Times New Roman" w:hAnsi="Times New Roman" w:cs="Times New Roman"/>
        </w:rPr>
      </w:pPr>
      <w:r w:rsidRPr="00B86867">
        <w:rPr>
          <w:rFonts w:ascii="Times New Roman" w:hAnsi="Times New Roman" w:cs="Times New Roman"/>
        </w:rPr>
        <w:t>We implement our algorithm using PyTorch on an NVIDIA RTX 3090 GPU card</w:t>
      </w:r>
      <w:r w:rsidR="00630FD3">
        <w:rPr>
          <w:rFonts w:ascii="Times New Roman" w:hAnsi="Times New Roman" w:cs="Times New Roman"/>
        </w:rPr>
        <w:t xml:space="preserve">. In </w:t>
      </w:r>
      <w:r w:rsidR="00630FD3">
        <w:rPr>
          <w:rFonts w:ascii="Times New Roman" w:hAnsi="Times New Roman" w:cs="Times New Roman"/>
        </w:rPr>
        <w:lastRenderedPageBreak/>
        <w:t>this condition,</w:t>
      </w:r>
      <w:r>
        <w:rPr>
          <w:rFonts w:ascii="Times New Roman" w:hAnsi="Times New Roman" w:cs="Times New Roman"/>
        </w:rPr>
        <w:t xml:space="preserve"> our metric learning method consumes</w:t>
      </w:r>
      <w:r w:rsidR="00630FD3">
        <w:rPr>
          <w:rFonts w:ascii="Times New Roman" w:hAnsi="Times New Roman" w:cs="Times New Roman"/>
        </w:rPr>
        <w:t xml:space="preserve"> 1.3 ms for extracting features from one set of digitized readout results, and 0.08 ms was consumed </w:t>
      </w:r>
      <w:r>
        <w:rPr>
          <w:rFonts w:ascii="Times New Roman" w:hAnsi="Times New Roman" w:cs="Times New Roman"/>
        </w:rPr>
        <w:t>for c</w:t>
      </w:r>
      <w:r w:rsidRPr="00600448">
        <w:rPr>
          <w:rFonts w:ascii="Times New Roman" w:hAnsi="Times New Roman" w:cs="Times New Roman"/>
        </w:rPr>
        <w:t xml:space="preserve">omparing </w:t>
      </w:r>
      <w:r w:rsidR="00630FD3">
        <w:rPr>
          <w:rFonts w:ascii="Times New Roman" w:hAnsi="Times New Roman" w:cs="Times New Roman"/>
        </w:rPr>
        <w:t>extracted features</w:t>
      </w:r>
      <w:r w:rsidRPr="00600448">
        <w:rPr>
          <w:rFonts w:ascii="Times New Roman" w:hAnsi="Times New Roman" w:cs="Times New Roman"/>
        </w:rPr>
        <w:t xml:space="preserve"> with </w:t>
      </w:r>
      <w:r w:rsidR="006E6A5F">
        <w:rPr>
          <w:rFonts w:ascii="Times New Roman" w:hAnsi="Times New Roman" w:cs="Times New Roman"/>
        </w:rPr>
        <w:t>one</w:t>
      </w:r>
      <w:r w:rsidRPr="00600448">
        <w:rPr>
          <w:rFonts w:ascii="Times New Roman" w:hAnsi="Times New Roman" w:cs="Times New Roman"/>
        </w:rPr>
        <w:t xml:space="preserve"> set of stored objects</w:t>
      </w:r>
      <w:r>
        <w:rPr>
          <w:rFonts w:ascii="Times New Roman" w:hAnsi="Times New Roman" w:cs="Times New Roman"/>
        </w:rPr>
        <w:t>.</w:t>
      </w:r>
      <w:r w:rsidRPr="00600448">
        <w:rPr>
          <w:rFonts w:ascii="Times New Roman" w:hAnsi="Times New Roman" w:cs="Times New Roman"/>
        </w:rPr>
        <w:t xml:space="preserve"> </w:t>
      </w:r>
      <w:r w:rsidR="00630FD3">
        <w:rPr>
          <w:rFonts w:ascii="Times New Roman" w:hAnsi="Times New Roman" w:cs="Times New Roman"/>
        </w:rPr>
        <w:t>F</w:t>
      </w:r>
      <w:r>
        <w:rPr>
          <w:rFonts w:ascii="Times New Roman" w:hAnsi="Times New Roman" w:cs="Times New Roman"/>
        </w:rPr>
        <w:t>or point-by-point comparison methods</w:t>
      </w:r>
      <w:r w:rsidR="00630FD3">
        <w:rPr>
          <w:rFonts w:ascii="Times New Roman" w:hAnsi="Times New Roman" w:cs="Times New Roman"/>
        </w:rPr>
        <w:t xml:space="preserve">, 0.017 ms is consumed for comparing one set of digitized readout </w:t>
      </w:r>
      <w:r w:rsidR="002F3B98">
        <w:rPr>
          <w:rFonts w:ascii="Times New Roman" w:hAnsi="Times New Roman" w:cs="Times New Roman"/>
        </w:rPr>
        <w:t>results</w:t>
      </w:r>
      <w:r w:rsidR="00630FD3">
        <w:rPr>
          <w:rFonts w:ascii="Times New Roman" w:hAnsi="Times New Roman" w:cs="Times New Roman"/>
        </w:rPr>
        <w:t xml:space="preserve"> with one set of stored objects.</w:t>
      </w:r>
    </w:p>
    <w:p w14:paraId="66D78CC9" w14:textId="77777777" w:rsidR="00630FD3" w:rsidRDefault="00630FD3" w:rsidP="0069153F">
      <w:pPr>
        <w:rPr>
          <w:rFonts w:ascii="Times New Roman" w:hAnsi="Times New Roman" w:cs="Times New Roman"/>
        </w:rPr>
      </w:pPr>
    </w:p>
    <w:p w14:paraId="74964934" w14:textId="10CB8B26" w:rsidR="0069153F" w:rsidRDefault="00630FD3" w:rsidP="0069153F">
      <w:pPr>
        <w:rPr>
          <w:rFonts w:ascii="Times New Roman" w:hAnsi="Times New Roman" w:cs="Times New Roman"/>
        </w:rPr>
      </w:pPr>
      <w:r>
        <w:rPr>
          <w:rFonts w:ascii="Times New Roman" w:hAnsi="Times New Roman" w:cs="Times New Roman"/>
        </w:rPr>
        <w:t>In practical application,</w:t>
      </w:r>
      <w:r w:rsidR="0088380F">
        <w:rPr>
          <w:rFonts w:ascii="Times New Roman" w:hAnsi="Times New Roman" w:cs="Times New Roman"/>
        </w:rPr>
        <w:t xml:space="preserve"> </w:t>
      </w:r>
      <w:r w:rsidR="0088380F">
        <w:rPr>
          <w:rFonts w:ascii="Times New Roman" w:hAnsi="Times New Roman" w:cs="Times New Roman" w:hint="eastAsia"/>
        </w:rPr>
        <w:t>lots</w:t>
      </w:r>
      <w:r>
        <w:rPr>
          <w:rFonts w:ascii="Times New Roman" w:hAnsi="Times New Roman" w:cs="Times New Roman"/>
        </w:rPr>
        <w:t xml:space="preserve"> of labels (e.g., 10,000,000) are produced. In this condition,</w:t>
      </w:r>
      <w:r w:rsidR="0069153F">
        <w:rPr>
          <w:rFonts w:ascii="Times New Roman" w:hAnsi="Times New Roman" w:cs="Times New Roman"/>
        </w:rPr>
        <w:t xml:space="preserve"> 1</w:t>
      </w:r>
      <w:r>
        <w:rPr>
          <w:rFonts w:ascii="Times New Roman" w:hAnsi="Times New Roman" w:cs="Times New Roman"/>
        </w:rPr>
        <w:t>0,</w:t>
      </w:r>
      <w:r w:rsidR="006E6A5F">
        <w:rPr>
          <w:rFonts w:ascii="Times New Roman" w:hAnsi="Times New Roman" w:cs="Times New Roman"/>
        </w:rPr>
        <w:t>0</w:t>
      </w:r>
      <w:r w:rsidR="0069153F">
        <w:rPr>
          <w:rFonts w:ascii="Times New Roman" w:hAnsi="Times New Roman" w:cs="Times New Roman"/>
        </w:rPr>
        <w:t>0</w:t>
      </w:r>
      <w:r>
        <w:rPr>
          <w:rFonts w:ascii="Times New Roman" w:hAnsi="Times New Roman" w:cs="Times New Roman"/>
        </w:rPr>
        <w:t>0</w:t>
      </w:r>
      <w:r w:rsidR="006E6A5F">
        <w:rPr>
          <w:rFonts w:ascii="Times New Roman" w:hAnsi="Times New Roman" w:cs="Times New Roman"/>
        </w:rPr>
        <w:t>,</w:t>
      </w:r>
      <w:r w:rsidR="0069153F">
        <w:rPr>
          <w:rFonts w:ascii="Times New Roman" w:hAnsi="Times New Roman" w:cs="Times New Roman"/>
        </w:rPr>
        <w:t xml:space="preserve">000 </w:t>
      </w:r>
      <w:r w:rsidR="006E6A5F">
        <w:rPr>
          <w:rFonts w:ascii="Times New Roman" w:hAnsi="Times New Roman" w:cs="Times New Roman"/>
        </w:rPr>
        <w:t xml:space="preserve">sets of </w:t>
      </w:r>
      <w:r w:rsidR="0069153F">
        <w:rPr>
          <w:rFonts w:ascii="Times New Roman" w:hAnsi="Times New Roman" w:cs="Times New Roman"/>
        </w:rPr>
        <w:t xml:space="preserve">objects are stored in </w:t>
      </w:r>
      <w:r w:rsidR="002F3B98">
        <w:rPr>
          <w:rFonts w:ascii="Times New Roman" w:hAnsi="Times New Roman" w:cs="Times New Roman"/>
        </w:rPr>
        <w:t xml:space="preserve">the </w:t>
      </w:r>
      <w:r w:rsidR="0069153F">
        <w:rPr>
          <w:rFonts w:ascii="Times New Roman" w:hAnsi="Times New Roman" w:cs="Times New Roman"/>
        </w:rPr>
        <w:t xml:space="preserve">database by </w:t>
      </w:r>
      <w:r w:rsidR="002F3B98">
        <w:rPr>
          <w:rFonts w:ascii="Times New Roman" w:hAnsi="Times New Roman" w:cs="Times New Roman"/>
        </w:rPr>
        <w:t>manufacturers</w:t>
      </w:r>
      <w:r w:rsidR="0069153F">
        <w:rPr>
          <w:rFonts w:ascii="Times New Roman" w:hAnsi="Times New Roman" w:cs="Times New Roman"/>
        </w:rPr>
        <w:t>, the authentication time for our method is</w:t>
      </w:r>
      <w:r>
        <w:rPr>
          <w:rFonts w:ascii="Times New Roman" w:hAnsi="Times New Roman" w:cs="Times New Roman"/>
        </w:rPr>
        <w:t xml:space="preserve"> </w:t>
      </w:r>
      <w:r w:rsidR="0088380F">
        <w:rPr>
          <w:rFonts w:ascii="Times New Roman" w:hAnsi="Times New Roman" w:cs="Times New Roman"/>
        </w:rPr>
        <w:t xml:space="preserve">around </w:t>
      </w:r>
      <w:r w:rsidR="0069153F">
        <w:rPr>
          <w:rFonts w:ascii="Times New Roman" w:hAnsi="Times New Roman" w:cs="Times New Roman"/>
        </w:rPr>
        <w:t>80</w:t>
      </w:r>
      <w:r w:rsidR="006E6A5F">
        <w:rPr>
          <w:rFonts w:ascii="Times New Roman" w:hAnsi="Times New Roman" w:cs="Times New Roman"/>
        </w:rPr>
        <w:t>0</w:t>
      </w:r>
      <w:r w:rsidR="0069153F">
        <w:rPr>
          <w:rFonts w:ascii="Times New Roman" w:hAnsi="Times New Roman" w:cs="Times New Roman"/>
        </w:rPr>
        <w:t xml:space="preserve"> s, </w:t>
      </w:r>
      <w:r w:rsidR="0088380F">
        <w:rPr>
          <w:rFonts w:ascii="Times New Roman" w:hAnsi="Times New Roman" w:cs="Times New Roman"/>
        </w:rPr>
        <w:t xml:space="preserve">which is </w:t>
      </w:r>
      <w:r w:rsidR="0069153F">
        <w:rPr>
          <w:rFonts w:ascii="Times New Roman" w:hAnsi="Times New Roman" w:cs="Times New Roman"/>
        </w:rPr>
        <w:t xml:space="preserve">too long </w:t>
      </w:r>
      <w:r w:rsidR="0088380F">
        <w:rPr>
          <w:rFonts w:ascii="Times New Roman" w:hAnsi="Times New Roman" w:cs="Times New Roman"/>
        </w:rPr>
        <w:t>time</w:t>
      </w:r>
      <w:r w:rsidR="0069153F">
        <w:rPr>
          <w:rFonts w:ascii="Times New Roman" w:hAnsi="Times New Roman" w:cs="Times New Roman"/>
        </w:rPr>
        <w:t xml:space="preserve">. </w:t>
      </w:r>
      <w:r w:rsidR="0067298A">
        <w:rPr>
          <w:rFonts w:ascii="Times New Roman" w:hAnsi="Times New Roman" w:cs="Times New Roman"/>
        </w:rPr>
        <w:t>Fortunately</w:t>
      </w:r>
      <w:r w:rsidR="0069153F">
        <w:rPr>
          <w:rFonts w:ascii="Times New Roman" w:hAnsi="Times New Roman" w:cs="Times New Roman"/>
        </w:rPr>
        <w:t xml:space="preserve">, </w:t>
      </w:r>
      <w:r w:rsidR="002F3B98">
        <w:rPr>
          <w:rFonts w:ascii="Times New Roman" w:hAnsi="Times New Roman" w:cs="Times New Roman"/>
        </w:rPr>
        <w:t xml:space="preserve">manufacturer </w:t>
      </w:r>
      <w:r w:rsidR="0069153F">
        <w:rPr>
          <w:rFonts w:ascii="Times New Roman" w:hAnsi="Times New Roman" w:cs="Times New Roman"/>
        </w:rPr>
        <w:t xml:space="preserve">can conveniently solve this problem via setting a </w:t>
      </w:r>
      <w:r w:rsidR="0069153F" w:rsidRPr="00551CD7">
        <w:rPr>
          <w:rFonts w:ascii="Times New Roman" w:hAnsi="Times New Roman" w:cs="Times New Roman"/>
        </w:rPr>
        <w:t>serial number</w:t>
      </w:r>
      <w:r w:rsidR="0069153F">
        <w:rPr>
          <w:rFonts w:ascii="Times New Roman" w:hAnsi="Times New Roman" w:cs="Times New Roman"/>
        </w:rPr>
        <w:t xml:space="preserve"> for each label. For example, when a user knows that his serial number is 9</w:t>
      </w:r>
      <w:r w:rsidR="0067298A">
        <w:rPr>
          <w:rFonts w:ascii="Times New Roman" w:hAnsi="Times New Roman" w:cs="Times New Roman"/>
        </w:rPr>
        <w:t>0</w:t>
      </w:r>
      <w:r w:rsidR="0069153F">
        <w:rPr>
          <w:rFonts w:ascii="Times New Roman" w:hAnsi="Times New Roman" w:cs="Times New Roman"/>
        </w:rPr>
        <w:t xml:space="preserve">0,245, he can compare </w:t>
      </w:r>
      <w:r w:rsidR="0067298A">
        <w:rPr>
          <w:rFonts w:ascii="Times New Roman" w:hAnsi="Times New Roman" w:cs="Times New Roman"/>
        </w:rPr>
        <w:t xml:space="preserve">the features of </w:t>
      </w:r>
      <w:r w:rsidR="0088380F">
        <w:rPr>
          <w:rFonts w:ascii="Times New Roman" w:hAnsi="Times New Roman" w:cs="Times New Roman"/>
        </w:rPr>
        <w:t xml:space="preserve">a set of </w:t>
      </w:r>
      <w:r w:rsidR="0069153F">
        <w:rPr>
          <w:rFonts w:ascii="Times New Roman" w:hAnsi="Times New Roman" w:cs="Times New Roman"/>
        </w:rPr>
        <w:t xml:space="preserve">digitized </w:t>
      </w:r>
      <w:r w:rsidR="0067298A">
        <w:rPr>
          <w:rFonts w:ascii="Times New Roman" w:hAnsi="Times New Roman" w:cs="Times New Roman"/>
        </w:rPr>
        <w:t>readout results</w:t>
      </w:r>
      <w:r w:rsidR="0069153F">
        <w:rPr>
          <w:rFonts w:ascii="Times New Roman" w:hAnsi="Times New Roman" w:cs="Times New Roman"/>
        </w:rPr>
        <w:t xml:space="preserve"> with </w:t>
      </w:r>
      <w:r w:rsidR="0067298A">
        <w:rPr>
          <w:rFonts w:ascii="Times New Roman" w:hAnsi="Times New Roman" w:cs="Times New Roman"/>
        </w:rPr>
        <w:t xml:space="preserve">just </w:t>
      </w:r>
      <w:r w:rsidR="0069153F">
        <w:rPr>
          <w:rFonts w:ascii="Times New Roman" w:hAnsi="Times New Roman" w:cs="Times New Roman"/>
        </w:rPr>
        <w:t>one set of stored objects, whose serial number is also 9</w:t>
      </w:r>
      <w:r w:rsidR="0067298A">
        <w:rPr>
          <w:rFonts w:ascii="Times New Roman" w:hAnsi="Times New Roman" w:cs="Times New Roman"/>
        </w:rPr>
        <w:t>0</w:t>
      </w:r>
      <w:r w:rsidR="0069153F">
        <w:rPr>
          <w:rFonts w:ascii="Times New Roman" w:hAnsi="Times New Roman" w:cs="Times New Roman"/>
        </w:rPr>
        <w:t xml:space="preserve">0,245. </w:t>
      </w:r>
      <w:r w:rsidR="0067298A">
        <w:rPr>
          <w:rFonts w:ascii="Times New Roman" w:hAnsi="Times New Roman" w:cs="Times New Roman"/>
        </w:rPr>
        <w:t>Therefore</w:t>
      </w:r>
      <w:r w:rsidR="0069153F">
        <w:rPr>
          <w:rFonts w:ascii="Times New Roman" w:hAnsi="Times New Roman" w:cs="Times New Roman"/>
        </w:rPr>
        <w:t xml:space="preserve">, he just needs </w:t>
      </w:r>
      <w:r w:rsidR="0067298A">
        <w:rPr>
          <w:rFonts w:ascii="Times New Roman" w:hAnsi="Times New Roman" w:cs="Times New Roman"/>
        </w:rPr>
        <w:t>1.38</w:t>
      </w:r>
      <w:r w:rsidR="0069153F">
        <w:rPr>
          <w:rFonts w:ascii="Times New Roman" w:hAnsi="Times New Roman" w:cs="Times New Roman"/>
        </w:rPr>
        <w:t xml:space="preserve"> ms to complete the authentication.</w:t>
      </w:r>
    </w:p>
    <w:p w14:paraId="7D6D1ED4" w14:textId="77777777" w:rsidR="0069153F" w:rsidRDefault="0069153F" w:rsidP="00054704">
      <w:pPr>
        <w:rPr>
          <w:rFonts w:ascii="Times New Roman" w:hAnsi="Times New Roman" w:cs="Times New Roman"/>
        </w:rPr>
      </w:pPr>
    </w:p>
    <w:p w14:paraId="1C88A35F" w14:textId="18BC77ED" w:rsidR="00060E28" w:rsidRPr="00060E28" w:rsidRDefault="00060E28" w:rsidP="00060E28">
      <w:pPr>
        <w:rPr>
          <w:rFonts w:ascii="Times New Roman" w:hAnsi="Times New Roman" w:cs="Times New Roman"/>
          <w:b/>
          <w:bCs/>
        </w:rPr>
      </w:pPr>
      <w:r w:rsidRPr="00B9224D">
        <w:rPr>
          <w:rFonts w:ascii="Times New Roman" w:hAnsi="Times New Roman" w:cs="Times New Roman"/>
          <w:b/>
          <w:bCs/>
        </w:rPr>
        <w:t xml:space="preserve">Supplementary Notes </w:t>
      </w:r>
      <w:r w:rsidR="0069153F">
        <w:rPr>
          <w:rFonts w:ascii="Times New Roman" w:hAnsi="Times New Roman" w:cs="Times New Roman"/>
          <w:b/>
          <w:bCs/>
        </w:rPr>
        <w:t>5</w:t>
      </w:r>
      <w:r w:rsidRPr="00B9224D">
        <w:rPr>
          <w:rFonts w:ascii="Times New Roman" w:hAnsi="Times New Roman" w:cs="Times New Roman"/>
          <w:b/>
          <w:bCs/>
        </w:rPr>
        <w:t xml:space="preserve">. </w:t>
      </w:r>
      <w:r w:rsidRPr="00BE6F98">
        <w:rPr>
          <w:rFonts w:ascii="Times New Roman" w:hAnsi="Times New Roman" w:cs="Times New Roman"/>
          <w:b/>
          <w:bCs/>
        </w:rPr>
        <w:t>Deep Metric Learning with Convolutional Neural Networks (CNNs)</w:t>
      </w:r>
    </w:p>
    <w:p w14:paraId="40F032FA" w14:textId="54FBEC7A" w:rsidR="00060E28" w:rsidRPr="00BE6F98" w:rsidRDefault="00060E28" w:rsidP="00060E28">
      <w:pPr>
        <w:rPr>
          <w:rFonts w:ascii="Times New Roman" w:hAnsi="Times New Roman" w:cs="Times New Roman"/>
        </w:rPr>
      </w:pPr>
      <w:r w:rsidRPr="00BE6F98">
        <w:rPr>
          <w:rFonts w:ascii="Times New Roman" w:hAnsi="Times New Roman" w:cs="Times New Roman"/>
        </w:rPr>
        <w:t xml:space="preserve">Our deep metric learning approach </w:t>
      </w:r>
      <w:r w:rsidR="008414BA">
        <w:rPr>
          <w:rFonts w:ascii="Times New Roman" w:hAnsi="Times New Roman" w:cs="Times New Roman"/>
        </w:rPr>
        <w:t>relies on</w:t>
      </w:r>
      <w:r w:rsidRPr="00BE6F98">
        <w:rPr>
          <w:rFonts w:ascii="Times New Roman" w:hAnsi="Times New Roman" w:cs="Times New Roman"/>
        </w:rPr>
        <w:t xml:space="preserve"> a convolutional neural network (CNN) model</w:t>
      </w:r>
      <w:r w:rsidR="008414BA">
        <w:rPr>
          <w:rFonts w:ascii="Times New Roman" w:hAnsi="Times New Roman" w:cs="Times New Roman"/>
        </w:rPr>
        <w:t xml:space="preserve"> to extract the deep feature</w:t>
      </w:r>
      <w:r>
        <w:rPr>
          <w:rFonts w:ascii="Times New Roman" w:hAnsi="Times New Roman" w:cs="Times New Roman"/>
        </w:rPr>
        <w:t>.</w:t>
      </w:r>
      <w:r w:rsidRPr="00BE6F98">
        <w:rPr>
          <w:rFonts w:ascii="Times New Roman" w:hAnsi="Times New Roman" w:cs="Times New Roman"/>
        </w:rPr>
        <w:t xml:space="preserve"> </w:t>
      </w:r>
      <w:r>
        <w:rPr>
          <w:rFonts w:ascii="Times New Roman" w:hAnsi="Times New Roman" w:cs="Times New Roman"/>
        </w:rPr>
        <w:t>The overall architecture of our network is shown in Fig</w:t>
      </w:r>
      <w:r w:rsidR="006E6A5F">
        <w:rPr>
          <w:rFonts w:ascii="Times New Roman" w:hAnsi="Times New Roman" w:cs="Times New Roman"/>
        </w:rPr>
        <w:t>ure</w:t>
      </w:r>
      <w:r>
        <w:rPr>
          <w:rFonts w:ascii="Times New Roman" w:hAnsi="Times New Roman" w:cs="Times New Roman"/>
        </w:rPr>
        <w:t xml:space="preserve"> S9, and here we elaborate each component within it and illustrate the procedure</w:t>
      </w:r>
      <w:r w:rsidR="008414BA">
        <w:rPr>
          <w:rFonts w:ascii="Times New Roman" w:hAnsi="Times New Roman" w:cs="Times New Roman"/>
        </w:rPr>
        <w:t xml:space="preserve"> of feature extraction</w:t>
      </w:r>
      <w:r>
        <w:rPr>
          <w:rFonts w:ascii="Times New Roman" w:hAnsi="Times New Roman" w:cs="Times New Roman"/>
        </w:rPr>
        <w:t>.</w:t>
      </w:r>
    </w:p>
    <w:p w14:paraId="59E074E3" w14:textId="77777777" w:rsidR="00060E28" w:rsidRDefault="00060E28" w:rsidP="00060E28">
      <w:pPr>
        <w:rPr>
          <w:rFonts w:ascii="Times New Roman" w:hAnsi="Times New Roman" w:cs="Times New Roman"/>
        </w:rPr>
      </w:pPr>
    </w:p>
    <w:p w14:paraId="12F12107" w14:textId="172A4302" w:rsidR="00060E28" w:rsidRDefault="00F91A8B" w:rsidP="00060E28">
      <w:pPr>
        <w:rPr>
          <w:rFonts w:ascii="Times New Roman" w:hAnsi="Times New Roman" w:cs="Times New Roman"/>
        </w:rPr>
      </w:pPr>
      <w:r w:rsidRPr="00F91A8B">
        <w:rPr>
          <w:rFonts w:ascii="Times New Roman" w:hAnsi="Times New Roman" w:cs="Times New Roman"/>
          <w:noProof/>
        </w:rPr>
        <w:drawing>
          <wp:inline distT="0" distB="0" distL="0" distR="0" wp14:anchorId="4B596F07" wp14:editId="32A5F37E">
            <wp:extent cx="5274310" cy="2962275"/>
            <wp:effectExtent l="0" t="0" r="0" b="0"/>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pic:nvPicPr>
                  <pic:blipFill>
                    <a:blip r:embed="rId24"/>
                    <a:stretch>
                      <a:fillRect/>
                    </a:stretch>
                  </pic:blipFill>
                  <pic:spPr>
                    <a:xfrm>
                      <a:off x="0" y="0"/>
                      <a:ext cx="5274310" cy="2962275"/>
                    </a:xfrm>
                    <a:prstGeom prst="rect">
                      <a:avLst/>
                    </a:prstGeom>
                  </pic:spPr>
                </pic:pic>
              </a:graphicData>
            </a:graphic>
          </wp:inline>
        </w:drawing>
      </w:r>
    </w:p>
    <w:p w14:paraId="3E8BBB20" w14:textId="7D548997" w:rsidR="005F79AE" w:rsidRPr="00C03CCC" w:rsidRDefault="005F79AE" w:rsidP="005F79AE">
      <w:pPr>
        <w:rPr>
          <w:rFonts w:ascii="Times New Roman" w:hAnsi="Times New Roman" w:cs="Times New Roman"/>
          <w:b/>
          <w:bCs/>
        </w:rPr>
      </w:pPr>
      <w:r w:rsidRPr="00C03CCC">
        <w:rPr>
          <w:rFonts w:ascii="Times New Roman" w:hAnsi="Times New Roman" w:cs="Times New Roman" w:hint="eastAsia"/>
          <w:b/>
          <w:bCs/>
        </w:rPr>
        <w:t>Fi</w:t>
      </w:r>
      <w:r w:rsidRPr="00C03CCC">
        <w:rPr>
          <w:rFonts w:ascii="Times New Roman" w:hAnsi="Times New Roman" w:cs="Times New Roman"/>
          <w:b/>
          <w:bCs/>
        </w:rPr>
        <w:t>gure S</w:t>
      </w:r>
      <w:r>
        <w:rPr>
          <w:rFonts w:ascii="Times New Roman" w:hAnsi="Times New Roman" w:cs="Times New Roman"/>
          <w:b/>
          <w:bCs/>
        </w:rPr>
        <w:t>9</w:t>
      </w:r>
      <w:r w:rsidRPr="00C03CCC">
        <w:rPr>
          <w:rFonts w:ascii="Times New Roman" w:hAnsi="Times New Roman" w:cs="Times New Roman"/>
          <w:b/>
          <w:bCs/>
        </w:rPr>
        <w:t xml:space="preserve">. </w:t>
      </w:r>
      <w:r>
        <w:rPr>
          <w:rFonts w:ascii="Times New Roman" w:hAnsi="Times New Roman" w:cs="Times New Roman"/>
          <w:b/>
          <w:bCs/>
        </w:rPr>
        <w:t>Architecture of our neural network</w:t>
      </w:r>
      <w:r w:rsidR="006E6A5F">
        <w:rPr>
          <w:rFonts w:ascii="Times New Roman" w:hAnsi="Times New Roman" w:cs="Times New Roman"/>
          <w:b/>
          <w:bCs/>
        </w:rPr>
        <w:t>.</w:t>
      </w:r>
    </w:p>
    <w:p w14:paraId="478CC6FC" w14:textId="6646F978" w:rsidR="00060E28" w:rsidRPr="00AF6772" w:rsidRDefault="00AF6772" w:rsidP="00060E28">
      <w:pPr>
        <w:rPr>
          <w:rFonts w:ascii="Times New Roman" w:hAnsi="Times New Roman" w:cs="Times New Roman"/>
        </w:rPr>
      </w:pPr>
      <w:r>
        <w:rPr>
          <w:rFonts w:ascii="Times New Roman" w:hAnsi="Times New Roman" w:cs="Times New Roman"/>
          <w:b/>
          <w:bCs/>
        </w:rPr>
        <w:t xml:space="preserve">a </w:t>
      </w:r>
      <w:r w:rsidRPr="00AF6772">
        <w:rPr>
          <w:rFonts w:ascii="Times New Roman" w:hAnsi="Times New Roman" w:cs="Times New Roman"/>
        </w:rPr>
        <w:t>The overall structure of our network is displayed, which includes an Initial Convolution, three Residual Dense Blocks (RDB), and a Post Convolution.</w:t>
      </w:r>
      <w:r>
        <w:rPr>
          <w:rFonts w:ascii="Times New Roman" w:hAnsi="Times New Roman" w:cs="Times New Roman"/>
        </w:rPr>
        <w:t xml:space="preserve"> </w:t>
      </w:r>
      <w:r w:rsidRPr="00AF6772">
        <w:rPr>
          <w:rFonts w:ascii="Times New Roman" w:hAnsi="Times New Roman" w:cs="Times New Roman"/>
          <w:b/>
          <w:bCs/>
        </w:rPr>
        <w:t>b</w:t>
      </w:r>
      <w:r>
        <w:rPr>
          <w:rFonts w:ascii="Times New Roman" w:hAnsi="Times New Roman" w:cs="Times New Roman"/>
        </w:rPr>
        <w:t xml:space="preserve"> </w:t>
      </w:r>
      <w:r w:rsidRPr="00AF6772">
        <w:rPr>
          <w:rFonts w:ascii="Times New Roman" w:hAnsi="Times New Roman" w:cs="Times New Roman"/>
        </w:rPr>
        <w:t xml:space="preserve">The </w:t>
      </w:r>
      <w:r w:rsidRPr="00AF6772">
        <w:rPr>
          <w:rFonts w:ascii="Times New Roman" w:hAnsi="Times New Roman" w:cs="Times New Roman"/>
        </w:rPr>
        <w:lastRenderedPageBreak/>
        <w:t>internal structure of an RDB is shown, which comprises three convolution layers followed by a</w:t>
      </w:r>
      <w:r w:rsidR="00046339">
        <w:rPr>
          <w:rFonts w:ascii="Times New Roman" w:hAnsi="Times New Roman" w:cs="Times New Roman"/>
        </w:rPr>
        <w:t xml:space="preserve"> </w:t>
      </w:r>
      <w:r w:rsidR="00046339">
        <w:rPr>
          <w:rFonts w:ascii="Times New Roman" w:hAnsi="Times New Roman" w:cs="Times New Roman"/>
          <w:kern w:val="0"/>
        </w:rPr>
        <w:t xml:space="preserve">1 × 1 </w:t>
      </w:r>
      <w:r w:rsidRPr="00AF6772">
        <w:rPr>
          <w:rFonts w:ascii="Times New Roman" w:hAnsi="Times New Roman" w:cs="Times New Roman"/>
        </w:rPr>
        <w:t>convolution. The features generated by each convolution layer are concatenated with the inputs of subsequent layers</w:t>
      </w:r>
      <w:r>
        <w:rPr>
          <w:rFonts w:ascii="Times New Roman" w:hAnsi="Times New Roman" w:cs="Times New Roman"/>
        </w:rPr>
        <w:t xml:space="preserve"> (i.e., dense connection). </w:t>
      </w:r>
      <w:r w:rsidRPr="00AF6772">
        <w:rPr>
          <w:rFonts w:ascii="Times New Roman" w:hAnsi="Times New Roman" w:cs="Times New Roman"/>
          <w:b/>
          <w:bCs/>
        </w:rPr>
        <w:t>c</w:t>
      </w:r>
      <w:r>
        <w:rPr>
          <w:rFonts w:ascii="Times New Roman" w:hAnsi="Times New Roman" w:cs="Times New Roman"/>
        </w:rPr>
        <w:t xml:space="preserve"> </w:t>
      </w:r>
      <w:r w:rsidR="006E6A5F">
        <w:rPr>
          <w:rFonts w:ascii="Times New Roman" w:hAnsi="Times New Roman" w:cs="Times New Roman"/>
        </w:rPr>
        <w:t>P</w:t>
      </w:r>
      <w:r w:rsidRPr="00AF6772">
        <w:rPr>
          <w:rFonts w:ascii="Times New Roman" w:hAnsi="Times New Roman" w:cs="Times New Roman"/>
        </w:rPr>
        <w:t>rovid</w:t>
      </w:r>
      <w:r>
        <w:rPr>
          <w:rFonts w:ascii="Times New Roman" w:hAnsi="Times New Roman" w:cs="Times New Roman"/>
        </w:rPr>
        <w:t>ing</w:t>
      </w:r>
      <w:r w:rsidRPr="00AF6772">
        <w:rPr>
          <w:rFonts w:ascii="Times New Roman" w:hAnsi="Times New Roman" w:cs="Times New Roman"/>
        </w:rPr>
        <w:t xml:space="preserve"> </w:t>
      </w:r>
      <w:r>
        <w:rPr>
          <w:rFonts w:ascii="Times New Roman" w:hAnsi="Times New Roman" w:cs="Times New Roman"/>
        </w:rPr>
        <w:t>the captions</w:t>
      </w:r>
      <w:r w:rsidRPr="00AF6772">
        <w:rPr>
          <w:rFonts w:ascii="Times New Roman" w:hAnsi="Times New Roman" w:cs="Times New Roman"/>
        </w:rPr>
        <w:t xml:space="preserve"> of the various components within </w:t>
      </w:r>
      <w:r w:rsidRPr="006E6A5F">
        <w:rPr>
          <w:rFonts w:ascii="Times New Roman" w:hAnsi="Times New Roman" w:cs="Times New Roman"/>
          <w:b/>
          <w:bCs/>
        </w:rPr>
        <w:t>a</w:t>
      </w:r>
      <w:r w:rsidRPr="00AF6772">
        <w:rPr>
          <w:rFonts w:ascii="Times New Roman" w:hAnsi="Times New Roman" w:cs="Times New Roman"/>
        </w:rPr>
        <w:t xml:space="preserve"> and </w:t>
      </w:r>
      <w:r w:rsidRPr="006E6A5F">
        <w:rPr>
          <w:rFonts w:ascii="Times New Roman" w:hAnsi="Times New Roman" w:cs="Times New Roman"/>
          <w:b/>
          <w:bCs/>
        </w:rPr>
        <w:t>b</w:t>
      </w:r>
      <w:r>
        <w:rPr>
          <w:rFonts w:ascii="Times New Roman" w:hAnsi="Times New Roman" w:cs="Times New Roman"/>
        </w:rPr>
        <w:t>.</w:t>
      </w:r>
    </w:p>
    <w:p w14:paraId="5EFF6A67" w14:textId="77777777" w:rsidR="005F79AE" w:rsidRDefault="005F79AE" w:rsidP="00060E28">
      <w:pPr>
        <w:rPr>
          <w:rFonts w:ascii="Times New Roman" w:hAnsi="Times New Roman" w:cs="Times New Roman"/>
        </w:rPr>
      </w:pPr>
    </w:p>
    <w:p w14:paraId="7EBA8949" w14:textId="591B2383" w:rsidR="00060E28" w:rsidRPr="00A474ED" w:rsidRDefault="00060E28" w:rsidP="00060E28">
      <w:pPr>
        <w:rPr>
          <w:rFonts w:ascii="Times New Roman" w:hAnsi="Times New Roman" w:cs="Times New Roman"/>
        </w:rPr>
      </w:pPr>
      <w:r w:rsidRPr="00060E28">
        <w:rPr>
          <w:rFonts w:ascii="Times New Roman" w:hAnsi="Times New Roman" w:cs="Times New Roman"/>
          <w:b/>
          <w:bCs/>
        </w:rPr>
        <w:t>Input Tensor:</w:t>
      </w:r>
      <w:r w:rsidRPr="00A474ED">
        <w:rPr>
          <w:rFonts w:ascii="Times New Roman" w:hAnsi="Times New Roman" w:cs="Times New Roman"/>
        </w:rPr>
        <w:t xml:space="preserve"> The input to the network is a 4D tensor representing a batch of </w:t>
      </w:r>
      <w:r>
        <w:rPr>
          <w:rFonts w:ascii="Times New Roman" w:hAnsi="Times New Roman" w:cs="Times New Roman"/>
        </w:rPr>
        <w:t xml:space="preserve">digitized </w:t>
      </w:r>
      <w:r w:rsidRPr="00A474ED">
        <w:rPr>
          <w:rFonts w:ascii="Times New Roman" w:hAnsi="Times New Roman" w:cs="Times New Roman"/>
        </w:rPr>
        <w:t>images. Each tensor has dimensions (batch_size, 10, 32, 32), indicating that each image has a resolution of</w:t>
      </w:r>
      <w:r w:rsidR="00046339">
        <w:rPr>
          <w:rFonts w:ascii="Times New Roman" w:hAnsi="Times New Roman" w:cs="Times New Roman"/>
        </w:rPr>
        <w:t xml:space="preserve"> </w:t>
      </w:r>
      <w:r w:rsidR="00046339">
        <w:rPr>
          <w:rFonts w:ascii="Times New Roman" w:hAnsi="Times New Roman" w:cs="Times New Roman"/>
          <w:kern w:val="0"/>
        </w:rPr>
        <w:t>32 × 32</w:t>
      </w:r>
      <w:r w:rsidRPr="00A474ED">
        <w:rPr>
          <w:rFonts w:ascii="Times New Roman" w:hAnsi="Times New Roman" w:cs="Times New Roman"/>
        </w:rPr>
        <w:t xml:space="preserve"> pixels and consists of 10 channels.</w:t>
      </w:r>
    </w:p>
    <w:p w14:paraId="5531AA42" w14:textId="77777777" w:rsidR="00060E28" w:rsidRPr="00A56609" w:rsidRDefault="00060E28" w:rsidP="00060E28">
      <w:pPr>
        <w:rPr>
          <w:rFonts w:ascii="Times New Roman" w:hAnsi="Times New Roman" w:cs="Times New Roman"/>
        </w:rPr>
      </w:pPr>
    </w:p>
    <w:p w14:paraId="6D5D7FD0" w14:textId="77777777" w:rsidR="00060E28" w:rsidRPr="00A56609" w:rsidRDefault="00060E28" w:rsidP="00060E28">
      <w:pPr>
        <w:rPr>
          <w:rFonts w:ascii="Times New Roman" w:hAnsi="Times New Roman" w:cs="Times New Roman"/>
        </w:rPr>
      </w:pPr>
      <w:r w:rsidRPr="00060E28">
        <w:rPr>
          <w:rFonts w:ascii="Times New Roman" w:hAnsi="Times New Roman" w:cs="Times New Roman"/>
          <w:b/>
          <w:bCs/>
        </w:rPr>
        <w:t>Initial Convolution:</w:t>
      </w:r>
      <w:r w:rsidRPr="00A56609">
        <w:rPr>
          <w:rFonts w:ascii="Times New Roman" w:hAnsi="Times New Roman" w:cs="Times New Roman"/>
        </w:rPr>
        <w:t xml:space="preserve"> The tensor first passes through a </w:t>
      </w:r>
      <w:r w:rsidRPr="00345C88">
        <w:rPr>
          <w:rFonts w:ascii="Times New Roman" w:hAnsi="Times New Roman" w:cs="Times New Roman"/>
        </w:rPr>
        <w:t>2-Dimensional Convolution</w:t>
      </w:r>
      <w:r>
        <w:rPr>
          <w:rFonts w:ascii="Times New Roman" w:hAnsi="Times New Roman" w:cs="Times New Roman"/>
        </w:rPr>
        <w:t xml:space="preserve"> (</w:t>
      </w:r>
      <w:r w:rsidRPr="00A56609">
        <w:rPr>
          <w:rFonts w:ascii="Times New Roman" w:hAnsi="Times New Roman" w:cs="Times New Roman"/>
        </w:rPr>
        <w:t>Conv2d</w:t>
      </w:r>
      <w:r>
        <w:rPr>
          <w:rFonts w:ascii="Times New Roman" w:hAnsi="Times New Roman" w:cs="Times New Roman"/>
        </w:rPr>
        <w:t>)</w:t>
      </w:r>
      <w:r w:rsidRPr="00A56609">
        <w:rPr>
          <w:rFonts w:ascii="Times New Roman" w:hAnsi="Times New Roman" w:cs="Times New Roman"/>
        </w:rPr>
        <w:t xml:space="preserve"> layer with a kernel size of 3, a stride of 1, and padding of 1. This operation expands the number of output channels to 160, effectively increasing the feature space for subsequent operations while preserving the spatial resolution due to the use of padding.</w:t>
      </w:r>
    </w:p>
    <w:p w14:paraId="36FD4699" w14:textId="77777777" w:rsidR="00060E28" w:rsidRPr="00A56609" w:rsidRDefault="00060E28" w:rsidP="00060E28">
      <w:pPr>
        <w:rPr>
          <w:rFonts w:ascii="Times New Roman" w:hAnsi="Times New Roman" w:cs="Times New Roman"/>
        </w:rPr>
      </w:pPr>
    </w:p>
    <w:p w14:paraId="2D8A351F" w14:textId="37EE5F24" w:rsidR="00060E28" w:rsidRPr="00800148" w:rsidRDefault="00060E28" w:rsidP="00060E28">
      <w:pPr>
        <w:rPr>
          <w:rFonts w:ascii="Times New Roman" w:hAnsi="Times New Roman" w:cs="Times New Roman"/>
        </w:rPr>
      </w:pPr>
      <w:r w:rsidRPr="00060E28">
        <w:rPr>
          <w:rFonts w:ascii="Times New Roman" w:hAnsi="Times New Roman" w:cs="Times New Roman"/>
          <w:b/>
          <w:bCs/>
        </w:rPr>
        <w:t>Residual Dense Blocks (RDBs):</w:t>
      </w:r>
      <w:r w:rsidRPr="00A56609">
        <w:rPr>
          <w:rFonts w:ascii="Times New Roman" w:hAnsi="Times New Roman" w:cs="Times New Roman"/>
        </w:rPr>
        <w:t xml:space="preserve"> The feature maps then go through three successive </w:t>
      </w:r>
      <w:r w:rsidRPr="00800148">
        <w:rPr>
          <w:rFonts w:ascii="Times New Roman" w:hAnsi="Times New Roman" w:cs="Times New Roman"/>
        </w:rPr>
        <w:t>Residual Dense Blocks</w:t>
      </w:r>
      <w:r w:rsidRPr="00A56609">
        <w:rPr>
          <w:rFonts w:ascii="Times New Roman" w:hAnsi="Times New Roman" w:cs="Times New Roman"/>
        </w:rPr>
        <w:t xml:space="preserve"> </w:t>
      </w:r>
      <w:r>
        <w:rPr>
          <w:rFonts w:ascii="Times New Roman" w:hAnsi="Times New Roman" w:cs="Times New Roman"/>
        </w:rPr>
        <w:t>(</w:t>
      </w:r>
      <w:r w:rsidRPr="00A56609">
        <w:rPr>
          <w:rFonts w:ascii="Times New Roman" w:hAnsi="Times New Roman" w:cs="Times New Roman"/>
        </w:rPr>
        <w:t>RDBs</w:t>
      </w:r>
      <w:r>
        <w:rPr>
          <w:rFonts w:ascii="Times New Roman" w:hAnsi="Times New Roman" w:cs="Times New Roman"/>
        </w:rPr>
        <w:t>)</w:t>
      </w:r>
      <w:r w:rsidR="00A5448C" w:rsidRPr="00A5448C">
        <w:rPr>
          <w:rFonts w:ascii="Times New Roman" w:hAnsi="Times New Roman" w:cs="Times New Roman"/>
          <w:kern w:val="0"/>
          <w:vertAlign w:val="superscript"/>
        </w:rPr>
        <w:t xml:space="preserve"> </w:t>
      </w:r>
      <w:r w:rsidR="00A5448C">
        <w:rPr>
          <w:rFonts w:ascii="Times New Roman" w:hAnsi="Times New Roman" w:cs="Times New Roman"/>
          <w:kern w:val="0"/>
          <w:vertAlign w:val="superscript"/>
        </w:rPr>
        <w:t>7</w:t>
      </w:r>
      <w:r>
        <w:rPr>
          <w:rFonts w:ascii="Times New Roman" w:hAnsi="Times New Roman" w:cs="Times New Roman"/>
        </w:rPr>
        <w:t>, which</w:t>
      </w:r>
      <w:r w:rsidRPr="00800148">
        <w:rPr>
          <w:rFonts w:ascii="Times New Roman" w:hAnsi="Times New Roman" w:cs="Times New Roman"/>
        </w:rPr>
        <w:t xml:space="preserve"> </w:t>
      </w:r>
      <w:r>
        <w:rPr>
          <w:rFonts w:ascii="Times New Roman" w:hAnsi="Times New Roman" w:cs="Times New Roman"/>
        </w:rPr>
        <w:t>benefits</w:t>
      </w:r>
      <w:r w:rsidRPr="00800148">
        <w:rPr>
          <w:rFonts w:ascii="Times New Roman" w:hAnsi="Times New Roman" w:cs="Times New Roman"/>
        </w:rPr>
        <w:t xml:space="preserve"> from the DenseNet</w:t>
      </w:r>
      <w:r w:rsidR="00A5448C">
        <w:rPr>
          <w:rFonts w:ascii="Times New Roman" w:hAnsi="Times New Roman" w:cs="Times New Roman"/>
          <w:kern w:val="0"/>
          <w:vertAlign w:val="superscript"/>
        </w:rPr>
        <w:t>8</w:t>
      </w:r>
      <w:r w:rsidRPr="00800148">
        <w:rPr>
          <w:rFonts w:ascii="Times New Roman" w:hAnsi="Times New Roman" w:cs="Times New Roman"/>
        </w:rPr>
        <w:t xml:space="preserve"> and ResNet</w:t>
      </w:r>
      <w:r w:rsidR="00A5448C">
        <w:rPr>
          <w:rFonts w:ascii="Times New Roman" w:hAnsi="Times New Roman" w:cs="Times New Roman"/>
          <w:kern w:val="0"/>
          <w:vertAlign w:val="superscript"/>
        </w:rPr>
        <w:t>9</w:t>
      </w:r>
      <w:r w:rsidRPr="00800148">
        <w:rPr>
          <w:rFonts w:ascii="Times New Roman" w:hAnsi="Times New Roman" w:cs="Times New Roman"/>
        </w:rPr>
        <w:t xml:space="preserve"> architectures. The primary goal is to facilitate the flow of information and gradients through the network, which is particularly beneficial in deep networks where vanishing/exploding gradients can be a problem.</w:t>
      </w:r>
      <w:r>
        <w:rPr>
          <w:rFonts w:ascii="Times New Roman" w:hAnsi="Times New Roman" w:cs="Times New Roman"/>
        </w:rPr>
        <w:t xml:space="preserve"> </w:t>
      </w:r>
      <w:r w:rsidRPr="00800148">
        <w:rPr>
          <w:rFonts w:ascii="Times New Roman" w:hAnsi="Times New Roman" w:cs="Times New Roman"/>
        </w:rPr>
        <w:t xml:space="preserve">In an RDB, </w:t>
      </w:r>
      <w:r>
        <w:rPr>
          <w:rFonts w:ascii="Times New Roman" w:hAnsi="Times New Roman" w:cs="Times New Roman"/>
        </w:rPr>
        <w:t>three</w:t>
      </w:r>
      <w:r w:rsidRPr="00800148">
        <w:rPr>
          <w:rFonts w:ascii="Times New Roman" w:hAnsi="Times New Roman" w:cs="Times New Roman"/>
        </w:rPr>
        <w:t xml:space="preserve"> convolutional layers are stacked, and each layer receives the feature maps from all preceding layers as input</w:t>
      </w:r>
      <w:r>
        <w:rPr>
          <w:rFonts w:ascii="Times New Roman" w:hAnsi="Times New Roman" w:cs="Times New Roman"/>
        </w:rPr>
        <w:t xml:space="preserve">, which </w:t>
      </w:r>
      <w:r w:rsidRPr="00800148">
        <w:rPr>
          <w:rFonts w:ascii="Times New Roman" w:hAnsi="Times New Roman" w:cs="Times New Roman"/>
        </w:rPr>
        <w:t>is known as "dense connecti</w:t>
      </w:r>
      <w:r w:rsidR="00AF6772">
        <w:rPr>
          <w:rFonts w:ascii="Times New Roman" w:hAnsi="Times New Roman" w:cs="Times New Roman"/>
        </w:rPr>
        <w:t>on</w:t>
      </w:r>
      <w:r w:rsidRPr="00800148">
        <w:rPr>
          <w:rFonts w:ascii="Times New Roman" w:hAnsi="Times New Roman" w:cs="Times New Roman"/>
        </w:rPr>
        <w:t xml:space="preserve">". </w:t>
      </w:r>
      <w:r>
        <w:rPr>
          <w:rFonts w:ascii="Times New Roman" w:hAnsi="Times New Roman" w:cs="Times New Roman"/>
        </w:rPr>
        <w:t>Specifically, e</w:t>
      </w:r>
      <w:r w:rsidRPr="00A56609">
        <w:rPr>
          <w:rFonts w:ascii="Times New Roman" w:hAnsi="Times New Roman" w:cs="Times New Roman"/>
        </w:rPr>
        <w:t>ach RDB consists of three Conv2d layers with a kernel size of 3 and dilation rates of 1, 2, and 1, respectively</w:t>
      </w:r>
      <w:r>
        <w:rPr>
          <w:rFonts w:ascii="Times New Roman" w:hAnsi="Times New Roman" w:cs="Times New Roman"/>
        </w:rPr>
        <w:t>. Each Conv2d layer is followed by</w:t>
      </w:r>
      <w:r w:rsidRPr="00A56609">
        <w:rPr>
          <w:rFonts w:ascii="Times New Roman" w:hAnsi="Times New Roman" w:cs="Times New Roman"/>
        </w:rPr>
        <w:t xml:space="preserve"> </w:t>
      </w:r>
      <w:r>
        <w:rPr>
          <w:rFonts w:ascii="Times New Roman" w:hAnsi="Times New Roman" w:cs="Times New Roman"/>
        </w:rPr>
        <w:t>the</w:t>
      </w:r>
      <w:r w:rsidRPr="00A56609">
        <w:rPr>
          <w:rFonts w:ascii="Times New Roman" w:hAnsi="Times New Roman" w:cs="Times New Roman"/>
        </w:rPr>
        <w:t xml:space="preserve"> </w:t>
      </w:r>
      <w:r w:rsidRPr="00800148">
        <w:rPr>
          <w:rFonts w:ascii="Times New Roman" w:hAnsi="Times New Roman" w:cs="Times New Roman"/>
        </w:rPr>
        <w:t xml:space="preserve">Rectified Linear Unit </w:t>
      </w:r>
      <w:r>
        <w:rPr>
          <w:rFonts w:ascii="Times New Roman" w:hAnsi="Times New Roman" w:cs="Times New Roman"/>
        </w:rPr>
        <w:t>(</w:t>
      </w:r>
      <w:r w:rsidRPr="00A56609">
        <w:rPr>
          <w:rFonts w:ascii="Times New Roman" w:hAnsi="Times New Roman" w:cs="Times New Roman"/>
        </w:rPr>
        <w:t>ReLU</w:t>
      </w:r>
      <w:r>
        <w:rPr>
          <w:rFonts w:ascii="Times New Roman" w:hAnsi="Times New Roman" w:cs="Times New Roman"/>
        </w:rPr>
        <w:t>)</w:t>
      </w:r>
      <w:r w:rsidRPr="00A56609">
        <w:rPr>
          <w:rFonts w:ascii="Times New Roman" w:hAnsi="Times New Roman" w:cs="Times New Roman"/>
        </w:rPr>
        <w:t xml:space="preserve"> activations.</w:t>
      </w:r>
      <w:r>
        <w:rPr>
          <w:rFonts w:ascii="Times New Roman" w:hAnsi="Times New Roman" w:cs="Times New Roman" w:hint="eastAsia"/>
        </w:rPr>
        <w:t xml:space="preserve"> </w:t>
      </w:r>
      <w:r w:rsidRPr="00800148">
        <w:rPr>
          <w:rFonts w:ascii="Times New Roman" w:hAnsi="Times New Roman" w:cs="Times New Roman"/>
        </w:rPr>
        <w:t>The output features from all the layers are then concatenated and passed through a</w:t>
      </w:r>
      <w:r w:rsidR="00046339">
        <w:rPr>
          <w:rFonts w:ascii="Times New Roman" w:hAnsi="Times New Roman" w:cs="Times New Roman"/>
        </w:rPr>
        <w:t xml:space="preserve"> </w:t>
      </w:r>
      <w:r w:rsidR="00046339">
        <w:rPr>
          <w:rFonts w:ascii="Times New Roman" w:hAnsi="Times New Roman" w:cs="Times New Roman"/>
          <w:kern w:val="0"/>
        </w:rPr>
        <w:t xml:space="preserve">1 × 1 </w:t>
      </w:r>
      <w:r w:rsidRPr="00800148">
        <w:rPr>
          <w:rFonts w:ascii="Times New Roman" w:hAnsi="Times New Roman" w:cs="Times New Roman"/>
        </w:rPr>
        <w:t>Conv2D</w:t>
      </w:r>
      <w:r>
        <w:rPr>
          <w:rFonts w:ascii="Times New Roman" w:hAnsi="Times New Roman" w:cs="Times New Roman"/>
        </w:rPr>
        <w:t xml:space="preserve"> </w:t>
      </w:r>
      <w:r w:rsidRPr="00800148">
        <w:rPr>
          <w:rFonts w:ascii="Times New Roman" w:hAnsi="Times New Roman" w:cs="Times New Roman"/>
        </w:rPr>
        <w:t>layer</w:t>
      </w:r>
      <w:r>
        <w:rPr>
          <w:rFonts w:ascii="Times New Roman" w:hAnsi="Times New Roman" w:cs="Times New Roman"/>
        </w:rPr>
        <w:t xml:space="preserve"> to</w:t>
      </w:r>
      <w:r w:rsidRPr="00800148">
        <w:rPr>
          <w:rFonts w:ascii="Times New Roman" w:hAnsi="Times New Roman" w:cs="Times New Roman"/>
        </w:rPr>
        <w:t xml:space="preserve"> reduc</w:t>
      </w:r>
      <w:r>
        <w:rPr>
          <w:rFonts w:ascii="Times New Roman" w:hAnsi="Times New Roman" w:cs="Times New Roman"/>
        </w:rPr>
        <w:t>e</w:t>
      </w:r>
      <w:r w:rsidRPr="00800148">
        <w:rPr>
          <w:rFonts w:ascii="Times New Roman" w:hAnsi="Times New Roman" w:cs="Times New Roman"/>
        </w:rPr>
        <w:t xml:space="preserve"> the number of channels back to the original number</w:t>
      </w:r>
      <w:r>
        <w:rPr>
          <w:rFonts w:ascii="Times New Roman" w:hAnsi="Times New Roman" w:cs="Times New Roman"/>
        </w:rPr>
        <w:t>, enabling t</w:t>
      </w:r>
      <w:r w:rsidRPr="00800148">
        <w:rPr>
          <w:rFonts w:ascii="Times New Roman" w:hAnsi="Times New Roman" w:cs="Times New Roman"/>
        </w:rPr>
        <w:t xml:space="preserve">he output </w:t>
      </w:r>
      <w:r>
        <w:rPr>
          <w:rFonts w:ascii="Times New Roman" w:hAnsi="Times New Roman" w:cs="Times New Roman"/>
        </w:rPr>
        <w:t>to be</w:t>
      </w:r>
      <w:r w:rsidRPr="00800148">
        <w:rPr>
          <w:rFonts w:ascii="Times New Roman" w:hAnsi="Times New Roman" w:cs="Times New Roman"/>
        </w:rPr>
        <w:t xml:space="preserve"> added to the original input to form a residual connection. This "shortcut" connection allows the gradient to backpropagate directly to earlier layers and helps the network to learn identity functions, thereby combating the problem of degradatio</w:t>
      </w:r>
      <w:r>
        <w:rPr>
          <w:rFonts w:ascii="Times New Roman" w:hAnsi="Times New Roman" w:cs="Times New Roman"/>
        </w:rPr>
        <w:t>n</w:t>
      </w:r>
      <w:r w:rsidRPr="00800148">
        <w:rPr>
          <w:rFonts w:ascii="Times New Roman" w:hAnsi="Times New Roman" w:cs="Times New Roman"/>
        </w:rPr>
        <w:t>.</w:t>
      </w:r>
    </w:p>
    <w:p w14:paraId="2A24C26D" w14:textId="77777777" w:rsidR="00060E28" w:rsidRPr="00553A30" w:rsidRDefault="00060E28" w:rsidP="00060E28">
      <w:pPr>
        <w:rPr>
          <w:rFonts w:ascii="Times New Roman" w:hAnsi="Times New Roman" w:cs="Times New Roman"/>
        </w:rPr>
      </w:pPr>
    </w:p>
    <w:p w14:paraId="5F43931B" w14:textId="258FE0B8" w:rsidR="00060E28" w:rsidRPr="00060E28" w:rsidRDefault="00060E28" w:rsidP="00060E28">
      <w:pPr>
        <w:rPr>
          <w:rFonts w:ascii="Times New Roman" w:hAnsi="Times New Roman" w:cs="Times New Roman"/>
        </w:rPr>
      </w:pPr>
      <w:r w:rsidRPr="00060E28">
        <w:rPr>
          <w:rFonts w:ascii="Times New Roman" w:hAnsi="Times New Roman" w:cs="Times New Roman"/>
          <w:b/>
          <w:bCs/>
        </w:rPr>
        <w:t>Post Convolution:</w:t>
      </w:r>
      <w:r w:rsidRPr="00A56609">
        <w:rPr>
          <w:rFonts w:ascii="Times New Roman" w:hAnsi="Times New Roman" w:cs="Times New Roman"/>
        </w:rPr>
        <w:t xml:space="preserve"> After the RDBs, the feature maps are processed by another Conv2d layer with a kernel size of 3 and padding of 1</w:t>
      </w:r>
      <w:r>
        <w:rPr>
          <w:rFonts w:ascii="Times New Roman" w:hAnsi="Times New Roman" w:cs="Times New Roman"/>
        </w:rPr>
        <w:t>, followed by</w:t>
      </w:r>
      <w:r w:rsidRPr="00A56609">
        <w:rPr>
          <w:rFonts w:ascii="Times New Roman" w:hAnsi="Times New Roman" w:cs="Times New Roman"/>
        </w:rPr>
        <w:t xml:space="preserve"> </w:t>
      </w:r>
      <w:r>
        <w:rPr>
          <w:rFonts w:ascii="Times New Roman" w:hAnsi="Times New Roman" w:cs="Times New Roman"/>
        </w:rPr>
        <w:t>a</w:t>
      </w:r>
      <w:r w:rsidRPr="00A56609">
        <w:rPr>
          <w:rFonts w:ascii="Times New Roman" w:hAnsi="Times New Roman" w:cs="Times New Roman"/>
        </w:rPr>
        <w:t xml:space="preserve"> ReLU activation.</w:t>
      </w:r>
      <w:r>
        <w:rPr>
          <w:rFonts w:ascii="Times New Roman" w:hAnsi="Times New Roman" w:cs="Times New Roman"/>
        </w:rPr>
        <w:t xml:space="preserve"> Finally, a</w:t>
      </w:r>
      <w:r w:rsidRPr="00060E28">
        <w:rPr>
          <w:rFonts w:ascii="Times New Roman" w:hAnsi="Times New Roman" w:cs="Times New Roman"/>
        </w:rPr>
        <w:t xml:space="preserve"> </w:t>
      </w:r>
      <w:r w:rsidRPr="00A56609">
        <w:rPr>
          <w:rFonts w:ascii="Times New Roman" w:hAnsi="Times New Roman" w:cs="Times New Roman"/>
        </w:rPr>
        <w:t>Layer Normalization</w:t>
      </w:r>
      <w:r w:rsidR="009D3B6F">
        <w:rPr>
          <w:rFonts w:ascii="Times New Roman" w:hAnsi="Times New Roman" w:cs="Times New Roman"/>
          <w:kern w:val="0"/>
          <w:vertAlign w:val="superscript"/>
        </w:rPr>
        <w:t>10</w:t>
      </w:r>
      <w:r w:rsidRPr="00A56609">
        <w:rPr>
          <w:rFonts w:ascii="Times New Roman" w:hAnsi="Times New Roman" w:cs="Times New Roman"/>
        </w:rPr>
        <w:t xml:space="preserve"> is then applied to reduce internal covariate shift </w:t>
      </w:r>
      <w:r>
        <w:rPr>
          <w:rFonts w:ascii="Times New Roman" w:hAnsi="Times New Roman" w:cs="Times New Roman"/>
        </w:rPr>
        <w:t xml:space="preserve">and </w:t>
      </w:r>
      <w:r w:rsidRPr="00A56609">
        <w:rPr>
          <w:rFonts w:ascii="Times New Roman" w:hAnsi="Times New Roman" w:cs="Times New Roman"/>
        </w:rPr>
        <w:t>stabilize the distribution of activations across the feature maps</w:t>
      </w:r>
      <w:r>
        <w:rPr>
          <w:rFonts w:ascii="Times New Roman" w:hAnsi="Times New Roman" w:cs="Times New Roman"/>
        </w:rPr>
        <w:t>, which</w:t>
      </w:r>
      <w:r w:rsidRPr="00A56609">
        <w:rPr>
          <w:rFonts w:ascii="Times New Roman" w:hAnsi="Times New Roman" w:cs="Times New Roman"/>
        </w:rPr>
        <w:t xml:space="preserve"> </w:t>
      </w:r>
      <w:r>
        <w:rPr>
          <w:rFonts w:ascii="Times New Roman" w:hAnsi="Times New Roman" w:cs="Times New Roman"/>
        </w:rPr>
        <w:t>is proved to be effective to speed up convergence.</w:t>
      </w:r>
    </w:p>
    <w:p w14:paraId="3E6F65E6" w14:textId="77777777" w:rsidR="00060E28" w:rsidRPr="00A56609" w:rsidRDefault="00060E28" w:rsidP="00060E28">
      <w:pPr>
        <w:rPr>
          <w:rFonts w:ascii="Times New Roman" w:hAnsi="Times New Roman" w:cs="Times New Roman"/>
        </w:rPr>
      </w:pPr>
    </w:p>
    <w:p w14:paraId="52A50265" w14:textId="041A3794" w:rsidR="00060E28" w:rsidRPr="00A56609" w:rsidRDefault="00060E28" w:rsidP="00060E28">
      <w:pPr>
        <w:rPr>
          <w:rFonts w:ascii="Times New Roman" w:hAnsi="Times New Roman" w:cs="Times New Roman"/>
        </w:rPr>
      </w:pPr>
      <w:r w:rsidRPr="00060E28">
        <w:rPr>
          <w:rFonts w:ascii="Times New Roman" w:hAnsi="Times New Roman" w:cs="Times New Roman"/>
          <w:b/>
          <w:bCs/>
        </w:rPr>
        <w:t>Output Tensor:</w:t>
      </w:r>
      <w:r w:rsidRPr="00060E28">
        <w:rPr>
          <w:rFonts w:ascii="Times New Roman" w:hAnsi="Times New Roman" w:cs="Times New Roman"/>
        </w:rPr>
        <w:t xml:space="preserve"> </w:t>
      </w:r>
      <w:r w:rsidRPr="00A56609">
        <w:rPr>
          <w:rFonts w:ascii="Times New Roman" w:hAnsi="Times New Roman" w:cs="Times New Roman"/>
        </w:rPr>
        <w:t>The final output tensor maintains the same spatial resolution as the input (</w:t>
      </w:r>
      <w:r w:rsidR="00046339">
        <w:rPr>
          <w:rFonts w:ascii="Times New Roman" w:hAnsi="Times New Roman" w:cs="Times New Roman"/>
          <w:kern w:val="0"/>
        </w:rPr>
        <w:t>32 × 32</w:t>
      </w:r>
      <w:r w:rsidRPr="00A56609">
        <w:rPr>
          <w:rFonts w:ascii="Times New Roman" w:hAnsi="Times New Roman" w:cs="Times New Roman"/>
        </w:rPr>
        <w:t xml:space="preserve">) but with a higher number of channels (160), each encoding high-level </w:t>
      </w:r>
      <w:r w:rsidRPr="00A56609">
        <w:rPr>
          <w:rFonts w:ascii="Times New Roman" w:hAnsi="Times New Roman" w:cs="Times New Roman"/>
        </w:rPr>
        <w:lastRenderedPageBreak/>
        <w:t>features of the input images.</w:t>
      </w:r>
    </w:p>
    <w:p w14:paraId="1F59AE5E" w14:textId="77777777" w:rsidR="00060E28" w:rsidRDefault="00060E28" w:rsidP="00060E28">
      <w:pPr>
        <w:rPr>
          <w:rFonts w:ascii="Times New Roman" w:hAnsi="Times New Roman" w:cs="Times New Roman"/>
        </w:rPr>
      </w:pPr>
    </w:p>
    <w:p w14:paraId="4E82FF2D" w14:textId="77777777" w:rsidR="00060E28" w:rsidRPr="000303C7" w:rsidRDefault="00060E28" w:rsidP="00060E28">
      <w:pPr>
        <w:rPr>
          <w:rFonts w:ascii="Times New Roman" w:hAnsi="Times New Roman" w:cs="Times New Roman"/>
        </w:rPr>
      </w:pPr>
      <w:r w:rsidRPr="00060E28">
        <w:rPr>
          <w:rFonts w:ascii="Times New Roman" w:hAnsi="Times New Roman" w:cs="Times New Roman" w:hint="eastAsia"/>
          <w:b/>
          <w:bCs/>
        </w:rPr>
        <w:t>S</w:t>
      </w:r>
      <w:r w:rsidRPr="00060E28">
        <w:rPr>
          <w:rFonts w:ascii="Times New Roman" w:hAnsi="Times New Roman" w:cs="Times New Roman"/>
          <w:b/>
          <w:bCs/>
        </w:rPr>
        <w:t>imilarity Score:</w:t>
      </w:r>
      <w:r>
        <w:rPr>
          <w:rFonts w:ascii="Times New Roman" w:hAnsi="Times New Roman" w:cs="Times New Roman"/>
        </w:rPr>
        <w:t xml:space="preserve"> The similarity score of two digitized images is the cosine similarity of their extracted deep features. </w:t>
      </w:r>
      <w:r w:rsidRPr="007609DB">
        <w:rPr>
          <w:rFonts w:ascii="Times New Roman" w:hAnsi="Times New Roman" w:cs="Times New Roman"/>
        </w:rPr>
        <w:t xml:space="preserve">Specifically, for two feature tensors, A and B, which have the shape (160,32,32), representing feature channels and spatial dimensions, we first apply the cosine similarity calculation across the channel dimension. </w:t>
      </w:r>
      <w:r w:rsidRPr="000303C7">
        <w:rPr>
          <w:rFonts w:ascii="Times New Roman" w:hAnsi="Times New Roman" w:cs="Times New Roman"/>
        </w:rPr>
        <w:t>Given</w:t>
      </w:r>
      <w:r>
        <w:rPr>
          <w:rFonts w:ascii="Times New Roman" w:hAnsi="Times New Roman" w:cs="Times New Roman"/>
        </w:rPr>
        <w:t xml:space="preserve"> two corresponding channel vectors in the same spatial location </w:t>
      </w:r>
      <m:oMath>
        <m:r>
          <m:rPr>
            <m:sty m:val="p"/>
          </m:rPr>
          <w:rPr>
            <w:rFonts w:ascii="Cambria Math" w:hAnsi="Cambria Math" w:cs="Times New Roman"/>
          </w:rPr>
          <m:t>(</m:t>
        </m:r>
        <m:r>
          <w:rPr>
            <w:rFonts w:ascii="Cambria Math" w:hAnsi="Cambria Math" w:cs="Times New Roman"/>
          </w:rPr>
          <m:t>i</m:t>
        </m:r>
        <m:r>
          <m:rPr>
            <m:sty m:val="p"/>
          </m:rPr>
          <w:rPr>
            <w:rFonts w:ascii="Cambria Math" w:hAnsi="Cambria Math" w:cs="Times New Roman"/>
          </w:rPr>
          <m:t xml:space="preserve">, </m:t>
        </m:r>
        <m:r>
          <w:rPr>
            <w:rFonts w:ascii="Cambria Math" w:hAnsi="Cambria Math" w:cs="Times New Roman"/>
          </w:rPr>
          <m:t>j</m:t>
        </m:r>
        <m:r>
          <m:rPr>
            <m:sty m:val="p"/>
          </m:rPr>
          <w:rPr>
            <w:rFonts w:ascii="Cambria Math" w:hAnsi="Cambria Math" w:cs="Times New Roman"/>
          </w:rPr>
          <m:t>)</m:t>
        </m:r>
      </m:oMath>
      <w:r w:rsidRPr="000303C7">
        <w:rPr>
          <w:rFonts w:ascii="Times New Roman" w:hAnsi="Times New Roman" w:cs="Times New Roman"/>
        </w:rPr>
        <w:t xml:space="preserve"> </w:t>
      </w:r>
      <w:r>
        <w:rPr>
          <w:rFonts w:ascii="Times New Roman" w:hAnsi="Times New Roman" w:cs="Times New Roman"/>
        </w:rPr>
        <w:t xml:space="preserve">from A and B, which are denoted as </w:t>
      </w:r>
      <m:oMath>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ij</m:t>
            </m:r>
          </m:sub>
        </m:sSub>
        <m:r>
          <m:rPr>
            <m:sty m:val="p"/>
          </m:rPr>
          <w:rPr>
            <w:rFonts w:ascii="Cambria Math" w:hAnsi="Cambria Math" w:cs="Times New Roman"/>
          </w:rPr>
          <m:t xml:space="preserve"> = {</m:t>
        </m:r>
        <m:sSub>
          <m:sSubPr>
            <m:ctrlPr>
              <w:rPr>
                <w:rFonts w:ascii="Cambria Math" w:hAnsi="Cambria Math" w:cs="Times New Roman"/>
              </w:rPr>
            </m:ctrlPr>
          </m:sSubPr>
          <m:e>
            <m:r>
              <w:rPr>
                <w:rFonts w:ascii="Cambria Math" w:hAnsi="Cambria Math" w:cs="Times New Roman"/>
              </w:rPr>
              <m:t>a</m:t>
            </m:r>
          </m:e>
          <m:sub>
            <m:r>
              <m:rPr>
                <m:sty m:val="p"/>
              </m:rPr>
              <w:rPr>
                <w:rFonts w:ascii="Cambria Math" w:hAnsi="Cambria Math" w:cs="Times New Roman"/>
              </w:rPr>
              <m:t>1</m:t>
            </m:r>
          </m:sub>
        </m:sSub>
        <m:r>
          <m:rPr>
            <m:sty m:val="p"/>
          </m:rPr>
          <w:rPr>
            <w:rFonts w:ascii="Cambria Math" w:hAnsi="Cambria Math" w:cs="Times New Roman"/>
          </w:rPr>
          <m:t xml:space="preserve">, </m:t>
        </m:r>
        <m:sSub>
          <m:sSubPr>
            <m:ctrlPr>
              <w:rPr>
                <w:rFonts w:ascii="Cambria Math" w:hAnsi="Cambria Math" w:cs="Times New Roman"/>
              </w:rPr>
            </m:ctrlPr>
          </m:sSubPr>
          <m:e>
            <m:r>
              <w:rPr>
                <w:rFonts w:ascii="Cambria Math" w:hAnsi="Cambria Math" w:cs="Times New Roman"/>
              </w:rPr>
              <m:t>a</m:t>
            </m:r>
          </m:e>
          <m:sub>
            <m:r>
              <m:rPr>
                <m:sty m:val="p"/>
              </m:rPr>
              <w:rPr>
                <w:rFonts w:ascii="Cambria Math" w:hAnsi="Cambria Math" w:cs="Times New Roman"/>
              </w:rPr>
              <m:t>2</m:t>
            </m:r>
          </m:sub>
        </m:sSub>
        <m:r>
          <m:rPr>
            <m:sty m:val="p"/>
          </m:rPr>
          <w:rPr>
            <w:rFonts w:ascii="Cambria Math" w:hAnsi="Cambria Math" w:cs="Times New Roman"/>
          </w:rPr>
          <m:t xml:space="preserve">, ..., </m:t>
        </m:r>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n</m:t>
            </m:r>
          </m:sub>
        </m:sSub>
        <m:r>
          <m:rPr>
            <m:sty m:val="p"/>
          </m:rPr>
          <w:rPr>
            <w:rFonts w:ascii="Cambria Math" w:hAnsi="Cambria Math" w:cs="Times New Roman"/>
          </w:rPr>
          <m:t>}</m:t>
        </m:r>
      </m:oMath>
      <w:r w:rsidRPr="000303C7">
        <w:rPr>
          <w:rFonts w:ascii="Times New Roman" w:hAnsi="Times New Roman" w:cs="Times New Roman"/>
        </w:rPr>
        <w:t xml:space="preserve"> and </w:t>
      </w:r>
      <m:oMath>
        <m:sSub>
          <m:sSubPr>
            <m:ctrlPr>
              <w:rPr>
                <w:rFonts w:ascii="Cambria Math" w:hAnsi="Cambria Math" w:cs="Times New Roman"/>
              </w:rPr>
            </m:ctrlPr>
          </m:sSubPr>
          <m:e>
            <m:r>
              <w:rPr>
                <w:rFonts w:ascii="Cambria Math" w:hAnsi="Cambria Math" w:cs="Times New Roman"/>
              </w:rPr>
              <m:t>B</m:t>
            </m:r>
          </m:e>
          <m:sub>
            <m:r>
              <w:rPr>
                <w:rFonts w:ascii="Cambria Math" w:hAnsi="Cambria Math" w:cs="Times New Roman"/>
              </w:rPr>
              <m:t>ij</m:t>
            </m:r>
          </m:sub>
        </m:sSub>
        <m:r>
          <m:rPr>
            <m:sty m:val="p"/>
          </m:rPr>
          <w:rPr>
            <w:rFonts w:ascii="Cambria Math" w:hAnsi="Cambria Math" w:cs="Times New Roman"/>
          </w:rPr>
          <m:t xml:space="preserve"> = {</m:t>
        </m:r>
        <m:sSub>
          <m:sSubPr>
            <m:ctrlPr>
              <w:rPr>
                <w:rFonts w:ascii="Cambria Math" w:hAnsi="Cambria Math" w:cs="Times New Roman"/>
              </w:rPr>
            </m:ctrlPr>
          </m:sSubPr>
          <m:e>
            <m:r>
              <w:rPr>
                <w:rFonts w:ascii="Cambria Math" w:hAnsi="Cambria Math" w:cs="Times New Roman"/>
              </w:rPr>
              <m:t>b</m:t>
            </m:r>
          </m:e>
          <m:sub>
            <m:r>
              <m:rPr>
                <m:sty m:val="p"/>
              </m:rPr>
              <w:rPr>
                <w:rFonts w:ascii="Cambria Math" w:hAnsi="Cambria Math" w:cs="Times New Roman"/>
              </w:rPr>
              <m:t>1</m:t>
            </m:r>
          </m:sub>
        </m:sSub>
        <m:r>
          <m:rPr>
            <m:sty m:val="p"/>
          </m:rPr>
          <w:rPr>
            <w:rFonts w:ascii="Cambria Math" w:hAnsi="Cambria Math" w:cs="Times New Roman"/>
          </w:rPr>
          <m:t xml:space="preserve">, </m:t>
        </m:r>
        <m:sSub>
          <m:sSubPr>
            <m:ctrlPr>
              <w:rPr>
                <w:rFonts w:ascii="Cambria Math" w:hAnsi="Cambria Math" w:cs="Times New Roman"/>
              </w:rPr>
            </m:ctrlPr>
          </m:sSubPr>
          <m:e>
            <m:r>
              <w:rPr>
                <w:rFonts w:ascii="Cambria Math" w:hAnsi="Cambria Math" w:cs="Times New Roman"/>
              </w:rPr>
              <m:t>b</m:t>
            </m:r>
          </m:e>
          <m:sub>
            <m:r>
              <m:rPr>
                <m:sty m:val="p"/>
              </m:rPr>
              <w:rPr>
                <w:rFonts w:ascii="Cambria Math" w:hAnsi="Cambria Math" w:cs="Times New Roman"/>
              </w:rPr>
              <m:t>2</m:t>
            </m:r>
          </m:sub>
        </m:sSub>
        <m:r>
          <m:rPr>
            <m:sty m:val="p"/>
          </m:rPr>
          <w:rPr>
            <w:rFonts w:ascii="Cambria Math" w:hAnsi="Cambria Math" w:cs="Times New Roman"/>
          </w:rPr>
          <m:t xml:space="preserve">, ..., </m:t>
        </m:r>
        <m:sSub>
          <m:sSubPr>
            <m:ctrlPr>
              <w:rPr>
                <w:rFonts w:ascii="Cambria Math" w:hAnsi="Cambria Math" w:cs="Times New Roman"/>
              </w:rPr>
            </m:ctrlPr>
          </m:sSubPr>
          <m:e>
            <m:r>
              <w:rPr>
                <w:rFonts w:ascii="Cambria Math" w:hAnsi="Cambria Math" w:cs="Times New Roman"/>
              </w:rPr>
              <m:t>b</m:t>
            </m:r>
          </m:e>
          <m:sub>
            <m:r>
              <w:rPr>
                <w:rFonts w:ascii="Cambria Math" w:hAnsi="Cambria Math" w:cs="Times New Roman"/>
              </w:rPr>
              <m:t>n</m:t>
            </m:r>
          </m:sub>
        </m:sSub>
        <m:r>
          <m:rPr>
            <m:sty m:val="p"/>
          </m:rPr>
          <w:rPr>
            <w:rFonts w:ascii="Cambria Math" w:hAnsi="Cambria Math" w:cs="Times New Roman"/>
          </w:rPr>
          <m:t>}</m:t>
        </m:r>
      </m:oMath>
      <w:r w:rsidRPr="000303C7">
        <w:rPr>
          <w:rFonts w:ascii="Times New Roman" w:hAnsi="Times New Roman" w:cs="Times New Roman"/>
        </w:rPr>
        <w:t>, the cosine similarity (</w:t>
      </w:r>
      <m:oMath>
        <m:r>
          <w:rPr>
            <w:rFonts w:ascii="Cambria Math" w:hAnsi="Cambria Math" w:cs="Times New Roman"/>
          </w:rPr>
          <m:t>cos</m:t>
        </m:r>
        <m:r>
          <m:rPr>
            <m:sty m:val="p"/>
          </m:rPr>
          <w:rPr>
            <w:rFonts w:ascii="Cambria Math" w:hAnsi="Cambria Math" w:cs="Times New Roman"/>
          </w:rPr>
          <m:t xml:space="preserve">( </m:t>
        </m:r>
        <m:sSub>
          <m:sSubPr>
            <m:ctrlPr>
              <w:rPr>
                <w:rFonts w:ascii="Cambria Math" w:hAnsi="Cambria Math" w:cs="Times New Roman"/>
              </w:rPr>
            </m:ctrlPr>
          </m:sSubPr>
          <m:e>
            <m:r>
              <w:rPr>
                <w:rFonts w:ascii="Cambria Math" w:hAnsi="Cambria Math" w:cs="Times New Roman"/>
              </w:rPr>
              <m:t>θ</m:t>
            </m:r>
          </m:e>
          <m:sub>
            <m:r>
              <w:rPr>
                <w:rFonts w:ascii="Cambria Math" w:hAnsi="Cambria Math" w:cs="Times New Roman"/>
              </w:rPr>
              <m:t>ij</m:t>
            </m:r>
          </m:sub>
        </m:sSub>
        <m:r>
          <m:rPr>
            <m:sty m:val="p"/>
          </m:rPr>
          <w:rPr>
            <w:rFonts w:ascii="Cambria Math" w:hAnsi="Cambria Math" w:cs="Times New Roman"/>
          </w:rPr>
          <m:t>)</m:t>
        </m:r>
      </m:oMath>
      <w:r w:rsidRPr="000303C7">
        <w:rPr>
          <w:rFonts w:ascii="Times New Roman" w:hAnsi="Times New Roman" w:cs="Times New Roman"/>
        </w:rPr>
        <w:t>) for the</w:t>
      </w:r>
      <w:r>
        <w:rPr>
          <w:rFonts w:ascii="Times New Roman" w:hAnsi="Times New Roman" w:cs="Times New Roman"/>
        </w:rPr>
        <w:t>m</w:t>
      </w:r>
      <w:r w:rsidRPr="000303C7">
        <w:rPr>
          <w:rFonts w:ascii="Times New Roman" w:hAnsi="Times New Roman" w:cs="Times New Roman"/>
        </w:rPr>
        <w:t xml:space="preserve"> is calculated as:</w:t>
      </w:r>
    </w:p>
    <w:p w14:paraId="12842F93" w14:textId="77777777" w:rsidR="00060E28" w:rsidRPr="000303C7" w:rsidRDefault="00060E28" w:rsidP="00060E28">
      <w:pPr>
        <w:rPr>
          <w:rFonts w:ascii="Times New Roman" w:hAnsi="Times New Roman" w:cs="Times New Roman"/>
        </w:rPr>
      </w:pPr>
    </w:p>
    <w:p w14:paraId="7421E627" w14:textId="1AAE9DE1" w:rsidR="00060E28" w:rsidRPr="000303C7" w:rsidRDefault="00060E28" w:rsidP="00060E28">
      <w:pPr>
        <w:rPr>
          <w:rFonts w:ascii="Times New Roman" w:hAnsi="Times New Roman" w:cs="Times New Roman"/>
        </w:rPr>
      </w:pPr>
      <m:oMathPara>
        <m:oMath>
          <m:r>
            <w:rPr>
              <w:rFonts w:ascii="Cambria Math" w:hAnsi="Cambria Math" w:cs="Times New Roman"/>
            </w:rPr>
            <m:t>cos</m:t>
          </m:r>
          <m:d>
            <m:dPr>
              <m:ctrlPr>
                <w:rPr>
                  <w:rFonts w:ascii="Cambria Math" w:hAnsi="Cambria Math" w:cs="Times New Roman"/>
                </w:rPr>
              </m:ctrlPr>
            </m:dPr>
            <m:e>
              <m:r>
                <m:rPr>
                  <m:sty m:val="p"/>
                </m:rPr>
                <w:rPr>
                  <w:rFonts w:ascii="Cambria Math" w:hAnsi="Cambria Math" w:cs="Times New Roman"/>
                </w:rPr>
                <m:t xml:space="preserve"> </m:t>
              </m:r>
              <m:sSub>
                <m:sSubPr>
                  <m:ctrlPr>
                    <w:rPr>
                      <w:rFonts w:ascii="Cambria Math" w:hAnsi="Cambria Math" w:cs="Times New Roman"/>
                    </w:rPr>
                  </m:ctrlPr>
                </m:sSubPr>
                <m:e>
                  <m:r>
                    <w:rPr>
                      <w:rFonts w:ascii="Cambria Math" w:hAnsi="Cambria Math" w:cs="Times New Roman"/>
                    </w:rPr>
                    <m:t>θ</m:t>
                  </m:r>
                </m:e>
                <m:sub>
                  <m:r>
                    <w:rPr>
                      <w:rFonts w:ascii="Cambria Math" w:hAnsi="Cambria Math" w:cs="Times New Roman"/>
                    </w:rPr>
                    <m:t>ij</m:t>
                  </m:r>
                </m:sub>
              </m:sSub>
            </m:e>
          </m:d>
          <m:r>
            <m:rPr>
              <m:sty m:val="p"/>
            </m:rPr>
            <w:rPr>
              <w:rFonts w:ascii="Cambria Math" w:hAnsi="Cambria Math" w:cs="Times New Roman"/>
            </w:rPr>
            <m:t>=</m:t>
          </m:r>
          <m:f>
            <m:fPr>
              <m:ctrlPr>
                <w:rPr>
                  <w:rFonts w:ascii="Cambria Math" w:hAnsi="Cambria Math" w:cs="Times New Roman"/>
                </w:rPr>
              </m:ctrlPr>
            </m:fPr>
            <m:num>
              <m:nary>
                <m:naryPr>
                  <m:chr m:val="∑"/>
                  <m:limLoc m:val="undOvr"/>
                  <m:ctrlPr>
                    <w:rPr>
                      <w:rFonts w:ascii="Cambria Math" w:hAnsi="Cambria Math" w:cs="Times New Roman"/>
                    </w:rPr>
                  </m:ctrlPr>
                </m:naryPr>
                <m:sub>
                  <m:r>
                    <w:rPr>
                      <w:rFonts w:ascii="Cambria Math" w:hAnsi="Cambria Math" w:cs="Times New Roman"/>
                    </w:rPr>
                    <m:t>k</m:t>
                  </m:r>
                  <m:r>
                    <m:rPr>
                      <m:sty m:val="p"/>
                    </m:rPr>
                    <w:rPr>
                      <w:rFonts w:ascii="Cambria Math" w:hAnsi="Cambria Math" w:cs="Times New Roman"/>
                    </w:rPr>
                    <m:t>=1</m:t>
                  </m:r>
                </m:sub>
                <m:sup>
                  <m:r>
                    <m:rPr>
                      <m:sty m:val="p"/>
                    </m:rPr>
                    <w:rPr>
                      <w:rFonts w:ascii="Cambria Math" w:hAnsi="Cambria Math" w:cs="Times New Roman"/>
                    </w:rPr>
                    <m:t>160</m:t>
                  </m:r>
                </m:sup>
                <m:e>
                  <m:sSub>
                    <m:sSubPr>
                      <m:ctrlPr>
                        <w:rPr>
                          <w:rFonts w:ascii="Cambria Math" w:hAnsi="Cambria Math" w:cs="Times New Roman"/>
                        </w:rPr>
                      </m:ctrlPr>
                    </m:sSubPr>
                    <m:e>
                      <m:r>
                        <m:rPr>
                          <m:sty m:val="p"/>
                        </m:rPr>
                        <w:rPr>
                          <w:rFonts w:ascii="Cambria Math" w:hAnsi="Cambria Math" w:cs="Times New Roman"/>
                        </w:rPr>
                        <m:t>(</m:t>
                      </m:r>
                      <m:r>
                        <w:rPr>
                          <w:rFonts w:ascii="Cambria Math" w:hAnsi="Cambria Math" w:cs="Times New Roman"/>
                        </w:rPr>
                        <m:t>a</m:t>
                      </m:r>
                    </m:e>
                    <m:sub>
                      <m:r>
                        <w:rPr>
                          <w:rFonts w:ascii="Cambria Math" w:hAnsi="Cambria Math" w:cs="Times New Roman"/>
                        </w:rPr>
                        <m:t>k</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b</m:t>
                      </m:r>
                    </m:e>
                    <m:sub>
                      <m:r>
                        <w:rPr>
                          <w:rFonts w:ascii="Cambria Math" w:hAnsi="Cambria Math" w:cs="Times New Roman"/>
                        </w:rPr>
                        <m:t>k</m:t>
                      </m:r>
                    </m:sub>
                  </m:sSub>
                  <m:r>
                    <m:rPr>
                      <m:sty m:val="p"/>
                    </m:rPr>
                    <w:rPr>
                      <w:rFonts w:ascii="Cambria Math" w:hAnsi="Cambria Math" w:cs="Times New Roman"/>
                    </w:rPr>
                    <m:t xml:space="preserve">) </m:t>
                  </m:r>
                </m:e>
              </m:nary>
            </m:num>
            <m:den>
              <m:rad>
                <m:radPr>
                  <m:degHide m:val="1"/>
                  <m:ctrlPr>
                    <w:rPr>
                      <w:rFonts w:ascii="Cambria Math" w:hAnsi="Cambria Math" w:cs="Times New Roman"/>
                    </w:rPr>
                  </m:ctrlPr>
                </m:radPr>
                <m:deg/>
                <m:e>
                  <m:r>
                    <m:rPr>
                      <m:sty m:val="p"/>
                    </m:rPr>
                    <w:rPr>
                      <w:rFonts w:ascii="Cambria Math" w:hAnsi="Cambria Math" w:cs="Times New Roman"/>
                    </w:rPr>
                    <m:t>(</m:t>
                  </m:r>
                  <m:nary>
                    <m:naryPr>
                      <m:chr m:val="∑"/>
                      <m:limLoc m:val="undOvr"/>
                      <m:ctrlPr>
                        <w:rPr>
                          <w:rFonts w:ascii="Cambria Math" w:hAnsi="Cambria Math" w:cs="Times New Roman"/>
                        </w:rPr>
                      </m:ctrlPr>
                    </m:naryPr>
                    <m:sub>
                      <m:r>
                        <w:rPr>
                          <w:rFonts w:ascii="Cambria Math" w:hAnsi="Cambria Math" w:cs="Times New Roman"/>
                        </w:rPr>
                        <m:t>k</m:t>
                      </m:r>
                      <m:r>
                        <m:rPr>
                          <m:sty m:val="p"/>
                        </m:rPr>
                        <w:rPr>
                          <w:rFonts w:ascii="Cambria Math" w:hAnsi="Cambria Math" w:cs="Times New Roman"/>
                        </w:rPr>
                        <m:t>=1</m:t>
                      </m:r>
                    </m:sub>
                    <m:sup>
                      <m:r>
                        <m:rPr>
                          <m:sty m:val="p"/>
                        </m:rPr>
                        <w:rPr>
                          <w:rFonts w:ascii="Cambria Math" w:hAnsi="Cambria Math" w:cs="Times New Roman"/>
                        </w:rPr>
                        <m:t>160</m:t>
                      </m:r>
                    </m:sup>
                    <m:e>
                      <m:sSubSup>
                        <m:sSubSupPr>
                          <m:ctrlPr>
                            <w:rPr>
                              <w:rFonts w:ascii="Cambria Math" w:hAnsi="Cambria Math" w:cs="Times New Roman"/>
                            </w:rPr>
                          </m:ctrlPr>
                        </m:sSubSupPr>
                        <m:e>
                          <m:r>
                            <w:rPr>
                              <w:rFonts w:ascii="Cambria Math" w:hAnsi="Cambria Math" w:cs="Times New Roman"/>
                            </w:rPr>
                            <m:t>a</m:t>
                          </m:r>
                        </m:e>
                        <m:sub>
                          <m:r>
                            <w:rPr>
                              <w:rFonts w:ascii="Cambria Math" w:hAnsi="Cambria Math" w:cs="Times New Roman"/>
                            </w:rPr>
                            <m:t>k</m:t>
                          </m:r>
                        </m:sub>
                        <m:sup>
                          <m:r>
                            <m:rPr>
                              <m:sty m:val="p"/>
                            </m:rPr>
                            <w:rPr>
                              <w:rFonts w:ascii="Cambria Math" w:hAnsi="Cambria Math" w:cs="Times New Roman"/>
                            </w:rPr>
                            <m:t>2</m:t>
                          </m:r>
                        </m:sup>
                      </m:sSubSup>
                      <m:r>
                        <m:rPr>
                          <m:sty m:val="p"/>
                        </m:rPr>
                        <w:rPr>
                          <w:rFonts w:ascii="Cambria Math" w:hAnsi="Cambria Math" w:cs="Times New Roman"/>
                        </w:rPr>
                        <m:t xml:space="preserve"> )×</m:t>
                      </m:r>
                    </m:e>
                  </m:nary>
                  <m:r>
                    <m:rPr>
                      <m:sty m:val="p"/>
                    </m:rPr>
                    <w:rPr>
                      <w:rFonts w:ascii="Cambria Math" w:hAnsi="Cambria Math" w:cs="Times New Roman"/>
                    </w:rPr>
                    <m:t>(</m:t>
                  </m:r>
                  <m:nary>
                    <m:naryPr>
                      <m:chr m:val="∑"/>
                      <m:limLoc m:val="undOvr"/>
                      <m:ctrlPr>
                        <w:rPr>
                          <w:rFonts w:ascii="Cambria Math" w:hAnsi="Cambria Math" w:cs="Times New Roman"/>
                        </w:rPr>
                      </m:ctrlPr>
                    </m:naryPr>
                    <m:sub>
                      <m:r>
                        <w:rPr>
                          <w:rFonts w:ascii="Cambria Math" w:hAnsi="Cambria Math" w:cs="Times New Roman"/>
                        </w:rPr>
                        <m:t>k</m:t>
                      </m:r>
                      <m:r>
                        <m:rPr>
                          <m:sty m:val="p"/>
                        </m:rPr>
                        <w:rPr>
                          <w:rFonts w:ascii="Cambria Math" w:hAnsi="Cambria Math" w:cs="Times New Roman"/>
                        </w:rPr>
                        <m:t>=1</m:t>
                      </m:r>
                    </m:sub>
                    <m:sup>
                      <m:r>
                        <m:rPr>
                          <m:sty m:val="p"/>
                        </m:rPr>
                        <w:rPr>
                          <w:rFonts w:ascii="Cambria Math" w:hAnsi="Cambria Math" w:cs="Times New Roman"/>
                        </w:rPr>
                        <m:t>160</m:t>
                      </m:r>
                    </m:sup>
                    <m:e>
                      <m:sSubSup>
                        <m:sSubSupPr>
                          <m:ctrlPr>
                            <w:rPr>
                              <w:rFonts w:ascii="Cambria Math" w:hAnsi="Cambria Math" w:cs="Times New Roman"/>
                            </w:rPr>
                          </m:ctrlPr>
                        </m:sSubSupPr>
                        <m:e>
                          <m:r>
                            <w:rPr>
                              <w:rFonts w:ascii="Cambria Math" w:hAnsi="Cambria Math" w:cs="Times New Roman"/>
                            </w:rPr>
                            <m:t>b</m:t>
                          </m:r>
                        </m:e>
                        <m:sub>
                          <m:r>
                            <w:rPr>
                              <w:rFonts w:ascii="Cambria Math" w:hAnsi="Cambria Math" w:cs="Times New Roman"/>
                            </w:rPr>
                            <m:t>k</m:t>
                          </m:r>
                        </m:sub>
                        <m:sup>
                          <m:r>
                            <m:rPr>
                              <m:sty m:val="p"/>
                            </m:rPr>
                            <w:rPr>
                              <w:rFonts w:ascii="Cambria Math" w:hAnsi="Cambria Math" w:cs="Times New Roman"/>
                            </w:rPr>
                            <m:t>2</m:t>
                          </m:r>
                        </m:sup>
                      </m:sSubSup>
                      <m:r>
                        <m:rPr>
                          <m:sty m:val="p"/>
                        </m:rPr>
                        <w:rPr>
                          <w:rFonts w:ascii="Cambria Math" w:hAnsi="Cambria Math" w:cs="Times New Roman"/>
                        </w:rPr>
                        <m:t xml:space="preserve"> )</m:t>
                      </m:r>
                    </m:e>
                  </m:nary>
                </m:e>
              </m:rad>
            </m:den>
          </m:f>
        </m:oMath>
      </m:oMathPara>
    </w:p>
    <w:p w14:paraId="53875882" w14:textId="77777777" w:rsidR="00060E28" w:rsidRPr="000303C7" w:rsidRDefault="00060E28" w:rsidP="00060E28">
      <w:pPr>
        <w:rPr>
          <w:rFonts w:ascii="Times New Roman" w:hAnsi="Times New Roman" w:cs="Times New Roman"/>
        </w:rPr>
      </w:pPr>
    </w:p>
    <w:p w14:paraId="0A5B5443" w14:textId="7511AE7C" w:rsidR="00060E28" w:rsidRDefault="00060E28" w:rsidP="00060E28">
      <w:pPr>
        <w:rPr>
          <w:rFonts w:ascii="Times New Roman" w:hAnsi="Times New Roman" w:cs="Times New Roman"/>
        </w:rPr>
      </w:pPr>
      <w:r>
        <w:rPr>
          <w:rFonts w:ascii="Times New Roman" w:hAnsi="Times New Roman" w:cs="Times New Roman"/>
        </w:rPr>
        <w:t xml:space="preserve">Where </w:t>
      </w:r>
      <m:oMath>
        <m:r>
          <w:rPr>
            <w:rFonts w:ascii="Cambria Math" w:hAnsi="Cambria Math" w:cs="Times New Roman"/>
          </w:rPr>
          <m:t>i</m:t>
        </m:r>
        <m:r>
          <m:rPr>
            <m:sty m:val="p"/>
          </m:rPr>
          <w:rPr>
            <w:rFonts w:ascii="Cambria Math" w:hAnsi="Cambria Math" w:cs="Times New Roman"/>
          </w:rPr>
          <m:t>,</m:t>
        </m:r>
        <m:r>
          <w:rPr>
            <w:rFonts w:ascii="Cambria Math" w:hAnsi="Cambria Math" w:cs="Times New Roman"/>
          </w:rPr>
          <m:t>j</m:t>
        </m:r>
      </m:oMath>
      <w:r>
        <w:rPr>
          <w:rFonts w:ascii="Times New Roman" w:hAnsi="Times New Roman" w:cs="Times New Roman" w:hint="eastAsia"/>
        </w:rPr>
        <w:t xml:space="preserve"> </w:t>
      </w:r>
      <w:r>
        <w:rPr>
          <w:rFonts w:ascii="Times New Roman" w:hAnsi="Times New Roman" w:cs="Times New Roman"/>
        </w:rPr>
        <w:t>denote</w:t>
      </w:r>
      <w:r w:rsidR="00046339">
        <w:rPr>
          <w:rFonts w:ascii="Times New Roman" w:hAnsi="Times New Roman" w:cs="Times New Roman"/>
        </w:rPr>
        <w:t>s</w:t>
      </w:r>
      <w:r>
        <w:rPr>
          <w:rFonts w:ascii="Times New Roman" w:hAnsi="Times New Roman" w:cs="Times New Roman"/>
        </w:rPr>
        <w:t xml:space="preserve"> the spatial index. Thus, we get</w:t>
      </w:r>
      <w:r w:rsidRPr="007609DB">
        <w:rPr>
          <w:rFonts w:ascii="Times New Roman" w:hAnsi="Times New Roman" w:cs="Times New Roman"/>
        </w:rPr>
        <w:t xml:space="preserve"> a 2D similarity map of shape (32,32). We then take the average over the spatial dimensions to obtain a single similarity score for each pair of images</w:t>
      </w:r>
      <w:r>
        <w:rPr>
          <w:rFonts w:ascii="Times New Roman" w:hAnsi="Times New Roman" w:cs="Times New Roman"/>
        </w:rPr>
        <w:t xml:space="preserve">, i.e., </w:t>
      </w:r>
    </w:p>
    <w:p w14:paraId="6CBC4A6E" w14:textId="60171B06" w:rsidR="00060E28" w:rsidRPr="007609DB" w:rsidRDefault="00060E28" w:rsidP="00060E28">
      <w:pPr>
        <w:rPr>
          <w:rFonts w:ascii="Times New Roman" w:hAnsi="Times New Roman" w:cs="Times New Roman"/>
        </w:rPr>
      </w:pPr>
      <m:oMathPara>
        <m:oMath>
          <m:r>
            <w:rPr>
              <w:rFonts w:ascii="Cambria Math" w:hAnsi="Cambria Math" w:cs="Times New Roman"/>
            </w:rPr>
            <m:t>sim</m:t>
          </m:r>
          <m:r>
            <m:rPr>
              <m:sty m:val="p"/>
            </m:rPr>
            <w:rPr>
              <w:rFonts w:ascii="Cambria Math" w:hAnsi="Cambria Math" w:cs="Times New Roman"/>
            </w:rPr>
            <m:t>=</m:t>
          </m:r>
          <m:f>
            <m:fPr>
              <m:ctrlPr>
                <w:rPr>
                  <w:rFonts w:ascii="Cambria Math" w:hAnsi="Cambria Math" w:cs="Times New Roman"/>
                </w:rPr>
              </m:ctrlPr>
            </m:fPr>
            <m:num>
              <m:nary>
                <m:naryPr>
                  <m:chr m:val="∑"/>
                  <m:limLoc m:val="undOvr"/>
                  <m:ctrlPr>
                    <w:rPr>
                      <w:rFonts w:ascii="Cambria Math" w:hAnsi="Cambria Math" w:cs="Times New Roman"/>
                    </w:rPr>
                  </m:ctrlPr>
                </m:naryPr>
                <m:sub>
                  <m:r>
                    <w:rPr>
                      <w:rFonts w:ascii="Cambria Math" w:hAnsi="Cambria Math" w:cs="Times New Roman"/>
                    </w:rPr>
                    <m:t>i</m:t>
                  </m:r>
                  <m:r>
                    <m:rPr>
                      <m:sty m:val="p"/>
                    </m:rPr>
                    <w:rPr>
                      <w:rFonts w:ascii="Cambria Math" w:hAnsi="Cambria Math" w:cs="Times New Roman"/>
                    </w:rPr>
                    <m:t>=1,</m:t>
                  </m:r>
                  <m:r>
                    <w:rPr>
                      <w:rFonts w:ascii="Cambria Math" w:hAnsi="Cambria Math" w:cs="Times New Roman"/>
                    </w:rPr>
                    <m:t>j</m:t>
                  </m:r>
                  <m:r>
                    <m:rPr>
                      <m:sty m:val="p"/>
                    </m:rPr>
                    <w:rPr>
                      <w:rFonts w:ascii="Cambria Math" w:hAnsi="Cambria Math" w:cs="Times New Roman"/>
                    </w:rPr>
                    <m:t>=1</m:t>
                  </m:r>
                </m:sub>
                <m:sup>
                  <m:r>
                    <w:rPr>
                      <w:rFonts w:ascii="Cambria Math" w:hAnsi="Cambria Math" w:cs="Times New Roman"/>
                    </w:rPr>
                    <m:t>i</m:t>
                  </m:r>
                  <m:r>
                    <m:rPr>
                      <m:sty m:val="p"/>
                    </m:rPr>
                    <w:rPr>
                      <w:rFonts w:ascii="Cambria Math" w:hAnsi="Cambria Math" w:cs="Times New Roman"/>
                    </w:rPr>
                    <m:t>=32,</m:t>
                  </m:r>
                  <m:r>
                    <w:rPr>
                      <w:rFonts w:ascii="Cambria Math" w:hAnsi="Cambria Math" w:cs="Times New Roman"/>
                    </w:rPr>
                    <m:t>j</m:t>
                  </m:r>
                  <m:r>
                    <m:rPr>
                      <m:sty m:val="p"/>
                    </m:rPr>
                    <w:rPr>
                      <w:rFonts w:ascii="Cambria Math" w:hAnsi="Cambria Math" w:cs="Times New Roman"/>
                    </w:rPr>
                    <m:t>=32</m:t>
                  </m:r>
                </m:sup>
                <m:e>
                  <m:r>
                    <m:rPr>
                      <m:sty m:val="p"/>
                    </m:rPr>
                    <w:rPr>
                      <w:rFonts w:ascii="Cambria Math" w:hAnsi="Cambria Math" w:cs="Times New Roman"/>
                    </w:rPr>
                    <m:t>cos⁡(</m:t>
                  </m:r>
                  <m:sSub>
                    <m:sSubPr>
                      <m:ctrlPr>
                        <w:rPr>
                          <w:rFonts w:ascii="Cambria Math" w:hAnsi="Cambria Math" w:cs="Times New Roman"/>
                        </w:rPr>
                      </m:ctrlPr>
                    </m:sSubPr>
                    <m:e>
                      <m:r>
                        <w:rPr>
                          <w:rFonts w:ascii="Cambria Math" w:hAnsi="Cambria Math" w:cs="Times New Roman"/>
                        </w:rPr>
                        <m:t>θ</m:t>
                      </m:r>
                    </m:e>
                    <m:sub>
                      <m:r>
                        <w:rPr>
                          <w:rFonts w:ascii="Cambria Math" w:hAnsi="Cambria Math" w:cs="Times New Roman"/>
                        </w:rPr>
                        <m:t>ij</m:t>
                      </m:r>
                    </m:sub>
                  </m:sSub>
                  <m:r>
                    <m:rPr>
                      <m:sty m:val="p"/>
                    </m:rPr>
                    <w:rPr>
                      <w:rFonts w:ascii="Cambria Math" w:hAnsi="Cambria Math" w:cs="Times New Roman"/>
                    </w:rPr>
                    <m:t>)</m:t>
                  </m:r>
                </m:e>
              </m:nary>
            </m:num>
            <m:den>
              <m:r>
                <m:rPr>
                  <m:sty m:val="p"/>
                </m:rPr>
                <w:rPr>
                  <w:rFonts w:ascii="Cambria Math" w:hAnsi="Cambria Math" w:cs="Times New Roman"/>
                </w:rPr>
                <m:t>32×32</m:t>
              </m:r>
            </m:den>
          </m:f>
        </m:oMath>
      </m:oMathPara>
    </w:p>
    <w:p w14:paraId="0E8051BA" w14:textId="77777777" w:rsidR="00060E28" w:rsidRPr="007609DB" w:rsidRDefault="00060E28" w:rsidP="00060E28">
      <w:pPr>
        <w:rPr>
          <w:rFonts w:ascii="Times New Roman" w:hAnsi="Times New Roman" w:cs="Times New Roman"/>
        </w:rPr>
      </w:pPr>
    </w:p>
    <w:p w14:paraId="6BCC1878" w14:textId="30D999FF" w:rsidR="00060E28" w:rsidRDefault="00060E28" w:rsidP="00060E28">
      <w:pPr>
        <w:rPr>
          <w:rFonts w:ascii="Times New Roman" w:hAnsi="Times New Roman" w:cs="Times New Roman"/>
        </w:rPr>
      </w:pPr>
      <w:r w:rsidRPr="007609DB">
        <w:rPr>
          <w:rFonts w:ascii="Times New Roman" w:hAnsi="Times New Roman" w:cs="Times New Roman"/>
        </w:rPr>
        <w:t xml:space="preserve">To ensure </w:t>
      </w:r>
      <w:r>
        <w:rPr>
          <w:rFonts w:ascii="Times New Roman" w:hAnsi="Times New Roman" w:cs="Times New Roman"/>
        </w:rPr>
        <w:t>the</w:t>
      </w:r>
      <w:r w:rsidRPr="007609DB">
        <w:rPr>
          <w:rFonts w:ascii="Times New Roman" w:hAnsi="Times New Roman" w:cs="Times New Roman"/>
        </w:rPr>
        <w:t xml:space="preserve"> numerical stability during subsequent computation of logarithms in the loss function, we clamp the resultant similarity scores within a safe range of </w:t>
      </w:r>
      <m:oMath>
        <m:r>
          <m:rPr>
            <m:sty m:val="p"/>
          </m:rPr>
          <w:rPr>
            <w:rFonts w:ascii="Cambria Math" w:hAnsi="Cambria Math" w:cs="Times New Roman"/>
          </w:rPr>
          <m:t>[1</m:t>
        </m:r>
        <m:sSup>
          <m:sSupPr>
            <m:ctrlPr>
              <w:rPr>
                <w:rFonts w:ascii="Cambria Math" w:hAnsi="Cambria Math" w:cs="Times New Roman"/>
              </w:rPr>
            </m:ctrlPr>
          </m:sSupPr>
          <m:e>
            <m:r>
              <m:rPr>
                <m:sty m:val="p"/>
              </m:rPr>
              <w:rPr>
                <w:rFonts w:ascii="Cambria Math" w:hAnsi="Cambria Math" w:cs="Times New Roman"/>
              </w:rPr>
              <m:t>e</m:t>
            </m:r>
          </m:e>
          <m:sup>
            <m:r>
              <m:rPr>
                <m:sty m:val="p"/>
              </m:rPr>
              <w:rPr>
                <w:rFonts w:ascii="Cambria Math" w:hAnsi="Cambria Math" w:cs="Times New Roman"/>
              </w:rPr>
              <m:t>-8</m:t>
            </m:r>
          </m:sup>
        </m:sSup>
        <m:r>
          <m:rPr>
            <m:sty m:val="p"/>
          </m:rPr>
          <w:rPr>
            <w:rFonts w:ascii="Cambria Math" w:hAnsi="Cambria Math" w:cs="Times New Roman"/>
          </w:rPr>
          <m:t>, 1-1</m:t>
        </m:r>
        <m:sSup>
          <m:sSupPr>
            <m:ctrlPr>
              <w:rPr>
                <w:rFonts w:ascii="Cambria Math" w:hAnsi="Cambria Math" w:cs="Times New Roman"/>
              </w:rPr>
            </m:ctrlPr>
          </m:sSupPr>
          <m:e>
            <m:r>
              <m:rPr>
                <m:sty m:val="p"/>
              </m:rPr>
              <w:rPr>
                <w:rFonts w:ascii="Cambria Math" w:hAnsi="Cambria Math" w:cs="Times New Roman"/>
              </w:rPr>
              <m:t>e</m:t>
            </m:r>
          </m:e>
          <m:sup>
            <m:r>
              <m:rPr>
                <m:sty m:val="p"/>
              </m:rPr>
              <w:rPr>
                <w:rFonts w:ascii="Cambria Math" w:hAnsi="Cambria Math" w:cs="Times New Roman"/>
              </w:rPr>
              <m:t>-8</m:t>
            </m:r>
          </m:sup>
        </m:sSup>
        <m:r>
          <m:rPr>
            <m:sty m:val="p"/>
          </m:rPr>
          <w:rPr>
            <w:rFonts w:ascii="Cambria Math" w:hAnsi="Cambria Math" w:cs="Times New Roman"/>
          </w:rPr>
          <m:t>]</m:t>
        </m:r>
      </m:oMath>
      <w:r w:rsidRPr="007609DB">
        <w:rPr>
          <w:rFonts w:ascii="Times New Roman" w:hAnsi="Times New Roman" w:cs="Times New Roman"/>
        </w:rPr>
        <w:t>.</w:t>
      </w:r>
    </w:p>
    <w:p w14:paraId="0FD3B3E0" w14:textId="77777777" w:rsidR="00060E28" w:rsidRPr="00A56609" w:rsidRDefault="00060E28" w:rsidP="00060E28">
      <w:pPr>
        <w:rPr>
          <w:rFonts w:ascii="Times New Roman" w:hAnsi="Times New Roman" w:cs="Times New Roman"/>
        </w:rPr>
      </w:pPr>
    </w:p>
    <w:p w14:paraId="47A84AA7" w14:textId="359FDF16" w:rsidR="00060E28" w:rsidRPr="00C5003A" w:rsidRDefault="00060E28" w:rsidP="00060E28">
      <w:pPr>
        <w:rPr>
          <w:rFonts w:ascii="Times New Roman" w:hAnsi="Times New Roman" w:cs="Times New Roman"/>
        </w:rPr>
      </w:pPr>
      <w:r w:rsidRPr="00060E28">
        <w:rPr>
          <w:rFonts w:ascii="Times New Roman" w:hAnsi="Times New Roman" w:cs="Times New Roman"/>
          <w:b/>
          <w:bCs/>
        </w:rPr>
        <w:t>Loss Function:</w:t>
      </w:r>
      <w:r w:rsidRPr="00A56609">
        <w:rPr>
          <w:rFonts w:ascii="Times New Roman" w:hAnsi="Times New Roman" w:cs="Times New Roman"/>
        </w:rPr>
        <w:t xml:space="preserve"> </w:t>
      </w:r>
      <w:r w:rsidRPr="00C5003A">
        <w:rPr>
          <w:rFonts w:ascii="Times New Roman" w:hAnsi="Times New Roman" w:cs="Times New Roman"/>
        </w:rPr>
        <w:t>During loss computation, we extract features from two digitized images, evaluate their similarity, and compute the loss based on the provided label. Recognizing the varying degrees of difficulty in discriminating between inter-class samples compared to intra-class samples, the model adopts a distance-weighted loss function inspired by Focal Loss</w:t>
      </w:r>
      <w:r w:rsidR="00853156">
        <w:rPr>
          <w:rFonts w:ascii="Times New Roman" w:hAnsi="Times New Roman" w:cs="Times New Roman"/>
          <w:kern w:val="0"/>
          <w:vertAlign w:val="superscript"/>
        </w:rPr>
        <w:t>11</w:t>
      </w:r>
      <w:r w:rsidRPr="00C5003A">
        <w:rPr>
          <w:rFonts w:ascii="Times New Roman" w:hAnsi="Times New Roman" w:cs="Times New Roman"/>
        </w:rPr>
        <w:t>.</w:t>
      </w:r>
      <w:r w:rsidRPr="00A62381">
        <w:rPr>
          <w:rFonts w:ascii="Times New Roman" w:hAnsi="Times New Roman" w:cs="Times New Roman"/>
        </w:rPr>
        <w:t xml:space="preserve"> </w:t>
      </w:r>
      <w:r w:rsidRPr="00C5003A">
        <w:rPr>
          <w:rFonts w:ascii="Times New Roman" w:hAnsi="Times New Roman" w:cs="Times New Roman"/>
        </w:rPr>
        <w:t xml:space="preserve">In each iteration, cosine similarity (sim) is calculated between feature representations of each image pair. Next, two sets of weights are computed: one for pairs considered to be dissimilar, given by </w:t>
      </w:r>
      <m:oMath>
        <m:sSub>
          <m:sSubPr>
            <m:ctrlPr>
              <w:rPr>
                <w:rFonts w:ascii="Cambria Math" w:hAnsi="Cambria Math" w:cs="Times New Roman"/>
              </w:rPr>
            </m:ctrlPr>
          </m:sSubPr>
          <m:e>
            <m:r>
              <w:rPr>
                <w:rFonts w:ascii="Cambria Math" w:hAnsi="Cambria Math" w:cs="Times New Roman"/>
              </w:rPr>
              <m:t>w</m:t>
            </m:r>
          </m:e>
          <m:sub>
            <m:r>
              <m:rPr>
                <m:sty m:val="p"/>
              </m:rPr>
              <w:rPr>
                <w:rFonts w:ascii="Cambria Math" w:hAnsi="Cambria Math" w:cs="Times New Roman"/>
              </w:rPr>
              <m:t>1</m:t>
            </m:r>
          </m:sub>
        </m:sSub>
        <m:r>
          <m:rPr>
            <m:sty m:val="p"/>
          </m:rPr>
          <w:rPr>
            <w:rFonts w:ascii="Cambria Math" w:hAnsi="Cambria Math" w:cs="Times New Roman"/>
          </w:rPr>
          <m:t xml:space="preserve"> = </m:t>
        </m:r>
        <m:sSup>
          <m:sSupPr>
            <m:ctrlPr>
              <w:rPr>
                <w:rFonts w:ascii="Cambria Math" w:hAnsi="Cambria Math" w:cs="Times New Roman"/>
              </w:rPr>
            </m:ctrlPr>
          </m:sSupPr>
          <m:e>
            <m:d>
              <m:dPr>
                <m:ctrlPr>
                  <w:rPr>
                    <w:rFonts w:ascii="Cambria Math" w:hAnsi="Cambria Math" w:cs="Times New Roman"/>
                  </w:rPr>
                </m:ctrlPr>
              </m:dPr>
              <m:e>
                <m:r>
                  <m:rPr>
                    <m:sty m:val="p"/>
                  </m:rPr>
                  <w:rPr>
                    <w:rFonts w:ascii="Cambria Math" w:hAnsi="Cambria Math" w:cs="Times New Roman"/>
                  </w:rPr>
                  <m:t>1-</m:t>
                </m:r>
                <m:r>
                  <w:rPr>
                    <w:rFonts w:ascii="Cambria Math" w:hAnsi="Cambria Math" w:cs="Times New Roman"/>
                  </w:rPr>
                  <m:t>sim</m:t>
                </m:r>
              </m:e>
            </m:d>
          </m:e>
          <m:sup>
            <m:r>
              <m:rPr>
                <m:sty m:val="p"/>
              </m:rPr>
              <w:rPr>
                <w:rFonts w:ascii="Cambria Math" w:hAnsi="Cambria Math" w:cs="Times New Roman"/>
              </w:rPr>
              <m:t>2</m:t>
            </m:r>
          </m:sup>
        </m:sSup>
      </m:oMath>
      <w:r w:rsidRPr="00C5003A">
        <w:rPr>
          <w:rFonts w:ascii="Times New Roman" w:hAnsi="Times New Roman" w:cs="Times New Roman"/>
        </w:rPr>
        <w:t xml:space="preserve">, and another for pairs deemed similar, determined by </w:t>
      </w:r>
      <m:oMath>
        <m:sSub>
          <m:sSubPr>
            <m:ctrlPr>
              <w:rPr>
                <w:rFonts w:ascii="Cambria Math" w:hAnsi="Cambria Math" w:cs="Times New Roman"/>
              </w:rPr>
            </m:ctrlPr>
          </m:sSubPr>
          <m:e>
            <m:r>
              <w:rPr>
                <w:rFonts w:ascii="Cambria Math" w:hAnsi="Cambria Math" w:cs="Times New Roman"/>
              </w:rPr>
              <m:t>w</m:t>
            </m:r>
          </m:e>
          <m:sub>
            <m:r>
              <m:rPr>
                <m:sty m:val="p"/>
              </m:rPr>
              <w:rPr>
                <w:rFonts w:ascii="Cambria Math" w:hAnsi="Cambria Math" w:cs="Times New Roman"/>
              </w:rPr>
              <m:t>2</m:t>
            </m:r>
          </m:sub>
        </m:sSub>
        <m:r>
          <m:rPr>
            <m:sty m:val="p"/>
          </m:rPr>
          <w:rPr>
            <w:rFonts w:ascii="Cambria Math" w:hAnsi="Cambria Math" w:cs="Times New Roman"/>
          </w:rPr>
          <m:t xml:space="preserve"> = </m:t>
        </m:r>
        <m:sSup>
          <m:sSupPr>
            <m:ctrlPr>
              <w:rPr>
                <w:rFonts w:ascii="Cambria Math" w:hAnsi="Cambria Math" w:cs="Times New Roman"/>
              </w:rPr>
            </m:ctrlPr>
          </m:sSupPr>
          <m:e>
            <m:d>
              <m:dPr>
                <m:ctrlPr>
                  <w:rPr>
                    <w:rFonts w:ascii="Cambria Math" w:hAnsi="Cambria Math" w:cs="Times New Roman"/>
                  </w:rPr>
                </m:ctrlPr>
              </m:dPr>
              <m:e>
                <m:r>
                  <w:rPr>
                    <w:rFonts w:ascii="Cambria Math" w:hAnsi="Cambria Math" w:cs="Times New Roman"/>
                  </w:rPr>
                  <m:t>sim</m:t>
                </m:r>
              </m:e>
            </m:d>
          </m:e>
          <m:sup>
            <m:r>
              <m:rPr>
                <m:sty m:val="p"/>
              </m:rPr>
              <w:rPr>
                <w:rFonts w:ascii="Cambria Math" w:hAnsi="Cambria Math" w:cs="Times New Roman"/>
              </w:rPr>
              <m:t>2</m:t>
            </m:r>
          </m:sup>
        </m:sSup>
      </m:oMath>
      <w:r w:rsidRPr="00C5003A">
        <w:rPr>
          <w:rFonts w:ascii="Times New Roman" w:hAnsi="Times New Roman" w:cs="Times New Roman"/>
        </w:rPr>
        <w:t>.</w:t>
      </w:r>
    </w:p>
    <w:p w14:paraId="1E44BDF0" w14:textId="77777777" w:rsidR="00060E28" w:rsidRPr="00C5003A" w:rsidRDefault="00060E28" w:rsidP="00060E28">
      <w:pPr>
        <w:rPr>
          <w:rFonts w:ascii="Times New Roman" w:hAnsi="Times New Roman" w:cs="Times New Roman"/>
        </w:rPr>
      </w:pPr>
    </w:p>
    <w:p w14:paraId="4E376EC9" w14:textId="2F0D7C39" w:rsidR="00060E28" w:rsidRDefault="00060E28" w:rsidP="00060E28">
      <w:pPr>
        <w:rPr>
          <w:rFonts w:ascii="Times New Roman" w:hAnsi="Times New Roman" w:cs="Times New Roman"/>
        </w:rPr>
      </w:pPr>
      <w:r w:rsidRPr="00C5003A">
        <w:rPr>
          <w:rFonts w:ascii="Times New Roman" w:hAnsi="Times New Roman" w:cs="Times New Roman"/>
        </w:rPr>
        <w:t>These weights are then incorporated into the computation of cross-entropy loss as follows:</w:t>
      </w:r>
      <w:r>
        <w:rPr>
          <w:rFonts w:ascii="Times New Roman" w:hAnsi="Times New Roman" w:cs="Times New Roman"/>
        </w:rPr>
        <w:br/>
      </w:r>
      <m:oMathPara>
        <m:oMath>
          <m:r>
            <w:rPr>
              <w:rFonts w:ascii="Cambria Math" w:hAnsi="Cambria Math" w:cs="Times New Roman"/>
            </w:rPr>
            <m:t>loss</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w</m:t>
              </m:r>
            </m:e>
            <m:sub>
              <m:r>
                <m:rPr>
                  <m:sty m:val="p"/>
                </m:rPr>
                <w:rPr>
                  <w:rFonts w:ascii="Cambria Math" w:hAnsi="Cambria Math" w:cs="Times New Roman"/>
                </w:rPr>
                <m:t>1</m:t>
              </m:r>
            </m:sub>
          </m:sSub>
          <m:r>
            <m:rPr>
              <m:sty m:val="p"/>
            </m:rPr>
            <w:rPr>
              <w:rFonts w:ascii="Cambria Math" w:hAnsi="Cambria Math" w:cs="Times New Roman"/>
            </w:rPr>
            <m:t>×</m:t>
          </m:r>
          <m:r>
            <w:rPr>
              <w:rFonts w:ascii="Cambria Math" w:hAnsi="Cambria Math" w:cs="Times New Roman"/>
            </w:rPr>
            <m:t>log</m:t>
          </m:r>
          <m:r>
            <m:rPr>
              <m:sty m:val="p"/>
            </m:rPr>
            <w:rPr>
              <w:rFonts w:ascii="Cambria Math" w:hAnsi="Cambria Math" w:cs="Times New Roman"/>
            </w:rPr>
            <m:t>(</m:t>
          </m:r>
          <m:r>
            <w:rPr>
              <w:rFonts w:ascii="Cambria Math" w:hAnsi="Cambria Math" w:cs="Times New Roman"/>
            </w:rPr>
            <m:t>sim</m:t>
          </m:r>
          <m:r>
            <m:rPr>
              <m:sty m:val="p"/>
            </m:rPr>
            <w:rPr>
              <w:rFonts w:ascii="Cambria Math" w:hAnsi="Cambria Math" w:cs="Times New Roman"/>
            </w:rPr>
            <m:t xml:space="preserve">)×(1 - </m:t>
          </m:r>
          <m:r>
            <w:rPr>
              <w:rFonts w:ascii="Cambria Math" w:hAnsi="Cambria Math" w:cs="Times New Roman"/>
            </w:rPr>
            <m:t>label</m:t>
          </m:r>
          <m:r>
            <m:rPr>
              <m:sty m:val="p"/>
            </m:rPr>
            <w:rPr>
              <w:rFonts w:ascii="Cambria Math" w:hAnsi="Cambria Math" w:cs="Times New Roman"/>
            </w:rPr>
            <m:t xml:space="preserve">) + </m:t>
          </m:r>
          <m:sSub>
            <m:sSubPr>
              <m:ctrlPr>
                <w:rPr>
                  <w:rFonts w:ascii="Cambria Math" w:hAnsi="Cambria Math" w:cs="Times New Roman"/>
                </w:rPr>
              </m:ctrlPr>
            </m:sSubPr>
            <m:e>
              <m:r>
                <w:rPr>
                  <w:rFonts w:ascii="Cambria Math" w:hAnsi="Cambria Math" w:cs="Times New Roman"/>
                </w:rPr>
                <m:t>w</m:t>
              </m:r>
            </m:e>
            <m:sub>
              <m:r>
                <m:rPr>
                  <m:sty m:val="p"/>
                </m:rPr>
                <w:rPr>
                  <w:rFonts w:ascii="Cambria Math" w:hAnsi="Cambria Math" w:cs="Times New Roman"/>
                </w:rPr>
                <m:t>2</m:t>
              </m:r>
            </m:sub>
          </m:sSub>
          <m:r>
            <m:rPr>
              <m:sty m:val="p"/>
            </m:rPr>
            <w:rPr>
              <w:rFonts w:ascii="Cambria Math" w:hAnsi="Cambria Math" w:cs="Times New Roman"/>
            </w:rPr>
            <m:t>×</m:t>
          </m:r>
          <m:r>
            <w:rPr>
              <w:rFonts w:ascii="Cambria Math" w:hAnsi="Cambria Math" w:cs="Times New Roman"/>
            </w:rPr>
            <m:t>log</m:t>
          </m:r>
          <m:r>
            <m:rPr>
              <m:sty m:val="p"/>
            </m:rPr>
            <w:rPr>
              <w:rFonts w:ascii="Cambria Math" w:hAnsi="Cambria Math" w:cs="Times New Roman"/>
            </w:rPr>
            <m:t xml:space="preserve">(1 - </m:t>
          </m:r>
          <m:r>
            <w:rPr>
              <w:rFonts w:ascii="Cambria Math" w:hAnsi="Cambria Math" w:cs="Times New Roman"/>
            </w:rPr>
            <m:t>sim</m:t>
          </m:r>
          <m:r>
            <m:rPr>
              <m:sty m:val="p"/>
            </m:rPr>
            <w:rPr>
              <w:rFonts w:ascii="Cambria Math" w:hAnsi="Cambria Math" w:cs="Times New Roman"/>
            </w:rPr>
            <m:t>)×</m:t>
          </m:r>
          <m:r>
            <w:rPr>
              <w:rFonts w:ascii="Cambria Math" w:hAnsi="Cambria Math" w:cs="Times New Roman"/>
            </w:rPr>
            <m:t>label</m:t>
          </m:r>
          <m:r>
            <m:rPr>
              <m:sty m:val="p"/>
            </m:rPr>
            <w:rPr>
              <w:rFonts w:ascii="Cambria Math" w:hAnsi="Cambria Math" w:cs="Times New Roman"/>
            </w:rPr>
            <m:t>]</m:t>
          </m:r>
        </m:oMath>
      </m:oMathPara>
    </w:p>
    <w:p w14:paraId="3FA2039D" w14:textId="77777777" w:rsidR="00060E28" w:rsidRDefault="00060E28" w:rsidP="00060E28">
      <w:pPr>
        <w:rPr>
          <w:rFonts w:ascii="Times New Roman" w:hAnsi="Times New Roman" w:cs="Times New Roman"/>
        </w:rPr>
      </w:pPr>
      <w:r w:rsidRPr="00E20F5F">
        <w:rPr>
          <w:rFonts w:ascii="Times New Roman" w:hAnsi="Times New Roman" w:cs="Times New Roman"/>
        </w:rPr>
        <w:t xml:space="preserve">Where the label equals </w:t>
      </w:r>
      <w:r>
        <w:rPr>
          <w:rFonts w:ascii="Times New Roman" w:hAnsi="Times New Roman" w:cs="Times New Roman"/>
        </w:rPr>
        <w:t>0</w:t>
      </w:r>
      <w:r w:rsidRPr="00E20F5F">
        <w:rPr>
          <w:rFonts w:ascii="Times New Roman" w:hAnsi="Times New Roman" w:cs="Times New Roman"/>
        </w:rPr>
        <w:t xml:space="preserve"> if the two digitized images originate from the same PUF label, and </w:t>
      </w:r>
      <w:r>
        <w:rPr>
          <w:rFonts w:ascii="Times New Roman" w:hAnsi="Times New Roman" w:cs="Times New Roman"/>
        </w:rPr>
        <w:t>1</w:t>
      </w:r>
      <w:r w:rsidRPr="00E20F5F">
        <w:rPr>
          <w:rFonts w:ascii="Times New Roman" w:hAnsi="Times New Roman" w:cs="Times New Roman"/>
        </w:rPr>
        <w:t xml:space="preserve"> if they come from different PUF labels.</w:t>
      </w:r>
      <w:r>
        <w:rPr>
          <w:rFonts w:ascii="Times New Roman" w:hAnsi="Times New Roman" w:cs="Times New Roman"/>
        </w:rPr>
        <w:t xml:space="preserve"> </w:t>
      </w:r>
      <w:r w:rsidRPr="008D623F">
        <w:rPr>
          <w:rFonts w:ascii="Times New Roman" w:hAnsi="Times New Roman" w:cs="Times New Roman"/>
        </w:rPr>
        <w:t xml:space="preserve">The loss function is designed to heavily </w:t>
      </w:r>
      <w:r w:rsidRPr="008D623F">
        <w:rPr>
          <w:rFonts w:ascii="Times New Roman" w:hAnsi="Times New Roman" w:cs="Times New Roman"/>
        </w:rPr>
        <w:lastRenderedPageBreak/>
        <w:t>penalize incorrect similarity estimations, driving the network to generate more accurate similarity scores.</w:t>
      </w:r>
    </w:p>
    <w:p w14:paraId="0DFC37D4" w14:textId="77777777" w:rsidR="00054704" w:rsidRPr="00600448" w:rsidRDefault="00054704" w:rsidP="00054704"/>
    <w:p w14:paraId="1FF6858D" w14:textId="31EC5E5F" w:rsidR="00054704" w:rsidRPr="007B2805" w:rsidRDefault="00054704" w:rsidP="00054704">
      <w:pPr>
        <w:rPr>
          <w:rFonts w:ascii="Times New Roman" w:hAnsi="Times New Roman" w:cs="Times New Roman"/>
          <w:b/>
          <w:bCs/>
        </w:rPr>
      </w:pPr>
      <w:r w:rsidRPr="007B2805">
        <w:rPr>
          <w:rFonts w:ascii="Times New Roman" w:hAnsi="Times New Roman" w:cs="Times New Roman"/>
          <w:b/>
          <w:bCs/>
        </w:rPr>
        <w:t>Reference</w:t>
      </w:r>
      <w:r w:rsidR="006054DD">
        <w:rPr>
          <w:rFonts w:ascii="Times New Roman" w:hAnsi="Times New Roman" w:cs="Times New Roman"/>
          <w:b/>
          <w:bCs/>
        </w:rPr>
        <w:t>s</w:t>
      </w:r>
      <w:r w:rsidRPr="007B2805">
        <w:rPr>
          <w:rFonts w:ascii="Times New Roman" w:hAnsi="Times New Roman" w:cs="Times New Roman"/>
          <w:b/>
          <w:bCs/>
        </w:rPr>
        <w:t>:</w:t>
      </w:r>
    </w:p>
    <w:p w14:paraId="1C5B27A7" w14:textId="10EC1C65" w:rsidR="006F5F59" w:rsidRPr="006F5F59" w:rsidRDefault="006F5F59" w:rsidP="00442040">
      <w:pPr>
        <w:ind w:left="720" w:hanging="720"/>
        <w:rPr>
          <w:rFonts w:ascii="Times New Roman" w:hAnsi="Times New Roman" w:cs="Times New Roman"/>
        </w:rPr>
      </w:pPr>
      <w:r w:rsidRPr="006F5F59">
        <w:rPr>
          <w:rFonts w:ascii="Times New Roman" w:hAnsi="Times New Roman" w:cs="Times New Roman"/>
        </w:rPr>
        <w:t>1</w:t>
      </w:r>
      <w:r>
        <w:rPr>
          <w:rFonts w:ascii="Times New Roman" w:hAnsi="Times New Roman" w:cs="Times New Roman"/>
        </w:rPr>
        <w:t>.</w:t>
      </w:r>
      <w:r w:rsidRPr="006F5F59">
        <w:rPr>
          <w:rFonts w:ascii="Times New Roman" w:hAnsi="Times New Roman" w:cs="Times New Roman"/>
        </w:rPr>
        <w:tab/>
      </w:r>
      <w:bookmarkStart w:id="7" w:name="_Hlk138515084"/>
      <w:r w:rsidRPr="006F5F59">
        <w:rPr>
          <w:rFonts w:ascii="Times New Roman" w:hAnsi="Times New Roman" w:cs="Times New Roman"/>
        </w:rPr>
        <w:t xml:space="preserve">Maiti, A., Gunreddy, V. &amp; Schaumont, P. </w:t>
      </w:r>
      <w:r w:rsidR="00442040" w:rsidRPr="00442040">
        <w:rPr>
          <w:rFonts w:ascii="Times New Roman" w:hAnsi="Times New Roman" w:cs="Times New Roman"/>
        </w:rPr>
        <w:t xml:space="preserve">A </w:t>
      </w:r>
      <w:r w:rsidR="00065BA9">
        <w:rPr>
          <w:rFonts w:ascii="Times New Roman" w:hAnsi="Times New Roman" w:cs="Times New Roman" w:hint="eastAsia"/>
        </w:rPr>
        <w:t>s</w:t>
      </w:r>
      <w:r w:rsidR="00442040" w:rsidRPr="00442040">
        <w:rPr>
          <w:rFonts w:ascii="Times New Roman" w:hAnsi="Times New Roman" w:cs="Times New Roman"/>
        </w:rPr>
        <w:t xml:space="preserve">ystematic </w:t>
      </w:r>
      <w:r w:rsidR="00065BA9">
        <w:rPr>
          <w:rFonts w:ascii="Times New Roman" w:hAnsi="Times New Roman" w:cs="Times New Roman"/>
        </w:rPr>
        <w:t>m</w:t>
      </w:r>
      <w:r w:rsidR="00442040" w:rsidRPr="00442040">
        <w:rPr>
          <w:rFonts w:ascii="Times New Roman" w:hAnsi="Times New Roman" w:cs="Times New Roman"/>
        </w:rPr>
        <w:t xml:space="preserve">ethod to </w:t>
      </w:r>
      <w:r w:rsidR="00065BA9">
        <w:rPr>
          <w:rFonts w:ascii="Times New Roman" w:hAnsi="Times New Roman" w:cs="Times New Roman"/>
        </w:rPr>
        <w:t>e</w:t>
      </w:r>
      <w:r w:rsidR="00442040" w:rsidRPr="00442040">
        <w:rPr>
          <w:rFonts w:ascii="Times New Roman" w:hAnsi="Times New Roman" w:cs="Times New Roman"/>
        </w:rPr>
        <w:t xml:space="preserve">valuate and </w:t>
      </w:r>
      <w:r w:rsidR="00065BA9">
        <w:rPr>
          <w:rFonts w:ascii="Times New Roman" w:hAnsi="Times New Roman" w:cs="Times New Roman"/>
        </w:rPr>
        <w:t>c</w:t>
      </w:r>
      <w:r w:rsidR="00442040" w:rsidRPr="00442040">
        <w:rPr>
          <w:rFonts w:ascii="Times New Roman" w:hAnsi="Times New Roman" w:cs="Times New Roman"/>
        </w:rPr>
        <w:t xml:space="preserve">ompare the </w:t>
      </w:r>
      <w:r w:rsidR="00065BA9">
        <w:rPr>
          <w:rFonts w:ascii="Times New Roman" w:hAnsi="Times New Roman" w:cs="Times New Roman"/>
        </w:rPr>
        <w:t>p</w:t>
      </w:r>
      <w:r w:rsidR="00442040" w:rsidRPr="00442040">
        <w:rPr>
          <w:rFonts w:ascii="Times New Roman" w:hAnsi="Times New Roman" w:cs="Times New Roman"/>
        </w:rPr>
        <w:t xml:space="preserve">erformance of </w:t>
      </w:r>
      <w:r w:rsidR="00065BA9">
        <w:rPr>
          <w:rFonts w:ascii="Times New Roman" w:hAnsi="Times New Roman" w:cs="Times New Roman"/>
        </w:rPr>
        <w:t>p</w:t>
      </w:r>
      <w:r w:rsidR="00442040" w:rsidRPr="00442040">
        <w:rPr>
          <w:rFonts w:ascii="Times New Roman" w:hAnsi="Times New Roman" w:cs="Times New Roman"/>
        </w:rPr>
        <w:t xml:space="preserve">hysical </w:t>
      </w:r>
      <w:r w:rsidR="00065BA9">
        <w:rPr>
          <w:rFonts w:ascii="Times New Roman" w:hAnsi="Times New Roman" w:cs="Times New Roman"/>
        </w:rPr>
        <w:t>u</w:t>
      </w:r>
      <w:r w:rsidR="00442040" w:rsidRPr="00442040">
        <w:rPr>
          <w:rFonts w:ascii="Times New Roman" w:hAnsi="Times New Roman" w:cs="Times New Roman"/>
        </w:rPr>
        <w:t xml:space="preserve">nclonable </w:t>
      </w:r>
      <w:r w:rsidR="00065BA9">
        <w:rPr>
          <w:rFonts w:ascii="Times New Roman" w:hAnsi="Times New Roman" w:cs="Times New Roman"/>
        </w:rPr>
        <w:t>f</w:t>
      </w:r>
      <w:r w:rsidR="00442040" w:rsidRPr="00442040">
        <w:rPr>
          <w:rFonts w:ascii="Times New Roman" w:hAnsi="Times New Roman" w:cs="Times New Roman"/>
        </w:rPr>
        <w:t>unctions</w:t>
      </w:r>
      <w:r w:rsidR="00442040">
        <w:rPr>
          <w:rFonts w:ascii="Times New Roman" w:hAnsi="Times New Roman" w:cs="Times New Roman"/>
        </w:rPr>
        <w:t>. I</w:t>
      </w:r>
      <w:r w:rsidRPr="006F5F59">
        <w:rPr>
          <w:rFonts w:ascii="Times New Roman" w:hAnsi="Times New Roman" w:cs="Times New Roman"/>
        </w:rPr>
        <w:t xml:space="preserve">n </w:t>
      </w:r>
      <w:r w:rsidR="00442040" w:rsidRPr="00442040">
        <w:rPr>
          <w:rFonts w:ascii="Times New Roman" w:hAnsi="Times New Roman" w:cs="Times New Roman"/>
          <w:i/>
          <w:iCs/>
        </w:rPr>
        <w:t>Embedded Systems Design with FPGAs</w:t>
      </w:r>
      <w:r w:rsidRPr="006F5F59">
        <w:rPr>
          <w:rFonts w:ascii="Times New Roman" w:hAnsi="Times New Roman" w:cs="Times New Roman"/>
        </w:rPr>
        <w:t xml:space="preserve"> 245-267 (</w:t>
      </w:r>
      <w:r w:rsidR="00442040" w:rsidRPr="00442040">
        <w:rPr>
          <w:rFonts w:ascii="Times New Roman" w:hAnsi="Times New Roman" w:cs="Times New Roman"/>
        </w:rPr>
        <w:t xml:space="preserve">Springer, </w:t>
      </w:r>
      <w:r w:rsidRPr="006F5F59">
        <w:rPr>
          <w:rFonts w:ascii="Times New Roman" w:hAnsi="Times New Roman" w:cs="Times New Roman"/>
        </w:rPr>
        <w:t>2013)</w:t>
      </w:r>
      <w:r w:rsidR="00442040">
        <w:rPr>
          <w:rFonts w:ascii="Times New Roman" w:hAnsi="Times New Roman" w:cs="Times New Roman"/>
        </w:rPr>
        <w:t>.</w:t>
      </w:r>
      <w:bookmarkEnd w:id="7"/>
    </w:p>
    <w:p w14:paraId="700CF22E" w14:textId="62CA7BED" w:rsidR="006F5F59" w:rsidRPr="006F5F59" w:rsidRDefault="006F5F59" w:rsidP="00425829">
      <w:pPr>
        <w:ind w:left="720" w:hanging="720"/>
        <w:rPr>
          <w:rFonts w:ascii="Times New Roman" w:hAnsi="Times New Roman" w:cs="Times New Roman"/>
        </w:rPr>
      </w:pPr>
      <w:r w:rsidRPr="006F5F59">
        <w:rPr>
          <w:rFonts w:ascii="Times New Roman" w:hAnsi="Times New Roman" w:cs="Times New Roman"/>
        </w:rPr>
        <w:t>2</w:t>
      </w:r>
      <w:r>
        <w:rPr>
          <w:rFonts w:ascii="Times New Roman" w:hAnsi="Times New Roman" w:cs="Times New Roman"/>
        </w:rPr>
        <w:t>.</w:t>
      </w:r>
      <w:r w:rsidRPr="006F5F59">
        <w:rPr>
          <w:rFonts w:ascii="Times New Roman" w:hAnsi="Times New Roman" w:cs="Times New Roman"/>
        </w:rPr>
        <w:tab/>
      </w:r>
      <w:bookmarkStart w:id="8" w:name="_Hlk138515131"/>
      <w:r w:rsidRPr="006F5F59">
        <w:rPr>
          <w:rFonts w:ascii="Times New Roman" w:hAnsi="Times New Roman" w:cs="Times New Roman"/>
        </w:rPr>
        <w:t xml:space="preserve">Gu, Y. et al. Gap-enhanced Raman tags for physically unclonable anticounterfeiting labels. </w:t>
      </w:r>
      <w:r w:rsidRPr="00425829">
        <w:rPr>
          <w:rFonts w:ascii="Times New Roman" w:hAnsi="Times New Roman" w:cs="Times New Roman"/>
          <w:i/>
          <w:iCs/>
        </w:rPr>
        <w:t>Nat</w:t>
      </w:r>
      <w:r w:rsidR="00425829" w:rsidRPr="00425829">
        <w:rPr>
          <w:rFonts w:ascii="Times New Roman" w:hAnsi="Times New Roman" w:cs="Times New Roman"/>
          <w:i/>
          <w:iCs/>
        </w:rPr>
        <w:t>.</w:t>
      </w:r>
      <w:r w:rsidRPr="00425829">
        <w:rPr>
          <w:rFonts w:ascii="Times New Roman" w:hAnsi="Times New Roman" w:cs="Times New Roman"/>
          <w:i/>
          <w:iCs/>
        </w:rPr>
        <w:t xml:space="preserve"> Commun</w:t>
      </w:r>
      <w:r w:rsidR="00425829" w:rsidRPr="00425829">
        <w:rPr>
          <w:rFonts w:ascii="Times New Roman" w:hAnsi="Times New Roman" w:cs="Times New Roman"/>
          <w:i/>
          <w:iCs/>
        </w:rPr>
        <w:t>.</w:t>
      </w:r>
      <w:r w:rsidRPr="006F5F59">
        <w:rPr>
          <w:rFonts w:ascii="Times New Roman" w:hAnsi="Times New Roman" w:cs="Times New Roman"/>
        </w:rPr>
        <w:t xml:space="preserve"> </w:t>
      </w:r>
      <w:r w:rsidRPr="00425829">
        <w:rPr>
          <w:rFonts w:ascii="Times New Roman" w:hAnsi="Times New Roman" w:cs="Times New Roman"/>
          <w:b/>
          <w:bCs/>
        </w:rPr>
        <w:t>11</w:t>
      </w:r>
      <w:r w:rsidRPr="006F5F59">
        <w:rPr>
          <w:rFonts w:ascii="Times New Roman" w:hAnsi="Times New Roman" w:cs="Times New Roman"/>
        </w:rPr>
        <w:t>, 516 (2020).</w:t>
      </w:r>
      <w:bookmarkEnd w:id="8"/>
    </w:p>
    <w:p w14:paraId="3BB3B79C" w14:textId="01B41EFF" w:rsidR="006F5F59" w:rsidRPr="006F5F59" w:rsidRDefault="006F5F59" w:rsidP="00425829">
      <w:pPr>
        <w:ind w:left="720" w:hanging="720"/>
        <w:rPr>
          <w:rFonts w:ascii="Times New Roman" w:hAnsi="Times New Roman" w:cs="Times New Roman"/>
        </w:rPr>
      </w:pPr>
      <w:r w:rsidRPr="006F5F59">
        <w:rPr>
          <w:rFonts w:ascii="Times New Roman" w:hAnsi="Times New Roman" w:cs="Times New Roman"/>
        </w:rPr>
        <w:t>3</w:t>
      </w:r>
      <w:r>
        <w:rPr>
          <w:rFonts w:ascii="Times New Roman" w:hAnsi="Times New Roman" w:cs="Times New Roman"/>
        </w:rPr>
        <w:t>.</w:t>
      </w:r>
      <w:r w:rsidRPr="006F5F59">
        <w:rPr>
          <w:rFonts w:ascii="Times New Roman" w:hAnsi="Times New Roman" w:cs="Times New Roman"/>
        </w:rPr>
        <w:tab/>
        <w:t xml:space="preserve">Wu, J. et al. A High-Security mutual authentication system based on structural color-based physical unclonable functions labels. </w:t>
      </w:r>
      <w:r w:rsidR="00435693" w:rsidRPr="00435693">
        <w:rPr>
          <w:rFonts w:ascii="Times New Roman" w:hAnsi="Times New Roman" w:cs="Times New Roman"/>
          <w:i/>
          <w:iCs/>
        </w:rPr>
        <w:t>Chem. Eng. J.</w:t>
      </w:r>
      <w:r w:rsidRPr="006F5F59">
        <w:rPr>
          <w:rFonts w:ascii="Times New Roman" w:hAnsi="Times New Roman" w:cs="Times New Roman"/>
        </w:rPr>
        <w:t xml:space="preserve"> </w:t>
      </w:r>
      <w:r w:rsidRPr="00425829">
        <w:rPr>
          <w:rFonts w:ascii="Times New Roman" w:hAnsi="Times New Roman" w:cs="Times New Roman"/>
          <w:b/>
          <w:bCs/>
        </w:rPr>
        <w:t>439</w:t>
      </w:r>
      <w:r w:rsidRPr="006F5F59">
        <w:rPr>
          <w:rFonts w:ascii="Times New Roman" w:hAnsi="Times New Roman" w:cs="Times New Roman"/>
        </w:rPr>
        <w:t>, 135601 (2022).</w:t>
      </w:r>
    </w:p>
    <w:p w14:paraId="7897C0E6" w14:textId="0896850D" w:rsidR="006F5F59" w:rsidRPr="006F5F59" w:rsidRDefault="006F5F59" w:rsidP="00425829">
      <w:pPr>
        <w:ind w:left="720" w:hanging="720"/>
        <w:rPr>
          <w:rFonts w:ascii="Times New Roman" w:hAnsi="Times New Roman" w:cs="Times New Roman"/>
        </w:rPr>
      </w:pPr>
      <w:r w:rsidRPr="006F5F59">
        <w:rPr>
          <w:rFonts w:ascii="Times New Roman" w:hAnsi="Times New Roman" w:cs="Times New Roman"/>
        </w:rPr>
        <w:t>4</w:t>
      </w:r>
      <w:r>
        <w:rPr>
          <w:rFonts w:ascii="Times New Roman" w:hAnsi="Times New Roman" w:cs="Times New Roman"/>
        </w:rPr>
        <w:t>.</w:t>
      </w:r>
      <w:r w:rsidRPr="006F5F59">
        <w:rPr>
          <w:rFonts w:ascii="Times New Roman" w:hAnsi="Times New Roman" w:cs="Times New Roman"/>
        </w:rPr>
        <w:tab/>
        <w:t xml:space="preserve">Liu, Y. et al. Inkjet-printed unclonable quantum dot fluorescent anti-counterfeiting labels with artificial intelligence authentication. </w:t>
      </w:r>
      <w:r w:rsidRPr="00425829">
        <w:rPr>
          <w:rFonts w:ascii="Times New Roman" w:hAnsi="Times New Roman" w:cs="Times New Roman"/>
          <w:i/>
          <w:iCs/>
        </w:rPr>
        <w:t>Nat</w:t>
      </w:r>
      <w:r w:rsidR="00425829" w:rsidRPr="00425829">
        <w:rPr>
          <w:rFonts w:ascii="Times New Roman" w:hAnsi="Times New Roman" w:cs="Times New Roman"/>
          <w:i/>
          <w:iCs/>
        </w:rPr>
        <w:t>.</w:t>
      </w:r>
      <w:r w:rsidRPr="00425829">
        <w:rPr>
          <w:rFonts w:ascii="Times New Roman" w:hAnsi="Times New Roman" w:cs="Times New Roman"/>
          <w:i/>
          <w:iCs/>
        </w:rPr>
        <w:t xml:space="preserve"> Commun</w:t>
      </w:r>
      <w:r w:rsidR="00425829" w:rsidRPr="00425829">
        <w:rPr>
          <w:rFonts w:ascii="Times New Roman" w:hAnsi="Times New Roman" w:cs="Times New Roman"/>
          <w:i/>
          <w:iCs/>
        </w:rPr>
        <w:t>.</w:t>
      </w:r>
      <w:r w:rsidRPr="006F5F59">
        <w:rPr>
          <w:rFonts w:ascii="Times New Roman" w:hAnsi="Times New Roman" w:cs="Times New Roman"/>
        </w:rPr>
        <w:t xml:space="preserve"> </w:t>
      </w:r>
      <w:r w:rsidRPr="00425829">
        <w:rPr>
          <w:rFonts w:ascii="Times New Roman" w:hAnsi="Times New Roman" w:cs="Times New Roman"/>
          <w:b/>
          <w:bCs/>
        </w:rPr>
        <w:t>10</w:t>
      </w:r>
      <w:r w:rsidRPr="006F5F59">
        <w:rPr>
          <w:rFonts w:ascii="Times New Roman" w:hAnsi="Times New Roman" w:cs="Times New Roman"/>
        </w:rPr>
        <w:t>, 2409 (2019).</w:t>
      </w:r>
    </w:p>
    <w:p w14:paraId="70D0209A" w14:textId="3CC3FFF2" w:rsidR="006F5F59" w:rsidRPr="006F5F59" w:rsidRDefault="006F5F59" w:rsidP="00425829">
      <w:pPr>
        <w:ind w:left="720" w:hanging="720"/>
        <w:rPr>
          <w:rFonts w:ascii="Times New Roman" w:hAnsi="Times New Roman" w:cs="Times New Roman"/>
        </w:rPr>
      </w:pPr>
      <w:r w:rsidRPr="006F5F59">
        <w:rPr>
          <w:rFonts w:ascii="Times New Roman" w:hAnsi="Times New Roman" w:cs="Times New Roman"/>
        </w:rPr>
        <w:t>5</w:t>
      </w:r>
      <w:r>
        <w:rPr>
          <w:rFonts w:ascii="Times New Roman" w:hAnsi="Times New Roman" w:cs="Times New Roman"/>
        </w:rPr>
        <w:t>.</w:t>
      </w:r>
      <w:r w:rsidRPr="006F5F59">
        <w:rPr>
          <w:rFonts w:ascii="Times New Roman" w:hAnsi="Times New Roman" w:cs="Times New Roman"/>
        </w:rPr>
        <w:tab/>
        <w:t xml:space="preserve">Sun, N. et al. Random fractal-enabled physical unclonable functions with dynamic AI authentication. </w:t>
      </w:r>
      <w:r w:rsidRPr="00425829">
        <w:rPr>
          <w:rFonts w:ascii="Times New Roman" w:hAnsi="Times New Roman" w:cs="Times New Roman"/>
          <w:i/>
          <w:iCs/>
        </w:rPr>
        <w:t>Nat</w:t>
      </w:r>
      <w:r w:rsidR="00425829" w:rsidRPr="00425829">
        <w:rPr>
          <w:rFonts w:ascii="Times New Roman" w:hAnsi="Times New Roman" w:cs="Times New Roman"/>
          <w:i/>
          <w:iCs/>
        </w:rPr>
        <w:t>.</w:t>
      </w:r>
      <w:r w:rsidRPr="00425829">
        <w:rPr>
          <w:rFonts w:ascii="Times New Roman" w:hAnsi="Times New Roman" w:cs="Times New Roman"/>
          <w:i/>
          <w:iCs/>
        </w:rPr>
        <w:t xml:space="preserve"> Commun</w:t>
      </w:r>
      <w:r w:rsidR="00425829" w:rsidRPr="00425829">
        <w:rPr>
          <w:rFonts w:ascii="Times New Roman" w:hAnsi="Times New Roman" w:cs="Times New Roman"/>
          <w:i/>
          <w:iCs/>
        </w:rPr>
        <w:t>.</w:t>
      </w:r>
      <w:r w:rsidRPr="006F5F59">
        <w:rPr>
          <w:rFonts w:ascii="Times New Roman" w:hAnsi="Times New Roman" w:cs="Times New Roman"/>
        </w:rPr>
        <w:t xml:space="preserve"> </w:t>
      </w:r>
      <w:r w:rsidRPr="00425829">
        <w:rPr>
          <w:rFonts w:ascii="Times New Roman" w:hAnsi="Times New Roman" w:cs="Times New Roman"/>
          <w:b/>
          <w:bCs/>
        </w:rPr>
        <w:t>14</w:t>
      </w:r>
      <w:r w:rsidRPr="006F5F59">
        <w:rPr>
          <w:rFonts w:ascii="Times New Roman" w:hAnsi="Times New Roman" w:cs="Times New Roman"/>
        </w:rPr>
        <w:t>, 2185 (2023).</w:t>
      </w:r>
    </w:p>
    <w:p w14:paraId="7B7FA742" w14:textId="617AFE30" w:rsidR="006F5F59" w:rsidRPr="006F5F59" w:rsidRDefault="006F5F59" w:rsidP="00425829">
      <w:pPr>
        <w:ind w:left="720" w:hanging="720"/>
        <w:rPr>
          <w:rFonts w:ascii="Times New Roman" w:hAnsi="Times New Roman" w:cs="Times New Roman"/>
        </w:rPr>
      </w:pPr>
      <w:r w:rsidRPr="006F5F59">
        <w:rPr>
          <w:rFonts w:ascii="Times New Roman" w:hAnsi="Times New Roman" w:cs="Times New Roman"/>
        </w:rPr>
        <w:t>6</w:t>
      </w:r>
      <w:r>
        <w:rPr>
          <w:rFonts w:ascii="Times New Roman" w:hAnsi="Times New Roman" w:cs="Times New Roman"/>
        </w:rPr>
        <w:t>.</w:t>
      </w:r>
      <w:r w:rsidRPr="006F5F59">
        <w:rPr>
          <w:rFonts w:ascii="Times New Roman" w:hAnsi="Times New Roman" w:cs="Times New Roman"/>
        </w:rPr>
        <w:tab/>
        <w:t xml:space="preserve">Smith, J. D. et al. Plasmonic </w:t>
      </w:r>
      <w:r w:rsidR="00425829">
        <w:rPr>
          <w:rFonts w:ascii="Times New Roman" w:hAnsi="Times New Roman" w:cs="Times New Roman"/>
        </w:rPr>
        <w:t>a</w:t>
      </w:r>
      <w:r w:rsidRPr="006F5F59">
        <w:rPr>
          <w:rFonts w:ascii="Times New Roman" w:hAnsi="Times New Roman" w:cs="Times New Roman"/>
        </w:rPr>
        <w:t xml:space="preserve">nticounterfeit </w:t>
      </w:r>
      <w:r w:rsidR="00425829">
        <w:rPr>
          <w:rFonts w:ascii="Times New Roman" w:hAnsi="Times New Roman" w:cs="Times New Roman"/>
        </w:rPr>
        <w:t>t</w:t>
      </w:r>
      <w:r w:rsidRPr="006F5F59">
        <w:rPr>
          <w:rFonts w:ascii="Times New Roman" w:hAnsi="Times New Roman" w:cs="Times New Roman"/>
        </w:rPr>
        <w:t xml:space="preserve">ags with </w:t>
      </w:r>
      <w:r w:rsidR="00425829">
        <w:rPr>
          <w:rFonts w:ascii="Times New Roman" w:hAnsi="Times New Roman" w:cs="Times New Roman"/>
        </w:rPr>
        <w:t>h</w:t>
      </w:r>
      <w:r w:rsidRPr="006F5F59">
        <w:rPr>
          <w:rFonts w:ascii="Times New Roman" w:hAnsi="Times New Roman" w:cs="Times New Roman"/>
        </w:rPr>
        <w:t xml:space="preserve">igh </w:t>
      </w:r>
      <w:r w:rsidR="00425829">
        <w:rPr>
          <w:rFonts w:ascii="Times New Roman" w:hAnsi="Times New Roman" w:cs="Times New Roman"/>
        </w:rPr>
        <w:t>e</w:t>
      </w:r>
      <w:r w:rsidRPr="006F5F59">
        <w:rPr>
          <w:rFonts w:ascii="Times New Roman" w:hAnsi="Times New Roman" w:cs="Times New Roman"/>
        </w:rPr>
        <w:t xml:space="preserve">ncoding </w:t>
      </w:r>
      <w:r w:rsidR="00425829">
        <w:rPr>
          <w:rFonts w:ascii="Times New Roman" w:hAnsi="Times New Roman" w:cs="Times New Roman"/>
        </w:rPr>
        <w:t>c</w:t>
      </w:r>
      <w:r w:rsidRPr="006F5F59">
        <w:rPr>
          <w:rFonts w:ascii="Times New Roman" w:hAnsi="Times New Roman" w:cs="Times New Roman"/>
        </w:rPr>
        <w:t xml:space="preserve">apacity </w:t>
      </w:r>
      <w:r w:rsidR="00425829">
        <w:rPr>
          <w:rFonts w:ascii="Times New Roman" w:hAnsi="Times New Roman" w:cs="Times New Roman"/>
        </w:rPr>
        <w:t>r</w:t>
      </w:r>
      <w:r w:rsidRPr="006F5F59">
        <w:rPr>
          <w:rFonts w:ascii="Times New Roman" w:hAnsi="Times New Roman" w:cs="Times New Roman"/>
        </w:rPr>
        <w:t xml:space="preserve">apidly </w:t>
      </w:r>
      <w:r w:rsidR="00425829">
        <w:rPr>
          <w:rFonts w:ascii="Times New Roman" w:hAnsi="Times New Roman" w:cs="Times New Roman"/>
        </w:rPr>
        <w:t>a</w:t>
      </w:r>
      <w:r w:rsidRPr="006F5F59">
        <w:rPr>
          <w:rFonts w:ascii="Times New Roman" w:hAnsi="Times New Roman" w:cs="Times New Roman"/>
        </w:rPr>
        <w:t xml:space="preserve">uthenticated with </w:t>
      </w:r>
      <w:r w:rsidR="00425829">
        <w:rPr>
          <w:rFonts w:ascii="Times New Roman" w:hAnsi="Times New Roman" w:cs="Times New Roman"/>
        </w:rPr>
        <w:t>d</w:t>
      </w:r>
      <w:r w:rsidRPr="006F5F59">
        <w:rPr>
          <w:rFonts w:ascii="Times New Roman" w:hAnsi="Times New Roman" w:cs="Times New Roman"/>
        </w:rPr>
        <w:t xml:space="preserve">eep </w:t>
      </w:r>
      <w:r w:rsidR="00425829">
        <w:rPr>
          <w:rFonts w:ascii="Times New Roman" w:hAnsi="Times New Roman" w:cs="Times New Roman"/>
        </w:rPr>
        <w:t>m</w:t>
      </w:r>
      <w:r w:rsidRPr="006F5F59">
        <w:rPr>
          <w:rFonts w:ascii="Times New Roman" w:hAnsi="Times New Roman" w:cs="Times New Roman"/>
        </w:rPr>
        <w:t xml:space="preserve">achine </w:t>
      </w:r>
      <w:r w:rsidR="00425829">
        <w:rPr>
          <w:rFonts w:ascii="Times New Roman" w:hAnsi="Times New Roman" w:cs="Times New Roman"/>
        </w:rPr>
        <w:t>l</w:t>
      </w:r>
      <w:r w:rsidRPr="006F5F59">
        <w:rPr>
          <w:rFonts w:ascii="Times New Roman" w:hAnsi="Times New Roman" w:cs="Times New Roman"/>
        </w:rPr>
        <w:t xml:space="preserve">earning. </w:t>
      </w:r>
      <w:r w:rsidRPr="00425829">
        <w:rPr>
          <w:rFonts w:ascii="Times New Roman" w:hAnsi="Times New Roman" w:cs="Times New Roman"/>
          <w:i/>
          <w:iCs/>
        </w:rPr>
        <w:t>ACS Nano</w:t>
      </w:r>
      <w:r w:rsidRPr="006F5F59">
        <w:rPr>
          <w:rFonts w:ascii="Times New Roman" w:hAnsi="Times New Roman" w:cs="Times New Roman"/>
        </w:rPr>
        <w:t xml:space="preserve"> </w:t>
      </w:r>
      <w:r w:rsidRPr="00425829">
        <w:rPr>
          <w:rFonts w:ascii="Times New Roman" w:hAnsi="Times New Roman" w:cs="Times New Roman"/>
          <w:b/>
          <w:bCs/>
        </w:rPr>
        <w:t>15</w:t>
      </w:r>
      <w:r w:rsidRPr="006F5F59">
        <w:rPr>
          <w:rFonts w:ascii="Times New Roman" w:hAnsi="Times New Roman" w:cs="Times New Roman"/>
        </w:rPr>
        <w:t>, 2901-2910 (2021).</w:t>
      </w:r>
    </w:p>
    <w:p w14:paraId="6B407DCB" w14:textId="1C390083" w:rsidR="006F5F59" w:rsidRPr="006F5F59" w:rsidRDefault="006F5F59" w:rsidP="005F6736">
      <w:pPr>
        <w:ind w:left="720" w:hanging="720"/>
        <w:rPr>
          <w:rFonts w:ascii="Times New Roman" w:hAnsi="Times New Roman" w:cs="Times New Roman"/>
        </w:rPr>
      </w:pPr>
      <w:r w:rsidRPr="006F5F59">
        <w:rPr>
          <w:rFonts w:ascii="Times New Roman" w:hAnsi="Times New Roman" w:cs="Times New Roman"/>
        </w:rPr>
        <w:t>7</w:t>
      </w:r>
      <w:r>
        <w:rPr>
          <w:rFonts w:ascii="Times New Roman" w:hAnsi="Times New Roman" w:cs="Times New Roman"/>
        </w:rPr>
        <w:t>.</w:t>
      </w:r>
      <w:r w:rsidRPr="006F5F59">
        <w:rPr>
          <w:rFonts w:ascii="Times New Roman" w:hAnsi="Times New Roman" w:cs="Times New Roman"/>
        </w:rPr>
        <w:t xml:space="preserve"> </w:t>
      </w:r>
      <w:r w:rsidRPr="006F5F59">
        <w:rPr>
          <w:rFonts w:ascii="Times New Roman" w:hAnsi="Times New Roman" w:cs="Times New Roman"/>
        </w:rPr>
        <w:tab/>
        <w:t xml:space="preserve">Zhang, Y., Tian, Y., Kong, Y., Zhong, B. &amp; Fu, Y. Residual dense network for image super-resolution. In </w:t>
      </w:r>
      <w:r w:rsidR="00C557C1" w:rsidRPr="00694DA5">
        <w:rPr>
          <w:rFonts w:ascii="Times New Roman" w:hAnsi="Times New Roman" w:cs="Times New Roman"/>
          <w:i/>
          <w:iCs/>
        </w:rPr>
        <w:t xml:space="preserve">Proc. IEEE </w:t>
      </w:r>
      <w:r w:rsidRPr="00694DA5">
        <w:rPr>
          <w:rFonts w:ascii="Times New Roman" w:hAnsi="Times New Roman" w:cs="Times New Roman"/>
          <w:i/>
          <w:iCs/>
        </w:rPr>
        <w:t>Conference on Computer Vision and Pattern Recognition</w:t>
      </w:r>
      <w:r w:rsidRPr="006F5F59">
        <w:rPr>
          <w:rFonts w:ascii="Times New Roman" w:hAnsi="Times New Roman" w:cs="Times New Roman"/>
        </w:rPr>
        <w:t xml:space="preserve"> 2472-2481 (IEEE, 2018)</w:t>
      </w:r>
      <w:r w:rsidR="00C557C1">
        <w:rPr>
          <w:rFonts w:ascii="Times New Roman" w:hAnsi="Times New Roman" w:cs="Times New Roman"/>
        </w:rPr>
        <w:t>.</w:t>
      </w:r>
    </w:p>
    <w:p w14:paraId="2426C777" w14:textId="61515F19" w:rsidR="006F5F59" w:rsidRPr="006F5F59" w:rsidRDefault="006F5F59" w:rsidP="005F6736">
      <w:pPr>
        <w:ind w:left="720" w:hanging="720"/>
        <w:rPr>
          <w:rFonts w:ascii="Times New Roman" w:hAnsi="Times New Roman" w:cs="Times New Roman"/>
        </w:rPr>
      </w:pPr>
      <w:r w:rsidRPr="006F5F59">
        <w:rPr>
          <w:rFonts w:ascii="Times New Roman" w:hAnsi="Times New Roman" w:cs="Times New Roman"/>
        </w:rPr>
        <w:t>8</w:t>
      </w:r>
      <w:r>
        <w:rPr>
          <w:rFonts w:ascii="Times New Roman" w:hAnsi="Times New Roman" w:cs="Times New Roman"/>
        </w:rPr>
        <w:t>.</w:t>
      </w:r>
      <w:r w:rsidRPr="006F5F59">
        <w:rPr>
          <w:rFonts w:ascii="Times New Roman" w:hAnsi="Times New Roman" w:cs="Times New Roman"/>
        </w:rPr>
        <w:tab/>
        <w:t xml:space="preserve">Huang, G., Liu, Z., Van Der Maaten, L. &amp; Weinberger, K. Q. Densely connected convolutional networks. In </w:t>
      </w:r>
      <w:r w:rsidR="00C557C1" w:rsidRPr="00694DA5">
        <w:rPr>
          <w:rFonts w:ascii="Times New Roman" w:hAnsi="Times New Roman" w:cs="Times New Roman"/>
          <w:i/>
          <w:iCs/>
        </w:rPr>
        <w:t xml:space="preserve">Proc. IEEE </w:t>
      </w:r>
      <w:r w:rsidRPr="00694DA5">
        <w:rPr>
          <w:rFonts w:ascii="Times New Roman" w:hAnsi="Times New Roman" w:cs="Times New Roman"/>
          <w:i/>
          <w:iCs/>
        </w:rPr>
        <w:t>Conference on Computer Vision and Pattern Recognition</w:t>
      </w:r>
      <w:r w:rsidRPr="006F5F59">
        <w:rPr>
          <w:rFonts w:ascii="Times New Roman" w:hAnsi="Times New Roman" w:cs="Times New Roman"/>
        </w:rPr>
        <w:t xml:space="preserve"> 4700–4708 (IEEE, 2017)</w:t>
      </w:r>
      <w:r w:rsidR="00C557C1">
        <w:rPr>
          <w:rFonts w:ascii="Times New Roman" w:hAnsi="Times New Roman" w:cs="Times New Roman" w:hint="eastAsia"/>
        </w:rPr>
        <w:t>.</w:t>
      </w:r>
    </w:p>
    <w:p w14:paraId="7EBED74D" w14:textId="7CCBA3ED" w:rsidR="006F5F59" w:rsidRPr="006F5F59" w:rsidRDefault="006F5F59" w:rsidP="005F6736">
      <w:pPr>
        <w:ind w:left="720" w:hanging="720"/>
        <w:rPr>
          <w:rFonts w:ascii="Times New Roman" w:hAnsi="Times New Roman" w:cs="Times New Roman"/>
        </w:rPr>
      </w:pPr>
      <w:r w:rsidRPr="006F5F59">
        <w:rPr>
          <w:rFonts w:ascii="Times New Roman" w:hAnsi="Times New Roman" w:cs="Times New Roman"/>
        </w:rPr>
        <w:t>9</w:t>
      </w:r>
      <w:r>
        <w:rPr>
          <w:rFonts w:ascii="Times New Roman" w:hAnsi="Times New Roman" w:cs="Times New Roman"/>
        </w:rPr>
        <w:t>.</w:t>
      </w:r>
      <w:r w:rsidRPr="006F5F59">
        <w:rPr>
          <w:rFonts w:ascii="Times New Roman" w:hAnsi="Times New Roman" w:cs="Times New Roman"/>
        </w:rPr>
        <w:tab/>
        <w:t xml:space="preserve">He, K., Zhang, X., Ren, S. &amp; Sun, J. Deep residual learning for image recognition. In </w:t>
      </w:r>
      <w:r w:rsidRPr="00694DA5">
        <w:rPr>
          <w:rFonts w:ascii="Times New Roman" w:hAnsi="Times New Roman" w:cs="Times New Roman"/>
          <w:i/>
          <w:iCs/>
        </w:rPr>
        <w:t>Proc. IEEE Conference on Computer Vision and Pattern Recognition</w:t>
      </w:r>
      <w:r w:rsidRPr="006F5F59">
        <w:rPr>
          <w:rFonts w:ascii="Times New Roman" w:hAnsi="Times New Roman" w:cs="Times New Roman"/>
        </w:rPr>
        <w:t xml:space="preserve"> 770–778 (IEEE, 2016).</w:t>
      </w:r>
    </w:p>
    <w:p w14:paraId="7A569237" w14:textId="46F2729A" w:rsidR="006F5F59" w:rsidRPr="006F5F59" w:rsidRDefault="006F5F59" w:rsidP="00065BA9">
      <w:pPr>
        <w:ind w:left="720" w:hanging="720"/>
        <w:rPr>
          <w:rFonts w:ascii="Times New Roman" w:hAnsi="Times New Roman" w:cs="Times New Roman"/>
        </w:rPr>
      </w:pPr>
      <w:r w:rsidRPr="006F5F59">
        <w:rPr>
          <w:rFonts w:ascii="Times New Roman" w:hAnsi="Times New Roman" w:cs="Times New Roman"/>
        </w:rPr>
        <w:t>10</w:t>
      </w:r>
      <w:r>
        <w:rPr>
          <w:rFonts w:ascii="Times New Roman" w:hAnsi="Times New Roman" w:cs="Times New Roman"/>
        </w:rPr>
        <w:t>.</w:t>
      </w:r>
      <w:r w:rsidRPr="006F5F59">
        <w:rPr>
          <w:rFonts w:ascii="Times New Roman" w:hAnsi="Times New Roman" w:cs="Times New Roman"/>
        </w:rPr>
        <w:tab/>
        <w:t>Ba, J. L., Kiros, J. R. &amp; Hinton, G. E. Layer normalization.</w:t>
      </w:r>
      <w:r w:rsidR="00065BA9">
        <w:rPr>
          <w:rFonts w:ascii="Times New Roman" w:hAnsi="Times New Roman" w:cs="Times New Roman"/>
        </w:rPr>
        <w:t xml:space="preserve"> </w:t>
      </w:r>
      <w:r w:rsidRPr="006F5F59">
        <w:rPr>
          <w:rFonts w:ascii="Times New Roman" w:hAnsi="Times New Roman" w:cs="Times New Roman"/>
        </w:rPr>
        <w:t xml:space="preserve">Preprint at </w:t>
      </w:r>
      <w:hyperlink r:id="rId25" w:history="1">
        <w:r w:rsidR="00065BA9" w:rsidRPr="000E78DB">
          <w:rPr>
            <w:rStyle w:val="a9"/>
            <w:rFonts w:ascii="Times New Roman" w:hAnsi="Times New Roman" w:cs="Times New Roman"/>
          </w:rPr>
          <w:t>https://arxiv.org/abs/1607.06450</w:t>
        </w:r>
      </w:hyperlink>
      <w:r w:rsidR="00065BA9">
        <w:rPr>
          <w:rFonts w:ascii="Times New Roman" w:hAnsi="Times New Roman" w:cs="Times New Roman" w:hint="eastAsia"/>
        </w:rPr>
        <w:t xml:space="preserve"> </w:t>
      </w:r>
      <w:r w:rsidR="00065BA9">
        <w:rPr>
          <w:rFonts w:ascii="Times New Roman" w:hAnsi="Times New Roman" w:cs="Times New Roman"/>
        </w:rPr>
        <w:t>(2016).</w:t>
      </w:r>
    </w:p>
    <w:p w14:paraId="349A9A6D" w14:textId="3DA91802" w:rsidR="00694DA5" w:rsidRDefault="006F5F59" w:rsidP="00BF3930">
      <w:pPr>
        <w:ind w:left="720" w:hanging="720"/>
        <w:rPr>
          <w:rFonts w:ascii="Times New Roman" w:hAnsi="Times New Roman" w:cs="Times New Roman"/>
        </w:rPr>
      </w:pPr>
      <w:r w:rsidRPr="006F5F59">
        <w:rPr>
          <w:rFonts w:ascii="Times New Roman" w:hAnsi="Times New Roman" w:cs="Times New Roman"/>
        </w:rPr>
        <w:t>11</w:t>
      </w:r>
      <w:r>
        <w:rPr>
          <w:rFonts w:ascii="Times New Roman" w:hAnsi="Times New Roman" w:cs="Times New Roman"/>
        </w:rPr>
        <w:t>.</w:t>
      </w:r>
      <w:r w:rsidRPr="006F5F59">
        <w:rPr>
          <w:rFonts w:ascii="Times New Roman" w:hAnsi="Times New Roman" w:cs="Times New Roman"/>
        </w:rPr>
        <w:tab/>
        <w:t>Lin, T.</w:t>
      </w:r>
      <w:r w:rsidR="00BF3930">
        <w:rPr>
          <w:rFonts w:ascii="Times New Roman" w:hAnsi="Times New Roman" w:cs="Times New Roman"/>
        </w:rPr>
        <w:t xml:space="preserve"> Y.</w:t>
      </w:r>
      <w:r w:rsidRPr="006F5F59">
        <w:rPr>
          <w:rFonts w:ascii="Times New Roman" w:hAnsi="Times New Roman" w:cs="Times New Roman"/>
        </w:rPr>
        <w:t xml:space="preserve">, Goyal, P., Girshick, R., He, K. &amp; Dollár, P. Focal loss for dense object detection. In </w:t>
      </w:r>
      <w:r w:rsidR="00BF3930" w:rsidRPr="00BF3930">
        <w:rPr>
          <w:rFonts w:ascii="Times New Roman" w:hAnsi="Times New Roman" w:cs="Times New Roman"/>
          <w:i/>
          <w:iCs/>
        </w:rPr>
        <w:t>Proc.</w:t>
      </w:r>
      <w:r w:rsidRPr="006F5F59">
        <w:rPr>
          <w:rFonts w:ascii="Times New Roman" w:hAnsi="Times New Roman" w:cs="Times New Roman"/>
          <w:i/>
          <w:iCs/>
        </w:rPr>
        <w:t xml:space="preserve"> IEEE International Conference on Computer Vision</w:t>
      </w:r>
      <w:r w:rsidRPr="006F5F59">
        <w:rPr>
          <w:rFonts w:ascii="Times New Roman" w:hAnsi="Times New Roman" w:cs="Times New Roman"/>
        </w:rPr>
        <w:t xml:space="preserve"> 29</w:t>
      </w:r>
      <w:r w:rsidR="00065BA9">
        <w:rPr>
          <w:rFonts w:ascii="Times New Roman" w:hAnsi="Times New Roman" w:cs="Times New Roman"/>
        </w:rPr>
        <w:t>80</w:t>
      </w:r>
      <w:r w:rsidRPr="006F5F59">
        <w:rPr>
          <w:rFonts w:ascii="Times New Roman" w:hAnsi="Times New Roman" w:cs="Times New Roman"/>
        </w:rPr>
        <w:t>–</w:t>
      </w:r>
      <w:r w:rsidR="00065BA9">
        <w:rPr>
          <w:rFonts w:ascii="Times New Roman" w:hAnsi="Times New Roman" w:cs="Times New Roman"/>
        </w:rPr>
        <w:t>2988</w:t>
      </w:r>
      <w:r w:rsidRPr="006F5F59">
        <w:rPr>
          <w:rFonts w:ascii="Times New Roman" w:hAnsi="Times New Roman" w:cs="Times New Roman"/>
        </w:rPr>
        <w:t xml:space="preserve"> (IEEE, 2017).</w:t>
      </w:r>
    </w:p>
    <w:p w14:paraId="0CB57F15" w14:textId="77777777" w:rsidR="00BF3930" w:rsidRDefault="00BF3930" w:rsidP="00BF3930">
      <w:pPr>
        <w:ind w:left="720" w:hanging="720"/>
        <w:rPr>
          <w:rFonts w:ascii="Times New Roman" w:hAnsi="Times New Roman" w:cs="Times New Roman"/>
        </w:rPr>
      </w:pPr>
    </w:p>
    <w:sectPr w:rsidR="00BF3930" w:rsidSect="00D71BCC">
      <w:pgSz w:w="11906" w:h="16838" w:code="9"/>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C04B2" w14:textId="77777777" w:rsidR="00185247" w:rsidRDefault="00185247" w:rsidP="00EF751E">
      <w:r>
        <w:separator/>
      </w:r>
    </w:p>
  </w:endnote>
  <w:endnote w:type="continuationSeparator" w:id="0">
    <w:p w14:paraId="215BB31B" w14:textId="77777777" w:rsidR="00185247" w:rsidRDefault="00185247" w:rsidP="00EF7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EFBA6" w14:textId="77777777" w:rsidR="00185247" w:rsidRDefault="00185247" w:rsidP="00EF751E">
      <w:r>
        <w:separator/>
      </w:r>
    </w:p>
  </w:footnote>
  <w:footnote w:type="continuationSeparator" w:id="0">
    <w:p w14:paraId="585988C8" w14:textId="77777777" w:rsidR="00185247" w:rsidRDefault="00185247" w:rsidP="00EF75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72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FB0663"/>
    <w:rsid w:val="00023A36"/>
    <w:rsid w:val="00023EFF"/>
    <w:rsid w:val="0004355B"/>
    <w:rsid w:val="00046339"/>
    <w:rsid w:val="00054704"/>
    <w:rsid w:val="00060E28"/>
    <w:rsid w:val="000616E0"/>
    <w:rsid w:val="00065BA9"/>
    <w:rsid w:val="00066E01"/>
    <w:rsid w:val="0009093D"/>
    <w:rsid w:val="00094916"/>
    <w:rsid w:val="000A6EA7"/>
    <w:rsid w:val="000A70E1"/>
    <w:rsid w:val="000E6EFD"/>
    <w:rsid w:val="0010412D"/>
    <w:rsid w:val="00133EB0"/>
    <w:rsid w:val="00135577"/>
    <w:rsid w:val="00185247"/>
    <w:rsid w:val="001911FF"/>
    <w:rsid w:val="001A05C3"/>
    <w:rsid w:val="001A145F"/>
    <w:rsid w:val="001B0E3E"/>
    <w:rsid w:val="001B1E44"/>
    <w:rsid w:val="001C1CEC"/>
    <w:rsid w:val="001E4121"/>
    <w:rsid w:val="001F4942"/>
    <w:rsid w:val="00201E22"/>
    <w:rsid w:val="00252522"/>
    <w:rsid w:val="0027039D"/>
    <w:rsid w:val="00273152"/>
    <w:rsid w:val="00274E39"/>
    <w:rsid w:val="00283825"/>
    <w:rsid w:val="002F3B98"/>
    <w:rsid w:val="003003B3"/>
    <w:rsid w:val="00350C7B"/>
    <w:rsid w:val="0036786C"/>
    <w:rsid w:val="0037479D"/>
    <w:rsid w:val="00375322"/>
    <w:rsid w:val="00384963"/>
    <w:rsid w:val="00385C60"/>
    <w:rsid w:val="00395F2B"/>
    <w:rsid w:val="004020C4"/>
    <w:rsid w:val="00425829"/>
    <w:rsid w:val="00435693"/>
    <w:rsid w:val="00442040"/>
    <w:rsid w:val="0045665D"/>
    <w:rsid w:val="00476C4B"/>
    <w:rsid w:val="0049290B"/>
    <w:rsid w:val="0049382A"/>
    <w:rsid w:val="0049533C"/>
    <w:rsid w:val="004A454B"/>
    <w:rsid w:val="004C16EB"/>
    <w:rsid w:val="004E1658"/>
    <w:rsid w:val="004E553F"/>
    <w:rsid w:val="004E78CA"/>
    <w:rsid w:val="004F595F"/>
    <w:rsid w:val="0052440D"/>
    <w:rsid w:val="00526C09"/>
    <w:rsid w:val="005356AF"/>
    <w:rsid w:val="00573B11"/>
    <w:rsid w:val="00585086"/>
    <w:rsid w:val="00595D4C"/>
    <w:rsid w:val="005A1DFA"/>
    <w:rsid w:val="005A5E8C"/>
    <w:rsid w:val="005F6736"/>
    <w:rsid w:val="005F79AE"/>
    <w:rsid w:val="00600448"/>
    <w:rsid w:val="006054DD"/>
    <w:rsid w:val="00621666"/>
    <w:rsid w:val="006242EE"/>
    <w:rsid w:val="006306DA"/>
    <w:rsid w:val="00630FD3"/>
    <w:rsid w:val="006374B1"/>
    <w:rsid w:val="0067298A"/>
    <w:rsid w:val="006730A0"/>
    <w:rsid w:val="0069153F"/>
    <w:rsid w:val="00694DA5"/>
    <w:rsid w:val="006D09F1"/>
    <w:rsid w:val="006E6A5F"/>
    <w:rsid w:val="006F5F59"/>
    <w:rsid w:val="00723567"/>
    <w:rsid w:val="00727175"/>
    <w:rsid w:val="00735615"/>
    <w:rsid w:val="007432BB"/>
    <w:rsid w:val="007748B7"/>
    <w:rsid w:val="007B0B7E"/>
    <w:rsid w:val="007B2805"/>
    <w:rsid w:val="0082480B"/>
    <w:rsid w:val="008414BA"/>
    <w:rsid w:val="00853156"/>
    <w:rsid w:val="00854277"/>
    <w:rsid w:val="0087325F"/>
    <w:rsid w:val="00880494"/>
    <w:rsid w:val="0088380F"/>
    <w:rsid w:val="00884965"/>
    <w:rsid w:val="008C4F1A"/>
    <w:rsid w:val="00904DE5"/>
    <w:rsid w:val="00906C1C"/>
    <w:rsid w:val="00932F6B"/>
    <w:rsid w:val="0095434C"/>
    <w:rsid w:val="00961C12"/>
    <w:rsid w:val="00962215"/>
    <w:rsid w:val="009840E1"/>
    <w:rsid w:val="009D3B6F"/>
    <w:rsid w:val="009D4598"/>
    <w:rsid w:val="009E26A2"/>
    <w:rsid w:val="009E5E2F"/>
    <w:rsid w:val="00A26BD4"/>
    <w:rsid w:val="00A439F7"/>
    <w:rsid w:val="00A451C7"/>
    <w:rsid w:val="00A464E2"/>
    <w:rsid w:val="00A46CCF"/>
    <w:rsid w:val="00A5448C"/>
    <w:rsid w:val="00A56284"/>
    <w:rsid w:val="00A723E0"/>
    <w:rsid w:val="00A76FFB"/>
    <w:rsid w:val="00AA6FEF"/>
    <w:rsid w:val="00AC4EE8"/>
    <w:rsid w:val="00AE2929"/>
    <w:rsid w:val="00AE4647"/>
    <w:rsid w:val="00AE52CE"/>
    <w:rsid w:val="00AF6772"/>
    <w:rsid w:val="00B00B7E"/>
    <w:rsid w:val="00B16EFC"/>
    <w:rsid w:val="00B21EC0"/>
    <w:rsid w:val="00B44C1B"/>
    <w:rsid w:val="00B769BA"/>
    <w:rsid w:val="00B86867"/>
    <w:rsid w:val="00B91F03"/>
    <w:rsid w:val="00BB68DA"/>
    <w:rsid w:val="00BC2EDB"/>
    <w:rsid w:val="00BD1FC1"/>
    <w:rsid w:val="00BE107D"/>
    <w:rsid w:val="00BF3930"/>
    <w:rsid w:val="00C11FD1"/>
    <w:rsid w:val="00C47D52"/>
    <w:rsid w:val="00C51784"/>
    <w:rsid w:val="00C557C1"/>
    <w:rsid w:val="00C5744C"/>
    <w:rsid w:val="00C70BCB"/>
    <w:rsid w:val="00C971E3"/>
    <w:rsid w:val="00CA353F"/>
    <w:rsid w:val="00CA3CE2"/>
    <w:rsid w:val="00CA5254"/>
    <w:rsid w:val="00CB11CD"/>
    <w:rsid w:val="00CC0024"/>
    <w:rsid w:val="00CE2A63"/>
    <w:rsid w:val="00CE6F2E"/>
    <w:rsid w:val="00CF4FA7"/>
    <w:rsid w:val="00D2103E"/>
    <w:rsid w:val="00D417A7"/>
    <w:rsid w:val="00D5302C"/>
    <w:rsid w:val="00D71BCC"/>
    <w:rsid w:val="00DB24C9"/>
    <w:rsid w:val="00DB2E6D"/>
    <w:rsid w:val="00DB41E7"/>
    <w:rsid w:val="00DD5476"/>
    <w:rsid w:val="00DE7ADA"/>
    <w:rsid w:val="00DF76AE"/>
    <w:rsid w:val="00E04022"/>
    <w:rsid w:val="00E463A1"/>
    <w:rsid w:val="00E51D33"/>
    <w:rsid w:val="00E62C11"/>
    <w:rsid w:val="00E63EF9"/>
    <w:rsid w:val="00EF0D58"/>
    <w:rsid w:val="00EF751E"/>
    <w:rsid w:val="00F11CD5"/>
    <w:rsid w:val="00F91A8B"/>
    <w:rsid w:val="00FA1C4B"/>
    <w:rsid w:val="00FA337C"/>
    <w:rsid w:val="00FA746C"/>
    <w:rsid w:val="00FB0663"/>
    <w:rsid w:val="00FD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5CB7B8"/>
  <w15:chartTrackingRefBased/>
  <w15:docId w15:val="{F8135720-621B-402D-B66F-ED06EF982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751E"/>
    <w:pPr>
      <w:tabs>
        <w:tab w:val="center" w:pos="4153"/>
        <w:tab w:val="right" w:pos="8306"/>
      </w:tabs>
      <w:snapToGrid w:val="0"/>
    </w:pPr>
  </w:style>
  <w:style w:type="character" w:customStyle="1" w:styleId="a4">
    <w:name w:val="页眉 字符"/>
    <w:basedOn w:val="a0"/>
    <w:link w:val="a3"/>
    <w:uiPriority w:val="99"/>
    <w:rsid w:val="00EF751E"/>
  </w:style>
  <w:style w:type="paragraph" w:styleId="a5">
    <w:name w:val="footer"/>
    <w:basedOn w:val="a"/>
    <w:link w:val="a6"/>
    <w:uiPriority w:val="99"/>
    <w:unhideWhenUsed/>
    <w:rsid w:val="00EF751E"/>
    <w:pPr>
      <w:tabs>
        <w:tab w:val="center" w:pos="4153"/>
        <w:tab w:val="right" w:pos="8306"/>
      </w:tabs>
      <w:snapToGrid w:val="0"/>
    </w:pPr>
  </w:style>
  <w:style w:type="character" w:customStyle="1" w:styleId="a6">
    <w:name w:val="页脚 字符"/>
    <w:basedOn w:val="a0"/>
    <w:link w:val="a5"/>
    <w:uiPriority w:val="99"/>
    <w:rsid w:val="00EF751E"/>
  </w:style>
  <w:style w:type="table" w:styleId="a7">
    <w:name w:val="Table Grid"/>
    <w:basedOn w:val="a1"/>
    <w:uiPriority w:val="39"/>
    <w:rsid w:val="00AA6F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0"/>
    <w:uiPriority w:val="99"/>
    <w:semiHidden/>
    <w:rsid w:val="00252522"/>
    <w:rPr>
      <w:color w:val="808080"/>
    </w:rPr>
  </w:style>
  <w:style w:type="character" w:styleId="a9">
    <w:name w:val="Hyperlink"/>
    <w:basedOn w:val="a0"/>
    <w:uiPriority w:val="99"/>
    <w:unhideWhenUsed/>
    <w:rsid w:val="00962215"/>
    <w:rPr>
      <w:color w:val="0000FF"/>
      <w:u w:val="single"/>
    </w:rPr>
  </w:style>
  <w:style w:type="character" w:styleId="aa">
    <w:name w:val="annotation reference"/>
    <w:basedOn w:val="a0"/>
    <w:uiPriority w:val="99"/>
    <w:semiHidden/>
    <w:unhideWhenUsed/>
    <w:rsid w:val="00060E28"/>
    <w:rPr>
      <w:sz w:val="18"/>
      <w:szCs w:val="18"/>
    </w:rPr>
  </w:style>
  <w:style w:type="paragraph" w:styleId="ab">
    <w:name w:val="annotation text"/>
    <w:basedOn w:val="a"/>
    <w:link w:val="ac"/>
    <w:uiPriority w:val="99"/>
    <w:unhideWhenUsed/>
    <w:rsid w:val="00060E28"/>
    <w:pPr>
      <w:jc w:val="left"/>
    </w:pPr>
    <w:rPr>
      <w:sz w:val="21"/>
      <w:szCs w:val="24"/>
    </w:rPr>
  </w:style>
  <w:style w:type="character" w:customStyle="1" w:styleId="ac">
    <w:name w:val="批注文字 字符"/>
    <w:basedOn w:val="a0"/>
    <w:link w:val="ab"/>
    <w:uiPriority w:val="99"/>
    <w:rsid w:val="00060E28"/>
    <w:rPr>
      <w:sz w:val="21"/>
      <w:szCs w:val="24"/>
      <w:lang w:eastAsia="zh-CN"/>
    </w:rPr>
  </w:style>
  <w:style w:type="paragraph" w:styleId="ad">
    <w:name w:val="annotation subject"/>
    <w:basedOn w:val="ab"/>
    <w:next w:val="ab"/>
    <w:link w:val="ae"/>
    <w:uiPriority w:val="99"/>
    <w:semiHidden/>
    <w:unhideWhenUsed/>
    <w:rsid w:val="00060E28"/>
    <w:rPr>
      <w:b/>
      <w:bCs/>
      <w:sz w:val="24"/>
      <w:szCs w:val="22"/>
    </w:rPr>
  </w:style>
  <w:style w:type="character" w:customStyle="1" w:styleId="ae">
    <w:name w:val="批注主题 字符"/>
    <w:basedOn w:val="ac"/>
    <w:link w:val="ad"/>
    <w:uiPriority w:val="99"/>
    <w:semiHidden/>
    <w:rsid w:val="00060E28"/>
    <w:rPr>
      <w:b/>
      <w:bCs/>
      <w:sz w:val="21"/>
      <w:szCs w:val="24"/>
      <w:lang w:eastAsia="zh-CN"/>
    </w:rPr>
  </w:style>
  <w:style w:type="character" w:styleId="af">
    <w:name w:val="Unresolved Mention"/>
    <w:basedOn w:val="a0"/>
    <w:uiPriority w:val="99"/>
    <w:semiHidden/>
    <w:unhideWhenUsed/>
    <w:rsid w:val="00065BA9"/>
    <w:rPr>
      <w:color w:val="605E5C"/>
      <w:shd w:val="clear" w:color="auto" w:fill="E1DFDD"/>
    </w:rPr>
  </w:style>
  <w:style w:type="paragraph" w:styleId="af0">
    <w:name w:val="Revision"/>
    <w:hidden/>
    <w:uiPriority w:val="99"/>
    <w:semiHidden/>
    <w:rsid w:val="006306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06">
      <w:bodyDiv w:val="1"/>
      <w:marLeft w:val="0"/>
      <w:marRight w:val="0"/>
      <w:marTop w:val="0"/>
      <w:marBottom w:val="0"/>
      <w:divBdr>
        <w:top w:val="none" w:sz="0" w:space="0" w:color="auto"/>
        <w:left w:val="none" w:sz="0" w:space="0" w:color="auto"/>
        <w:bottom w:val="none" w:sz="0" w:space="0" w:color="auto"/>
        <w:right w:val="none" w:sz="0" w:space="0" w:color="auto"/>
      </w:divBdr>
    </w:div>
    <w:div w:id="330958056">
      <w:bodyDiv w:val="1"/>
      <w:marLeft w:val="0"/>
      <w:marRight w:val="0"/>
      <w:marTop w:val="0"/>
      <w:marBottom w:val="0"/>
      <w:divBdr>
        <w:top w:val="none" w:sz="0" w:space="0" w:color="auto"/>
        <w:left w:val="none" w:sz="0" w:space="0" w:color="auto"/>
        <w:bottom w:val="none" w:sz="0" w:space="0" w:color="auto"/>
        <w:right w:val="none" w:sz="0" w:space="0" w:color="auto"/>
      </w:divBdr>
    </w:div>
    <w:div w:id="872037282">
      <w:bodyDiv w:val="1"/>
      <w:marLeft w:val="0"/>
      <w:marRight w:val="0"/>
      <w:marTop w:val="0"/>
      <w:marBottom w:val="0"/>
      <w:divBdr>
        <w:top w:val="none" w:sz="0" w:space="0" w:color="auto"/>
        <w:left w:val="none" w:sz="0" w:space="0" w:color="auto"/>
        <w:bottom w:val="none" w:sz="0" w:space="0" w:color="auto"/>
        <w:right w:val="none" w:sz="0" w:space="0" w:color="auto"/>
      </w:divBdr>
    </w:div>
    <w:div w:id="1141116945">
      <w:bodyDiv w:val="1"/>
      <w:marLeft w:val="0"/>
      <w:marRight w:val="0"/>
      <w:marTop w:val="0"/>
      <w:marBottom w:val="0"/>
      <w:divBdr>
        <w:top w:val="none" w:sz="0" w:space="0" w:color="auto"/>
        <w:left w:val="none" w:sz="0" w:space="0" w:color="auto"/>
        <w:bottom w:val="none" w:sz="0" w:space="0" w:color="auto"/>
        <w:right w:val="none" w:sz="0" w:space="0" w:color="auto"/>
      </w:divBdr>
    </w:div>
    <w:div w:id="1370497000">
      <w:bodyDiv w:val="1"/>
      <w:marLeft w:val="0"/>
      <w:marRight w:val="0"/>
      <w:marTop w:val="0"/>
      <w:marBottom w:val="0"/>
      <w:divBdr>
        <w:top w:val="none" w:sz="0" w:space="0" w:color="auto"/>
        <w:left w:val="none" w:sz="0" w:space="0" w:color="auto"/>
        <w:bottom w:val="none" w:sz="0" w:space="0" w:color="auto"/>
        <w:right w:val="none" w:sz="0" w:space="0" w:color="auto"/>
      </w:divBdr>
    </w:div>
    <w:div w:id="1578978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4.svg"/><Relationship Id="rId7" Type="http://schemas.openxmlformats.org/officeDocument/2006/relationships/hyperlink" Target="mailto:zqchu@eee.hku.hk" TargetMode="Externa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hyperlink" Target="https://arxiv.org/abs/1607.06450" TargetMode="Externa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hyperlink" Target="mailto:xjqi@eee.hku.hk" TargetMode="External"/><Relationship Id="rId11" Type="http://schemas.openxmlformats.org/officeDocument/2006/relationships/image" Target="media/image4.svg"/><Relationship Id="rId24" Type="http://schemas.openxmlformats.org/officeDocument/2006/relationships/image" Target="media/image17.png"/><Relationship Id="rId5" Type="http://schemas.openxmlformats.org/officeDocument/2006/relationships/endnotes" Target="endnotes.xml"/><Relationship Id="rId15" Type="http://schemas.openxmlformats.org/officeDocument/2006/relationships/image" Target="media/image8.svg"/><Relationship Id="rId23" Type="http://schemas.openxmlformats.org/officeDocument/2006/relationships/image" Target="media/image16.svg"/><Relationship Id="rId10" Type="http://schemas.openxmlformats.org/officeDocument/2006/relationships/image" Target="media/image3.png"/><Relationship Id="rId19" Type="http://schemas.openxmlformats.org/officeDocument/2006/relationships/image" Target="media/image12.svg"/><Relationship Id="rId4" Type="http://schemas.openxmlformats.org/officeDocument/2006/relationships/footnotes" Target="footnote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2824</Words>
  <Characters>16101</Characters>
  <Application>Microsoft Office Word</Application>
  <DocSecurity>0</DocSecurity>
  <Lines>134</Lines>
  <Paragraphs>37</Paragraphs>
  <ScaleCrop>false</ScaleCrop>
  <Company/>
  <LinksUpToDate>false</LinksUpToDate>
  <CharactersWithSpaces>18888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u3007400@connect.hku.hk</dc:creator>
  <cp:keywords/>
  <dc:description/>
  <cp:lastModifiedBy>u3007400@connect.hku.hk</cp:lastModifiedBy>
  <cp:revision>20</cp:revision>
  <dcterms:created xsi:type="dcterms:W3CDTF">2023-07-03T08:48:00Z</dcterms:created>
  <dcterms:modified xsi:type="dcterms:W3CDTF">2023-07-06T08:50:00Z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67a3b501770f4f206a77003f1a80e37bc379f259e45e508ecdde65b09f066efd</vt:lpwstr>
  </property>
</Properties>
</file>