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6F02B" w14:textId="08A00629" w:rsidR="00C409A2" w:rsidRPr="00C409A2" w:rsidRDefault="008D64DA" w:rsidP="00C409A2">
      <w:pPr>
        <w:pStyle w:val="Lgende"/>
        <w:keepNext/>
        <w:spacing w:after="0"/>
        <w:contextualSpacing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AU"/>
        </w:rPr>
      </w:pPr>
      <w:bookmarkStart w:id="0" w:name="_GoBack"/>
      <w:bookmarkEnd w:id="0"/>
      <w:r w:rsidRPr="00C409A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AU"/>
        </w:rPr>
        <w:t xml:space="preserve">Supplementary </w:t>
      </w:r>
      <w:r w:rsidR="006425E8" w:rsidRPr="00C409A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AU"/>
        </w:rPr>
        <w:t>Table</w:t>
      </w:r>
      <w:r w:rsidRPr="00C409A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AU"/>
        </w:rPr>
        <w:t xml:space="preserve"> </w:t>
      </w:r>
      <w:r w:rsidR="00123927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AU"/>
        </w:rPr>
        <w:t>5</w:t>
      </w:r>
      <w:r w:rsidRPr="00C409A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AU"/>
        </w:rPr>
        <w:t>.</w:t>
      </w:r>
      <w:r w:rsidR="006425E8" w:rsidRPr="00C409A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AU"/>
        </w:rPr>
        <w:t> </w:t>
      </w:r>
      <w:r w:rsidR="00AC197D" w:rsidRPr="00C409A2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AU"/>
        </w:rPr>
        <w:t>Multivariate analyses</w:t>
      </w:r>
      <w:r w:rsidR="006425E8" w:rsidRPr="00C409A2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AU"/>
        </w:rPr>
        <w:t xml:space="preserve"> of overall survival and progression-free</w:t>
      </w:r>
      <w:r w:rsidR="00C409A2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AU"/>
        </w:rPr>
        <w:t xml:space="preserve"> </w:t>
      </w:r>
      <w:r w:rsidR="006425E8" w:rsidRPr="00C409A2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AU"/>
        </w:rPr>
        <w:t>survival</w:t>
      </w:r>
    </w:p>
    <w:tbl>
      <w:tblPr>
        <w:tblStyle w:val="Tableausimple4"/>
        <w:tblW w:w="5551" w:type="pct"/>
        <w:tblLook w:val="06A0" w:firstRow="1" w:lastRow="0" w:firstColumn="1" w:lastColumn="0" w:noHBand="1" w:noVBand="1"/>
      </w:tblPr>
      <w:tblGrid>
        <w:gridCol w:w="3829"/>
        <w:gridCol w:w="594"/>
        <w:gridCol w:w="1081"/>
        <w:gridCol w:w="1216"/>
        <w:gridCol w:w="801"/>
        <w:gridCol w:w="1272"/>
        <w:gridCol w:w="1272"/>
      </w:tblGrid>
      <w:tr w:rsidR="00C409A2" w:rsidRPr="00C409A2" w14:paraId="1907DD83" w14:textId="77777777" w:rsidTr="00C409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pct"/>
            <w:vMerge w:val="restart"/>
            <w:tcBorders>
              <w:top w:val="single" w:sz="4" w:space="0" w:color="auto"/>
            </w:tcBorders>
            <w:vAlign w:val="center"/>
          </w:tcPr>
          <w:p w14:paraId="4E7D1E30" w14:textId="66C04095" w:rsidR="00670546" w:rsidRPr="00C409A2" w:rsidRDefault="008D64DA" w:rsidP="001053DC">
            <w:pPr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Variables</w:t>
            </w:r>
          </w:p>
        </w:tc>
        <w:tc>
          <w:tcPr>
            <w:tcW w:w="143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AB369A" w14:textId="41E18895" w:rsidR="004F7E5E" w:rsidRPr="00C409A2" w:rsidRDefault="004F7E5E" w:rsidP="002726A2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O</w:t>
            </w:r>
            <w:r w:rsidR="00C409A2">
              <w:rPr>
                <w:rFonts w:ascii="Times New Roman" w:hAnsi="Times New Roman" w:cs="Times New Roman"/>
                <w:lang w:val="en-CA"/>
              </w:rPr>
              <w:t>verall survival</w:t>
            </w:r>
          </w:p>
        </w:tc>
        <w:tc>
          <w:tcPr>
            <w:tcW w:w="166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6F7CE6" w14:textId="590D65CF" w:rsidR="004F7E5E" w:rsidRPr="00C409A2" w:rsidRDefault="004F7E5E" w:rsidP="002726A2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P</w:t>
            </w:r>
            <w:r w:rsidR="00C409A2">
              <w:rPr>
                <w:rFonts w:ascii="Times New Roman" w:hAnsi="Times New Roman" w:cs="Times New Roman"/>
                <w:lang w:val="en-CA"/>
              </w:rPr>
              <w:t>rogression-free survival</w:t>
            </w:r>
          </w:p>
        </w:tc>
      </w:tr>
      <w:tr w:rsidR="00C409A2" w:rsidRPr="00C409A2" w14:paraId="0E5D6E55" w14:textId="77777777" w:rsidTr="00C409A2">
        <w:trPr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pct"/>
            <w:vMerge/>
            <w:tcBorders>
              <w:bottom w:val="single" w:sz="4" w:space="0" w:color="auto"/>
            </w:tcBorders>
          </w:tcPr>
          <w:p w14:paraId="5DC9AE66" w14:textId="77777777" w:rsidR="004F7E5E" w:rsidRPr="00C409A2" w:rsidRDefault="004F7E5E" w:rsidP="009C14F2">
            <w:pPr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lang w:val="en-CA"/>
              </w:rPr>
            </w:pP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</w:tcPr>
          <w:p w14:paraId="1D3467A8" w14:textId="6079EC9C" w:rsidR="004F7E5E" w:rsidRPr="00C409A2" w:rsidRDefault="004F7E5E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CA"/>
              </w:rPr>
            </w:pPr>
            <w:r w:rsidRPr="00C409A2">
              <w:rPr>
                <w:rFonts w:ascii="Times New Roman" w:hAnsi="Times New Roman" w:cs="Times New Roman"/>
                <w:b/>
                <w:lang w:val="en-CA"/>
              </w:rPr>
              <w:t>HR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</w:tcPr>
          <w:p w14:paraId="7E796162" w14:textId="598BCD93" w:rsidR="004F7E5E" w:rsidRPr="00C409A2" w:rsidRDefault="004F7E5E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CA"/>
              </w:rPr>
            </w:pPr>
            <w:r w:rsidRPr="00C409A2">
              <w:rPr>
                <w:rFonts w:ascii="Times New Roman" w:hAnsi="Times New Roman" w:cs="Times New Roman"/>
                <w:b/>
                <w:lang w:val="en-CA"/>
              </w:rPr>
              <w:t>95% CI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</w:tcPr>
          <w:p w14:paraId="1199E623" w14:textId="3292A5D5" w:rsidR="004F7E5E" w:rsidRPr="00C409A2" w:rsidRDefault="0055295E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C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val="en-CA"/>
              </w:rPr>
              <w:t>P</w:t>
            </w:r>
            <w:r w:rsidR="004F7E5E" w:rsidRPr="00C409A2">
              <w:rPr>
                <w:rFonts w:ascii="Times New Roman" w:hAnsi="Times New Roman" w:cs="Times New Roman"/>
                <w:b/>
                <w:lang w:val="en-CA"/>
              </w:rPr>
              <w:t>-value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</w:tcPr>
          <w:p w14:paraId="581E982B" w14:textId="26515E68" w:rsidR="004F7E5E" w:rsidRPr="00C409A2" w:rsidRDefault="004F7E5E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CA"/>
              </w:rPr>
            </w:pPr>
            <w:r w:rsidRPr="00C409A2">
              <w:rPr>
                <w:rFonts w:ascii="Times New Roman" w:hAnsi="Times New Roman" w:cs="Times New Roman"/>
                <w:b/>
                <w:lang w:val="en-CA"/>
              </w:rPr>
              <w:t>HR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</w:tcPr>
          <w:p w14:paraId="28C08017" w14:textId="6C8CE263" w:rsidR="004F7E5E" w:rsidRPr="00C409A2" w:rsidRDefault="004F7E5E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CA"/>
              </w:rPr>
            </w:pPr>
            <w:r w:rsidRPr="00C409A2">
              <w:rPr>
                <w:rFonts w:ascii="Times New Roman" w:hAnsi="Times New Roman" w:cs="Times New Roman"/>
                <w:b/>
                <w:lang w:val="en-CA"/>
              </w:rPr>
              <w:t>95% CI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</w:tcPr>
          <w:p w14:paraId="7BFEBD5B" w14:textId="70D0332C" w:rsidR="004F7E5E" w:rsidRPr="00C409A2" w:rsidRDefault="0055295E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C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val="en-CA"/>
              </w:rPr>
              <w:t>P</w:t>
            </w:r>
            <w:r w:rsidR="004F7E5E" w:rsidRPr="00C409A2">
              <w:rPr>
                <w:rFonts w:ascii="Times New Roman" w:hAnsi="Times New Roman" w:cs="Times New Roman"/>
                <w:b/>
                <w:lang w:val="en-CA"/>
              </w:rPr>
              <w:t>-value</w:t>
            </w:r>
          </w:p>
        </w:tc>
      </w:tr>
      <w:tr w:rsidR="00C409A2" w:rsidRPr="00C409A2" w14:paraId="0C1C18C9" w14:textId="77777777" w:rsidTr="00C409A2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pct"/>
            <w:tcBorders>
              <w:top w:val="single" w:sz="4" w:space="0" w:color="auto"/>
            </w:tcBorders>
          </w:tcPr>
          <w:p w14:paraId="315E61B6" w14:textId="1F462B7C" w:rsidR="004F7E5E" w:rsidRPr="00C409A2" w:rsidRDefault="004F7E5E" w:rsidP="009C14F2">
            <w:pPr>
              <w:contextualSpacing/>
              <w:rPr>
                <w:rFonts w:ascii="Times New Roman" w:hAnsi="Times New Roman" w:cs="Times New Roman"/>
                <w:b w:val="0"/>
                <w:bCs w:val="0"/>
                <w:lang w:val="en-CA"/>
              </w:rPr>
            </w:pPr>
            <w:r w:rsidRPr="00C409A2">
              <w:rPr>
                <w:rFonts w:ascii="Times New Roman" w:hAnsi="Times New Roman" w:cs="Times New Roman"/>
                <w:b w:val="0"/>
                <w:bCs w:val="0"/>
                <w:i/>
                <w:iCs/>
                <w:lang w:val="en-CA"/>
              </w:rPr>
              <w:t>CDKN2A/B</w:t>
            </w:r>
            <w:r w:rsidRPr="00C409A2">
              <w:rPr>
                <w:rFonts w:ascii="Times New Roman" w:hAnsi="Times New Roman" w:cs="Times New Roman"/>
                <w:b w:val="0"/>
                <w:bCs w:val="0"/>
                <w:lang w:val="en-CA"/>
              </w:rPr>
              <w:t xml:space="preserve"> codeletion, yes (vs</w:t>
            </w:r>
            <w:r w:rsidR="00C37D75">
              <w:rPr>
                <w:rFonts w:ascii="Times New Roman" w:hAnsi="Times New Roman" w:cs="Times New Roman"/>
                <w:b w:val="0"/>
                <w:bCs w:val="0"/>
                <w:lang w:val="en-CA"/>
              </w:rPr>
              <w:t xml:space="preserve"> </w:t>
            </w:r>
            <w:r w:rsidRPr="00C409A2">
              <w:rPr>
                <w:rFonts w:ascii="Times New Roman" w:hAnsi="Times New Roman" w:cs="Times New Roman"/>
                <w:b w:val="0"/>
                <w:bCs w:val="0"/>
                <w:lang w:val="en-CA"/>
              </w:rPr>
              <w:t xml:space="preserve">no) 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14:paraId="0CD74AC1" w14:textId="6169D38D" w:rsidR="004F7E5E" w:rsidRPr="00C409A2" w:rsidRDefault="004F7E5E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2.3</w:t>
            </w:r>
          </w:p>
        </w:tc>
        <w:tc>
          <w:tcPr>
            <w:tcW w:w="537" w:type="pct"/>
            <w:tcBorders>
              <w:top w:val="single" w:sz="4" w:space="0" w:color="auto"/>
            </w:tcBorders>
          </w:tcPr>
          <w:p w14:paraId="3A5B741A" w14:textId="37CDE84F" w:rsidR="004F7E5E" w:rsidRPr="00C409A2" w:rsidRDefault="004F7E5E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0.</w:t>
            </w:r>
            <w:r w:rsidR="00F956D2" w:rsidRPr="00C409A2">
              <w:rPr>
                <w:rFonts w:ascii="Times New Roman" w:hAnsi="Times New Roman" w:cs="Times New Roman"/>
                <w:lang w:val="en-CA"/>
              </w:rPr>
              <w:t>9</w:t>
            </w:r>
            <w:r w:rsidRPr="00C409A2">
              <w:rPr>
                <w:rFonts w:ascii="Times New Roman" w:hAnsi="Times New Roman" w:cs="Times New Roman"/>
                <w:lang w:val="en-CA"/>
              </w:rPr>
              <w:t>-6.</w:t>
            </w:r>
            <w:r w:rsidR="00F956D2" w:rsidRPr="00C409A2">
              <w:rPr>
                <w:rFonts w:ascii="Times New Roman" w:hAnsi="Times New Roman" w:cs="Times New Roman"/>
                <w:lang w:val="en-CA"/>
              </w:rPr>
              <w:t>2</w:t>
            </w:r>
          </w:p>
        </w:tc>
        <w:tc>
          <w:tcPr>
            <w:tcW w:w="604" w:type="pct"/>
            <w:tcBorders>
              <w:top w:val="single" w:sz="4" w:space="0" w:color="auto"/>
            </w:tcBorders>
          </w:tcPr>
          <w:p w14:paraId="6181E6CE" w14:textId="3A651D8E" w:rsidR="004F7E5E" w:rsidRPr="00C409A2" w:rsidRDefault="004F7E5E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0.09</w:t>
            </w:r>
            <w:r w:rsidR="006425E8" w:rsidRPr="00C409A2">
              <w:rPr>
                <w:rFonts w:ascii="Times New Roman" w:hAnsi="Times New Roman" w:cs="Times New Roman"/>
                <w:lang w:val="en-CA"/>
              </w:rPr>
              <w:t xml:space="preserve"> (NS)</w:t>
            </w:r>
          </w:p>
        </w:tc>
        <w:tc>
          <w:tcPr>
            <w:tcW w:w="398" w:type="pct"/>
            <w:tcBorders>
              <w:top w:val="single" w:sz="4" w:space="0" w:color="auto"/>
            </w:tcBorders>
          </w:tcPr>
          <w:p w14:paraId="4F80531D" w14:textId="08A15F1D" w:rsidR="004F7E5E" w:rsidRPr="00C409A2" w:rsidRDefault="004F7E5E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2.78</w:t>
            </w:r>
          </w:p>
        </w:tc>
        <w:tc>
          <w:tcPr>
            <w:tcW w:w="632" w:type="pct"/>
            <w:tcBorders>
              <w:top w:val="single" w:sz="4" w:space="0" w:color="auto"/>
            </w:tcBorders>
          </w:tcPr>
          <w:p w14:paraId="0901570E" w14:textId="112665F5" w:rsidR="004F7E5E" w:rsidRPr="00C409A2" w:rsidRDefault="004F7E5E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0.</w:t>
            </w:r>
            <w:r w:rsidR="00CD1ADC">
              <w:rPr>
                <w:rFonts w:ascii="Times New Roman" w:hAnsi="Times New Roman" w:cs="Times New Roman"/>
                <w:lang w:val="en-CA"/>
              </w:rPr>
              <w:t>8</w:t>
            </w:r>
            <w:r w:rsidRPr="00C409A2">
              <w:rPr>
                <w:rFonts w:ascii="Times New Roman" w:hAnsi="Times New Roman" w:cs="Times New Roman"/>
                <w:lang w:val="en-CA"/>
              </w:rPr>
              <w:t>-9.</w:t>
            </w:r>
            <w:r w:rsidR="00CD1ADC">
              <w:rPr>
                <w:rFonts w:ascii="Times New Roman" w:hAnsi="Times New Roman" w:cs="Times New Roman"/>
                <w:lang w:val="en-CA"/>
              </w:rPr>
              <w:t>9</w:t>
            </w:r>
          </w:p>
        </w:tc>
        <w:tc>
          <w:tcPr>
            <w:tcW w:w="632" w:type="pct"/>
            <w:tcBorders>
              <w:top w:val="single" w:sz="4" w:space="0" w:color="auto"/>
            </w:tcBorders>
          </w:tcPr>
          <w:p w14:paraId="13756D8F" w14:textId="0BA298F4" w:rsidR="004F7E5E" w:rsidRPr="00C409A2" w:rsidRDefault="004F7E5E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0.1</w:t>
            </w:r>
            <w:r w:rsidR="006425E8" w:rsidRPr="00C409A2">
              <w:rPr>
                <w:rFonts w:ascii="Times New Roman" w:hAnsi="Times New Roman" w:cs="Times New Roman"/>
                <w:lang w:val="en-CA"/>
              </w:rPr>
              <w:t xml:space="preserve"> (NS)</w:t>
            </w:r>
          </w:p>
        </w:tc>
      </w:tr>
      <w:tr w:rsidR="00C409A2" w:rsidRPr="00C409A2" w14:paraId="221B160D" w14:textId="77777777" w:rsidTr="00C409A2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pct"/>
          </w:tcPr>
          <w:p w14:paraId="39E562C1" w14:textId="0F5D3F4E" w:rsidR="00C71FDE" w:rsidRPr="00C409A2" w:rsidRDefault="00C71FDE" w:rsidP="009C14F2">
            <w:pPr>
              <w:contextualSpacing/>
              <w:rPr>
                <w:rFonts w:ascii="Times New Roman" w:hAnsi="Times New Roman" w:cs="Times New Roman"/>
                <w:b w:val="0"/>
                <w:bCs w:val="0"/>
                <w:lang w:val="en-CA"/>
              </w:rPr>
            </w:pPr>
            <w:r w:rsidRPr="00C409A2">
              <w:rPr>
                <w:rFonts w:ascii="Times New Roman" w:hAnsi="Times New Roman" w:cs="Times New Roman"/>
                <w:b w:val="0"/>
                <w:bCs w:val="0"/>
                <w:i/>
                <w:iCs/>
                <w:lang w:val="en-CA"/>
              </w:rPr>
              <w:t>CCND1</w:t>
            </w:r>
            <w:r w:rsidRPr="00C409A2">
              <w:rPr>
                <w:rFonts w:ascii="Times New Roman" w:hAnsi="Times New Roman" w:cs="Times New Roman"/>
                <w:b w:val="0"/>
                <w:bCs w:val="0"/>
                <w:lang w:val="en-CA"/>
              </w:rPr>
              <w:t xml:space="preserve"> amplifi</w:t>
            </w:r>
            <w:r w:rsidR="003E194F">
              <w:rPr>
                <w:rFonts w:ascii="Times New Roman" w:hAnsi="Times New Roman" w:cs="Times New Roman"/>
                <w:b w:val="0"/>
                <w:bCs w:val="0"/>
                <w:lang w:val="en-CA"/>
              </w:rPr>
              <w:t>cation</w:t>
            </w:r>
            <w:r w:rsidRPr="00C409A2">
              <w:rPr>
                <w:rFonts w:ascii="Times New Roman" w:hAnsi="Times New Roman" w:cs="Times New Roman"/>
                <w:b w:val="0"/>
                <w:bCs w:val="0"/>
                <w:lang w:val="en-CA"/>
              </w:rPr>
              <w:t>, yes (vs</w:t>
            </w:r>
            <w:r w:rsidR="00C37D75">
              <w:rPr>
                <w:rFonts w:ascii="Times New Roman" w:hAnsi="Times New Roman" w:cs="Times New Roman"/>
                <w:b w:val="0"/>
                <w:bCs w:val="0"/>
                <w:lang w:val="en-CA"/>
              </w:rPr>
              <w:t xml:space="preserve"> </w:t>
            </w:r>
            <w:r w:rsidRPr="00C409A2">
              <w:rPr>
                <w:rFonts w:ascii="Times New Roman" w:hAnsi="Times New Roman" w:cs="Times New Roman"/>
                <w:b w:val="0"/>
                <w:bCs w:val="0"/>
                <w:lang w:val="en-CA"/>
              </w:rPr>
              <w:t>no)</w:t>
            </w:r>
          </w:p>
        </w:tc>
        <w:tc>
          <w:tcPr>
            <w:tcW w:w="295" w:type="pct"/>
          </w:tcPr>
          <w:p w14:paraId="300A4B0C" w14:textId="40922A03" w:rsidR="00C71FDE" w:rsidRPr="00C409A2" w:rsidRDefault="00C71FDE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2.9</w:t>
            </w:r>
          </w:p>
        </w:tc>
        <w:tc>
          <w:tcPr>
            <w:tcW w:w="537" w:type="pct"/>
          </w:tcPr>
          <w:p w14:paraId="15EDE966" w14:textId="02E68549" w:rsidR="00C71FDE" w:rsidRPr="00C409A2" w:rsidRDefault="00C71FDE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0.9-9.3</w:t>
            </w:r>
          </w:p>
        </w:tc>
        <w:tc>
          <w:tcPr>
            <w:tcW w:w="604" w:type="pct"/>
          </w:tcPr>
          <w:p w14:paraId="631F9FF5" w14:textId="75AD1E94" w:rsidR="00C71FDE" w:rsidRPr="00C409A2" w:rsidRDefault="00C71FDE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0.07 (NS)</w:t>
            </w:r>
          </w:p>
        </w:tc>
        <w:tc>
          <w:tcPr>
            <w:tcW w:w="398" w:type="pct"/>
          </w:tcPr>
          <w:p w14:paraId="4F4852CB" w14:textId="7EC63E1E" w:rsidR="00C71FDE" w:rsidRPr="00C409A2" w:rsidRDefault="00C71FDE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2.41</w:t>
            </w:r>
          </w:p>
        </w:tc>
        <w:tc>
          <w:tcPr>
            <w:tcW w:w="632" w:type="pct"/>
          </w:tcPr>
          <w:p w14:paraId="249D18F4" w14:textId="7D6DE4E0" w:rsidR="00C71FDE" w:rsidRPr="00C409A2" w:rsidRDefault="00C71FDE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0.7-8.1</w:t>
            </w:r>
          </w:p>
        </w:tc>
        <w:tc>
          <w:tcPr>
            <w:tcW w:w="632" w:type="pct"/>
          </w:tcPr>
          <w:p w14:paraId="39D30F00" w14:textId="1C051FD3" w:rsidR="00C71FDE" w:rsidRPr="00C409A2" w:rsidRDefault="00C71FDE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0.</w:t>
            </w:r>
            <w:r w:rsidR="00CD1ADC">
              <w:rPr>
                <w:rFonts w:ascii="Times New Roman" w:hAnsi="Times New Roman" w:cs="Times New Roman"/>
                <w:lang w:val="en-CA"/>
              </w:rPr>
              <w:t>2</w:t>
            </w:r>
            <w:r w:rsidRPr="00C409A2">
              <w:rPr>
                <w:rFonts w:ascii="Times New Roman" w:hAnsi="Times New Roman" w:cs="Times New Roman"/>
                <w:lang w:val="en-CA"/>
              </w:rPr>
              <w:t xml:space="preserve"> (NS)</w:t>
            </w:r>
          </w:p>
        </w:tc>
      </w:tr>
      <w:tr w:rsidR="00C409A2" w:rsidRPr="00C409A2" w14:paraId="0EA53B01" w14:textId="77777777" w:rsidTr="00C409A2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pct"/>
          </w:tcPr>
          <w:p w14:paraId="3079DDE5" w14:textId="075256C6" w:rsidR="002B004B" w:rsidRPr="00C409A2" w:rsidRDefault="002B004B" w:rsidP="009C14F2">
            <w:pPr>
              <w:contextualSpacing/>
              <w:rPr>
                <w:rFonts w:ascii="Times New Roman" w:hAnsi="Times New Roman" w:cs="Times New Roman"/>
                <w:b w:val="0"/>
                <w:bCs w:val="0"/>
                <w:lang w:val="en-CA"/>
              </w:rPr>
            </w:pPr>
            <w:r w:rsidRPr="00C409A2">
              <w:rPr>
                <w:rFonts w:ascii="Times New Roman" w:hAnsi="Times New Roman" w:cs="Times New Roman"/>
                <w:b w:val="0"/>
                <w:bCs w:val="0"/>
                <w:lang w:val="en-CA"/>
              </w:rPr>
              <w:t xml:space="preserve">Sex, male (vs female) </w:t>
            </w:r>
          </w:p>
        </w:tc>
        <w:tc>
          <w:tcPr>
            <w:tcW w:w="295" w:type="pct"/>
          </w:tcPr>
          <w:p w14:paraId="4E4278FA" w14:textId="7155DEAF" w:rsidR="002B004B" w:rsidRPr="00C409A2" w:rsidRDefault="002B004B" w:rsidP="002726A2">
            <w:pPr>
              <w:spacing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0.8</w:t>
            </w:r>
          </w:p>
        </w:tc>
        <w:tc>
          <w:tcPr>
            <w:tcW w:w="537" w:type="pct"/>
          </w:tcPr>
          <w:p w14:paraId="6727E00A" w14:textId="620E0230" w:rsidR="002B004B" w:rsidRPr="00C409A2" w:rsidRDefault="002B004B" w:rsidP="002726A2">
            <w:pPr>
              <w:spacing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0.3-2.2</w:t>
            </w:r>
          </w:p>
        </w:tc>
        <w:tc>
          <w:tcPr>
            <w:tcW w:w="604" w:type="pct"/>
          </w:tcPr>
          <w:p w14:paraId="7FCADBEF" w14:textId="16EFB037" w:rsidR="002B004B" w:rsidRPr="00C409A2" w:rsidRDefault="002B004B" w:rsidP="002726A2">
            <w:pPr>
              <w:spacing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0.7 (NS)</w:t>
            </w:r>
          </w:p>
        </w:tc>
        <w:tc>
          <w:tcPr>
            <w:tcW w:w="398" w:type="pct"/>
          </w:tcPr>
          <w:p w14:paraId="24646D24" w14:textId="3943419D" w:rsidR="002B004B" w:rsidRPr="00C409A2" w:rsidRDefault="002B004B" w:rsidP="002726A2">
            <w:pPr>
              <w:spacing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0.8</w:t>
            </w:r>
          </w:p>
        </w:tc>
        <w:tc>
          <w:tcPr>
            <w:tcW w:w="632" w:type="pct"/>
          </w:tcPr>
          <w:p w14:paraId="3BBBC7BC" w14:textId="6438FAE0" w:rsidR="002B004B" w:rsidRPr="00C409A2" w:rsidRDefault="002B004B" w:rsidP="002726A2">
            <w:pPr>
              <w:spacing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0.3-2.2</w:t>
            </w:r>
          </w:p>
        </w:tc>
        <w:tc>
          <w:tcPr>
            <w:tcW w:w="632" w:type="pct"/>
          </w:tcPr>
          <w:p w14:paraId="2DEA3FFB" w14:textId="78FD5137" w:rsidR="002B004B" w:rsidRPr="00C409A2" w:rsidRDefault="002B004B" w:rsidP="002726A2">
            <w:pPr>
              <w:spacing w:after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0.7 (NS)</w:t>
            </w:r>
          </w:p>
        </w:tc>
      </w:tr>
      <w:tr w:rsidR="00C409A2" w:rsidRPr="00C409A2" w14:paraId="4F8F5BEA" w14:textId="77777777" w:rsidTr="00C409A2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pct"/>
          </w:tcPr>
          <w:p w14:paraId="3C8F3380" w14:textId="5013F37F" w:rsidR="002B004B" w:rsidRPr="00C409A2" w:rsidRDefault="002B004B" w:rsidP="009C14F2">
            <w:pPr>
              <w:contextualSpacing/>
              <w:rPr>
                <w:rFonts w:ascii="Times New Roman" w:hAnsi="Times New Roman" w:cs="Times New Roman"/>
                <w:b w:val="0"/>
                <w:bCs w:val="0"/>
                <w:lang w:val="en-CA"/>
              </w:rPr>
            </w:pPr>
            <w:r w:rsidRPr="00C409A2">
              <w:rPr>
                <w:rFonts w:ascii="Times New Roman" w:hAnsi="Times New Roman" w:cs="Times New Roman"/>
                <w:b w:val="0"/>
                <w:bCs w:val="0"/>
                <w:lang w:val="en-CA"/>
              </w:rPr>
              <w:t>Age (years)</w:t>
            </w:r>
          </w:p>
        </w:tc>
        <w:tc>
          <w:tcPr>
            <w:tcW w:w="295" w:type="pct"/>
          </w:tcPr>
          <w:p w14:paraId="5CB79C26" w14:textId="3CD1622B" w:rsidR="002B004B" w:rsidRPr="00C409A2" w:rsidRDefault="002B004B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1</w:t>
            </w:r>
          </w:p>
        </w:tc>
        <w:tc>
          <w:tcPr>
            <w:tcW w:w="537" w:type="pct"/>
          </w:tcPr>
          <w:p w14:paraId="0AEE582B" w14:textId="36B13D9E" w:rsidR="002B004B" w:rsidRPr="00C409A2" w:rsidRDefault="002B004B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0.9-1.1</w:t>
            </w:r>
          </w:p>
        </w:tc>
        <w:tc>
          <w:tcPr>
            <w:tcW w:w="604" w:type="pct"/>
          </w:tcPr>
          <w:p w14:paraId="74B90E7C" w14:textId="22C0EF74" w:rsidR="002B004B" w:rsidRPr="00C409A2" w:rsidRDefault="002B004B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1 (NS)</w:t>
            </w:r>
          </w:p>
        </w:tc>
        <w:tc>
          <w:tcPr>
            <w:tcW w:w="398" w:type="pct"/>
          </w:tcPr>
          <w:p w14:paraId="7A6D92F8" w14:textId="180A1443" w:rsidR="002B004B" w:rsidRPr="00C409A2" w:rsidRDefault="002B004B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1.02</w:t>
            </w:r>
          </w:p>
        </w:tc>
        <w:tc>
          <w:tcPr>
            <w:tcW w:w="632" w:type="pct"/>
          </w:tcPr>
          <w:p w14:paraId="58AC31E6" w14:textId="5F59ACBA" w:rsidR="002B004B" w:rsidRPr="00C409A2" w:rsidRDefault="002B004B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1-1.1</w:t>
            </w:r>
          </w:p>
        </w:tc>
        <w:tc>
          <w:tcPr>
            <w:tcW w:w="632" w:type="pct"/>
          </w:tcPr>
          <w:p w14:paraId="61031D7E" w14:textId="4AA8D996" w:rsidR="0013149B" w:rsidRPr="00C409A2" w:rsidRDefault="002B004B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0.4 (NS)</w:t>
            </w:r>
          </w:p>
        </w:tc>
      </w:tr>
      <w:tr w:rsidR="00C409A2" w:rsidRPr="00C409A2" w14:paraId="41CEAAC3" w14:textId="77777777" w:rsidTr="00C409A2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pct"/>
          </w:tcPr>
          <w:p w14:paraId="134DF951" w14:textId="7CD7AFAF" w:rsidR="00E10D1B" w:rsidRPr="00C409A2" w:rsidRDefault="00E10D1B" w:rsidP="002726A2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409A2">
              <w:rPr>
                <w:rFonts w:ascii="Times New Roman" w:hAnsi="Times New Roman" w:cs="Times New Roman"/>
                <w:b w:val="0"/>
                <w:bCs w:val="0"/>
              </w:rPr>
              <w:t>Clinical T-stage, T4 (vs T1/T2/T3)</w:t>
            </w:r>
          </w:p>
        </w:tc>
        <w:tc>
          <w:tcPr>
            <w:tcW w:w="295" w:type="pct"/>
          </w:tcPr>
          <w:p w14:paraId="31625040" w14:textId="2A66E61A" w:rsidR="00E10D1B" w:rsidRPr="00C409A2" w:rsidRDefault="00E10D1B" w:rsidP="002726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1.8</w:t>
            </w:r>
          </w:p>
        </w:tc>
        <w:tc>
          <w:tcPr>
            <w:tcW w:w="537" w:type="pct"/>
          </w:tcPr>
          <w:p w14:paraId="23AD6717" w14:textId="787F81E5" w:rsidR="00E10D1B" w:rsidRPr="00C409A2" w:rsidRDefault="00E10D1B" w:rsidP="002726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0.7-4.7</w:t>
            </w:r>
          </w:p>
        </w:tc>
        <w:tc>
          <w:tcPr>
            <w:tcW w:w="604" w:type="pct"/>
          </w:tcPr>
          <w:p w14:paraId="4E58ADE7" w14:textId="6FEB2C1E" w:rsidR="00E10D1B" w:rsidRPr="00C409A2" w:rsidRDefault="00E10D1B" w:rsidP="002726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0.2 (NS)</w:t>
            </w:r>
          </w:p>
        </w:tc>
        <w:tc>
          <w:tcPr>
            <w:tcW w:w="398" w:type="pct"/>
          </w:tcPr>
          <w:p w14:paraId="3B145ADF" w14:textId="041A4B5D" w:rsidR="00E10D1B" w:rsidRPr="00C409A2" w:rsidRDefault="00E10D1B" w:rsidP="002726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1.9</w:t>
            </w:r>
          </w:p>
        </w:tc>
        <w:tc>
          <w:tcPr>
            <w:tcW w:w="632" w:type="pct"/>
          </w:tcPr>
          <w:p w14:paraId="16EF02B1" w14:textId="7FC9EAE0" w:rsidR="00E10D1B" w:rsidRPr="00C409A2" w:rsidRDefault="00E10D1B" w:rsidP="002726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0.8-4.8</w:t>
            </w:r>
          </w:p>
        </w:tc>
        <w:tc>
          <w:tcPr>
            <w:tcW w:w="632" w:type="pct"/>
          </w:tcPr>
          <w:p w14:paraId="6A47066E" w14:textId="52D1390C" w:rsidR="009C14F2" w:rsidRPr="00C409A2" w:rsidRDefault="00E10D1B" w:rsidP="002726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0.2 (NS</w:t>
            </w:r>
            <w:r w:rsidR="009C14F2" w:rsidRPr="00C409A2">
              <w:rPr>
                <w:rFonts w:ascii="Times New Roman" w:hAnsi="Times New Roman" w:cs="Times New Roman"/>
                <w:lang w:val="en-CA"/>
              </w:rPr>
              <w:t>)</w:t>
            </w:r>
          </w:p>
        </w:tc>
      </w:tr>
      <w:tr w:rsidR="00C409A2" w:rsidRPr="00C409A2" w14:paraId="398CDA23" w14:textId="77777777" w:rsidTr="00C409A2">
        <w:trPr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pct"/>
          </w:tcPr>
          <w:p w14:paraId="22500952" w14:textId="72BA700F" w:rsidR="009C14F2" w:rsidRPr="00C409A2" w:rsidRDefault="00E10D1B" w:rsidP="002726A2">
            <w:pPr>
              <w:rPr>
                <w:rFonts w:ascii="Times New Roman" w:hAnsi="Times New Roman" w:cs="Times New Roman"/>
                <w:b w:val="0"/>
                <w:bCs w:val="0"/>
                <w:lang w:val="en-CA"/>
              </w:rPr>
            </w:pPr>
            <w:r w:rsidRPr="00C409A2">
              <w:rPr>
                <w:rFonts w:ascii="Times New Roman" w:hAnsi="Times New Roman" w:cs="Times New Roman"/>
                <w:b w:val="0"/>
                <w:bCs w:val="0"/>
                <w:lang w:val="en-CA"/>
              </w:rPr>
              <w:t>Tumor location</w:t>
            </w:r>
          </w:p>
        </w:tc>
        <w:tc>
          <w:tcPr>
            <w:tcW w:w="295" w:type="pct"/>
          </w:tcPr>
          <w:p w14:paraId="738260E8" w14:textId="77777777" w:rsidR="00E10D1B" w:rsidRPr="00C409A2" w:rsidRDefault="00E10D1B" w:rsidP="002726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537" w:type="pct"/>
          </w:tcPr>
          <w:p w14:paraId="6BCCA77A" w14:textId="77777777" w:rsidR="00E10D1B" w:rsidRPr="00C409A2" w:rsidRDefault="00E10D1B" w:rsidP="002726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04" w:type="pct"/>
          </w:tcPr>
          <w:p w14:paraId="2541F59F" w14:textId="77777777" w:rsidR="00E10D1B" w:rsidRPr="00C409A2" w:rsidRDefault="00E10D1B" w:rsidP="002726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398" w:type="pct"/>
          </w:tcPr>
          <w:p w14:paraId="6E78A9CE" w14:textId="77777777" w:rsidR="00E10D1B" w:rsidRPr="00C409A2" w:rsidRDefault="00E10D1B" w:rsidP="002726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32" w:type="pct"/>
          </w:tcPr>
          <w:p w14:paraId="261723E5" w14:textId="77777777" w:rsidR="00E10D1B" w:rsidRPr="00C409A2" w:rsidRDefault="00E10D1B" w:rsidP="002726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32" w:type="pct"/>
          </w:tcPr>
          <w:p w14:paraId="60C8DCEF" w14:textId="77777777" w:rsidR="00E10D1B" w:rsidRPr="00C409A2" w:rsidRDefault="00E10D1B" w:rsidP="002726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C409A2" w:rsidRPr="00C409A2" w14:paraId="1F3A561E" w14:textId="77777777" w:rsidTr="00C409A2">
        <w:trPr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pct"/>
          </w:tcPr>
          <w:p w14:paraId="6B9950D8" w14:textId="797BD0E5" w:rsidR="0013149B" w:rsidRPr="00C409A2" w:rsidRDefault="0013149B" w:rsidP="0013149B">
            <w:pPr>
              <w:ind w:left="708"/>
              <w:contextualSpacing/>
              <w:rPr>
                <w:rFonts w:ascii="Times New Roman" w:hAnsi="Times New Roman" w:cs="Times New Roman"/>
                <w:b w:val="0"/>
                <w:bCs w:val="0"/>
                <w:lang w:val="en-CA"/>
              </w:rPr>
            </w:pPr>
            <w:r w:rsidRPr="00C409A2">
              <w:rPr>
                <w:rFonts w:ascii="Times New Roman" w:hAnsi="Times New Roman" w:cs="Times New Roman"/>
                <w:b w:val="0"/>
                <w:bCs w:val="0"/>
                <w:lang w:val="en-CA"/>
              </w:rPr>
              <w:t>Larynx vs hypopharynx</w:t>
            </w:r>
          </w:p>
        </w:tc>
        <w:tc>
          <w:tcPr>
            <w:tcW w:w="295" w:type="pct"/>
          </w:tcPr>
          <w:p w14:paraId="73BF7064" w14:textId="64F83C13" w:rsidR="0013149B" w:rsidRPr="00C409A2" w:rsidRDefault="0013149B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1.6</w:t>
            </w:r>
          </w:p>
        </w:tc>
        <w:tc>
          <w:tcPr>
            <w:tcW w:w="537" w:type="pct"/>
          </w:tcPr>
          <w:p w14:paraId="1247AB56" w14:textId="22258137" w:rsidR="0013149B" w:rsidRPr="00C409A2" w:rsidRDefault="0013149B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0.1-24</w:t>
            </w:r>
          </w:p>
        </w:tc>
        <w:tc>
          <w:tcPr>
            <w:tcW w:w="604" w:type="pct"/>
          </w:tcPr>
          <w:p w14:paraId="6284B138" w14:textId="13DAEC6E" w:rsidR="0013149B" w:rsidRPr="00C409A2" w:rsidRDefault="0013149B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0.7 (NS)</w:t>
            </w:r>
          </w:p>
        </w:tc>
        <w:tc>
          <w:tcPr>
            <w:tcW w:w="398" w:type="pct"/>
          </w:tcPr>
          <w:p w14:paraId="178FAD47" w14:textId="31A56B45" w:rsidR="0013149B" w:rsidRPr="00C409A2" w:rsidRDefault="0013149B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1.6</w:t>
            </w:r>
          </w:p>
        </w:tc>
        <w:tc>
          <w:tcPr>
            <w:tcW w:w="632" w:type="pct"/>
          </w:tcPr>
          <w:p w14:paraId="7DF740E6" w14:textId="5EE06E81" w:rsidR="0013149B" w:rsidRPr="00C409A2" w:rsidRDefault="0013149B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0.1-24</w:t>
            </w:r>
          </w:p>
        </w:tc>
        <w:tc>
          <w:tcPr>
            <w:tcW w:w="632" w:type="pct"/>
          </w:tcPr>
          <w:p w14:paraId="1181BC08" w14:textId="62FC39FB" w:rsidR="0013149B" w:rsidRPr="00C409A2" w:rsidRDefault="0013149B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0.7 (NS)</w:t>
            </w:r>
          </w:p>
        </w:tc>
      </w:tr>
      <w:tr w:rsidR="00C409A2" w:rsidRPr="00C409A2" w14:paraId="275AAE49" w14:textId="77777777" w:rsidTr="00C409A2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pct"/>
          </w:tcPr>
          <w:p w14:paraId="1C067147" w14:textId="1E09D901" w:rsidR="0013149B" w:rsidRPr="00C409A2" w:rsidRDefault="0013149B" w:rsidP="0013149B">
            <w:pPr>
              <w:ind w:left="708"/>
              <w:contextualSpacing/>
              <w:rPr>
                <w:rFonts w:ascii="Times New Roman" w:hAnsi="Times New Roman" w:cs="Times New Roman"/>
                <w:b w:val="0"/>
                <w:bCs w:val="0"/>
                <w:lang w:val="en-CA"/>
              </w:rPr>
            </w:pPr>
            <w:r w:rsidRPr="00C409A2">
              <w:rPr>
                <w:rFonts w:ascii="Times New Roman" w:hAnsi="Times New Roman" w:cs="Times New Roman"/>
                <w:b w:val="0"/>
                <w:bCs w:val="0"/>
                <w:lang w:val="en-CA"/>
              </w:rPr>
              <w:t xml:space="preserve">Oral cavity vs hypopharynx </w:t>
            </w:r>
          </w:p>
        </w:tc>
        <w:tc>
          <w:tcPr>
            <w:tcW w:w="295" w:type="pct"/>
          </w:tcPr>
          <w:p w14:paraId="3E3462FF" w14:textId="50ACFC72" w:rsidR="0013149B" w:rsidRPr="00C409A2" w:rsidRDefault="0013149B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0.8</w:t>
            </w:r>
          </w:p>
        </w:tc>
        <w:tc>
          <w:tcPr>
            <w:tcW w:w="537" w:type="pct"/>
          </w:tcPr>
          <w:p w14:paraId="7AC69EEF" w14:textId="175D7C01" w:rsidR="0013149B" w:rsidRPr="00C409A2" w:rsidRDefault="0013149B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0.2-35</w:t>
            </w:r>
          </w:p>
        </w:tc>
        <w:tc>
          <w:tcPr>
            <w:tcW w:w="604" w:type="pct"/>
          </w:tcPr>
          <w:p w14:paraId="30CC2FE9" w14:textId="786AFCFD" w:rsidR="0013149B" w:rsidRPr="00C409A2" w:rsidRDefault="0013149B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0.8 (NS)</w:t>
            </w:r>
          </w:p>
        </w:tc>
        <w:tc>
          <w:tcPr>
            <w:tcW w:w="398" w:type="pct"/>
          </w:tcPr>
          <w:p w14:paraId="2456C581" w14:textId="1ACB8CB5" w:rsidR="0013149B" w:rsidRPr="00C409A2" w:rsidRDefault="0013149B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0.8</w:t>
            </w:r>
          </w:p>
        </w:tc>
        <w:tc>
          <w:tcPr>
            <w:tcW w:w="632" w:type="pct"/>
          </w:tcPr>
          <w:p w14:paraId="2FE3A0C2" w14:textId="4B378A32" w:rsidR="0013149B" w:rsidRPr="00C409A2" w:rsidRDefault="0013149B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0.2-35</w:t>
            </w:r>
          </w:p>
        </w:tc>
        <w:tc>
          <w:tcPr>
            <w:tcW w:w="632" w:type="pct"/>
          </w:tcPr>
          <w:p w14:paraId="4A9B0379" w14:textId="3E0B0335" w:rsidR="0013149B" w:rsidRPr="00C409A2" w:rsidRDefault="0013149B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0.8 (NS)</w:t>
            </w:r>
          </w:p>
        </w:tc>
      </w:tr>
      <w:tr w:rsidR="00C409A2" w:rsidRPr="00C409A2" w14:paraId="1CAEBCFF" w14:textId="77777777" w:rsidTr="00C409A2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pct"/>
            <w:tcBorders>
              <w:bottom w:val="single" w:sz="4" w:space="0" w:color="auto"/>
            </w:tcBorders>
          </w:tcPr>
          <w:p w14:paraId="5CDD0108" w14:textId="7AD6BFEB" w:rsidR="0013149B" w:rsidRPr="00C409A2" w:rsidRDefault="0013149B" w:rsidP="0013149B">
            <w:pPr>
              <w:ind w:left="708"/>
              <w:contextualSpacing/>
              <w:rPr>
                <w:rFonts w:ascii="Times New Roman" w:hAnsi="Times New Roman" w:cs="Times New Roman"/>
                <w:b w:val="0"/>
                <w:bCs w:val="0"/>
                <w:lang w:val="en-CA"/>
              </w:rPr>
            </w:pPr>
            <w:r w:rsidRPr="00C409A2">
              <w:rPr>
                <w:rFonts w:ascii="Times New Roman" w:hAnsi="Times New Roman" w:cs="Times New Roman"/>
                <w:b w:val="0"/>
                <w:bCs w:val="0"/>
                <w:lang w:val="en-CA"/>
              </w:rPr>
              <w:t xml:space="preserve">Oropharynx vs hypopharynx 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14:paraId="257D79EF" w14:textId="3B7872D1" w:rsidR="0013149B" w:rsidRPr="00C409A2" w:rsidRDefault="0013149B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0.4</w:t>
            </w:r>
          </w:p>
        </w:tc>
        <w:tc>
          <w:tcPr>
            <w:tcW w:w="537" w:type="pct"/>
            <w:tcBorders>
              <w:bottom w:val="single" w:sz="4" w:space="0" w:color="auto"/>
            </w:tcBorders>
          </w:tcPr>
          <w:p w14:paraId="59BB7A1F" w14:textId="16D98DFA" w:rsidR="0013149B" w:rsidRPr="00C409A2" w:rsidRDefault="0013149B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0.07-2.7</w:t>
            </w:r>
          </w:p>
        </w:tc>
        <w:tc>
          <w:tcPr>
            <w:tcW w:w="604" w:type="pct"/>
            <w:tcBorders>
              <w:bottom w:val="single" w:sz="4" w:space="0" w:color="auto"/>
            </w:tcBorders>
          </w:tcPr>
          <w:p w14:paraId="0848EF3A" w14:textId="33285F53" w:rsidR="0013149B" w:rsidRPr="00C409A2" w:rsidRDefault="0013149B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0.4 (NS)</w:t>
            </w:r>
          </w:p>
        </w:tc>
        <w:tc>
          <w:tcPr>
            <w:tcW w:w="398" w:type="pct"/>
            <w:tcBorders>
              <w:bottom w:val="single" w:sz="4" w:space="0" w:color="auto"/>
            </w:tcBorders>
          </w:tcPr>
          <w:p w14:paraId="710E3020" w14:textId="4B9380C9" w:rsidR="0013149B" w:rsidRPr="00C409A2" w:rsidRDefault="0013149B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0.4</w:t>
            </w: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14:paraId="48593456" w14:textId="7FADDA0F" w:rsidR="0013149B" w:rsidRPr="00C409A2" w:rsidRDefault="0013149B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0.07-2.7</w:t>
            </w: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14:paraId="213992B2" w14:textId="320D5566" w:rsidR="0013149B" w:rsidRPr="00C409A2" w:rsidRDefault="0013149B" w:rsidP="00272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CA"/>
              </w:rPr>
            </w:pPr>
            <w:r w:rsidRPr="00C409A2">
              <w:rPr>
                <w:rFonts w:ascii="Times New Roman" w:hAnsi="Times New Roman" w:cs="Times New Roman"/>
                <w:lang w:val="en-CA"/>
              </w:rPr>
              <w:t>0.4 (NS)</w:t>
            </w:r>
          </w:p>
        </w:tc>
      </w:tr>
    </w:tbl>
    <w:p w14:paraId="0A8CE4BC" w14:textId="34CD3FCF" w:rsidR="008C6791" w:rsidRPr="00C409A2" w:rsidRDefault="008C6791" w:rsidP="008C6791">
      <w:pPr>
        <w:jc w:val="both"/>
        <w:rPr>
          <w:rFonts w:ascii="Times New Roman" w:hAnsi="Times New Roman" w:cs="Times New Roman"/>
          <w:lang w:val="en-CA"/>
        </w:rPr>
      </w:pPr>
      <w:r w:rsidRPr="00C409A2">
        <w:rPr>
          <w:rFonts w:ascii="Times New Roman" w:hAnsi="Times New Roman" w:cs="Times New Roman"/>
          <w:lang w:val="en-CA"/>
        </w:rPr>
        <w:t xml:space="preserve">Abbreviations: </w:t>
      </w:r>
      <w:r w:rsidR="00C409A2" w:rsidRPr="00C409A2">
        <w:rPr>
          <w:rFonts w:ascii="Times New Roman" w:hAnsi="Times New Roman" w:cs="Times New Roman"/>
          <w:lang w:val="en-CA"/>
        </w:rPr>
        <w:t xml:space="preserve">CI, confidence interval; </w:t>
      </w:r>
      <w:r w:rsidRPr="00C409A2">
        <w:rPr>
          <w:rFonts w:ascii="Times New Roman" w:hAnsi="Times New Roman" w:cs="Times New Roman"/>
          <w:lang w:val="en-CA"/>
        </w:rPr>
        <w:t>HR, hazard ratio; NS, not significant</w:t>
      </w:r>
    </w:p>
    <w:sectPr w:rsidR="008C6791" w:rsidRPr="00C409A2" w:rsidSect="001F507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C9C"/>
    <w:rsid w:val="0000281B"/>
    <w:rsid w:val="001053DC"/>
    <w:rsid w:val="00123927"/>
    <w:rsid w:val="0013149B"/>
    <w:rsid w:val="001314E5"/>
    <w:rsid w:val="001F507C"/>
    <w:rsid w:val="002726A2"/>
    <w:rsid w:val="002B004B"/>
    <w:rsid w:val="002B0C72"/>
    <w:rsid w:val="002E7953"/>
    <w:rsid w:val="003E194F"/>
    <w:rsid w:val="00444E10"/>
    <w:rsid w:val="004556EE"/>
    <w:rsid w:val="004F1C9C"/>
    <w:rsid w:val="004F7E5E"/>
    <w:rsid w:val="00514E9E"/>
    <w:rsid w:val="005152D3"/>
    <w:rsid w:val="0055295E"/>
    <w:rsid w:val="00560A5E"/>
    <w:rsid w:val="005955C7"/>
    <w:rsid w:val="006425E8"/>
    <w:rsid w:val="00670546"/>
    <w:rsid w:val="00680F6E"/>
    <w:rsid w:val="0075729B"/>
    <w:rsid w:val="007F7A54"/>
    <w:rsid w:val="00861CDD"/>
    <w:rsid w:val="00882BBA"/>
    <w:rsid w:val="008C6791"/>
    <w:rsid w:val="008D64DA"/>
    <w:rsid w:val="00960022"/>
    <w:rsid w:val="009641F0"/>
    <w:rsid w:val="009C14F2"/>
    <w:rsid w:val="00A261F3"/>
    <w:rsid w:val="00A40682"/>
    <w:rsid w:val="00AC197D"/>
    <w:rsid w:val="00BE6909"/>
    <w:rsid w:val="00C27383"/>
    <w:rsid w:val="00C37D75"/>
    <w:rsid w:val="00C409A2"/>
    <w:rsid w:val="00C71FDE"/>
    <w:rsid w:val="00CD1ADC"/>
    <w:rsid w:val="00D302B4"/>
    <w:rsid w:val="00DD7C16"/>
    <w:rsid w:val="00DE7487"/>
    <w:rsid w:val="00E01859"/>
    <w:rsid w:val="00E10D1B"/>
    <w:rsid w:val="00ED4706"/>
    <w:rsid w:val="00F75A09"/>
    <w:rsid w:val="00F956D2"/>
    <w:rsid w:val="00FB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1B1E"/>
  <w15:chartTrackingRefBased/>
  <w15:docId w15:val="{8923AA26-24D2-7B41-A1D7-A5E23871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F1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ED4706"/>
    <w:pPr>
      <w:spacing w:after="200"/>
    </w:pPr>
    <w:rPr>
      <w:i/>
      <w:iCs/>
      <w:color w:val="44546A" w:themeColor="text2"/>
      <w:sz w:val="18"/>
      <w:szCs w:val="18"/>
    </w:rPr>
  </w:style>
  <w:style w:type="table" w:styleId="Tableausimple4">
    <w:name w:val="Plain Table 4"/>
    <w:basedOn w:val="TableauNormal"/>
    <w:uiPriority w:val="44"/>
    <w:rsid w:val="00ED470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14E9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4E9E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14E9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4E9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14E9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4E9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14E9E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FB3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DE333B-3D98-44A8-B988-2AB4E770C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Grégoire Marret</dc:creator>
  <cp:keywords/>
  <dc:description/>
  <cp:lastModifiedBy>Marret Gregoire</cp:lastModifiedBy>
  <cp:revision>2</cp:revision>
  <dcterms:created xsi:type="dcterms:W3CDTF">2023-07-12T10:40:00Z</dcterms:created>
  <dcterms:modified xsi:type="dcterms:W3CDTF">2023-07-12T10:40:00Z</dcterms:modified>
</cp:coreProperties>
</file>