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B89AA" w14:textId="0BC0DE49" w:rsidR="00E14F74" w:rsidRDefault="00C57597" w:rsidP="00807923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F8105E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38150A" w:rsidRPr="00F8105E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1B4412">
        <w:rPr>
          <w:rFonts w:ascii="Times New Roman" w:hAnsi="Times New Roman" w:cs="Times New Roman"/>
          <w:b/>
          <w:bCs/>
          <w:lang w:val="en-US"/>
        </w:rPr>
        <w:t>6</w:t>
      </w:r>
      <w:r w:rsidR="0038150A" w:rsidRPr="00F8105E">
        <w:rPr>
          <w:rFonts w:ascii="Times New Roman" w:hAnsi="Times New Roman" w:cs="Times New Roman"/>
          <w:b/>
          <w:bCs/>
          <w:lang w:val="en-US"/>
        </w:rPr>
        <w:t>.</w:t>
      </w:r>
      <w:r w:rsidR="0038150A" w:rsidRPr="00F8105E">
        <w:rPr>
          <w:rFonts w:ascii="Times New Roman" w:hAnsi="Times New Roman" w:cs="Times New Roman"/>
          <w:lang w:val="en-US"/>
        </w:rPr>
        <w:t xml:space="preserve"> </w:t>
      </w:r>
      <w:r w:rsidR="00FE30DB" w:rsidRPr="00F8105E">
        <w:rPr>
          <w:rFonts w:ascii="Times New Roman" w:hAnsi="Times New Roman" w:cs="Times New Roman"/>
          <w:lang w:val="en-US"/>
        </w:rPr>
        <w:t xml:space="preserve">Variation of </w:t>
      </w:r>
      <w:r w:rsidR="00E14F74">
        <w:rPr>
          <w:rFonts w:ascii="Times New Roman" w:hAnsi="Times New Roman" w:cs="Times New Roman"/>
          <w:lang w:val="en-US"/>
        </w:rPr>
        <w:t xml:space="preserve">fraction of </w:t>
      </w:r>
      <w:r w:rsidR="006017F8">
        <w:rPr>
          <w:rFonts w:ascii="Times New Roman" w:hAnsi="Times New Roman" w:cs="Times New Roman"/>
          <w:lang w:val="en-US"/>
        </w:rPr>
        <w:t xml:space="preserve">tumor-infiltrating </w:t>
      </w:r>
      <w:r w:rsidR="00FE30DB" w:rsidRPr="00F8105E">
        <w:rPr>
          <w:rFonts w:ascii="Times New Roman" w:hAnsi="Times New Roman" w:cs="Times New Roman"/>
          <w:lang w:val="en-US"/>
        </w:rPr>
        <w:t>i</w:t>
      </w:r>
      <w:r w:rsidR="0038150A" w:rsidRPr="00F8105E">
        <w:rPr>
          <w:rFonts w:ascii="Times New Roman" w:hAnsi="Times New Roman" w:cs="Times New Roman"/>
          <w:lang w:val="en-US"/>
        </w:rPr>
        <w:t>mmune</w:t>
      </w:r>
      <w:r w:rsidR="00DA3E35">
        <w:rPr>
          <w:rFonts w:ascii="Times New Roman" w:hAnsi="Times New Roman" w:cs="Times New Roman"/>
          <w:lang w:val="en-US"/>
        </w:rPr>
        <w:t xml:space="preserve"> cells </w:t>
      </w:r>
      <w:r w:rsidR="0038150A" w:rsidRPr="00F8105E">
        <w:rPr>
          <w:rFonts w:ascii="Times New Roman" w:hAnsi="Times New Roman" w:cs="Times New Roman"/>
          <w:lang w:val="en-US"/>
        </w:rPr>
        <w:t>under afatinib a</w:t>
      </w:r>
      <w:r w:rsidR="00E14F74">
        <w:rPr>
          <w:rFonts w:ascii="Times New Roman" w:hAnsi="Times New Roman" w:cs="Times New Roman"/>
          <w:lang w:val="en-US"/>
        </w:rPr>
        <w:t>ccording to</w:t>
      </w:r>
      <w:r w:rsidR="0038150A" w:rsidRPr="00F8105E">
        <w:rPr>
          <w:rFonts w:ascii="Times New Roman" w:hAnsi="Times New Roman" w:cs="Times New Roman"/>
          <w:lang w:val="en-US"/>
        </w:rPr>
        <w:t xml:space="preserve"> </w:t>
      </w:r>
    </w:p>
    <w:p w14:paraId="54444AB8" w14:textId="18C400CC" w:rsidR="00807923" w:rsidRPr="00F8105E" w:rsidRDefault="0038150A" w:rsidP="00807923">
      <w:pPr>
        <w:jc w:val="both"/>
        <w:rPr>
          <w:rFonts w:ascii="Times New Roman" w:hAnsi="Times New Roman" w:cs="Times New Roman"/>
          <w:lang w:val="en-US"/>
        </w:rPr>
      </w:pPr>
      <w:r w:rsidRPr="00F8105E">
        <w:rPr>
          <w:rFonts w:ascii="Times New Roman" w:hAnsi="Times New Roman" w:cs="Times New Roman"/>
          <w:lang w:val="en-US"/>
        </w:rPr>
        <w:t>metabolic</w:t>
      </w:r>
      <w:r w:rsidR="00E14F74">
        <w:rPr>
          <w:rFonts w:ascii="Times New Roman" w:hAnsi="Times New Roman" w:cs="Times New Roman"/>
          <w:lang w:val="en-US"/>
        </w:rPr>
        <w:t xml:space="preserve"> </w:t>
      </w:r>
      <w:r w:rsidRPr="00F8105E">
        <w:rPr>
          <w:rFonts w:ascii="Times New Roman" w:hAnsi="Times New Roman" w:cs="Times New Roman"/>
          <w:lang w:val="en-US"/>
        </w:rPr>
        <w:t xml:space="preserve">response </w:t>
      </w:r>
      <w:r w:rsidR="00FE30DB" w:rsidRPr="00F8105E">
        <w:rPr>
          <w:rFonts w:ascii="Times New Roman" w:hAnsi="Times New Roman" w:cs="Times New Roman"/>
          <w:lang w:val="en-US"/>
        </w:rPr>
        <w:t xml:space="preserve">on FDG-PET </w:t>
      </w:r>
      <w:r w:rsidR="00E14F74">
        <w:rPr>
          <w:rFonts w:ascii="Times New Roman" w:hAnsi="Times New Roman" w:cs="Times New Roman"/>
          <w:lang w:val="en-US"/>
        </w:rPr>
        <w:t xml:space="preserve">scan by </w:t>
      </w:r>
      <w:r w:rsidR="00FE30DB" w:rsidRPr="00F8105E">
        <w:rPr>
          <w:rFonts w:ascii="Times New Roman" w:hAnsi="Times New Roman" w:cs="Times New Roman"/>
          <w:lang w:val="en-US"/>
        </w:rPr>
        <w:t>PERCIST</w:t>
      </w:r>
    </w:p>
    <w:tbl>
      <w:tblPr>
        <w:tblStyle w:val="Tableausimple3"/>
        <w:tblW w:w="3841" w:type="pct"/>
        <w:tblLook w:val="0600" w:firstRow="0" w:lastRow="0" w:firstColumn="0" w:lastColumn="0" w:noHBand="1" w:noVBand="1"/>
      </w:tblPr>
      <w:tblGrid>
        <w:gridCol w:w="2496"/>
        <w:gridCol w:w="1026"/>
        <w:gridCol w:w="850"/>
        <w:gridCol w:w="895"/>
        <w:gridCol w:w="95"/>
        <w:gridCol w:w="1026"/>
        <w:gridCol w:w="1018"/>
        <w:gridCol w:w="934"/>
        <w:gridCol w:w="93"/>
        <w:gridCol w:w="1134"/>
        <w:gridCol w:w="71"/>
        <w:gridCol w:w="338"/>
        <w:gridCol w:w="658"/>
        <w:gridCol w:w="125"/>
      </w:tblGrid>
      <w:tr w:rsidR="00F8105E" w:rsidRPr="00F8105E" w14:paraId="618F978B" w14:textId="77777777" w:rsidTr="00F8105E">
        <w:trPr>
          <w:gridAfter w:val="1"/>
          <w:wAfter w:w="58" w:type="pct"/>
          <w:trHeight w:val="470"/>
        </w:trPr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4DCFBE" w14:textId="01E5653A" w:rsidR="009438D6" w:rsidRPr="00F8105E" w:rsidRDefault="009438D6" w:rsidP="00C60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Immune</w:t>
            </w:r>
            <w:r w:rsidR="00A06761" w:rsidRPr="00F8105E">
              <w:rPr>
                <w:rFonts w:ascii="Times New Roman" w:hAnsi="Times New Roman" w:cs="Times New Roman"/>
                <w:b/>
                <w:lang w:val="en-AU"/>
              </w:rPr>
              <w:t xml:space="preserve"> cell</w:t>
            </w:r>
            <w:r w:rsidR="00E14F74">
              <w:rPr>
                <w:rFonts w:ascii="Times New Roman" w:hAnsi="Times New Roman" w:cs="Times New Roman"/>
                <w:b/>
                <w:lang w:val="en-AU"/>
              </w:rPr>
              <w:t>s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891458" w14:textId="0CB64AD5" w:rsidR="00A06761" w:rsidRPr="00F8105E" w:rsidRDefault="00A06761" w:rsidP="00A067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</w:rPr>
              <w:t>Non-</w:t>
            </w:r>
            <w:proofErr w:type="spellStart"/>
            <w:r w:rsidRPr="00F8105E">
              <w:rPr>
                <w:rFonts w:ascii="Times New Roman" w:hAnsi="Times New Roman" w:cs="Times New Roman"/>
                <w:b/>
              </w:rPr>
              <w:t>respon</w:t>
            </w:r>
            <w:r w:rsidR="00F8105E" w:rsidRPr="00F8105E">
              <w:rPr>
                <w:rFonts w:ascii="Times New Roman" w:hAnsi="Times New Roman" w:cs="Times New Roman"/>
                <w:b/>
              </w:rPr>
              <w:t>ders</w:t>
            </w:r>
            <w:proofErr w:type="spellEnd"/>
          </w:p>
          <w:p w14:paraId="6E277C0B" w14:textId="391A2CC4" w:rsidR="00A06761" w:rsidRPr="00E14F74" w:rsidRDefault="00A06761" w:rsidP="008079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05E">
              <w:rPr>
                <w:rFonts w:ascii="Times New Roman" w:hAnsi="Times New Roman" w:cs="Times New Roman"/>
                <w:b/>
              </w:rPr>
              <w:t xml:space="preserve"> </w:t>
            </w:r>
            <w:r w:rsidRPr="00E14F74">
              <w:rPr>
                <w:rFonts w:ascii="Times New Roman" w:hAnsi="Times New Roman" w:cs="Times New Roman"/>
                <w:b/>
                <w:bCs/>
              </w:rPr>
              <w:t>(</w:t>
            </w:r>
            <w:r w:rsidR="005D6CDE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E14F74">
              <w:rPr>
                <w:rFonts w:ascii="Times New Roman" w:hAnsi="Times New Roman" w:cs="Times New Roman"/>
                <w:b/>
                <w:bCs/>
              </w:rPr>
              <w:t>=11)</w:t>
            </w:r>
          </w:p>
        </w:tc>
        <w:tc>
          <w:tcPr>
            <w:tcW w:w="1428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7DBC8D" w14:textId="5FC29D1A" w:rsidR="009438D6" w:rsidRPr="00F8105E" w:rsidRDefault="009438D6" w:rsidP="00A067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Respond</w:t>
            </w:r>
            <w:r w:rsidR="00F8105E" w:rsidRPr="00F8105E">
              <w:rPr>
                <w:rFonts w:ascii="Times New Roman" w:hAnsi="Times New Roman" w:cs="Times New Roman"/>
                <w:b/>
                <w:lang w:val="en-AU"/>
              </w:rPr>
              <w:t>ers</w:t>
            </w:r>
          </w:p>
          <w:p w14:paraId="7BCEB1E5" w14:textId="4331C614" w:rsidR="009438D6" w:rsidRPr="00E14F74" w:rsidRDefault="009438D6" w:rsidP="008079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F74">
              <w:rPr>
                <w:rFonts w:ascii="Times New Roman" w:hAnsi="Times New Roman" w:cs="Times New Roman"/>
                <w:b/>
                <w:bCs/>
                <w:lang w:val="en-AU"/>
              </w:rPr>
              <w:t>(</w:t>
            </w:r>
            <w:r w:rsidR="007E5CCE">
              <w:rPr>
                <w:rFonts w:ascii="Times New Roman" w:hAnsi="Times New Roman" w:cs="Times New Roman"/>
                <w:b/>
                <w:bCs/>
                <w:i/>
                <w:iCs/>
                <w:lang w:val="en-AU"/>
              </w:rPr>
              <w:t>N</w:t>
            </w:r>
            <w:r w:rsidRPr="00E14F74">
              <w:rPr>
                <w:rFonts w:ascii="Times New Roman" w:hAnsi="Times New Roman" w:cs="Times New Roman"/>
                <w:b/>
                <w:bCs/>
                <w:lang w:val="en-AU"/>
              </w:rPr>
              <w:t>=15)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8BA0CB" w14:textId="74BB2CA0" w:rsidR="009438D6" w:rsidRPr="00F8105E" w:rsidRDefault="009438D6" w:rsidP="00C60F21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Ratio of median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A4564C" w14:textId="39F6C17D" w:rsidR="009438D6" w:rsidRPr="00F8105E" w:rsidRDefault="005D6CDE" w:rsidP="00C60F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AU"/>
              </w:rPr>
              <w:t>P</w:t>
            </w:r>
            <w:r w:rsidR="009438D6" w:rsidRPr="00F8105E">
              <w:rPr>
                <w:rFonts w:ascii="Times New Roman" w:hAnsi="Times New Roman" w:cs="Times New Roman"/>
                <w:b/>
                <w:lang w:val="en-AU"/>
              </w:rPr>
              <w:t>-value</w:t>
            </w:r>
          </w:p>
        </w:tc>
      </w:tr>
      <w:tr w:rsidR="00F8105E" w:rsidRPr="00F8105E" w14:paraId="782FE1F2" w14:textId="77777777" w:rsidTr="00F8105E">
        <w:trPr>
          <w:gridAfter w:val="1"/>
          <w:wAfter w:w="58" w:type="pct"/>
          <w:trHeight w:val="109"/>
        </w:trPr>
        <w:tc>
          <w:tcPr>
            <w:tcW w:w="1160" w:type="pct"/>
            <w:tcBorders>
              <w:top w:val="single" w:sz="4" w:space="0" w:color="auto"/>
            </w:tcBorders>
            <w:hideMark/>
          </w:tcPr>
          <w:p w14:paraId="40927E2A" w14:textId="14FED279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FEF8E2" w14:textId="7D72BFD8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Median</w:t>
            </w:r>
            <w:r w:rsidRPr="00F8105E">
              <w:rPr>
                <w:rFonts w:ascii="Times New Roman" w:hAnsi="Times New Roman" w:cs="Times New Roman"/>
                <w:vertAlign w:val="superscript"/>
                <w:lang w:val="en-AU"/>
              </w:rPr>
              <w:t>¶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9ED7F6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Min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CFB463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Max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480065" w14:textId="36C1090C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Median</w:t>
            </w:r>
            <w:r w:rsidRPr="00F8105E">
              <w:rPr>
                <w:rFonts w:ascii="Times New Roman" w:hAnsi="Times New Roman" w:cs="Times New Roman"/>
                <w:vertAlign w:val="superscript"/>
                <w:lang w:val="en-AU"/>
              </w:rPr>
              <w:t>¶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441901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Min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800DEF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Max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</w:tcBorders>
            <w:hideMark/>
          </w:tcPr>
          <w:p w14:paraId="08A36A1C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hideMark/>
          </w:tcPr>
          <w:p w14:paraId="002A7750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05E" w:rsidRPr="00F8105E" w14:paraId="262F2EF7" w14:textId="77777777" w:rsidTr="00F8105E">
        <w:trPr>
          <w:trHeight w:val="350"/>
        </w:trPr>
        <w:tc>
          <w:tcPr>
            <w:tcW w:w="1160" w:type="pct"/>
            <w:hideMark/>
          </w:tcPr>
          <w:p w14:paraId="5F1A7A9B" w14:textId="0E45B8CB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B cell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s</w:t>
            </w:r>
          </w:p>
        </w:tc>
        <w:tc>
          <w:tcPr>
            <w:tcW w:w="477" w:type="pct"/>
            <w:tcBorders>
              <w:top w:val="single" w:sz="4" w:space="0" w:color="auto"/>
            </w:tcBorders>
            <w:hideMark/>
          </w:tcPr>
          <w:p w14:paraId="15DE7284" w14:textId="507267D1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0.8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14:paraId="11DBDC24" w14:textId="0CC79609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  <w:hideMark/>
          </w:tcPr>
          <w:p w14:paraId="3A990EAB" w14:textId="63AB3341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5.</w:t>
            </w:r>
            <w:r w:rsidR="00BD40D7"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</w:tcBorders>
            <w:hideMark/>
          </w:tcPr>
          <w:p w14:paraId="1CD49BCD" w14:textId="5E6DD366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</w:tcBorders>
            <w:hideMark/>
          </w:tcPr>
          <w:p w14:paraId="2369CD9C" w14:textId="30197B2A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0.9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</w:tcBorders>
            <w:hideMark/>
          </w:tcPr>
          <w:p w14:paraId="2D018DC0" w14:textId="621A467E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5.</w:t>
            </w:r>
            <w:r w:rsidR="00BD40D7">
              <w:rPr>
                <w:rFonts w:ascii="Times New Roman" w:hAnsi="Times New Roman" w:cs="Times New Roman"/>
                <w:lang w:val="en-AU"/>
              </w:rPr>
              <w:t>9</w:t>
            </w:r>
          </w:p>
        </w:tc>
        <w:tc>
          <w:tcPr>
            <w:tcW w:w="527" w:type="pct"/>
            <w:hideMark/>
          </w:tcPr>
          <w:p w14:paraId="2FA7BB71" w14:textId="4FAE3D4A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2.1</w:t>
            </w:r>
          </w:p>
        </w:tc>
        <w:tc>
          <w:tcPr>
            <w:tcW w:w="553" w:type="pct"/>
            <w:gridSpan w:val="4"/>
            <w:hideMark/>
          </w:tcPr>
          <w:p w14:paraId="50CEBCD6" w14:textId="5BAA6F36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05E">
              <w:rPr>
                <w:rFonts w:ascii="Times New Roman" w:hAnsi="Times New Roman" w:cs="Times New Roman"/>
                <w:b/>
                <w:bCs/>
                <w:lang w:val="en-AU"/>
              </w:rPr>
              <w:t>0.0</w:t>
            </w:r>
            <w:r w:rsidR="00BD40D7">
              <w:rPr>
                <w:rFonts w:ascii="Times New Roman" w:hAnsi="Times New Roman" w:cs="Times New Roman"/>
                <w:b/>
                <w:bCs/>
                <w:lang w:val="en-AU"/>
              </w:rPr>
              <w:t>2</w:t>
            </w:r>
          </w:p>
        </w:tc>
      </w:tr>
      <w:tr w:rsidR="00F8105E" w:rsidRPr="00F8105E" w14:paraId="0EC01F00" w14:textId="77777777" w:rsidTr="00F8105E">
        <w:trPr>
          <w:trHeight w:val="350"/>
        </w:trPr>
        <w:tc>
          <w:tcPr>
            <w:tcW w:w="1160" w:type="pct"/>
            <w:hideMark/>
          </w:tcPr>
          <w:p w14:paraId="0479A071" w14:textId="23CF0DDA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Macrophage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s</w:t>
            </w:r>
            <w:r w:rsidRPr="00F8105E">
              <w:rPr>
                <w:rFonts w:ascii="Times New Roman" w:hAnsi="Times New Roman" w:cs="Times New Roman"/>
                <w:b/>
                <w:lang w:val="en-AU"/>
              </w:rPr>
              <w:t xml:space="preserve"> </w:t>
            </w:r>
          </w:p>
        </w:tc>
        <w:tc>
          <w:tcPr>
            <w:tcW w:w="477" w:type="pct"/>
            <w:hideMark/>
          </w:tcPr>
          <w:p w14:paraId="490CB257" w14:textId="2D1924EA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6</w:t>
            </w:r>
          </w:p>
        </w:tc>
        <w:tc>
          <w:tcPr>
            <w:tcW w:w="395" w:type="pct"/>
            <w:hideMark/>
          </w:tcPr>
          <w:p w14:paraId="0722A2A7" w14:textId="3376A064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7</w:t>
            </w:r>
          </w:p>
        </w:tc>
        <w:tc>
          <w:tcPr>
            <w:tcW w:w="460" w:type="pct"/>
            <w:gridSpan w:val="2"/>
            <w:hideMark/>
          </w:tcPr>
          <w:p w14:paraId="56C69B7C" w14:textId="04BA212C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3.3</w:t>
            </w:r>
          </w:p>
        </w:tc>
        <w:tc>
          <w:tcPr>
            <w:tcW w:w="477" w:type="pct"/>
            <w:hideMark/>
          </w:tcPr>
          <w:p w14:paraId="1C47D471" w14:textId="19815E09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1</w:t>
            </w:r>
          </w:p>
        </w:tc>
        <w:tc>
          <w:tcPr>
            <w:tcW w:w="473" w:type="pct"/>
            <w:hideMark/>
          </w:tcPr>
          <w:p w14:paraId="0AADB837" w14:textId="4028053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6</w:t>
            </w:r>
          </w:p>
        </w:tc>
        <w:tc>
          <w:tcPr>
            <w:tcW w:w="477" w:type="pct"/>
            <w:gridSpan w:val="2"/>
            <w:hideMark/>
          </w:tcPr>
          <w:p w14:paraId="4580BC32" w14:textId="5376E9CA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5.4</w:t>
            </w:r>
          </w:p>
        </w:tc>
        <w:tc>
          <w:tcPr>
            <w:tcW w:w="527" w:type="pct"/>
            <w:hideMark/>
          </w:tcPr>
          <w:p w14:paraId="76C09610" w14:textId="6A722D5A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0.7</w:t>
            </w:r>
          </w:p>
        </w:tc>
        <w:tc>
          <w:tcPr>
            <w:tcW w:w="553" w:type="pct"/>
            <w:gridSpan w:val="4"/>
            <w:hideMark/>
          </w:tcPr>
          <w:p w14:paraId="5549E417" w14:textId="34795B89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0.2</w:t>
            </w:r>
            <w:r w:rsidR="003544D0" w:rsidRPr="00F8105E">
              <w:rPr>
                <w:rFonts w:ascii="Times New Roman" w:hAnsi="Times New Roman" w:cs="Times New Roman"/>
                <w:lang w:val="en-AU"/>
              </w:rPr>
              <w:t xml:space="preserve"> (NS)</w:t>
            </w:r>
          </w:p>
        </w:tc>
      </w:tr>
      <w:tr w:rsidR="00F8105E" w:rsidRPr="00F8105E" w14:paraId="7AE7E14C" w14:textId="77777777" w:rsidTr="00F8105E">
        <w:trPr>
          <w:trHeight w:val="350"/>
        </w:trPr>
        <w:tc>
          <w:tcPr>
            <w:tcW w:w="1160" w:type="pct"/>
            <w:hideMark/>
          </w:tcPr>
          <w:p w14:paraId="5D5A1FE1" w14:textId="59533052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Monocyte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s</w:t>
            </w:r>
            <w:r w:rsidRPr="00F8105E">
              <w:rPr>
                <w:rFonts w:ascii="Times New Roman" w:hAnsi="Times New Roman" w:cs="Times New Roman"/>
                <w:b/>
                <w:lang w:val="en-AU"/>
              </w:rPr>
              <w:t xml:space="preserve"> </w:t>
            </w:r>
          </w:p>
        </w:tc>
        <w:tc>
          <w:tcPr>
            <w:tcW w:w="477" w:type="pct"/>
            <w:hideMark/>
          </w:tcPr>
          <w:p w14:paraId="6585E968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</w:t>
            </w:r>
          </w:p>
        </w:tc>
        <w:tc>
          <w:tcPr>
            <w:tcW w:w="395" w:type="pct"/>
            <w:hideMark/>
          </w:tcPr>
          <w:p w14:paraId="5D581F7C" w14:textId="68F3F33E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-0.01</w:t>
            </w:r>
          </w:p>
        </w:tc>
        <w:tc>
          <w:tcPr>
            <w:tcW w:w="460" w:type="pct"/>
            <w:gridSpan w:val="2"/>
            <w:hideMark/>
          </w:tcPr>
          <w:p w14:paraId="18BCB6AF" w14:textId="7397460F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0.03</w:t>
            </w:r>
          </w:p>
        </w:tc>
        <w:tc>
          <w:tcPr>
            <w:tcW w:w="477" w:type="pct"/>
            <w:hideMark/>
          </w:tcPr>
          <w:p w14:paraId="1AB91ADD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</w:t>
            </w:r>
          </w:p>
        </w:tc>
        <w:tc>
          <w:tcPr>
            <w:tcW w:w="473" w:type="pct"/>
            <w:hideMark/>
          </w:tcPr>
          <w:p w14:paraId="4A48481B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</w:t>
            </w:r>
          </w:p>
        </w:tc>
        <w:tc>
          <w:tcPr>
            <w:tcW w:w="477" w:type="pct"/>
            <w:gridSpan w:val="2"/>
            <w:hideMark/>
          </w:tcPr>
          <w:p w14:paraId="52031A03" w14:textId="13F3D54F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0.09</w:t>
            </w:r>
          </w:p>
        </w:tc>
        <w:tc>
          <w:tcPr>
            <w:tcW w:w="527" w:type="pct"/>
            <w:hideMark/>
          </w:tcPr>
          <w:p w14:paraId="5C09B5A3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</w:t>
            </w:r>
          </w:p>
        </w:tc>
        <w:tc>
          <w:tcPr>
            <w:tcW w:w="553" w:type="pct"/>
            <w:gridSpan w:val="4"/>
            <w:hideMark/>
          </w:tcPr>
          <w:p w14:paraId="7B8A122A" w14:textId="2EB96658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0.2</w:t>
            </w:r>
            <w:r w:rsidR="003544D0" w:rsidRPr="00F8105E">
              <w:rPr>
                <w:rFonts w:ascii="Times New Roman" w:hAnsi="Times New Roman" w:cs="Times New Roman"/>
                <w:lang w:val="en-AU"/>
              </w:rPr>
              <w:t xml:space="preserve"> (NS)</w:t>
            </w:r>
          </w:p>
        </w:tc>
      </w:tr>
      <w:tr w:rsidR="00F8105E" w:rsidRPr="00F8105E" w14:paraId="0657E505" w14:textId="77777777" w:rsidTr="00F8105E">
        <w:trPr>
          <w:trHeight w:val="350"/>
        </w:trPr>
        <w:tc>
          <w:tcPr>
            <w:tcW w:w="1160" w:type="pct"/>
            <w:hideMark/>
          </w:tcPr>
          <w:p w14:paraId="1EF57F32" w14:textId="6771A89B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Neutrophil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s</w:t>
            </w:r>
            <w:r w:rsidRPr="00F8105E">
              <w:rPr>
                <w:rFonts w:ascii="Times New Roman" w:hAnsi="Times New Roman" w:cs="Times New Roman"/>
                <w:b/>
                <w:lang w:val="en-AU"/>
              </w:rPr>
              <w:t xml:space="preserve"> </w:t>
            </w:r>
          </w:p>
        </w:tc>
        <w:tc>
          <w:tcPr>
            <w:tcW w:w="477" w:type="pct"/>
            <w:hideMark/>
          </w:tcPr>
          <w:p w14:paraId="4B1D60B4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-0.005</w:t>
            </w:r>
          </w:p>
        </w:tc>
        <w:tc>
          <w:tcPr>
            <w:tcW w:w="395" w:type="pct"/>
            <w:hideMark/>
          </w:tcPr>
          <w:p w14:paraId="4113B46E" w14:textId="64136AAE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-0.0</w:t>
            </w:r>
            <w:r w:rsidR="00BD40D7"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460" w:type="pct"/>
            <w:gridSpan w:val="2"/>
            <w:hideMark/>
          </w:tcPr>
          <w:p w14:paraId="2BFDAE0A" w14:textId="5D58532B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0.1</w:t>
            </w:r>
          </w:p>
        </w:tc>
        <w:tc>
          <w:tcPr>
            <w:tcW w:w="477" w:type="pct"/>
            <w:hideMark/>
          </w:tcPr>
          <w:p w14:paraId="3E0A7373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-0.007</w:t>
            </w:r>
          </w:p>
        </w:tc>
        <w:tc>
          <w:tcPr>
            <w:tcW w:w="473" w:type="pct"/>
            <w:hideMark/>
          </w:tcPr>
          <w:p w14:paraId="31FBD6FF" w14:textId="5A5CD2A4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-0.05</w:t>
            </w:r>
          </w:p>
        </w:tc>
        <w:tc>
          <w:tcPr>
            <w:tcW w:w="477" w:type="pct"/>
            <w:gridSpan w:val="2"/>
            <w:hideMark/>
          </w:tcPr>
          <w:p w14:paraId="2573D4C6" w14:textId="022F06F3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0.0</w:t>
            </w:r>
            <w:r w:rsidR="00BD40D7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527" w:type="pct"/>
            <w:hideMark/>
          </w:tcPr>
          <w:p w14:paraId="67B66520" w14:textId="3942BDFF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1.4</w:t>
            </w:r>
          </w:p>
        </w:tc>
        <w:tc>
          <w:tcPr>
            <w:tcW w:w="553" w:type="pct"/>
            <w:gridSpan w:val="4"/>
            <w:hideMark/>
          </w:tcPr>
          <w:p w14:paraId="5B527B7A" w14:textId="7C8362DD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6</w:t>
            </w:r>
            <w:r w:rsidR="003544D0" w:rsidRPr="00F8105E">
              <w:rPr>
                <w:rFonts w:ascii="Times New Roman" w:hAnsi="Times New Roman" w:cs="Times New Roman"/>
                <w:lang w:val="en-AU"/>
              </w:rPr>
              <w:t xml:space="preserve"> (NS)</w:t>
            </w:r>
          </w:p>
        </w:tc>
      </w:tr>
      <w:tr w:rsidR="00F8105E" w:rsidRPr="00F8105E" w14:paraId="0839A1E6" w14:textId="77777777" w:rsidTr="00F8105E">
        <w:trPr>
          <w:trHeight w:val="350"/>
        </w:trPr>
        <w:tc>
          <w:tcPr>
            <w:tcW w:w="1160" w:type="pct"/>
            <w:hideMark/>
          </w:tcPr>
          <w:p w14:paraId="27ADA818" w14:textId="0E5E34F4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NK cell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s</w:t>
            </w:r>
            <w:r w:rsidRPr="00F8105E">
              <w:rPr>
                <w:rFonts w:ascii="Times New Roman" w:hAnsi="Times New Roman" w:cs="Times New Roman"/>
                <w:b/>
                <w:lang w:val="en-AU"/>
              </w:rPr>
              <w:t xml:space="preserve"> </w:t>
            </w:r>
          </w:p>
        </w:tc>
        <w:tc>
          <w:tcPr>
            <w:tcW w:w="477" w:type="pct"/>
            <w:hideMark/>
          </w:tcPr>
          <w:p w14:paraId="4C165F49" w14:textId="6B6AA388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1.4</w:t>
            </w:r>
          </w:p>
        </w:tc>
        <w:tc>
          <w:tcPr>
            <w:tcW w:w="395" w:type="pct"/>
            <w:hideMark/>
          </w:tcPr>
          <w:p w14:paraId="115240B3" w14:textId="5548FAAB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460" w:type="pct"/>
            <w:gridSpan w:val="2"/>
            <w:hideMark/>
          </w:tcPr>
          <w:p w14:paraId="1B88C9F4" w14:textId="3F2FD902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2.5</w:t>
            </w:r>
          </w:p>
        </w:tc>
        <w:tc>
          <w:tcPr>
            <w:tcW w:w="477" w:type="pct"/>
            <w:hideMark/>
          </w:tcPr>
          <w:p w14:paraId="69B84E95" w14:textId="0A947B11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473" w:type="pct"/>
            <w:hideMark/>
          </w:tcPr>
          <w:p w14:paraId="5EABAC21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</w:t>
            </w:r>
          </w:p>
        </w:tc>
        <w:tc>
          <w:tcPr>
            <w:tcW w:w="477" w:type="pct"/>
            <w:gridSpan w:val="2"/>
            <w:hideMark/>
          </w:tcPr>
          <w:p w14:paraId="7AF74D72" w14:textId="516557D8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527" w:type="pct"/>
            <w:hideMark/>
          </w:tcPr>
          <w:p w14:paraId="7C62F7FC" w14:textId="507FB37B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0.9</w:t>
            </w:r>
          </w:p>
        </w:tc>
        <w:tc>
          <w:tcPr>
            <w:tcW w:w="553" w:type="pct"/>
            <w:gridSpan w:val="4"/>
            <w:hideMark/>
          </w:tcPr>
          <w:p w14:paraId="7BD07C33" w14:textId="48A83C15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9</w:t>
            </w:r>
            <w:r w:rsidR="003544D0" w:rsidRPr="00F8105E">
              <w:rPr>
                <w:rFonts w:ascii="Times New Roman" w:hAnsi="Times New Roman" w:cs="Times New Roman"/>
                <w:lang w:val="en-AU"/>
              </w:rPr>
              <w:t xml:space="preserve"> (NS)</w:t>
            </w:r>
          </w:p>
        </w:tc>
      </w:tr>
      <w:tr w:rsidR="00F8105E" w:rsidRPr="00F8105E" w14:paraId="63C59DD7" w14:textId="77777777" w:rsidTr="00F8105E">
        <w:trPr>
          <w:trHeight w:val="350"/>
        </w:trPr>
        <w:tc>
          <w:tcPr>
            <w:tcW w:w="1160" w:type="pct"/>
            <w:hideMark/>
          </w:tcPr>
          <w:p w14:paraId="1AAC5838" w14:textId="62FF2B75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T cell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s</w:t>
            </w:r>
            <w:r w:rsidRPr="00F8105E">
              <w:rPr>
                <w:rFonts w:ascii="Times New Roman" w:hAnsi="Times New Roman" w:cs="Times New Roman"/>
                <w:b/>
                <w:lang w:val="en-AU"/>
              </w:rPr>
              <w:t xml:space="preserve"> CD4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+</w:t>
            </w:r>
          </w:p>
        </w:tc>
        <w:tc>
          <w:tcPr>
            <w:tcW w:w="477" w:type="pct"/>
            <w:hideMark/>
          </w:tcPr>
          <w:p w14:paraId="60C128FE" w14:textId="765E7A05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4</w:t>
            </w:r>
          </w:p>
        </w:tc>
        <w:tc>
          <w:tcPr>
            <w:tcW w:w="395" w:type="pct"/>
            <w:hideMark/>
          </w:tcPr>
          <w:p w14:paraId="6D4E9181" w14:textId="5D8170A8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460" w:type="pct"/>
            <w:gridSpan w:val="2"/>
            <w:hideMark/>
          </w:tcPr>
          <w:p w14:paraId="7A30FE04" w14:textId="2AE5AD6A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5.</w:t>
            </w:r>
            <w:r w:rsidR="00BD40D7">
              <w:rPr>
                <w:rFonts w:ascii="Times New Roman" w:hAnsi="Times New Roman" w:cs="Times New Roman"/>
                <w:lang w:val="en-AU"/>
              </w:rPr>
              <w:t>8</w:t>
            </w:r>
          </w:p>
        </w:tc>
        <w:tc>
          <w:tcPr>
            <w:tcW w:w="477" w:type="pct"/>
            <w:hideMark/>
          </w:tcPr>
          <w:p w14:paraId="448DDEE8" w14:textId="66BABF56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1.4</w:t>
            </w:r>
          </w:p>
        </w:tc>
        <w:tc>
          <w:tcPr>
            <w:tcW w:w="473" w:type="pct"/>
            <w:hideMark/>
          </w:tcPr>
          <w:p w14:paraId="11AD4313" w14:textId="2DEDF41F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0.4</w:t>
            </w:r>
          </w:p>
        </w:tc>
        <w:tc>
          <w:tcPr>
            <w:tcW w:w="477" w:type="pct"/>
            <w:gridSpan w:val="2"/>
            <w:hideMark/>
          </w:tcPr>
          <w:p w14:paraId="3EF2ECBF" w14:textId="6A9C8334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9.</w:t>
            </w:r>
            <w:r w:rsidR="00BD40D7">
              <w:rPr>
                <w:rFonts w:ascii="Times New Roman" w:hAnsi="Times New Roman" w:cs="Times New Roman"/>
                <w:lang w:val="en-AU"/>
              </w:rPr>
              <w:t>5</w:t>
            </w:r>
          </w:p>
        </w:tc>
        <w:tc>
          <w:tcPr>
            <w:tcW w:w="527" w:type="pct"/>
            <w:hideMark/>
          </w:tcPr>
          <w:p w14:paraId="087121C0" w14:textId="41481AC3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1</w:t>
            </w:r>
          </w:p>
        </w:tc>
        <w:tc>
          <w:tcPr>
            <w:tcW w:w="553" w:type="pct"/>
            <w:gridSpan w:val="4"/>
            <w:hideMark/>
          </w:tcPr>
          <w:p w14:paraId="7728655D" w14:textId="3FA19DFE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6</w:t>
            </w:r>
            <w:r w:rsidR="003544D0" w:rsidRPr="00F8105E">
              <w:rPr>
                <w:rFonts w:ascii="Times New Roman" w:hAnsi="Times New Roman" w:cs="Times New Roman"/>
                <w:lang w:val="en-AU"/>
              </w:rPr>
              <w:t xml:space="preserve"> (NS)</w:t>
            </w:r>
          </w:p>
        </w:tc>
      </w:tr>
      <w:tr w:rsidR="00F8105E" w:rsidRPr="00F8105E" w14:paraId="64B19099" w14:textId="77777777" w:rsidTr="00F8105E">
        <w:trPr>
          <w:trHeight w:val="346"/>
        </w:trPr>
        <w:tc>
          <w:tcPr>
            <w:tcW w:w="1160" w:type="pct"/>
            <w:hideMark/>
          </w:tcPr>
          <w:p w14:paraId="0A133CFC" w14:textId="72330AEE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T cell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s</w:t>
            </w:r>
            <w:r w:rsidRPr="00F8105E">
              <w:rPr>
                <w:rFonts w:ascii="Times New Roman" w:hAnsi="Times New Roman" w:cs="Times New Roman"/>
                <w:b/>
                <w:lang w:val="en-AU"/>
              </w:rPr>
              <w:t xml:space="preserve"> CD8</w:t>
            </w:r>
            <w:r w:rsidR="00106BA3">
              <w:rPr>
                <w:rFonts w:ascii="Times New Roman" w:hAnsi="Times New Roman" w:cs="Times New Roman"/>
                <w:b/>
                <w:lang w:val="en-AU"/>
              </w:rPr>
              <w:t>+</w:t>
            </w:r>
            <w:r w:rsidRPr="00F8105E">
              <w:rPr>
                <w:rFonts w:ascii="Times New Roman" w:hAnsi="Times New Roman" w:cs="Times New Roman"/>
                <w:b/>
                <w:lang w:val="en-AU"/>
              </w:rPr>
              <w:t xml:space="preserve"> </w:t>
            </w:r>
          </w:p>
        </w:tc>
        <w:tc>
          <w:tcPr>
            <w:tcW w:w="477" w:type="pct"/>
            <w:hideMark/>
          </w:tcPr>
          <w:p w14:paraId="1F1749EB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0.003</w:t>
            </w:r>
          </w:p>
        </w:tc>
        <w:tc>
          <w:tcPr>
            <w:tcW w:w="395" w:type="pct"/>
            <w:hideMark/>
          </w:tcPr>
          <w:p w14:paraId="5B7B82F4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-0.004</w:t>
            </w:r>
          </w:p>
        </w:tc>
        <w:tc>
          <w:tcPr>
            <w:tcW w:w="460" w:type="pct"/>
            <w:gridSpan w:val="2"/>
            <w:hideMark/>
          </w:tcPr>
          <w:p w14:paraId="2C5BA887" w14:textId="483A90ED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0.03</w:t>
            </w:r>
          </w:p>
        </w:tc>
        <w:tc>
          <w:tcPr>
            <w:tcW w:w="477" w:type="pct"/>
            <w:hideMark/>
          </w:tcPr>
          <w:p w14:paraId="535D0D5F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</w:t>
            </w:r>
          </w:p>
        </w:tc>
        <w:tc>
          <w:tcPr>
            <w:tcW w:w="473" w:type="pct"/>
            <w:hideMark/>
          </w:tcPr>
          <w:p w14:paraId="33D6D68C" w14:textId="1CBB1BAF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-0.05</w:t>
            </w:r>
          </w:p>
        </w:tc>
        <w:tc>
          <w:tcPr>
            <w:tcW w:w="477" w:type="pct"/>
            <w:gridSpan w:val="2"/>
            <w:hideMark/>
          </w:tcPr>
          <w:p w14:paraId="53F174F3" w14:textId="0115E10C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0.2</w:t>
            </w:r>
          </w:p>
        </w:tc>
        <w:tc>
          <w:tcPr>
            <w:tcW w:w="527" w:type="pct"/>
            <w:hideMark/>
          </w:tcPr>
          <w:p w14:paraId="7120820A" w14:textId="77777777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</w:t>
            </w:r>
          </w:p>
        </w:tc>
        <w:tc>
          <w:tcPr>
            <w:tcW w:w="553" w:type="pct"/>
            <w:gridSpan w:val="4"/>
            <w:hideMark/>
          </w:tcPr>
          <w:p w14:paraId="0729ABD4" w14:textId="42D1E220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4</w:t>
            </w:r>
            <w:r w:rsidR="003544D0" w:rsidRPr="00F8105E">
              <w:rPr>
                <w:rFonts w:ascii="Times New Roman" w:hAnsi="Times New Roman" w:cs="Times New Roman"/>
                <w:lang w:val="en-AU"/>
              </w:rPr>
              <w:t xml:space="preserve"> (NS)</w:t>
            </w:r>
          </w:p>
        </w:tc>
      </w:tr>
      <w:tr w:rsidR="00F8105E" w:rsidRPr="00F8105E" w14:paraId="65BCE03D" w14:textId="77777777" w:rsidTr="00F8105E">
        <w:trPr>
          <w:trHeight w:val="114"/>
        </w:trPr>
        <w:tc>
          <w:tcPr>
            <w:tcW w:w="1160" w:type="pct"/>
            <w:tcBorders>
              <w:bottom w:val="single" w:sz="4" w:space="0" w:color="auto"/>
            </w:tcBorders>
            <w:hideMark/>
          </w:tcPr>
          <w:p w14:paraId="216CCE69" w14:textId="0B8D7F34" w:rsidR="009438D6" w:rsidRPr="00F8105E" w:rsidRDefault="009438D6" w:rsidP="00807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105E">
              <w:rPr>
                <w:rFonts w:ascii="Times New Roman" w:hAnsi="Times New Roman" w:cs="Times New Roman"/>
                <w:b/>
                <w:lang w:val="en-AU"/>
              </w:rPr>
              <w:t>Uncharacterized cells</w:t>
            </w:r>
            <w:r w:rsidRPr="00F8105E"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$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hideMark/>
          </w:tcPr>
          <w:p w14:paraId="6637489E" w14:textId="17D1E2B0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14:paraId="71E9B142" w14:textId="2A583679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0.7</w:t>
            </w: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  <w:hideMark/>
          </w:tcPr>
          <w:p w14:paraId="2D422557" w14:textId="52CD6896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hideMark/>
          </w:tcPr>
          <w:p w14:paraId="5D9F57E4" w14:textId="51287420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0.9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hideMark/>
          </w:tcPr>
          <w:p w14:paraId="44FBA523" w14:textId="1AD85B1D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0.5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hideMark/>
          </w:tcPr>
          <w:p w14:paraId="04FB0B5B" w14:textId="58299E64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hideMark/>
          </w:tcPr>
          <w:p w14:paraId="2DEF5B28" w14:textId="6CE538CD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1.</w:t>
            </w:r>
            <w:r w:rsidR="00BD40D7">
              <w:rPr>
                <w:rFonts w:ascii="Times New Roman" w:hAnsi="Times New Roman" w:cs="Times New Roman"/>
                <w:lang w:val="en-AU"/>
              </w:rPr>
              <w:t>1</w:t>
            </w:r>
          </w:p>
        </w:tc>
        <w:tc>
          <w:tcPr>
            <w:tcW w:w="553" w:type="pct"/>
            <w:gridSpan w:val="4"/>
            <w:tcBorders>
              <w:bottom w:val="single" w:sz="4" w:space="0" w:color="auto"/>
            </w:tcBorders>
            <w:hideMark/>
          </w:tcPr>
          <w:p w14:paraId="5288D0BE" w14:textId="6B199BB0" w:rsidR="009438D6" w:rsidRPr="00F8105E" w:rsidRDefault="009438D6" w:rsidP="00807923">
            <w:pPr>
              <w:jc w:val="center"/>
              <w:rPr>
                <w:rFonts w:ascii="Times New Roman" w:hAnsi="Times New Roman" w:cs="Times New Roman"/>
              </w:rPr>
            </w:pPr>
            <w:r w:rsidRPr="00F8105E">
              <w:rPr>
                <w:rFonts w:ascii="Times New Roman" w:hAnsi="Times New Roman" w:cs="Times New Roman"/>
                <w:lang w:val="en-AU"/>
              </w:rPr>
              <w:t>0.</w:t>
            </w:r>
            <w:r w:rsidR="00BD40D7">
              <w:rPr>
                <w:rFonts w:ascii="Times New Roman" w:hAnsi="Times New Roman" w:cs="Times New Roman"/>
                <w:lang w:val="en-AU"/>
              </w:rPr>
              <w:t>6</w:t>
            </w:r>
            <w:r w:rsidR="003544D0" w:rsidRPr="00F8105E">
              <w:rPr>
                <w:rFonts w:ascii="Times New Roman" w:hAnsi="Times New Roman" w:cs="Times New Roman"/>
                <w:lang w:val="en-AU"/>
              </w:rPr>
              <w:t xml:space="preserve"> (NS)</w:t>
            </w:r>
          </w:p>
        </w:tc>
      </w:tr>
    </w:tbl>
    <w:p w14:paraId="6B759A72" w14:textId="1DCA65BE" w:rsidR="0038150A" w:rsidRPr="00F8105E" w:rsidRDefault="0038150A" w:rsidP="00F8105E">
      <w:pPr>
        <w:ind w:right="3288"/>
        <w:jc w:val="both"/>
        <w:rPr>
          <w:rFonts w:ascii="Times New Roman" w:hAnsi="Times New Roman" w:cs="Times New Roman"/>
          <w:lang w:val="en-US"/>
        </w:rPr>
      </w:pPr>
      <w:r w:rsidRPr="00F8105E">
        <w:rPr>
          <w:rFonts w:ascii="Times New Roman" w:hAnsi="Times New Roman" w:cs="Times New Roman"/>
          <w:vertAlign w:val="superscript"/>
          <w:lang w:val="en-US"/>
        </w:rPr>
        <w:t>$</w:t>
      </w:r>
      <w:r w:rsidRPr="00F8105E">
        <w:rPr>
          <w:rFonts w:ascii="Times New Roman" w:hAnsi="Times New Roman" w:cs="Times New Roman"/>
          <w:lang w:val="en-US"/>
        </w:rPr>
        <w:t xml:space="preserve">Uncharacterized cells are representative of cells outside immune subtypes, including tumor cells; </w:t>
      </w:r>
      <w:r w:rsidRPr="00F8105E">
        <w:rPr>
          <w:rFonts w:ascii="Times New Roman" w:hAnsi="Times New Roman" w:cs="Times New Roman"/>
          <w:vertAlign w:val="superscript"/>
          <w:lang w:val="en-US"/>
        </w:rPr>
        <w:t>¶</w:t>
      </w:r>
      <w:r w:rsidRPr="00F8105E">
        <w:rPr>
          <w:rFonts w:ascii="Times New Roman" w:hAnsi="Times New Roman" w:cs="Times New Roman"/>
          <w:lang w:val="en-US"/>
        </w:rPr>
        <w:t xml:space="preserve">Median </w:t>
      </w:r>
      <w:r w:rsidR="00A0306D">
        <w:rPr>
          <w:rFonts w:ascii="Times New Roman" w:hAnsi="Times New Roman" w:cs="Times New Roman"/>
          <w:lang w:val="en-US"/>
        </w:rPr>
        <w:t>post-afatinib</w:t>
      </w:r>
      <w:r w:rsidRPr="00F8105E">
        <w:rPr>
          <w:rFonts w:ascii="Times New Roman" w:hAnsi="Times New Roman" w:cs="Times New Roman"/>
          <w:lang w:val="en-US"/>
        </w:rPr>
        <w:t>/</w:t>
      </w:r>
      <w:r w:rsidR="00A0306D">
        <w:rPr>
          <w:rFonts w:ascii="Times New Roman" w:hAnsi="Times New Roman" w:cs="Times New Roman"/>
          <w:lang w:val="en-US"/>
        </w:rPr>
        <w:t>pre-afatinib</w:t>
      </w:r>
      <w:r w:rsidRPr="00F8105E">
        <w:rPr>
          <w:rFonts w:ascii="Times New Roman" w:hAnsi="Times New Roman" w:cs="Times New Roman"/>
          <w:lang w:val="en-US"/>
        </w:rPr>
        <w:t xml:space="preserve"> </w:t>
      </w:r>
      <w:r w:rsidR="00A0306D">
        <w:rPr>
          <w:rFonts w:ascii="Times New Roman" w:hAnsi="Times New Roman" w:cs="Times New Roman"/>
          <w:lang w:val="en-US"/>
        </w:rPr>
        <w:t>fractions</w:t>
      </w:r>
      <w:r w:rsidRPr="00F8105E">
        <w:rPr>
          <w:rFonts w:ascii="Times New Roman" w:hAnsi="Times New Roman" w:cs="Times New Roman"/>
          <w:lang w:val="en-US"/>
        </w:rPr>
        <w:t xml:space="preserve"> were computed in B cell</w:t>
      </w:r>
      <w:r w:rsidR="00DB40E6">
        <w:rPr>
          <w:rFonts w:ascii="Times New Roman" w:hAnsi="Times New Roman" w:cs="Times New Roman"/>
          <w:lang w:val="en-US"/>
        </w:rPr>
        <w:t>s</w:t>
      </w:r>
      <w:r w:rsidRPr="00F8105E">
        <w:rPr>
          <w:rFonts w:ascii="Times New Roman" w:hAnsi="Times New Roman" w:cs="Times New Roman"/>
          <w:lang w:val="en-US"/>
        </w:rPr>
        <w:t>, macrophage</w:t>
      </w:r>
      <w:r w:rsidR="00DB40E6">
        <w:rPr>
          <w:rFonts w:ascii="Times New Roman" w:hAnsi="Times New Roman" w:cs="Times New Roman"/>
          <w:lang w:val="en-US"/>
        </w:rPr>
        <w:t>s</w:t>
      </w:r>
      <w:r w:rsidRPr="00F8105E">
        <w:rPr>
          <w:rFonts w:ascii="Times New Roman" w:hAnsi="Times New Roman" w:cs="Times New Roman"/>
          <w:lang w:val="en-US"/>
        </w:rPr>
        <w:t>, NK cell</w:t>
      </w:r>
      <w:r w:rsidR="00DB40E6">
        <w:rPr>
          <w:rFonts w:ascii="Times New Roman" w:hAnsi="Times New Roman" w:cs="Times New Roman"/>
          <w:lang w:val="en-US"/>
        </w:rPr>
        <w:t>s</w:t>
      </w:r>
      <w:r w:rsidRPr="00F8105E">
        <w:rPr>
          <w:rFonts w:ascii="Times New Roman" w:hAnsi="Times New Roman" w:cs="Times New Roman"/>
          <w:lang w:val="en-US"/>
        </w:rPr>
        <w:t>, T cell</w:t>
      </w:r>
      <w:r w:rsidR="00DB40E6">
        <w:rPr>
          <w:rFonts w:ascii="Times New Roman" w:hAnsi="Times New Roman" w:cs="Times New Roman"/>
          <w:lang w:val="en-US"/>
        </w:rPr>
        <w:t>s</w:t>
      </w:r>
      <w:r w:rsidRPr="00F8105E">
        <w:rPr>
          <w:rFonts w:ascii="Times New Roman" w:hAnsi="Times New Roman" w:cs="Times New Roman"/>
          <w:lang w:val="en-US"/>
        </w:rPr>
        <w:t xml:space="preserve"> CD4</w:t>
      </w:r>
      <w:r w:rsidR="00DB40E6">
        <w:rPr>
          <w:rFonts w:ascii="Times New Roman" w:hAnsi="Times New Roman" w:cs="Times New Roman"/>
          <w:lang w:val="en-US"/>
        </w:rPr>
        <w:t>+ and CD8+</w:t>
      </w:r>
      <w:r w:rsidRPr="00F8105E">
        <w:rPr>
          <w:rFonts w:ascii="Times New Roman" w:hAnsi="Times New Roman" w:cs="Times New Roman"/>
          <w:lang w:val="en-US"/>
        </w:rPr>
        <w:t xml:space="preserve">, and uncharacterized cells; Median </w:t>
      </w:r>
      <w:r w:rsidR="00A0306D">
        <w:rPr>
          <w:rFonts w:ascii="Times New Roman" w:hAnsi="Times New Roman" w:cs="Times New Roman"/>
          <w:lang w:val="en-US"/>
        </w:rPr>
        <w:t xml:space="preserve">immune </w:t>
      </w:r>
      <w:r w:rsidRPr="00F8105E">
        <w:rPr>
          <w:rFonts w:ascii="Times New Roman" w:hAnsi="Times New Roman" w:cs="Times New Roman"/>
          <w:lang w:val="en-US"/>
        </w:rPr>
        <w:t xml:space="preserve">cell fractions derived by subtracting the </w:t>
      </w:r>
      <w:r w:rsidR="00DB40E6">
        <w:rPr>
          <w:rFonts w:ascii="Times New Roman" w:hAnsi="Times New Roman" w:cs="Times New Roman"/>
          <w:lang w:val="en-US"/>
        </w:rPr>
        <w:t>post-afatinib</w:t>
      </w:r>
      <w:r w:rsidRPr="00F8105E">
        <w:rPr>
          <w:rFonts w:ascii="Times New Roman" w:hAnsi="Times New Roman" w:cs="Times New Roman"/>
          <w:lang w:val="en-US"/>
        </w:rPr>
        <w:t xml:space="preserve"> cell fraction from the </w:t>
      </w:r>
      <w:r w:rsidR="00DB40E6">
        <w:rPr>
          <w:rFonts w:ascii="Times New Roman" w:hAnsi="Times New Roman" w:cs="Times New Roman"/>
          <w:lang w:val="en-US"/>
        </w:rPr>
        <w:t xml:space="preserve">pre-afatinib </w:t>
      </w:r>
      <w:r w:rsidRPr="00F8105E">
        <w:rPr>
          <w:rFonts w:ascii="Times New Roman" w:hAnsi="Times New Roman" w:cs="Times New Roman"/>
          <w:lang w:val="en-US"/>
        </w:rPr>
        <w:t>cell fraction were computed in monocyte</w:t>
      </w:r>
      <w:r w:rsidR="00DB40E6">
        <w:rPr>
          <w:rFonts w:ascii="Times New Roman" w:hAnsi="Times New Roman" w:cs="Times New Roman"/>
          <w:lang w:val="en-US"/>
        </w:rPr>
        <w:t>s</w:t>
      </w:r>
      <w:r w:rsidRPr="00F8105E">
        <w:rPr>
          <w:rFonts w:ascii="Times New Roman" w:hAnsi="Times New Roman" w:cs="Times New Roman"/>
          <w:lang w:val="en-US"/>
        </w:rPr>
        <w:t>, neutrophil</w:t>
      </w:r>
      <w:r w:rsidR="00DB40E6">
        <w:rPr>
          <w:rFonts w:ascii="Times New Roman" w:hAnsi="Times New Roman" w:cs="Times New Roman"/>
          <w:lang w:val="en-US"/>
        </w:rPr>
        <w:t>s</w:t>
      </w:r>
      <w:r w:rsidRPr="00F8105E">
        <w:rPr>
          <w:rFonts w:ascii="Times New Roman" w:hAnsi="Times New Roman" w:cs="Times New Roman"/>
          <w:lang w:val="en-US"/>
        </w:rPr>
        <w:t>, and T cell</w:t>
      </w:r>
      <w:r w:rsidR="00DB40E6">
        <w:rPr>
          <w:rFonts w:ascii="Times New Roman" w:hAnsi="Times New Roman" w:cs="Times New Roman"/>
          <w:lang w:val="en-US"/>
        </w:rPr>
        <w:t>s</w:t>
      </w:r>
      <w:r w:rsidRPr="00F8105E">
        <w:rPr>
          <w:rFonts w:ascii="Times New Roman" w:hAnsi="Times New Roman" w:cs="Times New Roman"/>
          <w:lang w:val="en-US"/>
        </w:rPr>
        <w:t xml:space="preserve"> CD8</w:t>
      </w:r>
      <w:r w:rsidR="00DB40E6">
        <w:rPr>
          <w:rFonts w:ascii="Times New Roman" w:hAnsi="Times New Roman" w:cs="Times New Roman"/>
          <w:lang w:val="en-US"/>
        </w:rPr>
        <w:t>+</w:t>
      </w:r>
      <w:r w:rsidRPr="00F8105E">
        <w:rPr>
          <w:rFonts w:ascii="Times New Roman" w:hAnsi="Times New Roman" w:cs="Times New Roman"/>
          <w:lang w:val="en-US"/>
        </w:rPr>
        <w:t>; NS, no</w:t>
      </w:r>
      <w:r w:rsidR="00FE30DB" w:rsidRPr="00F8105E">
        <w:rPr>
          <w:rFonts w:ascii="Times New Roman" w:hAnsi="Times New Roman" w:cs="Times New Roman"/>
          <w:lang w:val="en-US"/>
        </w:rPr>
        <w:t>t</w:t>
      </w:r>
      <w:r w:rsidRPr="00F8105E">
        <w:rPr>
          <w:rFonts w:ascii="Times New Roman" w:hAnsi="Times New Roman" w:cs="Times New Roman"/>
          <w:lang w:val="en-US"/>
        </w:rPr>
        <w:t xml:space="preserve"> significant </w:t>
      </w:r>
    </w:p>
    <w:p w14:paraId="0BAC5A73" w14:textId="5632AEEE" w:rsidR="00717C8C" w:rsidRDefault="00717C8C">
      <w:pPr>
        <w:rPr>
          <w:lang w:val="en-US"/>
        </w:rPr>
      </w:pPr>
    </w:p>
    <w:p w14:paraId="716DB50D" w14:textId="18C7B6B3" w:rsidR="009F1898" w:rsidRDefault="009F1898">
      <w:pPr>
        <w:rPr>
          <w:lang w:val="en-US"/>
        </w:rPr>
      </w:pPr>
    </w:p>
    <w:p w14:paraId="40B8B7FC" w14:textId="77777777" w:rsidR="009F1898" w:rsidRPr="00807923" w:rsidRDefault="009F1898">
      <w:pPr>
        <w:rPr>
          <w:lang w:val="en-US"/>
        </w:rPr>
      </w:pPr>
    </w:p>
    <w:sectPr w:rsidR="009F1898" w:rsidRPr="00807923" w:rsidSect="0080792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3"/>
    <w:rsid w:val="00050F82"/>
    <w:rsid w:val="000F744D"/>
    <w:rsid w:val="00106BA3"/>
    <w:rsid w:val="001B4412"/>
    <w:rsid w:val="001F507C"/>
    <w:rsid w:val="0022423C"/>
    <w:rsid w:val="003544D0"/>
    <w:rsid w:val="0038150A"/>
    <w:rsid w:val="003A611F"/>
    <w:rsid w:val="005D6CDE"/>
    <w:rsid w:val="006017F8"/>
    <w:rsid w:val="006F2924"/>
    <w:rsid w:val="00717C8C"/>
    <w:rsid w:val="007E5CCE"/>
    <w:rsid w:val="00807923"/>
    <w:rsid w:val="00876BB7"/>
    <w:rsid w:val="009438D6"/>
    <w:rsid w:val="009F1898"/>
    <w:rsid w:val="00A0306D"/>
    <w:rsid w:val="00A06761"/>
    <w:rsid w:val="00A7771A"/>
    <w:rsid w:val="00BD40D7"/>
    <w:rsid w:val="00C57597"/>
    <w:rsid w:val="00C60F21"/>
    <w:rsid w:val="00C72564"/>
    <w:rsid w:val="00DA3E35"/>
    <w:rsid w:val="00DB40E6"/>
    <w:rsid w:val="00E14F74"/>
    <w:rsid w:val="00EC6F1F"/>
    <w:rsid w:val="00F8105E"/>
    <w:rsid w:val="00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7F59"/>
  <w15:chartTrackingRefBased/>
  <w15:docId w15:val="{F2D25F8B-4140-034F-9812-BDA73D85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807923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79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A0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C60F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E30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0D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7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6E0D5-7183-44B7-8301-3FF265F2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2023-07-12T10:41:00Z</dcterms:created>
  <dcterms:modified xsi:type="dcterms:W3CDTF">2023-07-12T10:41:00Z</dcterms:modified>
</cp:coreProperties>
</file>