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640810" w14:textId="1EA4175E" w:rsidR="0089505E" w:rsidRDefault="0089505E">
      <w:pPr>
        <w:rPr>
          <w:noProof/>
        </w:rPr>
      </w:pPr>
      <w:r>
        <w:rPr>
          <w:noProof/>
        </w:rPr>
        <w:drawing>
          <wp:inline distT="0" distB="0" distL="0" distR="0" wp14:anchorId="670FD58D" wp14:editId="06B0C6FC">
            <wp:extent cx="5227200" cy="6652800"/>
            <wp:effectExtent l="0" t="0" r="0" b="0"/>
            <wp:docPr id="122631320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6313206" name="图片 1226313206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27200" cy="665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9C7B79" w14:textId="22349CA7" w:rsidR="0089505E" w:rsidRDefault="00486058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11E25B3B" wp14:editId="33D28EBF">
            <wp:extent cx="5226685" cy="7708739"/>
            <wp:effectExtent l="0" t="0" r="0" b="698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1888" cy="77164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6A88FC" w14:textId="42496815" w:rsidR="00486058" w:rsidRPr="00486058" w:rsidRDefault="00486058">
      <w:pPr>
        <w:rPr>
          <w:rFonts w:hint="eastAsia"/>
        </w:rPr>
      </w:pPr>
      <w:r w:rsidRPr="00F12233">
        <w:rPr>
          <w:b/>
          <w:bCs/>
        </w:rPr>
        <w:t>F</w:t>
      </w:r>
      <w:r w:rsidRPr="00F12233">
        <w:rPr>
          <w:rFonts w:hint="eastAsia"/>
          <w:b/>
          <w:bCs/>
        </w:rPr>
        <w:t>i</w:t>
      </w:r>
      <w:r w:rsidRPr="00F12233">
        <w:rPr>
          <w:b/>
          <w:bCs/>
        </w:rPr>
        <w:t>gure</w:t>
      </w:r>
      <w:r>
        <w:rPr>
          <w:b/>
          <w:bCs/>
        </w:rPr>
        <w:t xml:space="preserve"> S1</w:t>
      </w:r>
      <w:r w:rsidRPr="00F12233">
        <w:rPr>
          <w:b/>
          <w:bCs/>
        </w:rPr>
        <w:t xml:space="preserve">: </w:t>
      </w:r>
      <w:r>
        <w:t>The r</w:t>
      </w:r>
      <w:r w:rsidRPr="00FC18FE">
        <w:t>esults of propensity matching</w:t>
      </w:r>
      <w:r>
        <w:rPr>
          <w:rFonts w:hint="eastAsia"/>
        </w:rPr>
        <w:t>：（</w:t>
      </w:r>
      <w:r>
        <w:t>A</w:t>
      </w:r>
      <w:r>
        <w:rPr>
          <w:rFonts w:hint="eastAsia"/>
        </w:rPr>
        <w:t>）s</w:t>
      </w:r>
      <w:r w:rsidRPr="006D68F2">
        <w:t>catter plot of propensity score distribution of radiotherapy group and surgery group before and after matching</w:t>
      </w:r>
      <w:r>
        <w:t>;</w:t>
      </w:r>
      <w:r w:rsidRPr="006D68F2">
        <w:t xml:space="preserve"> </w:t>
      </w:r>
      <w:r>
        <w:t>(B)</w:t>
      </w:r>
      <w:r>
        <w:rPr>
          <w:rFonts w:hint="eastAsia"/>
        </w:rPr>
        <w:t>h</w:t>
      </w:r>
      <w:r>
        <w:t>i</w:t>
      </w:r>
      <w:r w:rsidRPr="006D68F2">
        <w:t>stogram of propensity score of radiotherapy group and surgery group before and after matching</w:t>
      </w:r>
      <w:r>
        <w:t>;(C)</w:t>
      </w:r>
      <w:r w:rsidRPr="006D68F2">
        <w:t xml:space="preserve"> The difference of the number of people included in the study between radiotherapy group and surgery group before and after matching</w:t>
      </w:r>
      <w:r>
        <w:t>.</w:t>
      </w:r>
    </w:p>
    <w:p w14:paraId="065EA8B5" w14:textId="01EDC23A" w:rsidR="0089505E" w:rsidRDefault="00486058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01C30044" wp14:editId="1940D914">
            <wp:extent cx="5227200" cy="6631200"/>
            <wp:effectExtent l="0" t="0" r="0" b="0"/>
            <wp:docPr id="124402753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7200" cy="663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9DD395" w14:textId="6DCAB772" w:rsidR="0089505E" w:rsidRDefault="0089505E">
      <w:pPr>
        <w:rPr>
          <w:noProof/>
        </w:rPr>
      </w:pPr>
    </w:p>
    <w:p w14:paraId="415929D2" w14:textId="385424A1" w:rsidR="0089505E" w:rsidRDefault="0089505E">
      <w:pPr>
        <w:rPr>
          <w:noProof/>
        </w:rPr>
      </w:pPr>
    </w:p>
    <w:p w14:paraId="2E51A0A9" w14:textId="7710E05F" w:rsidR="005E2E77" w:rsidRDefault="005E2E77"/>
    <w:p w14:paraId="07C3EF86" w14:textId="15139DE4" w:rsidR="00CE19BC" w:rsidRDefault="00707E52">
      <w:r>
        <w:rPr>
          <w:noProof/>
        </w:rPr>
        <w:lastRenderedPageBreak/>
        <w:drawing>
          <wp:inline distT="0" distB="0" distL="0" distR="0" wp14:anchorId="4E3623FB" wp14:editId="2C9CE32F">
            <wp:extent cx="5238000" cy="6530400"/>
            <wp:effectExtent l="0" t="0" r="1270" b="381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000" cy="653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074C27" w14:textId="67D49BF9" w:rsidR="00572519" w:rsidRDefault="00CE19BC">
      <w:r w:rsidRPr="00F12233">
        <w:rPr>
          <w:rFonts w:hint="eastAsia"/>
          <w:b/>
          <w:bCs/>
        </w:rPr>
        <w:t>F</w:t>
      </w:r>
      <w:r w:rsidRPr="00F12233">
        <w:rPr>
          <w:b/>
          <w:bCs/>
        </w:rPr>
        <w:t>i</w:t>
      </w:r>
      <w:r w:rsidRPr="00F12233">
        <w:rPr>
          <w:rFonts w:hint="eastAsia"/>
          <w:b/>
          <w:bCs/>
        </w:rPr>
        <w:t>g</w:t>
      </w:r>
      <w:r w:rsidRPr="00F12233">
        <w:rPr>
          <w:b/>
          <w:bCs/>
        </w:rPr>
        <w:t xml:space="preserve">ure </w:t>
      </w:r>
      <w:r>
        <w:rPr>
          <w:b/>
          <w:bCs/>
        </w:rPr>
        <w:t>S2</w:t>
      </w:r>
      <w:r w:rsidRPr="00F12233">
        <w:rPr>
          <w:b/>
          <w:bCs/>
        </w:rPr>
        <w:t>:</w:t>
      </w:r>
      <w:r w:rsidRPr="006D68F2">
        <w:t xml:space="preserve"> </w:t>
      </w:r>
      <w:r w:rsidRPr="009A7343">
        <w:t>Survival analysis: Survival analysis of 6688 patients with stage IA lung adenocarcinoma after propensity matching analysis, (a) differences in overall survival (OS); Differences in cancer-specific survival (CSS).</w:t>
      </w:r>
    </w:p>
    <w:p w14:paraId="627089C7" w14:textId="12628DD5" w:rsidR="00486058" w:rsidRDefault="00486058"/>
    <w:p w14:paraId="69E7E57D" w14:textId="005BE6B3" w:rsidR="00486058" w:rsidRDefault="00486058"/>
    <w:p w14:paraId="60ADFEEC" w14:textId="0E198FC9" w:rsidR="00486058" w:rsidRDefault="00486058"/>
    <w:p w14:paraId="05ADD10A" w14:textId="783916E4" w:rsidR="00486058" w:rsidRDefault="00486058"/>
    <w:p w14:paraId="413013C0" w14:textId="6C728E61" w:rsidR="00486058" w:rsidRDefault="00486058"/>
    <w:p w14:paraId="01CD1315" w14:textId="3361B936" w:rsidR="00486058" w:rsidRDefault="00486058"/>
    <w:p w14:paraId="470B2961" w14:textId="123F5A23" w:rsidR="00486058" w:rsidRDefault="00486058"/>
    <w:p w14:paraId="2371B9C6" w14:textId="5CF0983A" w:rsidR="00486058" w:rsidRDefault="00486058"/>
    <w:p w14:paraId="150CC4DC" w14:textId="7DDEFC96" w:rsidR="00486058" w:rsidRDefault="00486058">
      <w:pPr>
        <w:rPr>
          <w:rFonts w:hint="eastAsia"/>
        </w:rPr>
      </w:pPr>
      <w:r>
        <w:rPr>
          <w:noProof/>
        </w:rPr>
        <w:lastRenderedPageBreak/>
        <w:drawing>
          <wp:inline distT="0" distB="0" distL="0" distR="0" wp14:anchorId="48210DAA" wp14:editId="6E8CFE73">
            <wp:extent cx="5227200" cy="6663600"/>
            <wp:effectExtent l="0" t="0" r="0" b="4445"/>
            <wp:docPr id="113752111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7200" cy="666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7A29AE" w14:textId="4A94C665" w:rsidR="00572519" w:rsidRDefault="00707E52">
      <w:r>
        <w:rPr>
          <w:noProof/>
        </w:rPr>
        <w:lastRenderedPageBreak/>
        <w:drawing>
          <wp:inline distT="0" distB="0" distL="0" distR="0" wp14:anchorId="5B87005C" wp14:editId="040A86AE">
            <wp:extent cx="4907665" cy="8905935"/>
            <wp:effectExtent l="0" t="0" r="762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8228" cy="89251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063E87" w14:textId="7BA7ED00" w:rsidR="00572519" w:rsidRDefault="00572519" w:rsidP="00572519">
      <w:r w:rsidRPr="00F12233">
        <w:rPr>
          <w:b/>
          <w:bCs/>
        </w:rPr>
        <w:lastRenderedPageBreak/>
        <w:t>Fig</w:t>
      </w:r>
      <w:r w:rsidRPr="00F12233">
        <w:rPr>
          <w:rFonts w:hint="eastAsia"/>
          <w:b/>
          <w:bCs/>
        </w:rPr>
        <w:t>ure</w:t>
      </w:r>
      <w:r w:rsidRPr="00F12233">
        <w:rPr>
          <w:b/>
          <w:bCs/>
        </w:rPr>
        <w:t xml:space="preserve"> </w:t>
      </w:r>
      <w:r>
        <w:rPr>
          <w:b/>
          <w:bCs/>
        </w:rPr>
        <w:t>S3</w:t>
      </w:r>
      <w:r w:rsidRPr="00F12233">
        <w:rPr>
          <w:b/>
          <w:bCs/>
        </w:rPr>
        <w:t>:</w:t>
      </w:r>
      <w:r>
        <w:t xml:space="preserve"> </w:t>
      </w:r>
      <w:r w:rsidRPr="009A7343">
        <w:t>Survival analysis stratified by age</w:t>
      </w:r>
      <w:r>
        <w:t xml:space="preserve">: </w:t>
      </w:r>
      <w:r w:rsidR="00707E52">
        <w:t>A</w:t>
      </w:r>
      <w:r>
        <w:t xml:space="preserve"> </w:t>
      </w:r>
      <w:r w:rsidRPr="00EA37BE">
        <w:t>to</w:t>
      </w:r>
      <w:r>
        <w:t xml:space="preserve"> </w:t>
      </w:r>
      <w:r w:rsidR="00707E52">
        <w:t>E</w:t>
      </w:r>
      <w:r w:rsidRPr="00EA37BE">
        <w:t xml:space="preserve"> represent different age levels (</w:t>
      </w:r>
      <w:r>
        <w:t>&lt;=50,</w:t>
      </w:r>
      <w:r w:rsidRPr="00EA37BE">
        <w:t xml:space="preserve"> </w:t>
      </w:r>
      <w:r>
        <w:t>51-60,61-70,71-80,81-90,&gt;=91</w:t>
      </w:r>
      <w:r w:rsidRPr="00EA37BE">
        <w:t>)</w:t>
      </w:r>
      <w:r>
        <w:t xml:space="preserve">; </w:t>
      </w:r>
      <w:r w:rsidRPr="00EA37BE">
        <w:t>1 represents overall survival</w:t>
      </w:r>
      <w:r>
        <w:t xml:space="preserve"> (OS)</w:t>
      </w:r>
      <w:r w:rsidRPr="00EA37BE">
        <w:t>, 2 represents cancer-specific survival</w:t>
      </w:r>
      <w:r>
        <w:t xml:space="preserve"> (CSS).</w:t>
      </w:r>
    </w:p>
    <w:p w14:paraId="70E00B97" w14:textId="5E2983F5" w:rsidR="005B0F5F" w:rsidRDefault="005B0F5F" w:rsidP="00572519"/>
    <w:p w14:paraId="79B8419D" w14:textId="5C3D456F" w:rsidR="005B0F5F" w:rsidRDefault="005B0F5F" w:rsidP="00572519"/>
    <w:p w14:paraId="1490C9A2" w14:textId="1F453CE5" w:rsidR="006B4CD9" w:rsidRPr="005B0F5F" w:rsidRDefault="00707E52" w:rsidP="00572519">
      <w:r>
        <w:rPr>
          <w:noProof/>
        </w:rPr>
        <w:drawing>
          <wp:inline distT="0" distB="0" distL="0" distR="0" wp14:anchorId="7D15338E" wp14:editId="4ECC695B">
            <wp:extent cx="5787341" cy="7186775"/>
            <wp:effectExtent l="0" t="0" r="4445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6059" cy="7247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2F69EC" w14:textId="79936689" w:rsidR="00572519" w:rsidRPr="00572519" w:rsidRDefault="006B4CD9">
      <w:pPr>
        <w:rPr>
          <w:b/>
          <w:bCs/>
        </w:rPr>
      </w:pPr>
      <w:r w:rsidRPr="00F12233">
        <w:rPr>
          <w:rFonts w:hint="eastAsia"/>
          <w:b/>
          <w:bCs/>
        </w:rPr>
        <w:t>F</w:t>
      </w:r>
      <w:r w:rsidRPr="00F12233">
        <w:rPr>
          <w:b/>
          <w:bCs/>
        </w:rPr>
        <w:t xml:space="preserve">igure </w:t>
      </w:r>
      <w:r>
        <w:rPr>
          <w:b/>
          <w:bCs/>
        </w:rPr>
        <w:t>S4</w:t>
      </w:r>
      <w:r w:rsidRPr="00F12233">
        <w:rPr>
          <w:b/>
          <w:bCs/>
        </w:rPr>
        <w:t>:</w:t>
      </w:r>
      <w:r w:rsidRPr="006B4CD9">
        <w:t xml:space="preserve"> Cause of death analysis: </w:t>
      </w:r>
      <w:r>
        <w:t>(</w:t>
      </w:r>
      <w:r w:rsidRPr="006B4CD9">
        <w:t>a</w:t>
      </w:r>
      <w:r>
        <w:t>)</w:t>
      </w:r>
      <w:r w:rsidRPr="006B4CD9">
        <w:t xml:space="preserve">: cause of death analysis of original data, </w:t>
      </w:r>
      <w:r>
        <w:t>(</w:t>
      </w:r>
      <w:r w:rsidRPr="006B4CD9">
        <w:t>b</w:t>
      </w:r>
      <w:r>
        <w:t>)</w:t>
      </w:r>
      <w:r w:rsidRPr="006B4CD9">
        <w:t xml:space="preserve">: cause of death analysis results of data after </w:t>
      </w:r>
      <w:r>
        <w:t>PSM.</w:t>
      </w:r>
    </w:p>
    <w:sectPr w:rsidR="00572519" w:rsidRPr="0057251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306D08" w14:textId="77777777" w:rsidR="00CD4B9F" w:rsidRDefault="00CD4B9F" w:rsidP="00707E52">
      <w:r>
        <w:separator/>
      </w:r>
    </w:p>
  </w:endnote>
  <w:endnote w:type="continuationSeparator" w:id="0">
    <w:p w14:paraId="112674A1" w14:textId="77777777" w:rsidR="00CD4B9F" w:rsidRDefault="00CD4B9F" w:rsidP="00707E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515D9A" w14:textId="77777777" w:rsidR="00CD4B9F" w:rsidRDefault="00CD4B9F" w:rsidP="00707E52">
      <w:r>
        <w:separator/>
      </w:r>
    </w:p>
  </w:footnote>
  <w:footnote w:type="continuationSeparator" w:id="0">
    <w:p w14:paraId="3F5B69E8" w14:textId="77777777" w:rsidR="00CD4B9F" w:rsidRDefault="00CD4B9F" w:rsidP="00707E5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611E"/>
    <w:rsid w:val="002833BD"/>
    <w:rsid w:val="00486058"/>
    <w:rsid w:val="00572519"/>
    <w:rsid w:val="005B0F5F"/>
    <w:rsid w:val="005E2E77"/>
    <w:rsid w:val="00665C4D"/>
    <w:rsid w:val="006B4CD9"/>
    <w:rsid w:val="00707E52"/>
    <w:rsid w:val="0089505E"/>
    <w:rsid w:val="009D611E"/>
    <w:rsid w:val="00AB5FA0"/>
    <w:rsid w:val="00B14693"/>
    <w:rsid w:val="00CD4B9F"/>
    <w:rsid w:val="00CE1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09D1C8"/>
  <w15:chartTrackingRefBased/>
  <w15:docId w15:val="{C1CCED63-1B38-4D83-8682-62F69C727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07E5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07E5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07E5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07E5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12" Type="http://schemas.openxmlformats.org/officeDocument/2006/relationships/image" Target="media/image7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"/><Relationship Id="rId11" Type="http://schemas.openxmlformats.org/officeDocument/2006/relationships/image" Target="media/image6.tiff"/><Relationship Id="rId5" Type="http://schemas.openxmlformats.org/officeDocument/2006/relationships/endnotes" Target="endnotes.xml"/><Relationship Id="rId10" Type="http://schemas.openxmlformats.org/officeDocument/2006/relationships/image" Target="media/image5.tiff"/><Relationship Id="rId4" Type="http://schemas.openxmlformats.org/officeDocument/2006/relationships/footnotes" Target="footnotes.xml"/><Relationship Id="rId9" Type="http://schemas.openxmlformats.org/officeDocument/2006/relationships/image" Target="media/image4.tif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148</Words>
  <Characters>845</Characters>
  <Application>Microsoft Office Word</Application>
  <DocSecurity>0</DocSecurity>
  <Lines>7</Lines>
  <Paragraphs>1</Paragraphs>
  <ScaleCrop>false</ScaleCrop>
  <Company/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曾 德军</dc:creator>
  <cp:keywords/>
  <dc:description/>
  <cp:lastModifiedBy>曾 德军</cp:lastModifiedBy>
  <cp:revision>9</cp:revision>
  <dcterms:created xsi:type="dcterms:W3CDTF">2022-06-26T10:15:00Z</dcterms:created>
  <dcterms:modified xsi:type="dcterms:W3CDTF">2023-04-06T10:35:00Z</dcterms:modified>
</cp:coreProperties>
</file>