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4F26" w:rsidRPr="00B66BF2" w:rsidRDefault="00154F26" w:rsidP="00154F26">
      <w:pPr>
        <w:autoSpaceDE w:val="0"/>
        <w:autoSpaceDN w:val="0"/>
        <w:adjustRightInd w:val="0"/>
        <w:spacing w:after="0" w:line="240" w:lineRule="auto"/>
        <w:jc w:val="both"/>
        <w:rPr>
          <w:rFonts w:ascii="Arial" w:hAnsi="Arial" w:cs="Arial"/>
          <w:bCs/>
          <w:sz w:val="20"/>
          <w:szCs w:val="20"/>
        </w:rPr>
      </w:pPr>
      <w:r w:rsidRPr="00B66BF2">
        <w:rPr>
          <w:rFonts w:ascii="Arial" w:hAnsi="Arial" w:cs="Arial"/>
          <w:b/>
          <w:bCs/>
          <w:sz w:val="20"/>
          <w:szCs w:val="20"/>
        </w:rPr>
        <w:t>A</w:t>
      </w:r>
      <w:r>
        <w:rPr>
          <w:rFonts w:ascii="Arial" w:hAnsi="Arial" w:cs="Arial"/>
          <w:b/>
          <w:bCs/>
          <w:sz w:val="20"/>
          <w:szCs w:val="20"/>
        </w:rPr>
        <w:t>dditional file</w:t>
      </w:r>
      <w:r w:rsidRPr="00B66BF2">
        <w:rPr>
          <w:rFonts w:ascii="Arial" w:hAnsi="Arial" w:cs="Arial"/>
          <w:b/>
          <w:bCs/>
          <w:sz w:val="20"/>
          <w:szCs w:val="20"/>
        </w:rPr>
        <w:t xml:space="preserve"> 1 –</w:t>
      </w:r>
      <w:r w:rsidRPr="00B66BF2">
        <w:rPr>
          <w:rFonts w:ascii="Arial" w:hAnsi="Arial" w:cs="Arial"/>
          <w:bCs/>
          <w:sz w:val="20"/>
          <w:szCs w:val="20"/>
        </w:rPr>
        <w:t xml:space="preserve"> Protocol for restoring occluso-proximal lesions using the Atraumatic Restorative Treatment (ART)</w:t>
      </w:r>
      <w:r>
        <w:rPr>
          <w:rFonts w:ascii="Arial" w:hAnsi="Arial" w:cs="Arial"/>
          <w:bCs/>
          <w:sz w:val="20"/>
          <w:szCs w:val="20"/>
        </w:rPr>
        <w:t xml:space="preserve"> [32]</w:t>
      </w:r>
      <w:r w:rsidRPr="00B66BF2">
        <w:rPr>
          <w:rFonts w:ascii="Arial" w:hAnsi="Arial" w:cs="Arial"/>
          <w:bCs/>
          <w:sz w:val="20"/>
          <w:szCs w:val="20"/>
        </w:rPr>
        <w:t>.</w:t>
      </w:r>
    </w:p>
    <w:tbl>
      <w:tblPr>
        <w:tblStyle w:val="TabelaSimples2"/>
        <w:tblpPr w:leftFromText="141" w:rightFromText="141" w:vertAnchor="page" w:horzAnchor="margin" w:tblpY="2152"/>
        <w:tblW w:w="0" w:type="auto"/>
        <w:tblBorders>
          <w:top w:val="single" w:sz="12" w:space="0" w:color="auto"/>
          <w:bottom w:val="single" w:sz="12" w:space="0" w:color="auto"/>
          <w:insideH w:val="single" w:sz="4" w:space="0" w:color="7F7F7F" w:themeColor="text1" w:themeTint="80"/>
        </w:tblBorders>
        <w:tblLook w:val="04A0" w:firstRow="1" w:lastRow="0" w:firstColumn="1" w:lastColumn="0" w:noHBand="0" w:noVBand="1"/>
      </w:tblPr>
      <w:tblGrid>
        <w:gridCol w:w="2940"/>
        <w:gridCol w:w="5564"/>
      </w:tblGrid>
      <w:tr w:rsidR="00154F26" w:rsidTr="002A3E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0" w:type="dxa"/>
            <w:tcBorders>
              <w:bottom w:val="none" w:sz="0" w:space="0" w:color="auto"/>
            </w:tcBorders>
          </w:tcPr>
          <w:p w:rsidR="00154F26" w:rsidRPr="00495634" w:rsidRDefault="00154F26" w:rsidP="002A3E98">
            <w:pPr>
              <w:autoSpaceDE w:val="0"/>
              <w:autoSpaceDN w:val="0"/>
              <w:adjustRightInd w:val="0"/>
              <w:spacing w:line="276" w:lineRule="auto"/>
              <w:jc w:val="center"/>
              <w:rPr>
                <w:rFonts w:ascii="Arial" w:hAnsi="Arial" w:cs="Arial"/>
                <w:sz w:val="18"/>
                <w:szCs w:val="18"/>
              </w:rPr>
            </w:pPr>
            <w:r w:rsidRPr="00495634">
              <w:rPr>
                <w:rFonts w:ascii="Arial" w:hAnsi="Arial" w:cs="Arial"/>
                <w:sz w:val="18"/>
                <w:szCs w:val="18"/>
              </w:rPr>
              <w:t>1. Preparing the cavity</w:t>
            </w:r>
          </w:p>
        </w:tc>
        <w:tc>
          <w:tcPr>
            <w:tcW w:w="5564" w:type="dxa"/>
            <w:tcBorders>
              <w:bottom w:val="none" w:sz="0" w:space="0" w:color="auto"/>
            </w:tcBorders>
          </w:tcPr>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Place cotton wool rolls alongside the tooth to be treated.</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Remove plaque from tooth surface with wet cotton wool pellets.</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Dry the tooth surface with dry cotton wool pellets.</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If necessary, make the entrance of the cavity wider with a dental hatchet.</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Remove the carious dentine with excavators, until the enamel-dentine junction is caries free.</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Fracture off unsupported thin enamel with the hatchet.</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Clean the cavity with wet and then dry with cotton wool pellets.</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Remove the caries near the pulp carefully. In this area only the completely soft and demineralized tissue must be removed.</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Clean the cavity again with wet cotton wool pellets.</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Complete the procedure by drying the cavity with dry cotton wool pellets.</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xml:space="preserve">• Place a matrix strip between the teeth. This matrix must be pre-curved. </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Insert a wedge to support the strip under the contact point at the gum margin. Advise the child that he/she might feel a little uncomfortable during this procedure.</w:t>
            </w:r>
          </w:p>
        </w:tc>
      </w:tr>
      <w:tr w:rsidR="00154F26" w:rsidTr="002A3E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0" w:type="dxa"/>
            <w:tcBorders>
              <w:top w:val="none" w:sz="0" w:space="0" w:color="auto"/>
              <w:bottom w:val="none" w:sz="0" w:space="0" w:color="auto"/>
            </w:tcBorders>
          </w:tcPr>
          <w:p w:rsidR="00154F26" w:rsidRPr="00495634" w:rsidRDefault="00154F26" w:rsidP="002A3E98">
            <w:pPr>
              <w:autoSpaceDE w:val="0"/>
              <w:autoSpaceDN w:val="0"/>
              <w:adjustRightInd w:val="0"/>
              <w:spacing w:line="276" w:lineRule="auto"/>
              <w:jc w:val="center"/>
              <w:rPr>
                <w:rFonts w:ascii="Arial" w:hAnsi="Arial" w:cs="Arial"/>
                <w:sz w:val="18"/>
                <w:szCs w:val="18"/>
              </w:rPr>
            </w:pPr>
            <w:r w:rsidRPr="00495634">
              <w:rPr>
                <w:rFonts w:ascii="Arial" w:hAnsi="Arial" w:cs="Arial"/>
                <w:sz w:val="18"/>
                <w:szCs w:val="18"/>
              </w:rPr>
              <w:t>2. Conditioning the cavity</w:t>
            </w:r>
          </w:p>
        </w:tc>
        <w:tc>
          <w:tcPr>
            <w:tcW w:w="5564" w:type="dxa"/>
            <w:tcBorders>
              <w:top w:val="none" w:sz="0" w:space="0" w:color="auto"/>
              <w:bottom w:val="none" w:sz="0" w:space="0" w:color="auto"/>
            </w:tcBorders>
          </w:tcPr>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Apply one drop of GC Cavity Conditioner liquid (GC Europe, Leuven, Belgium) on paper pad.</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Dip a cotton wool pellet in clean water.</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Remove excess of water from the cotton wool pellet by lightly touching</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against a dry cotton wool roll, tissue or gauze.</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Dip the moist cotton wool pellet in the GC Cavity Conditioner liquid.</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Condition the cavity and adjacent fissures with the liquid for 10–15 seconds.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Wash the cavity and fissures immediately with three sequences of cotton wool pellets, dipped in clean water.</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Dry the cavity with three sequences of dry cotton wool pellets.</w:t>
            </w:r>
          </w:p>
        </w:tc>
      </w:tr>
      <w:tr w:rsidR="00154F26" w:rsidTr="002A3E98">
        <w:tc>
          <w:tcPr>
            <w:cnfStyle w:val="001000000000" w:firstRow="0" w:lastRow="0" w:firstColumn="1" w:lastColumn="0" w:oddVBand="0" w:evenVBand="0" w:oddHBand="0" w:evenHBand="0" w:firstRowFirstColumn="0" w:firstRowLastColumn="0" w:lastRowFirstColumn="0" w:lastRowLastColumn="0"/>
            <w:tcW w:w="2940" w:type="dxa"/>
          </w:tcPr>
          <w:p w:rsidR="00154F26" w:rsidRPr="00495634" w:rsidRDefault="00154F26" w:rsidP="002A3E98">
            <w:pPr>
              <w:autoSpaceDE w:val="0"/>
              <w:autoSpaceDN w:val="0"/>
              <w:adjustRightInd w:val="0"/>
              <w:spacing w:line="276" w:lineRule="auto"/>
              <w:jc w:val="center"/>
              <w:rPr>
                <w:rFonts w:ascii="Arial" w:hAnsi="Arial" w:cs="Arial"/>
                <w:sz w:val="18"/>
                <w:szCs w:val="18"/>
              </w:rPr>
            </w:pPr>
            <w:r w:rsidRPr="00495634">
              <w:rPr>
                <w:rFonts w:ascii="Arial" w:hAnsi="Arial" w:cs="Arial"/>
                <w:sz w:val="18"/>
                <w:szCs w:val="18"/>
              </w:rPr>
              <w:t>3. Restoring the cavity</w:t>
            </w:r>
          </w:p>
        </w:tc>
        <w:tc>
          <w:tcPr>
            <w:tcW w:w="5564" w:type="dxa"/>
          </w:tcPr>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Ensure that the tooth is kept dry during the restoration phase</w:t>
            </w:r>
            <w:r>
              <w:rPr>
                <w:rFonts w:ascii="Arial" w:hAnsi="Arial" w:cs="Arial"/>
                <w:sz w:val="16"/>
                <w:szCs w:val="16"/>
              </w:rPr>
              <w:t xml:space="preserve"> – if moisture could not be maintained, repeat Step 2.</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The capsule of EQUIA Forte, capsules (GC Europe, Leuven, Belgium) should be activated and mixed. Before activation, shake the capsule or tap its side on a hard surface to loosen the powder. To activate the capsule, push the plunger until it is flush with the main body. Immediately place the capsule into a metal capsule applier and click the lever once and it will be activated. Immediately remove the capsule and set it into a mixer (or an amalgamator) and mix for 10 seconds</w:t>
            </w:r>
          </w:p>
          <w:p w:rsidR="00154F26"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Remove the capsule from mixer and place into a metal capsule applier again. Make two clicks to prime the capsule. Within 10 seconds maximum after mixing, start to </w:t>
            </w:r>
            <w:r>
              <w:rPr>
                <w:rFonts w:ascii="Arial" w:hAnsi="Arial" w:cs="Arial"/>
                <w:sz w:val="16"/>
                <w:szCs w:val="16"/>
              </w:rPr>
              <w:t>insert</w:t>
            </w:r>
            <w:r w:rsidRPr="00495634">
              <w:rPr>
                <w:rFonts w:ascii="Arial" w:hAnsi="Arial" w:cs="Arial"/>
                <w:sz w:val="16"/>
                <w:szCs w:val="16"/>
              </w:rPr>
              <w:t xml:space="preserve"> the mixture directly into the prepar</w:t>
            </w:r>
            <w:r>
              <w:rPr>
                <w:rFonts w:ascii="Arial" w:hAnsi="Arial" w:cs="Arial"/>
                <w:sz w:val="16"/>
                <w:szCs w:val="16"/>
              </w:rPr>
              <w:t>ed cavity</w:t>
            </w:r>
            <w:r w:rsidRPr="00495634">
              <w:rPr>
                <w:rFonts w:ascii="Arial" w:hAnsi="Arial" w:cs="Arial"/>
                <w:sz w:val="16"/>
                <w:szCs w:val="16"/>
              </w:rPr>
              <w:t>.</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w:t>
            </w:r>
            <w:r>
              <w:rPr>
                <w:rFonts w:ascii="Arial" w:hAnsi="Arial" w:cs="Arial"/>
                <w:sz w:val="16"/>
                <w:szCs w:val="16"/>
              </w:rPr>
              <w:t xml:space="preserve">Overfill the cavity extending to pits and fissures. </w:t>
            </w:r>
            <w:r w:rsidRPr="00495634">
              <w:rPr>
                <w:rFonts w:ascii="Arial" w:hAnsi="Arial" w:cs="Arial"/>
                <w:sz w:val="16"/>
                <w:szCs w:val="16"/>
              </w:rPr>
              <w:t>Extra care should be taken to avoid moisture contamination or drying out</w:t>
            </w:r>
            <w:r>
              <w:rPr>
                <w:rFonts w:ascii="Arial" w:hAnsi="Arial" w:cs="Arial"/>
                <w:sz w:val="16"/>
                <w:szCs w:val="16"/>
              </w:rPr>
              <w:t>.</w:t>
            </w:r>
          </w:p>
          <w:p w:rsidR="00154F26"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Place the index finger</w:t>
            </w:r>
            <w:r>
              <w:rPr>
                <w:rFonts w:ascii="Arial" w:hAnsi="Arial" w:cs="Arial"/>
                <w:sz w:val="16"/>
                <w:szCs w:val="16"/>
              </w:rPr>
              <w:t xml:space="preserve"> </w:t>
            </w:r>
            <w:r w:rsidRPr="00495634">
              <w:rPr>
                <w:rFonts w:ascii="Arial" w:hAnsi="Arial" w:cs="Arial"/>
                <w:sz w:val="16"/>
                <w:szCs w:val="16"/>
              </w:rPr>
              <w:t>o</w:t>
            </w:r>
            <w:r>
              <w:rPr>
                <w:rFonts w:ascii="Arial" w:hAnsi="Arial" w:cs="Arial"/>
                <w:sz w:val="16"/>
                <w:szCs w:val="16"/>
              </w:rPr>
              <w:t>ver</w:t>
            </w:r>
            <w:r w:rsidRPr="00495634">
              <w:rPr>
                <w:rFonts w:ascii="Arial" w:hAnsi="Arial" w:cs="Arial"/>
                <w:sz w:val="16"/>
                <w:szCs w:val="16"/>
              </w:rPr>
              <w:t xml:space="preserve"> the restorative material</w:t>
            </w:r>
            <w:r>
              <w:rPr>
                <w:rFonts w:ascii="Arial" w:hAnsi="Arial" w:cs="Arial"/>
                <w:sz w:val="16"/>
                <w:szCs w:val="16"/>
              </w:rPr>
              <w:t xml:space="preserve"> and </w:t>
            </w:r>
            <w:r w:rsidRPr="00495634">
              <w:rPr>
                <w:rFonts w:ascii="Arial" w:hAnsi="Arial" w:cs="Arial"/>
                <w:sz w:val="16"/>
                <w:szCs w:val="16"/>
              </w:rPr>
              <w:t>press</w:t>
            </w:r>
            <w:r>
              <w:rPr>
                <w:rFonts w:ascii="Arial" w:hAnsi="Arial" w:cs="Arial"/>
                <w:sz w:val="16"/>
                <w:szCs w:val="16"/>
              </w:rPr>
              <w:t xml:space="preserve"> the material to accommodate to the cavity</w:t>
            </w:r>
            <w:r w:rsidRPr="00495634">
              <w:rPr>
                <w:rFonts w:ascii="Arial" w:hAnsi="Arial" w:cs="Arial"/>
                <w:sz w:val="16"/>
                <w:szCs w:val="16"/>
              </w:rPr>
              <w:t xml:space="preserve"> </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w:t>
            </w:r>
            <w:r>
              <w:rPr>
                <w:rFonts w:ascii="Arial" w:hAnsi="Arial" w:cs="Arial"/>
                <w:sz w:val="16"/>
                <w:szCs w:val="16"/>
              </w:rPr>
              <w:t>R</w:t>
            </w:r>
            <w:r w:rsidRPr="00495634">
              <w:rPr>
                <w:rFonts w:ascii="Arial" w:hAnsi="Arial" w:cs="Arial"/>
                <w:sz w:val="16"/>
                <w:szCs w:val="16"/>
              </w:rPr>
              <w:t>emove finger sideways after a few seconds</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Remove visible excess</w:t>
            </w:r>
            <w:r>
              <w:rPr>
                <w:rFonts w:ascii="Arial" w:hAnsi="Arial" w:cs="Arial"/>
                <w:sz w:val="16"/>
                <w:szCs w:val="16"/>
              </w:rPr>
              <w:t>es</w:t>
            </w:r>
            <w:r w:rsidRPr="00495634">
              <w:rPr>
                <w:rFonts w:ascii="Arial" w:hAnsi="Arial" w:cs="Arial"/>
                <w:sz w:val="16"/>
                <w:szCs w:val="16"/>
              </w:rPr>
              <w:t xml:space="preserve"> of glass ionomer cement (GIC) with a medium or large excavator</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Wait 1–2 minutes till the material feels hard, whilst keeping the tooth dry</w:t>
            </w:r>
          </w:p>
          <w:p w:rsidR="00154F26"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Remove matrix</w:t>
            </w:r>
            <w:r>
              <w:rPr>
                <w:rFonts w:ascii="Arial" w:hAnsi="Arial" w:cs="Arial"/>
                <w:sz w:val="16"/>
                <w:szCs w:val="16"/>
              </w:rPr>
              <w:t xml:space="preserve"> and wedge carefully</w:t>
            </w:r>
            <w:r w:rsidRPr="00495634">
              <w:rPr>
                <w:rFonts w:ascii="Arial" w:hAnsi="Arial" w:cs="Arial"/>
                <w:sz w:val="16"/>
                <w:szCs w:val="16"/>
              </w:rPr>
              <w:t xml:space="preserve"> turning t</w:t>
            </w:r>
            <w:r>
              <w:rPr>
                <w:rFonts w:ascii="Arial" w:hAnsi="Arial" w:cs="Arial"/>
                <w:sz w:val="16"/>
                <w:szCs w:val="16"/>
              </w:rPr>
              <w:t>he matrix</w:t>
            </w:r>
            <w:r w:rsidRPr="00495634">
              <w:rPr>
                <w:rFonts w:ascii="Arial" w:hAnsi="Arial" w:cs="Arial"/>
                <w:sz w:val="16"/>
                <w:szCs w:val="16"/>
              </w:rPr>
              <w:t xml:space="preserve"> the other side (adjacent tooth) and check the bite using articulation paper</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w:t>
            </w:r>
            <w:r>
              <w:rPr>
                <w:rFonts w:ascii="Arial" w:hAnsi="Arial" w:cs="Arial"/>
                <w:sz w:val="16"/>
                <w:szCs w:val="16"/>
              </w:rPr>
              <w:t xml:space="preserve"> A</w:t>
            </w:r>
            <w:r w:rsidRPr="00495634">
              <w:rPr>
                <w:rFonts w:ascii="Arial" w:hAnsi="Arial" w:cs="Arial"/>
                <w:sz w:val="16"/>
                <w:szCs w:val="16"/>
              </w:rPr>
              <w:t>djust the height of the restoration with the carver if ne</w:t>
            </w:r>
            <w:r>
              <w:rPr>
                <w:rFonts w:ascii="Arial" w:hAnsi="Arial" w:cs="Arial"/>
                <w:sz w:val="16"/>
                <w:szCs w:val="16"/>
              </w:rPr>
              <w:t>cessary</w:t>
            </w:r>
          </w:p>
          <w:p w:rsidR="00154F26"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Using a micro-tip applicator, apply G-Coat Plus (GC Europe, Leuven, Belgium) to the occlusal and proximal surface</w:t>
            </w:r>
            <w:r>
              <w:rPr>
                <w:rFonts w:ascii="Arial" w:hAnsi="Arial" w:cs="Arial"/>
                <w:sz w:val="16"/>
                <w:szCs w:val="16"/>
              </w:rPr>
              <w:t xml:space="preserve"> (using a new metallic matrix band embedded with the coating and a new wedge)</w:t>
            </w:r>
            <w:r w:rsidRPr="00495634">
              <w:rPr>
                <w:rFonts w:ascii="Arial" w:hAnsi="Arial" w:cs="Arial"/>
                <w:sz w:val="16"/>
                <w:szCs w:val="16"/>
              </w:rPr>
              <w:t xml:space="preserve"> of </w:t>
            </w:r>
            <w:r>
              <w:rPr>
                <w:rFonts w:ascii="Arial" w:hAnsi="Arial" w:cs="Arial"/>
                <w:sz w:val="16"/>
                <w:szCs w:val="16"/>
              </w:rPr>
              <w:t xml:space="preserve">the </w:t>
            </w:r>
            <w:r w:rsidRPr="00495634">
              <w:rPr>
                <w:rFonts w:ascii="Arial" w:hAnsi="Arial" w:cs="Arial"/>
                <w:sz w:val="16"/>
                <w:szCs w:val="16"/>
              </w:rPr>
              <w:t>restoration.</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w:t>
            </w:r>
            <w:r>
              <w:rPr>
                <w:rFonts w:ascii="Arial" w:hAnsi="Arial" w:cs="Arial"/>
                <w:sz w:val="16"/>
                <w:szCs w:val="16"/>
              </w:rPr>
              <w:t>L</w:t>
            </w:r>
            <w:r w:rsidRPr="00495634">
              <w:rPr>
                <w:rFonts w:ascii="Arial" w:hAnsi="Arial" w:cs="Arial"/>
                <w:sz w:val="16"/>
                <w:szCs w:val="16"/>
              </w:rPr>
              <w:t>ight cure for 20 seconds at occlusal, 20 seconds at buccal and 20 seconds at the lingual surface. G-Coat</w:t>
            </w:r>
            <w:r>
              <w:rPr>
                <w:rFonts w:ascii="Arial" w:hAnsi="Arial" w:cs="Arial"/>
                <w:sz w:val="16"/>
                <w:szCs w:val="16"/>
              </w:rPr>
              <w:t xml:space="preserve"> </w:t>
            </w:r>
            <w:r w:rsidRPr="00495634">
              <w:rPr>
                <w:rFonts w:ascii="Arial" w:hAnsi="Arial" w:cs="Arial"/>
                <w:sz w:val="16"/>
                <w:szCs w:val="16"/>
              </w:rPr>
              <w:t xml:space="preserve">Plus is indicated to seal and protect the surface of glass ionomer </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Remove the matrix, wedge and cotton wool rolls</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Child will be told not to eat for at least 1 hour after the </w:t>
            </w:r>
            <w:r>
              <w:rPr>
                <w:rFonts w:ascii="Arial" w:hAnsi="Arial" w:cs="Arial"/>
                <w:sz w:val="16"/>
                <w:szCs w:val="16"/>
              </w:rPr>
              <w:t>restoration was performed</w:t>
            </w:r>
            <w:r w:rsidRPr="00495634">
              <w:rPr>
                <w:rFonts w:ascii="Arial" w:hAnsi="Arial" w:cs="Arial"/>
                <w:sz w:val="16"/>
                <w:szCs w:val="16"/>
              </w:rPr>
              <w:t>. A sticker with the time at which they are allowed to eat again</w:t>
            </w:r>
            <w:r>
              <w:rPr>
                <w:rFonts w:ascii="Arial" w:hAnsi="Arial" w:cs="Arial"/>
                <w:sz w:val="16"/>
                <w:szCs w:val="16"/>
              </w:rPr>
              <w:t xml:space="preserve"> was</w:t>
            </w:r>
            <w:r w:rsidRPr="00495634">
              <w:rPr>
                <w:rFonts w:ascii="Arial" w:hAnsi="Arial" w:cs="Arial"/>
                <w:sz w:val="16"/>
                <w:szCs w:val="16"/>
              </w:rPr>
              <w:t xml:space="preserve"> </w:t>
            </w:r>
            <w:r>
              <w:rPr>
                <w:rFonts w:ascii="Arial" w:hAnsi="Arial" w:cs="Arial"/>
                <w:sz w:val="16"/>
                <w:szCs w:val="16"/>
              </w:rPr>
              <w:t>placed</w:t>
            </w:r>
            <w:r w:rsidRPr="00495634">
              <w:rPr>
                <w:rFonts w:ascii="Arial" w:hAnsi="Arial" w:cs="Arial"/>
                <w:sz w:val="16"/>
                <w:szCs w:val="16"/>
              </w:rPr>
              <w:t xml:space="preserve"> on their t-shirt</w:t>
            </w:r>
          </w:p>
          <w:p w:rsidR="00154F26" w:rsidRPr="00495634" w:rsidRDefault="00154F26" w:rsidP="002A3E98">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tr>
    </w:tbl>
    <w:p w:rsidR="00EC1E06" w:rsidRDefault="00154F26"/>
    <w:p w:rsidR="00154F26" w:rsidRDefault="00154F26">
      <w:pPr>
        <w:sectPr w:rsidR="00154F26">
          <w:pgSz w:w="11906" w:h="16838"/>
          <w:pgMar w:top="1417" w:right="1701" w:bottom="1417" w:left="1701" w:header="708" w:footer="708" w:gutter="0"/>
          <w:cols w:space="708"/>
          <w:docGrid w:linePitch="360"/>
        </w:sectPr>
      </w:pPr>
    </w:p>
    <w:p w:rsidR="00154F26" w:rsidRPr="00B66BF2" w:rsidRDefault="00154F26" w:rsidP="00154F26">
      <w:pPr>
        <w:autoSpaceDE w:val="0"/>
        <w:autoSpaceDN w:val="0"/>
        <w:adjustRightInd w:val="0"/>
        <w:spacing w:after="0" w:line="240" w:lineRule="auto"/>
        <w:jc w:val="both"/>
        <w:rPr>
          <w:rFonts w:ascii="Arial" w:hAnsi="Arial" w:cs="Arial"/>
          <w:bCs/>
          <w:sz w:val="20"/>
          <w:szCs w:val="20"/>
        </w:rPr>
      </w:pPr>
      <w:r w:rsidRPr="00B66BF2">
        <w:rPr>
          <w:rFonts w:ascii="Arial" w:hAnsi="Arial" w:cs="Arial"/>
          <w:b/>
          <w:bCs/>
          <w:sz w:val="20"/>
          <w:szCs w:val="20"/>
        </w:rPr>
        <w:lastRenderedPageBreak/>
        <w:t>A</w:t>
      </w:r>
      <w:r>
        <w:rPr>
          <w:rFonts w:ascii="Arial" w:hAnsi="Arial" w:cs="Arial"/>
          <w:b/>
          <w:bCs/>
          <w:sz w:val="20"/>
          <w:szCs w:val="20"/>
        </w:rPr>
        <w:t>dditional file</w:t>
      </w:r>
      <w:r w:rsidRPr="00B66BF2">
        <w:rPr>
          <w:rFonts w:ascii="Arial" w:hAnsi="Arial" w:cs="Arial"/>
          <w:b/>
          <w:bCs/>
          <w:sz w:val="20"/>
          <w:szCs w:val="20"/>
        </w:rPr>
        <w:t xml:space="preserve"> 2 –</w:t>
      </w:r>
      <w:r w:rsidRPr="00B66BF2">
        <w:rPr>
          <w:rFonts w:ascii="Arial" w:hAnsi="Arial" w:cs="Arial"/>
          <w:bCs/>
          <w:sz w:val="20"/>
          <w:szCs w:val="20"/>
        </w:rPr>
        <w:t xml:space="preserve"> Protocol for restoring occluso-proximal lesions using the Hall Technique (HT)</w:t>
      </w:r>
      <w:r>
        <w:rPr>
          <w:rFonts w:ascii="Arial" w:hAnsi="Arial" w:cs="Arial"/>
          <w:bCs/>
          <w:sz w:val="20"/>
          <w:szCs w:val="20"/>
        </w:rPr>
        <w:t xml:space="preserve"> [32]</w:t>
      </w:r>
      <w:r w:rsidRPr="00B66BF2">
        <w:rPr>
          <w:rFonts w:ascii="Arial" w:hAnsi="Arial" w:cs="Arial"/>
          <w:bCs/>
          <w:sz w:val="20"/>
          <w:szCs w:val="20"/>
        </w:rPr>
        <w:t>.</w:t>
      </w:r>
    </w:p>
    <w:tbl>
      <w:tblPr>
        <w:tblStyle w:val="TabelaSimples2"/>
        <w:tblpPr w:leftFromText="141" w:rightFromText="141" w:vertAnchor="page" w:horzAnchor="margin" w:tblpY="2152"/>
        <w:tblW w:w="0" w:type="auto"/>
        <w:tblBorders>
          <w:top w:val="single" w:sz="12" w:space="0" w:color="auto"/>
          <w:bottom w:val="single" w:sz="12" w:space="0" w:color="auto"/>
          <w:insideH w:val="single" w:sz="4" w:space="0" w:color="7F7F7F" w:themeColor="text1" w:themeTint="80"/>
        </w:tblBorders>
        <w:tblLook w:val="04A0" w:firstRow="1" w:lastRow="0" w:firstColumn="1" w:lastColumn="0" w:noHBand="0" w:noVBand="1"/>
      </w:tblPr>
      <w:tblGrid>
        <w:gridCol w:w="2940"/>
        <w:gridCol w:w="5564"/>
      </w:tblGrid>
      <w:tr w:rsidR="00154F26" w:rsidTr="002A3E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0" w:type="dxa"/>
            <w:tcBorders>
              <w:bottom w:val="none" w:sz="0" w:space="0" w:color="auto"/>
            </w:tcBorders>
          </w:tcPr>
          <w:p w:rsidR="00154F26" w:rsidRPr="00495634" w:rsidRDefault="00154F26" w:rsidP="002A3E98">
            <w:pPr>
              <w:autoSpaceDE w:val="0"/>
              <w:autoSpaceDN w:val="0"/>
              <w:adjustRightInd w:val="0"/>
              <w:spacing w:line="276" w:lineRule="auto"/>
              <w:jc w:val="center"/>
              <w:rPr>
                <w:rFonts w:ascii="Arial" w:hAnsi="Arial" w:cs="Arial"/>
                <w:sz w:val="18"/>
                <w:szCs w:val="18"/>
              </w:rPr>
            </w:pPr>
            <w:r>
              <w:rPr>
                <w:rFonts w:ascii="Arial" w:hAnsi="Arial" w:cs="Arial"/>
                <w:sz w:val="18"/>
                <w:szCs w:val="18"/>
              </w:rPr>
              <w:t>First visit</w:t>
            </w:r>
          </w:p>
        </w:tc>
        <w:tc>
          <w:tcPr>
            <w:tcW w:w="5564" w:type="dxa"/>
            <w:tcBorders>
              <w:bottom w:val="none" w:sz="0" w:space="0" w:color="auto"/>
            </w:tcBorders>
          </w:tcPr>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Assess the tooth shape, contact points/areas and</w:t>
            </w:r>
            <w:r>
              <w:rPr>
                <w:rFonts w:ascii="Arial" w:hAnsi="Arial" w:cs="Arial"/>
                <w:b w:val="0"/>
                <w:bCs w:val="0"/>
                <w:sz w:val="16"/>
                <w:szCs w:val="16"/>
              </w:rPr>
              <w:t xml:space="preserve"> child’s</w:t>
            </w:r>
            <w:r w:rsidRPr="00495634">
              <w:rPr>
                <w:rFonts w:ascii="Arial" w:hAnsi="Arial" w:cs="Arial"/>
                <w:b w:val="0"/>
                <w:bCs w:val="0"/>
                <w:sz w:val="16"/>
                <w:szCs w:val="16"/>
              </w:rPr>
              <w:t xml:space="preserve"> occlusion.</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xml:space="preserve">• Use orthodontic separators to create space for fitting </w:t>
            </w:r>
            <w:r>
              <w:rPr>
                <w:rFonts w:ascii="Arial" w:hAnsi="Arial" w:cs="Arial"/>
                <w:b w:val="0"/>
                <w:bCs w:val="0"/>
                <w:sz w:val="16"/>
                <w:szCs w:val="16"/>
              </w:rPr>
              <w:t>the</w:t>
            </w:r>
            <w:r w:rsidRPr="00495634">
              <w:rPr>
                <w:rFonts w:ascii="Arial" w:hAnsi="Arial" w:cs="Arial"/>
                <w:b w:val="0"/>
                <w:bCs w:val="0"/>
                <w:sz w:val="16"/>
                <w:szCs w:val="16"/>
              </w:rPr>
              <w:t xml:space="preserve"> Hall crown, unless there are no contact points. In order to protect the airway</w:t>
            </w:r>
            <w:r>
              <w:rPr>
                <w:rFonts w:ascii="Arial" w:hAnsi="Arial" w:cs="Arial"/>
                <w:b w:val="0"/>
                <w:bCs w:val="0"/>
                <w:sz w:val="16"/>
                <w:szCs w:val="16"/>
              </w:rPr>
              <w:t>s</w:t>
            </w:r>
            <w:r w:rsidRPr="00495634">
              <w:rPr>
                <w:rFonts w:ascii="Arial" w:hAnsi="Arial" w:cs="Arial"/>
                <w:b w:val="0"/>
                <w:bCs w:val="0"/>
                <w:sz w:val="16"/>
                <w:szCs w:val="16"/>
              </w:rPr>
              <w:t>, the child</w:t>
            </w:r>
            <w:r>
              <w:rPr>
                <w:rFonts w:ascii="Arial" w:hAnsi="Arial" w:cs="Arial"/>
                <w:b w:val="0"/>
                <w:bCs w:val="0"/>
                <w:sz w:val="16"/>
                <w:szCs w:val="16"/>
              </w:rPr>
              <w:t xml:space="preserve"> should be</w:t>
            </w:r>
            <w:r w:rsidRPr="00495634">
              <w:rPr>
                <w:rFonts w:ascii="Arial" w:hAnsi="Arial" w:cs="Arial"/>
                <w:b w:val="0"/>
                <w:bCs w:val="0"/>
                <w:sz w:val="16"/>
                <w:szCs w:val="16"/>
              </w:rPr>
              <w:t xml:space="preserve"> sat upright</w:t>
            </w:r>
          </w:p>
          <w:p w:rsidR="00154F26" w:rsidRPr="00495634" w:rsidRDefault="00154F26" w:rsidP="002A3E98">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495634">
              <w:rPr>
                <w:rFonts w:ascii="Arial" w:hAnsi="Arial" w:cs="Arial"/>
                <w:b w:val="0"/>
                <w:bCs w:val="0"/>
                <w:sz w:val="16"/>
                <w:szCs w:val="16"/>
              </w:rPr>
              <w:t>• Thread two lengths of dental floss through the separator. Stretch the separator and floss taught and floss through the contact point briskly and firmly until the leading edge only is felt “popping through” the contact point. Remove the floss and make a second appointment with the patient 3 to 5 days later.</w:t>
            </w:r>
          </w:p>
        </w:tc>
      </w:tr>
      <w:tr w:rsidR="00154F26" w:rsidTr="002A3E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0" w:type="dxa"/>
            <w:tcBorders>
              <w:top w:val="none" w:sz="0" w:space="0" w:color="auto"/>
              <w:bottom w:val="none" w:sz="0" w:space="0" w:color="auto"/>
            </w:tcBorders>
          </w:tcPr>
          <w:p w:rsidR="00154F26" w:rsidRDefault="00154F26" w:rsidP="002A3E98">
            <w:pPr>
              <w:autoSpaceDE w:val="0"/>
              <w:autoSpaceDN w:val="0"/>
              <w:adjustRightInd w:val="0"/>
              <w:spacing w:line="276" w:lineRule="auto"/>
              <w:jc w:val="center"/>
              <w:rPr>
                <w:rFonts w:ascii="Arial" w:hAnsi="Arial" w:cs="Arial"/>
                <w:b w:val="0"/>
                <w:bCs w:val="0"/>
                <w:sz w:val="18"/>
                <w:szCs w:val="18"/>
              </w:rPr>
            </w:pPr>
            <w:r>
              <w:rPr>
                <w:rFonts w:ascii="Arial" w:hAnsi="Arial" w:cs="Arial"/>
                <w:sz w:val="18"/>
                <w:szCs w:val="18"/>
              </w:rPr>
              <w:t>Second visit</w:t>
            </w:r>
          </w:p>
          <w:p w:rsidR="00154F26" w:rsidRPr="00495634" w:rsidRDefault="00154F26" w:rsidP="002A3E98">
            <w:pPr>
              <w:autoSpaceDE w:val="0"/>
              <w:autoSpaceDN w:val="0"/>
              <w:adjustRightInd w:val="0"/>
              <w:spacing w:line="276" w:lineRule="auto"/>
              <w:jc w:val="center"/>
              <w:rPr>
                <w:rFonts w:ascii="Arial" w:hAnsi="Arial" w:cs="Arial"/>
                <w:sz w:val="18"/>
                <w:szCs w:val="18"/>
              </w:rPr>
            </w:pPr>
            <w:r>
              <w:rPr>
                <w:rFonts w:ascii="Arial" w:hAnsi="Arial" w:cs="Arial"/>
                <w:sz w:val="18"/>
                <w:szCs w:val="18"/>
              </w:rPr>
              <w:t>(3 to 5 days after the first visit)</w:t>
            </w:r>
          </w:p>
        </w:tc>
        <w:tc>
          <w:tcPr>
            <w:tcW w:w="5564" w:type="dxa"/>
            <w:tcBorders>
              <w:top w:val="none" w:sz="0" w:space="0" w:color="auto"/>
              <w:bottom w:val="none" w:sz="0" w:space="0" w:color="auto"/>
            </w:tcBorders>
          </w:tcPr>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Remove the separator with an excavator.</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Gently remove loose plaque and food debris only from the cavity. </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Assess the occlusion: measure the patient’s occlusal-vertical dimension (OVD) with a millimet</w:t>
            </w:r>
            <w:r>
              <w:rPr>
                <w:rFonts w:ascii="Arial" w:hAnsi="Arial" w:cs="Arial"/>
                <w:sz w:val="16"/>
                <w:szCs w:val="16"/>
              </w:rPr>
              <w:t>r</w:t>
            </w:r>
            <w:r w:rsidRPr="00495634">
              <w:rPr>
                <w:rFonts w:ascii="Arial" w:hAnsi="Arial" w:cs="Arial"/>
                <w:sz w:val="16"/>
                <w:szCs w:val="16"/>
              </w:rPr>
              <w:t xml:space="preserve">e probe using the distance between the most coronal points of the primary canines in order to assess the degree of overbite after </w:t>
            </w:r>
            <w:r>
              <w:rPr>
                <w:rFonts w:ascii="Arial" w:hAnsi="Arial" w:cs="Arial"/>
                <w:sz w:val="16"/>
                <w:szCs w:val="16"/>
              </w:rPr>
              <w:t>crown’s placement</w:t>
            </w:r>
            <w:r w:rsidRPr="00495634">
              <w:rPr>
                <w:rFonts w:ascii="Arial" w:hAnsi="Arial" w:cs="Arial"/>
                <w:sz w:val="16"/>
                <w:szCs w:val="16"/>
              </w:rPr>
              <w:t>.</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Protect </w:t>
            </w:r>
            <w:r>
              <w:rPr>
                <w:rFonts w:ascii="Arial" w:hAnsi="Arial" w:cs="Arial"/>
                <w:sz w:val="16"/>
                <w:szCs w:val="16"/>
              </w:rPr>
              <w:t>child’s</w:t>
            </w:r>
            <w:r w:rsidRPr="00495634">
              <w:rPr>
                <w:rFonts w:ascii="Arial" w:hAnsi="Arial" w:cs="Arial"/>
                <w:sz w:val="16"/>
                <w:szCs w:val="16"/>
              </w:rPr>
              <w:t xml:space="preserve"> airway</w:t>
            </w:r>
            <w:r>
              <w:rPr>
                <w:rFonts w:ascii="Arial" w:hAnsi="Arial" w:cs="Arial"/>
                <w:sz w:val="16"/>
                <w:szCs w:val="16"/>
              </w:rPr>
              <w:t>s</w:t>
            </w:r>
            <w:r w:rsidRPr="00495634">
              <w:rPr>
                <w:rFonts w:ascii="Arial" w:hAnsi="Arial" w:cs="Arial"/>
                <w:sz w:val="16"/>
                <w:szCs w:val="16"/>
              </w:rPr>
              <w:t xml:space="preserve"> by placing a gauze swab square between the tongue and the tooth to be crowned.</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Select the correct crown size (Stainless Steel Crowns, 3M™ ESPE™, St. Paul, MN, USA). The crown should cover all the cusps and </w:t>
            </w:r>
            <w:r>
              <w:rPr>
                <w:rFonts w:ascii="Arial" w:hAnsi="Arial" w:cs="Arial"/>
                <w:sz w:val="16"/>
                <w:szCs w:val="16"/>
              </w:rPr>
              <w:t>reach</w:t>
            </w:r>
            <w:r w:rsidRPr="00495634">
              <w:rPr>
                <w:rFonts w:ascii="Arial" w:hAnsi="Arial" w:cs="Arial"/>
                <w:sz w:val="16"/>
                <w:szCs w:val="16"/>
              </w:rPr>
              <w:t xml:space="preserve"> the contact points, with a slight feeling of “spring back.” You should aim to fit the smallest size of crown which will seat.</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Keep the treatment area free from saliva by isolating the tooth with cotton wool rolls.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Dry the inside of the crown with dry cotton pellets.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Mix the encapsulated glass ionomer cement (GIC) (Fuji I, GC Europe, Leuven, Belgium) for 10 seconds, according to the manufacturer’s instructions.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Load the crown generously with GIC (at least two thirds full).</w:t>
            </w:r>
            <w:r>
              <w:rPr>
                <w:rFonts w:ascii="Arial" w:hAnsi="Arial" w:cs="Arial"/>
                <w:sz w:val="16"/>
                <w:szCs w:val="16"/>
              </w:rPr>
              <w:t xml:space="preserve"> Start from the bottom to the top of the crown to</w:t>
            </w:r>
            <w:r w:rsidRPr="00495634">
              <w:rPr>
                <w:rFonts w:ascii="Arial" w:hAnsi="Arial" w:cs="Arial"/>
                <w:sz w:val="16"/>
                <w:szCs w:val="16"/>
              </w:rPr>
              <w:t xml:space="preserve"> </w:t>
            </w:r>
            <w:r>
              <w:rPr>
                <w:rFonts w:ascii="Arial" w:hAnsi="Arial" w:cs="Arial"/>
                <w:sz w:val="16"/>
                <w:szCs w:val="16"/>
              </w:rPr>
              <w:t>a</w:t>
            </w:r>
            <w:r w:rsidRPr="00495634">
              <w:rPr>
                <w:rFonts w:ascii="Arial" w:hAnsi="Arial" w:cs="Arial"/>
                <w:sz w:val="16"/>
                <w:szCs w:val="16"/>
              </w:rPr>
              <w:t>void air blows and voids.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Place the crown over the tooth and seat the crown into place by finger pressure</w:t>
            </w:r>
            <w:r>
              <w:rPr>
                <w:rFonts w:ascii="Arial" w:hAnsi="Arial" w:cs="Arial"/>
                <w:sz w:val="16"/>
                <w:szCs w:val="16"/>
              </w:rPr>
              <w:t xml:space="preserve"> or</w:t>
            </w:r>
            <w:r w:rsidRPr="00495634">
              <w:rPr>
                <w:rFonts w:ascii="Arial" w:hAnsi="Arial" w:cs="Arial"/>
                <w:sz w:val="16"/>
                <w:szCs w:val="16"/>
              </w:rPr>
              <w:t xml:space="preserve"> ask the child to bite it into place.</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Check the crown position as soon the crown is fitted.</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Wipe away the excess GIC with a cotton wool roll or the gauze swab used to protect the airway.</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Place a cotton wool roll between the crown and the opposing tooth and ask the child to bite firmly on the crown for another 2–3 minutes.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Remove excess cement, flossing between the contacts.</w:t>
            </w:r>
          </w:p>
          <w:p w:rsidR="00154F26"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xml:space="preserve">• Measure </w:t>
            </w:r>
            <w:r>
              <w:rPr>
                <w:rFonts w:ascii="Arial" w:hAnsi="Arial" w:cs="Arial"/>
                <w:sz w:val="16"/>
                <w:szCs w:val="16"/>
              </w:rPr>
              <w:t xml:space="preserve">child’s OVD </w:t>
            </w:r>
            <w:r w:rsidRPr="00495634">
              <w:rPr>
                <w:rFonts w:ascii="Arial" w:hAnsi="Arial" w:cs="Arial"/>
                <w:sz w:val="16"/>
                <w:szCs w:val="16"/>
              </w:rPr>
              <w:t>and record in the notes. If excessive, then consider removing the entire crown</w:t>
            </w:r>
            <w:r>
              <w:rPr>
                <w:rFonts w:ascii="Arial" w:hAnsi="Arial" w:cs="Arial"/>
                <w:sz w:val="16"/>
                <w:szCs w:val="16"/>
              </w:rPr>
              <w:t xml:space="preserve"> (mean OVD difference 1.5mm)</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w:t>
            </w:r>
            <w:r>
              <w:rPr>
                <w:rFonts w:ascii="Arial" w:hAnsi="Arial" w:cs="Arial"/>
                <w:sz w:val="16"/>
                <w:szCs w:val="16"/>
              </w:rPr>
              <w:t xml:space="preserve"> Gingival b</w:t>
            </w:r>
            <w:r w:rsidRPr="00495634">
              <w:rPr>
                <w:rFonts w:ascii="Arial" w:hAnsi="Arial" w:cs="Arial"/>
                <w:sz w:val="16"/>
                <w:szCs w:val="16"/>
              </w:rPr>
              <w:t>lanching usually disappears within minutes. The occlusal discrepancy should resolve in a few weeks.</w:t>
            </w:r>
          </w:p>
          <w:p w:rsidR="00154F26" w:rsidRPr="00495634" w:rsidRDefault="00154F26" w:rsidP="002A3E98">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95634">
              <w:rPr>
                <w:rFonts w:ascii="Arial" w:hAnsi="Arial" w:cs="Arial"/>
                <w:sz w:val="16"/>
                <w:szCs w:val="16"/>
              </w:rPr>
              <w:t>• Check the buccal relationship of the crowned tooth with its opposing number. If there is a displacing contact, resulting in a cross bite, then manage as for excessive bite propping.</w:t>
            </w:r>
          </w:p>
        </w:tc>
      </w:tr>
    </w:tbl>
    <w:p w:rsidR="00154F26" w:rsidRDefault="00154F26">
      <w:pPr>
        <w:sectPr w:rsidR="00154F26">
          <w:pgSz w:w="11906" w:h="16838"/>
          <w:pgMar w:top="1417" w:right="1701" w:bottom="1417" w:left="1701" w:header="708" w:footer="708" w:gutter="0"/>
          <w:cols w:space="708"/>
          <w:docGrid w:linePitch="360"/>
        </w:sectPr>
      </w:pPr>
    </w:p>
    <w:p w:rsidR="00154F26" w:rsidRPr="00A53936" w:rsidRDefault="00154F26" w:rsidP="00154F26">
      <w:pPr>
        <w:rPr>
          <w:rFonts w:ascii="Arial" w:hAnsi="Arial" w:cs="Arial"/>
          <w:sz w:val="20"/>
          <w:szCs w:val="20"/>
        </w:rPr>
      </w:pPr>
      <w:r w:rsidRPr="00A53936">
        <w:rPr>
          <w:rFonts w:ascii="Arial" w:hAnsi="Arial" w:cs="Arial"/>
          <w:b/>
          <w:bCs/>
          <w:sz w:val="20"/>
          <w:szCs w:val="20"/>
        </w:rPr>
        <w:lastRenderedPageBreak/>
        <w:t>A</w:t>
      </w:r>
      <w:r>
        <w:rPr>
          <w:rFonts w:ascii="Arial" w:hAnsi="Arial" w:cs="Arial"/>
          <w:b/>
          <w:bCs/>
          <w:sz w:val="20"/>
          <w:szCs w:val="20"/>
        </w:rPr>
        <w:t>dditional file</w:t>
      </w:r>
      <w:r w:rsidRPr="00A53936">
        <w:rPr>
          <w:rFonts w:ascii="Arial" w:hAnsi="Arial" w:cs="Arial"/>
          <w:b/>
          <w:bCs/>
          <w:sz w:val="20"/>
          <w:szCs w:val="20"/>
        </w:rPr>
        <w:t xml:space="preserve"> </w:t>
      </w:r>
      <w:r>
        <w:rPr>
          <w:rFonts w:ascii="Arial" w:hAnsi="Arial" w:cs="Arial"/>
          <w:b/>
          <w:bCs/>
          <w:sz w:val="20"/>
          <w:szCs w:val="20"/>
        </w:rPr>
        <w:t>3</w:t>
      </w:r>
      <w:r w:rsidRPr="00A53936">
        <w:rPr>
          <w:rFonts w:ascii="Arial" w:hAnsi="Arial" w:cs="Arial"/>
          <w:sz w:val="20"/>
          <w:szCs w:val="20"/>
        </w:rPr>
        <w:t xml:space="preserve"> – Treatment acceptability questionnaire (children)</w:t>
      </w:r>
    </w:p>
    <w:tbl>
      <w:tblPr>
        <w:tblpPr w:leftFromText="141" w:rightFromText="141" w:vertAnchor="page" w:horzAnchor="page" w:tblpX="1301" w:tblpY="2121"/>
        <w:tblW w:w="966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812"/>
        <w:gridCol w:w="1452"/>
        <w:gridCol w:w="1421"/>
        <w:gridCol w:w="1420"/>
        <w:gridCol w:w="1279"/>
        <w:gridCol w:w="1279"/>
      </w:tblGrid>
      <w:tr w:rsidR="00154F26" w:rsidRPr="0033071B" w:rsidTr="002A3E98">
        <w:trPr>
          <w:trHeight w:val="100"/>
        </w:trPr>
        <w:tc>
          <w:tcPr>
            <w:tcW w:w="2812" w:type="dxa"/>
            <w:shd w:val="clear" w:color="auto" w:fill="auto"/>
            <w:vAlign w:val="bottom"/>
          </w:tcPr>
          <w:p w:rsidR="00154F26" w:rsidRPr="00936869" w:rsidRDefault="00154F26" w:rsidP="002A3E98">
            <w:pPr>
              <w:pStyle w:val="tabel"/>
              <w:rPr>
                <w:rFonts w:cs="Arial"/>
                <w:noProof/>
                <w:szCs w:val="20"/>
                <w:lang w:val="en-GB" w:eastAsia="en-GB"/>
              </w:rPr>
            </w:pPr>
          </w:p>
        </w:tc>
        <w:tc>
          <w:tcPr>
            <w:tcW w:w="1452" w:type="dxa"/>
            <w:shd w:val="clear" w:color="auto" w:fill="auto"/>
            <w:vAlign w:val="center"/>
          </w:tcPr>
          <w:p w:rsidR="00154F26" w:rsidRPr="00936869" w:rsidRDefault="00154F26" w:rsidP="002A3E98">
            <w:pPr>
              <w:pStyle w:val="tabel"/>
              <w:jc w:val="center"/>
              <w:rPr>
                <w:rFonts w:eastAsia="Calibri" w:cs="Arial"/>
                <w:szCs w:val="20"/>
              </w:rPr>
            </w:pPr>
            <w:r w:rsidRPr="008A632C">
              <w:rPr>
                <w:rFonts w:cs="Arial"/>
                <w:noProof/>
                <w:szCs w:val="20"/>
                <w:lang w:val="pt-BR" w:eastAsia="pt-BR"/>
              </w:rPr>
              <w:drawing>
                <wp:inline distT="0" distB="0" distL="0" distR="0" wp14:anchorId="6136775B" wp14:editId="018DB757">
                  <wp:extent cx="547370" cy="512445"/>
                  <wp:effectExtent l="0" t="0" r="5080" b="190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7370" cy="512445"/>
                          </a:xfrm>
                          <a:prstGeom prst="rect">
                            <a:avLst/>
                          </a:prstGeom>
                          <a:noFill/>
                          <a:ln>
                            <a:noFill/>
                          </a:ln>
                        </pic:spPr>
                      </pic:pic>
                    </a:graphicData>
                  </a:graphic>
                </wp:inline>
              </w:drawing>
            </w:r>
          </w:p>
          <w:p w:rsidR="00154F26" w:rsidRPr="00936869" w:rsidRDefault="00154F26" w:rsidP="002A3E98">
            <w:pPr>
              <w:pStyle w:val="tabel"/>
              <w:jc w:val="center"/>
              <w:rPr>
                <w:rFonts w:eastAsia="Calibri" w:cs="Arial"/>
                <w:noProof/>
                <w:szCs w:val="20"/>
              </w:rPr>
            </w:pPr>
            <w:r w:rsidRPr="00936869">
              <w:rPr>
                <w:rFonts w:eastAsia="Calibri" w:cs="Arial"/>
                <w:szCs w:val="20"/>
              </w:rPr>
              <w:t>Strongly agree</w:t>
            </w:r>
          </w:p>
        </w:tc>
        <w:tc>
          <w:tcPr>
            <w:tcW w:w="1421" w:type="dxa"/>
            <w:shd w:val="clear" w:color="auto" w:fill="auto"/>
            <w:vAlign w:val="center"/>
          </w:tcPr>
          <w:p w:rsidR="00154F26" w:rsidRPr="00936869" w:rsidRDefault="00154F26" w:rsidP="002A3E98">
            <w:pPr>
              <w:pStyle w:val="tabel"/>
              <w:jc w:val="center"/>
              <w:rPr>
                <w:rFonts w:eastAsia="Calibri" w:cs="Arial"/>
                <w:szCs w:val="20"/>
              </w:rPr>
            </w:pPr>
            <w:r w:rsidRPr="008A632C">
              <w:rPr>
                <w:rFonts w:cs="Arial"/>
                <w:noProof/>
                <w:szCs w:val="20"/>
                <w:lang w:val="pt-BR" w:eastAsia="pt-BR"/>
              </w:rPr>
              <w:drawing>
                <wp:inline distT="0" distB="0" distL="0" distR="0" wp14:anchorId="34BF3529" wp14:editId="26673459">
                  <wp:extent cx="547370" cy="485140"/>
                  <wp:effectExtent l="0" t="0" r="508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7370" cy="485140"/>
                          </a:xfrm>
                          <a:prstGeom prst="rect">
                            <a:avLst/>
                          </a:prstGeom>
                          <a:noFill/>
                          <a:ln>
                            <a:noFill/>
                          </a:ln>
                        </pic:spPr>
                      </pic:pic>
                    </a:graphicData>
                  </a:graphic>
                </wp:inline>
              </w:drawing>
            </w:r>
          </w:p>
          <w:p w:rsidR="00154F26" w:rsidRPr="00936869" w:rsidRDefault="00154F26" w:rsidP="002A3E98">
            <w:pPr>
              <w:pStyle w:val="tabel"/>
              <w:jc w:val="center"/>
              <w:rPr>
                <w:rFonts w:cs="Arial"/>
                <w:szCs w:val="20"/>
              </w:rPr>
            </w:pPr>
            <w:r w:rsidRPr="00936869">
              <w:rPr>
                <w:rFonts w:eastAsia="Calibri" w:cs="Arial"/>
                <w:szCs w:val="20"/>
              </w:rPr>
              <w:t>Agree</w:t>
            </w:r>
          </w:p>
        </w:tc>
        <w:tc>
          <w:tcPr>
            <w:tcW w:w="1420" w:type="dxa"/>
            <w:shd w:val="clear" w:color="auto" w:fill="auto"/>
            <w:vAlign w:val="center"/>
          </w:tcPr>
          <w:p w:rsidR="00154F26" w:rsidRPr="00936869" w:rsidRDefault="00154F26" w:rsidP="002A3E98">
            <w:pPr>
              <w:pStyle w:val="tabel"/>
              <w:jc w:val="center"/>
              <w:rPr>
                <w:rFonts w:eastAsia="Calibri" w:cs="Arial"/>
                <w:szCs w:val="20"/>
              </w:rPr>
            </w:pPr>
            <w:r w:rsidRPr="008A632C">
              <w:rPr>
                <w:rFonts w:cs="Arial"/>
                <w:noProof/>
                <w:szCs w:val="20"/>
                <w:lang w:val="pt-BR" w:eastAsia="pt-BR"/>
              </w:rPr>
              <w:drawing>
                <wp:inline distT="0" distB="0" distL="0" distR="0" wp14:anchorId="60500020" wp14:editId="7821C03F">
                  <wp:extent cx="547370" cy="554355"/>
                  <wp:effectExtent l="0" t="0" r="508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370" cy="554355"/>
                          </a:xfrm>
                          <a:prstGeom prst="rect">
                            <a:avLst/>
                          </a:prstGeom>
                          <a:noFill/>
                          <a:ln>
                            <a:noFill/>
                          </a:ln>
                        </pic:spPr>
                      </pic:pic>
                    </a:graphicData>
                  </a:graphic>
                </wp:inline>
              </w:drawing>
            </w:r>
          </w:p>
          <w:p w:rsidR="00154F26" w:rsidRPr="00936869" w:rsidRDefault="00154F26" w:rsidP="002A3E98">
            <w:pPr>
              <w:pStyle w:val="tabel"/>
              <w:jc w:val="center"/>
              <w:rPr>
                <w:rFonts w:eastAsia="Calibri" w:cs="Arial"/>
                <w:noProof/>
                <w:szCs w:val="20"/>
              </w:rPr>
            </w:pPr>
            <w:r w:rsidRPr="00936869">
              <w:rPr>
                <w:rFonts w:eastAsia="Calibri" w:cs="Arial"/>
                <w:szCs w:val="20"/>
              </w:rPr>
              <w:t>No opinion</w:t>
            </w:r>
          </w:p>
        </w:tc>
        <w:tc>
          <w:tcPr>
            <w:tcW w:w="1279" w:type="dxa"/>
            <w:shd w:val="clear" w:color="auto" w:fill="auto"/>
            <w:vAlign w:val="center"/>
          </w:tcPr>
          <w:p w:rsidR="00154F26" w:rsidRPr="00936869" w:rsidRDefault="00154F26" w:rsidP="002A3E98">
            <w:pPr>
              <w:pStyle w:val="tabel"/>
              <w:jc w:val="center"/>
              <w:rPr>
                <w:rFonts w:eastAsia="Calibri" w:cs="Arial"/>
                <w:szCs w:val="20"/>
              </w:rPr>
            </w:pPr>
            <w:r w:rsidRPr="008A632C">
              <w:rPr>
                <w:rFonts w:cs="Arial"/>
                <w:noProof/>
                <w:szCs w:val="20"/>
                <w:lang w:val="pt-BR" w:eastAsia="pt-BR"/>
              </w:rPr>
              <w:drawing>
                <wp:inline distT="0" distB="0" distL="0" distR="0" wp14:anchorId="41D939B5" wp14:editId="4587A24E">
                  <wp:extent cx="547370" cy="547370"/>
                  <wp:effectExtent l="0" t="0" r="5080" b="508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370" cy="547370"/>
                          </a:xfrm>
                          <a:prstGeom prst="rect">
                            <a:avLst/>
                          </a:prstGeom>
                          <a:noFill/>
                          <a:ln>
                            <a:noFill/>
                          </a:ln>
                        </pic:spPr>
                      </pic:pic>
                    </a:graphicData>
                  </a:graphic>
                </wp:inline>
              </w:drawing>
            </w:r>
          </w:p>
          <w:p w:rsidR="00154F26" w:rsidRPr="00936869" w:rsidRDefault="00154F26" w:rsidP="002A3E98">
            <w:pPr>
              <w:pStyle w:val="tabel"/>
              <w:jc w:val="center"/>
              <w:rPr>
                <w:rFonts w:eastAsia="Calibri" w:cs="Arial"/>
                <w:szCs w:val="20"/>
              </w:rPr>
            </w:pPr>
            <w:r w:rsidRPr="00936869">
              <w:rPr>
                <w:rFonts w:eastAsia="Calibri" w:cs="Arial"/>
                <w:szCs w:val="20"/>
              </w:rPr>
              <w:t>Disagree</w:t>
            </w:r>
            <w:r>
              <w:rPr>
                <w:rFonts w:eastAsia="Calibri" w:cs="Arial"/>
                <w:szCs w:val="20"/>
              </w:rPr>
              <w:t xml:space="preserve"> </w:t>
            </w:r>
          </w:p>
        </w:tc>
        <w:tc>
          <w:tcPr>
            <w:tcW w:w="1279" w:type="dxa"/>
            <w:shd w:val="clear" w:color="auto" w:fill="auto"/>
            <w:vAlign w:val="center"/>
          </w:tcPr>
          <w:p w:rsidR="00154F26" w:rsidRPr="00936869" w:rsidRDefault="00154F26" w:rsidP="002A3E98">
            <w:pPr>
              <w:pStyle w:val="tabel"/>
              <w:jc w:val="center"/>
              <w:rPr>
                <w:rFonts w:eastAsia="Calibri" w:cs="Arial"/>
                <w:szCs w:val="20"/>
              </w:rPr>
            </w:pPr>
            <w:r w:rsidRPr="008A632C">
              <w:rPr>
                <w:rFonts w:cs="Arial"/>
                <w:noProof/>
                <w:szCs w:val="20"/>
                <w:lang w:val="pt-BR" w:eastAsia="pt-BR"/>
              </w:rPr>
              <w:drawing>
                <wp:inline distT="0" distB="0" distL="0" distR="0" wp14:anchorId="7F6A6419" wp14:editId="2F8F0426">
                  <wp:extent cx="547370" cy="540385"/>
                  <wp:effectExtent l="0" t="0" r="508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370" cy="540385"/>
                          </a:xfrm>
                          <a:prstGeom prst="rect">
                            <a:avLst/>
                          </a:prstGeom>
                          <a:noFill/>
                          <a:ln>
                            <a:noFill/>
                          </a:ln>
                        </pic:spPr>
                      </pic:pic>
                    </a:graphicData>
                  </a:graphic>
                </wp:inline>
              </w:drawing>
            </w:r>
          </w:p>
          <w:p w:rsidR="00154F26" w:rsidRPr="00936869" w:rsidRDefault="00154F26" w:rsidP="002A3E98">
            <w:pPr>
              <w:pStyle w:val="tabel"/>
              <w:jc w:val="center"/>
              <w:rPr>
                <w:rFonts w:eastAsia="Calibri" w:cs="Arial"/>
                <w:szCs w:val="20"/>
              </w:rPr>
            </w:pPr>
            <w:r w:rsidRPr="00936869">
              <w:rPr>
                <w:rFonts w:eastAsia="Calibri" w:cs="Arial"/>
                <w:szCs w:val="20"/>
              </w:rPr>
              <w:t>Strongly disagree</w:t>
            </w:r>
          </w:p>
        </w:tc>
      </w:tr>
      <w:tr w:rsidR="00154F26" w:rsidRPr="008A632C" w:rsidTr="002A3E98">
        <w:trPr>
          <w:trHeight w:val="943"/>
        </w:trPr>
        <w:tc>
          <w:tcPr>
            <w:tcW w:w="2812" w:type="dxa"/>
            <w:shd w:val="clear" w:color="auto" w:fill="auto"/>
            <w:vAlign w:val="center"/>
          </w:tcPr>
          <w:p w:rsidR="00154F26" w:rsidRPr="00936869" w:rsidRDefault="00154F26" w:rsidP="002A3E98">
            <w:pPr>
              <w:pStyle w:val="tabel"/>
              <w:rPr>
                <w:rFonts w:cs="Arial"/>
                <w:szCs w:val="20"/>
                <w:lang w:val="en-GB"/>
              </w:rPr>
            </w:pPr>
            <w:r w:rsidRPr="00936869">
              <w:rPr>
                <w:rFonts w:eastAsia="Calibri" w:cs="Arial"/>
                <w:szCs w:val="20"/>
                <w:lang w:val="en-GB"/>
              </w:rPr>
              <w:t xml:space="preserve">1. Are you happy with </w:t>
            </w:r>
            <w:r>
              <w:rPr>
                <w:rFonts w:eastAsia="Calibri" w:cs="Arial"/>
                <w:szCs w:val="20"/>
                <w:lang w:val="en-GB"/>
              </w:rPr>
              <w:t xml:space="preserve">the </w:t>
            </w:r>
            <w:r w:rsidRPr="00936869">
              <w:rPr>
                <w:rFonts w:eastAsia="Calibri" w:cs="Arial"/>
                <w:szCs w:val="20"/>
                <w:lang w:val="en-GB"/>
              </w:rPr>
              <w:t>tooth</w:t>
            </w:r>
            <w:r>
              <w:rPr>
                <w:rFonts w:eastAsia="Calibri" w:cs="Arial"/>
                <w:szCs w:val="20"/>
                <w:lang w:val="en-GB"/>
              </w:rPr>
              <w:t xml:space="preserve"> you have had fixed</w:t>
            </w:r>
            <w:r w:rsidRPr="00936869">
              <w:rPr>
                <w:rFonts w:eastAsia="Calibri" w:cs="Arial"/>
                <w:szCs w:val="20"/>
                <w:lang w:val="en-GB"/>
              </w:rPr>
              <w:t>?</w:t>
            </w:r>
          </w:p>
        </w:tc>
        <w:tc>
          <w:tcPr>
            <w:tcW w:w="1452" w:type="dxa"/>
            <w:vAlign w:val="center"/>
          </w:tcPr>
          <w:p w:rsidR="00154F26" w:rsidRPr="0047257A" w:rsidRDefault="00154F26" w:rsidP="002A3E98">
            <w:pPr>
              <w:pStyle w:val="tabel"/>
              <w:jc w:val="center"/>
              <w:rPr>
                <w:rFonts w:eastAsia="Calibri" w:cs="Arial"/>
                <w:b w:val="0"/>
                <w:sz w:val="16"/>
                <w:szCs w:val="20"/>
                <w:lang w:val="en-GB"/>
              </w:rPr>
            </w:pPr>
          </w:p>
        </w:tc>
        <w:tc>
          <w:tcPr>
            <w:tcW w:w="1421"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420"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r>
      <w:tr w:rsidR="00154F26" w:rsidRPr="008A632C" w:rsidTr="002A3E98">
        <w:trPr>
          <w:trHeight w:val="1027"/>
        </w:trPr>
        <w:tc>
          <w:tcPr>
            <w:tcW w:w="2812" w:type="dxa"/>
            <w:shd w:val="clear" w:color="auto" w:fill="auto"/>
            <w:vAlign w:val="center"/>
          </w:tcPr>
          <w:p w:rsidR="00154F26" w:rsidRPr="00936869" w:rsidRDefault="00154F26" w:rsidP="002A3E98">
            <w:pPr>
              <w:pStyle w:val="tabel"/>
              <w:rPr>
                <w:rFonts w:cs="Arial"/>
                <w:szCs w:val="20"/>
                <w:lang w:val="en-GB"/>
              </w:rPr>
            </w:pPr>
            <w:r w:rsidRPr="00936869">
              <w:rPr>
                <w:rFonts w:cs="Arial"/>
                <w:szCs w:val="20"/>
                <w:lang w:val="en-GB"/>
              </w:rPr>
              <w:t>2. Are you going to show your fixed tooth to your friends?</w:t>
            </w:r>
          </w:p>
        </w:tc>
        <w:tc>
          <w:tcPr>
            <w:tcW w:w="1452" w:type="dxa"/>
            <w:vAlign w:val="center"/>
          </w:tcPr>
          <w:p w:rsidR="00154F26" w:rsidRPr="0047257A" w:rsidRDefault="00154F26" w:rsidP="002A3E98">
            <w:pPr>
              <w:pStyle w:val="tabel"/>
              <w:jc w:val="center"/>
              <w:rPr>
                <w:rFonts w:eastAsia="Calibri" w:cs="Arial"/>
                <w:b w:val="0"/>
                <w:sz w:val="16"/>
                <w:szCs w:val="20"/>
                <w:lang w:val="en-GB"/>
              </w:rPr>
            </w:pPr>
          </w:p>
        </w:tc>
        <w:tc>
          <w:tcPr>
            <w:tcW w:w="1421"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420"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r>
      <w:tr w:rsidR="00154F26" w:rsidRPr="008A632C" w:rsidTr="002A3E98">
        <w:trPr>
          <w:trHeight w:val="955"/>
        </w:trPr>
        <w:tc>
          <w:tcPr>
            <w:tcW w:w="2812" w:type="dxa"/>
            <w:shd w:val="clear" w:color="auto" w:fill="auto"/>
            <w:vAlign w:val="center"/>
          </w:tcPr>
          <w:p w:rsidR="00154F26" w:rsidRPr="00936869" w:rsidRDefault="00154F26" w:rsidP="002A3E98">
            <w:pPr>
              <w:pStyle w:val="tabel"/>
              <w:rPr>
                <w:rFonts w:cs="Arial"/>
                <w:szCs w:val="20"/>
                <w:lang w:val="en-GB"/>
              </w:rPr>
            </w:pPr>
            <w:r w:rsidRPr="00936869">
              <w:rPr>
                <w:rFonts w:cs="Arial"/>
                <w:szCs w:val="20"/>
                <w:lang w:val="en-GB"/>
              </w:rPr>
              <w:t>3. Did you think the dentist treated you well?</w:t>
            </w:r>
          </w:p>
        </w:tc>
        <w:tc>
          <w:tcPr>
            <w:tcW w:w="1452" w:type="dxa"/>
            <w:vAlign w:val="center"/>
          </w:tcPr>
          <w:p w:rsidR="00154F26" w:rsidRPr="0047257A" w:rsidRDefault="00154F26" w:rsidP="002A3E98">
            <w:pPr>
              <w:pStyle w:val="tabel"/>
              <w:jc w:val="center"/>
              <w:rPr>
                <w:rFonts w:eastAsia="Calibri" w:cs="Arial"/>
                <w:b w:val="0"/>
                <w:sz w:val="16"/>
                <w:szCs w:val="20"/>
                <w:lang w:val="en-GB"/>
              </w:rPr>
            </w:pPr>
          </w:p>
        </w:tc>
        <w:tc>
          <w:tcPr>
            <w:tcW w:w="1421"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420"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r>
      <w:tr w:rsidR="00154F26" w:rsidRPr="008A632C" w:rsidTr="002A3E98">
        <w:trPr>
          <w:trHeight w:val="1265"/>
        </w:trPr>
        <w:tc>
          <w:tcPr>
            <w:tcW w:w="2812" w:type="dxa"/>
            <w:shd w:val="clear" w:color="auto" w:fill="auto"/>
            <w:vAlign w:val="center"/>
          </w:tcPr>
          <w:p w:rsidR="00154F26" w:rsidRPr="00936869" w:rsidRDefault="00154F26" w:rsidP="002A3E98">
            <w:pPr>
              <w:pStyle w:val="tabel"/>
              <w:rPr>
                <w:rFonts w:cs="Arial"/>
                <w:szCs w:val="20"/>
                <w:lang w:val="en-GB"/>
              </w:rPr>
            </w:pPr>
            <w:r w:rsidRPr="00936869">
              <w:rPr>
                <w:rFonts w:cs="Arial"/>
                <w:szCs w:val="20"/>
                <w:lang w:val="en-GB"/>
              </w:rPr>
              <w:t xml:space="preserve">4. Did you understand everything the dentist was going to do </w:t>
            </w:r>
            <w:r>
              <w:rPr>
                <w:rFonts w:cs="Arial"/>
                <w:szCs w:val="20"/>
                <w:lang w:val="en-GB"/>
              </w:rPr>
              <w:t>to</w:t>
            </w:r>
            <w:r w:rsidRPr="00936869">
              <w:rPr>
                <w:rFonts w:cs="Arial"/>
                <w:szCs w:val="20"/>
                <w:lang w:val="en-GB"/>
              </w:rPr>
              <w:t xml:space="preserve"> your t</w:t>
            </w:r>
            <w:r>
              <w:rPr>
                <w:rFonts w:cs="Arial"/>
                <w:szCs w:val="20"/>
                <w:lang w:val="en-GB"/>
              </w:rPr>
              <w:t>oo</w:t>
            </w:r>
            <w:r w:rsidRPr="00936869">
              <w:rPr>
                <w:rFonts w:cs="Arial"/>
                <w:szCs w:val="20"/>
                <w:lang w:val="en-GB"/>
              </w:rPr>
              <w:t>th?</w:t>
            </w:r>
          </w:p>
        </w:tc>
        <w:tc>
          <w:tcPr>
            <w:tcW w:w="1452" w:type="dxa"/>
            <w:vAlign w:val="center"/>
          </w:tcPr>
          <w:p w:rsidR="00154F26" w:rsidRPr="0047257A" w:rsidRDefault="00154F26" w:rsidP="002A3E98">
            <w:pPr>
              <w:pStyle w:val="tabel"/>
              <w:jc w:val="center"/>
              <w:rPr>
                <w:rFonts w:eastAsia="Calibri" w:cs="Arial"/>
                <w:b w:val="0"/>
                <w:sz w:val="16"/>
                <w:szCs w:val="20"/>
                <w:lang w:val="en-GB"/>
              </w:rPr>
            </w:pPr>
          </w:p>
        </w:tc>
        <w:tc>
          <w:tcPr>
            <w:tcW w:w="1421"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420"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r>
      <w:tr w:rsidR="00154F26" w:rsidRPr="008A632C" w:rsidTr="002A3E98">
        <w:trPr>
          <w:trHeight w:val="1265"/>
        </w:trPr>
        <w:tc>
          <w:tcPr>
            <w:tcW w:w="2812" w:type="dxa"/>
            <w:shd w:val="clear" w:color="auto" w:fill="auto"/>
            <w:vAlign w:val="center"/>
          </w:tcPr>
          <w:p w:rsidR="00154F26" w:rsidRPr="00936869" w:rsidRDefault="00154F26" w:rsidP="002A3E98">
            <w:pPr>
              <w:pStyle w:val="tabel"/>
              <w:rPr>
                <w:rFonts w:cs="Arial"/>
                <w:szCs w:val="20"/>
                <w:lang w:val="en-GB"/>
              </w:rPr>
            </w:pPr>
            <w:r w:rsidRPr="00936869">
              <w:rPr>
                <w:rFonts w:cs="Arial"/>
                <w:szCs w:val="20"/>
                <w:lang w:val="en-GB"/>
              </w:rPr>
              <w:t xml:space="preserve">5. </w:t>
            </w:r>
            <w:r>
              <w:rPr>
                <w:rFonts w:cs="Arial"/>
                <w:szCs w:val="20"/>
                <w:lang w:val="en-GB"/>
              </w:rPr>
              <w:t>How happy w</w:t>
            </w:r>
            <w:r w:rsidRPr="00936869">
              <w:rPr>
                <w:rFonts w:cs="Arial"/>
                <w:szCs w:val="20"/>
                <w:lang w:val="en-GB"/>
              </w:rPr>
              <w:t>ould you be if people ask</w:t>
            </w:r>
            <w:r>
              <w:rPr>
                <w:rFonts w:cs="Arial"/>
                <w:szCs w:val="20"/>
                <w:lang w:val="en-GB"/>
              </w:rPr>
              <w:t>ed</w:t>
            </w:r>
            <w:r w:rsidRPr="00936869">
              <w:rPr>
                <w:rFonts w:cs="Arial"/>
                <w:szCs w:val="20"/>
                <w:lang w:val="en-GB"/>
              </w:rPr>
              <w:t xml:space="preserve"> </w:t>
            </w:r>
            <w:r>
              <w:rPr>
                <w:rFonts w:cs="Arial"/>
                <w:szCs w:val="20"/>
                <w:lang w:val="en-GB"/>
              </w:rPr>
              <w:t xml:space="preserve">to </w:t>
            </w:r>
            <w:r w:rsidRPr="00936869">
              <w:rPr>
                <w:rFonts w:cs="Arial"/>
                <w:szCs w:val="20"/>
                <w:lang w:val="en-GB"/>
              </w:rPr>
              <w:t xml:space="preserve">see </w:t>
            </w:r>
            <w:r>
              <w:rPr>
                <w:rFonts w:cs="Arial"/>
                <w:szCs w:val="20"/>
                <w:lang w:val="en-GB"/>
              </w:rPr>
              <w:t>the tooth you have had fixed</w:t>
            </w:r>
            <w:r w:rsidRPr="00936869">
              <w:rPr>
                <w:rFonts w:cs="Arial"/>
                <w:szCs w:val="20"/>
                <w:lang w:val="en-GB"/>
              </w:rPr>
              <w:t>?</w:t>
            </w:r>
          </w:p>
        </w:tc>
        <w:tc>
          <w:tcPr>
            <w:tcW w:w="1452" w:type="dxa"/>
            <w:vAlign w:val="center"/>
          </w:tcPr>
          <w:p w:rsidR="00154F26" w:rsidRPr="0047257A" w:rsidRDefault="00154F26" w:rsidP="002A3E98">
            <w:pPr>
              <w:pStyle w:val="tabel"/>
              <w:jc w:val="center"/>
              <w:rPr>
                <w:rFonts w:eastAsia="Calibri" w:cs="Arial"/>
                <w:b w:val="0"/>
                <w:sz w:val="16"/>
                <w:szCs w:val="20"/>
                <w:lang w:val="en-GB"/>
              </w:rPr>
            </w:pPr>
          </w:p>
        </w:tc>
        <w:tc>
          <w:tcPr>
            <w:tcW w:w="1421"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p w:rsidR="00154F26" w:rsidRPr="0047257A" w:rsidRDefault="00154F26" w:rsidP="002A3E98">
            <w:pPr>
              <w:pStyle w:val="tabel"/>
              <w:jc w:val="center"/>
              <w:rPr>
                <w:rFonts w:eastAsia="Calibri" w:cs="Arial"/>
                <w:b w:val="0"/>
                <w:sz w:val="16"/>
                <w:szCs w:val="20"/>
                <w:lang w:val="en-GB"/>
              </w:rPr>
            </w:pPr>
          </w:p>
        </w:tc>
        <w:tc>
          <w:tcPr>
            <w:tcW w:w="1420"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c>
          <w:tcPr>
            <w:tcW w:w="1279" w:type="dxa"/>
            <w:shd w:val="clear" w:color="auto" w:fill="auto"/>
            <w:vAlign w:val="center"/>
          </w:tcPr>
          <w:p w:rsidR="00154F26" w:rsidRPr="0047257A" w:rsidRDefault="00154F26" w:rsidP="002A3E98">
            <w:pPr>
              <w:pStyle w:val="tabel"/>
              <w:jc w:val="center"/>
              <w:rPr>
                <w:rFonts w:eastAsia="Calibri" w:cs="Arial"/>
                <w:b w:val="0"/>
                <w:sz w:val="16"/>
                <w:szCs w:val="20"/>
                <w:lang w:val="en-GB"/>
              </w:rPr>
            </w:pPr>
          </w:p>
        </w:tc>
      </w:tr>
    </w:tbl>
    <w:p w:rsidR="00154F26" w:rsidRPr="008A632C" w:rsidRDefault="00154F26" w:rsidP="00154F26">
      <w:pPr>
        <w:spacing w:line="360" w:lineRule="auto"/>
        <w:rPr>
          <w:sz w:val="20"/>
          <w:szCs w:val="20"/>
        </w:rPr>
      </w:pPr>
      <w:r>
        <w:rPr>
          <w:sz w:val="20"/>
          <w:szCs w:val="20"/>
        </w:rPr>
        <w:t xml:space="preserve"> </w:t>
      </w:r>
      <w:r w:rsidRPr="008A632C">
        <w:rPr>
          <w:sz w:val="20"/>
          <w:szCs w:val="20"/>
        </w:rPr>
        <w:t>.</w:t>
      </w:r>
    </w:p>
    <w:p w:rsidR="00154F26" w:rsidRDefault="00154F26" w:rsidP="00154F26">
      <w:pPr>
        <w:spacing w:line="360" w:lineRule="auto"/>
        <w:rPr>
          <w:sz w:val="20"/>
          <w:szCs w:val="20"/>
        </w:rPr>
        <w:sectPr w:rsidR="00154F26" w:rsidSect="00F557B1">
          <w:headerReference w:type="even" r:id="rId9"/>
          <w:pgSz w:w="11906" w:h="16838"/>
          <w:pgMar w:top="1417" w:right="1701" w:bottom="1417" w:left="1701" w:header="708" w:footer="708" w:gutter="0"/>
          <w:cols w:space="708"/>
          <w:docGrid w:linePitch="360"/>
        </w:sectPr>
      </w:pPr>
    </w:p>
    <w:p w:rsidR="00154F26" w:rsidRPr="00A53936" w:rsidRDefault="00154F26" w:rsidP="00154F26">
      <w:pPr>
        <w:rPr>
          <w:rFonts w:ascii="Arial" w:hAnsi="Arial" w:cs="Arial"/>
          <w:sz w:val="20"/>
          <w:szCs w:val="20"/>
        </w:rPr>
      </w:pPr>
      <w:r w:rsidRPr="00A53936">
        <w:rPr>
          <w:rFonts w:ascii="Arial" w:hAnsi="Arial" w:cs="Arial"/>
          <w:b/>
          <w:bCs/>
          <w:sz w:val="20"/>
          <w:szCs w:val="20"/>
        </w:rPr>
        <w:lastRenderedPageBreak/>
        <w:t>A</w:t>
      </w:r>
      <w:r>
        <w:rPr>
          <w:rFonts w:ascii="Arial" w:hAnsi="Arial" w:cs="Arial"/>
          <w:b/>
          <w:bCs/>
          <w:sz w:val="20"/>
          <w:szCs w:val="20"/>
        </w:rPr>
        <w:t>dditional file</w:t>
      </w:r>
      <w:r w:rsidRPr="00A53936">
        <w:rPr>
          <w:rFonts w:ascii="Arial" w:hAnsi="Arial" w:cs="Arial"/>
          <w:b/>
          <w:bCs/>
          <w:sz w:val="20"/>
          <w:szCs w:val="20"/>
        </w:rPr>
        <w:t xml:space="preserve"> </w:t>
      </w:r>
      <w:r>
        <w:rPr>
          <w:rFonts w:ascii="Arial" w:hAnsi="Arial" w:cs="Arial"/>
          <w:b/>
          <w:bCs/>
          <w:sz w:val="20"/>
          <w:szCs w:val="20"/>
        </w:rPr>
        <w:t>4</w:t>
      </w:r>
      <w:r w:rsidRPr="00A53936">
        <w:rPr>
          <w:rFonts w:ascii="Arial" w:hAnsi="Arial" w:cs="Arial"/>
          <w:sz w:val="20"/>
          <w:szCs w:val="20"/>
        </w:rPr>
        <w:t xml:space="preserve"> – Treatment acceptability questionnaire (parents/carers)</w:t>
      </w:r>
    </w:p>
    <w:p w:rsidR="00154F26" w:rsidRDefault="00154F26" w:rsidP="00154F26">
      <w:pPr>
        <w:spacing w:line="360" w:lineRule="auto"/>
        <w:rPr>
          <w:sz w:val="20"/>
          <w:szCs w:val="20"/>
        </w:rPr>
      </w:pPr>
    </w:p>
    <w:tbl>
      <w:tblPr>
        <w:tblpPr w:leftFromText="180" w:rightFromText="180" w:vertAnchor="text" w:horzAnchor="margin" w:tblpY="-14"/>
        <w:tblW w:w="839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273"/>
        <w:gridCol w:w="1224"/>
        <w:gridCol w:w="1224"/>
        <w:gridCol w:w="1224"/>
        <w:gridCol w:w="1224"/>
        <w:gridCol w:w="1224"/>
      </w:tblGrid>
      <w:tr w:rsidR="00154F26" w:rsidRPr="0033071B" w:rsidTr="002A3E98">
        <w:trPr>
          <w:trHeight w:val="455"/>
        </w:trPr>
        <w:tc>
          <w:tcPr>
            <w:tcW w:w="2273" w:type="dxa"/>
          </w:tcPr>
          <w:p w:rsidR="00154F26" w:rsidRPr="00442B7C" w:rsidRDefault="00154F26" w:rsidP="002A3E98">
            <w:pPr>
              <w:pStyle w:val="tabel"/>
              <w:jc w:val="center"/>
              <w:rPr>
                <w:rFonts w:eastAsia="Calibri" w:cs="Arial"/>
                <w:sz w:val="16"/>
                <w:szCs w:val="16"/>
                <w:lang w:val="fr-CH"/>
              </w:rPr>
            </w:pPr>
          </w:p>
        </w:tc>
        <w:tc>
          <w:tcPr>
            <w:tcW w:w="1224" w:type="dxa"/>
            <w:vAlign w:val="center"/>
          </w:tcPr>
          <w:p w:rsidR="00154F26" w:rsidRPr="00B06140" w:rsidRDefault="00154F26" w:rsidP="002A3E98">
            <w:pPr>
              <w:pStyle w:val="tabel"/>
              <w:jc w:val="center"/>
              <w:rPr>
                <w:rFonts w:eastAsia="Calibri" w:cs="Arial"/>
                <w:noProof/>
                <w:sz w:val="16"/>
                <w:szCs w:val="16"/>
              </w:rPr>
            </w:pPr>
            <w:r w:rsidRPr="00B06140">
              <w:rPr>
                <w:rFonts w:eastAsia="Calibri" w:cs="Arial"/>
                <w:sz w:val="16"/>
                <w:szCs w:val="16"/>
              </w:rPr>
              <w:t>Strongly Agree</w:t>
            </w:r>
          </w:p>
        </w:tc>
        <w:tc>
          <w:tcPr>
            <w:tcW w:w="1224" w:type="dxa"/>
            <w:vAlign w:val="center"/>
          </w:tcPr>
          <w:p w:rsidR="00154F26" w:rsidRPr="00B06140" w:rsidRDefault="00154F26" w:rsidP="002A3E98">
            <w:pPr>
              <w:pStyle w:val="tabel"/>
              <w:jc w:val="center"/>
              <w:rPr>
                <w:rFonts w:cs="Arial"/>
                <w:sz w:val="16"/>
                <w:szCs w:val="16"/>
              </w:rPr>
            </w:pPr>
            <w:r w:rsidRPr="00B06140">
              <w:rPr>
                <w:rFonts w:eastAsia="Calibri" w:cs="Arial"/>
                <w:sz w:val="16"/>
                <w:szCs w:val="16"/>
              </w:rPr>
              <w:t>Agree</w:t>
            </w:r>
          </w:p>
        </w:tc>
        <w:tc>
          <w:tcPr>
            <w:tcW w:w="1224" w:type="dxa"/>
            <w:vAlign w:val="center"/>
          </w:tcPr>
          <w:p w:rsidR="00154F26" w:rsidRPr="00B06140" w:rsidRDefault="00154F26" w:rsidP="002A3E98">
            <w:pPr>
              <w:pStyle w:val="tabel"/>
              <w:jc w:val="center"/>
              <w:rPr>
                <w:rFonts w:eastAsia="Calibri" w:cs="Arial"/>
                <w:noProof/>
                <w:sz w:val="16"/>
                <w:szCs w:val="16"/>
              </w:rPr>
            </w:pPr>
            <w:r w:rsidRPr="00B06140">
              <w:rPr>
                <w:rFonts w:eastAsia="Calibri" w:cs="Arial"/>
                <w:sz w:val="16"/>
                <w:szCs w:val="16"/>
              </w:rPr>
              <w:t>No Opinion</w:t>
            </w:r>
          </w:p>
        </w:tc>
        <w:tc>
          <w:tcPr>
            <w:tcW w:w="1224" w:type="dxa"/>
            <w:vAlign w:val="center"/>
          </w:tcPr>
          <w:p w:rsidR="00154F26" w:rsidRPr="00B06140" w:rsidRDefault="00154F26" w:rsidP="002A3E98">
            <w:pPr>
              <w:pStyle w:val="tabel"/>
              <w:jc w:val="center"/>
              <w:rPr>
                <w:rFonts w:eastAsia="Calibri" w:cs="Arial"/>
                <w:sz w:val="16"/>
                <w:szCs w:val="16"/>
              </w:rPr>
            </w:pPr>
            <w:r w:rsidRPr="00B06140">
              <w:rPr>
                <w:rFonts w:eastAsia="Calibri" w:cs="Arial"/>
                <w:sz w:val="16"/>
                <w:szCs w:val="16"/>
              </w:rPr>
              <w:t>Disagree</w:t>
            </w:r>
          </w:p>
        </w:tc>
        <w:tc>
          <w:tcPr>
            <w:tcW w:w="1224" w:type="dxa"/>
            <w:vAlign w:val="center"/>
          </w:tcPr>
          <w:p w:rsidR="00154F26" w:rsidRPr="00B06140" w:rsidRDefault="00154F26" w:rsidP="002A3E98">
            <w:pPr>
              <w:pStyle w:val="tabel"/>
              <w:jc w:val="center"/>
              <w:rPr>
                <w:rFonts w:eastAsia="Calibri" w:cs="Arial"/>
                <w:sz w:val="16"/>
                <w:szCs w:val="16"/>
              </w:rPr>
            </w:pPr>
            <w:r w:rsidRPr="00B06140">
              <w:rPr>
                <w:rFonts w:eastAsia="Calibri" w:cs="Arial"/>
                <w:sz w:val="16"/>
                <w:szCs w:val="16"/>
              </w:rPr>
              <w:t>Strongly Disagree</w:t>
            </w:r>
          </w:p>
        </w:tc>
      </w:tr>
      <w:tr w:rsidR="00154F26" w:rsidRPr="008A632C" w:rsidTr="002A3E98">
        <w:trPr>
          <w:trHeight w:val="797"/>
        </w:trPr>
        <w:tc>
          <w:tcPr>
            <w:tcW w:w="2273" w:type="dxa"/>
            <w:vAlign w:val="center"/>
          </w:tcPr>
          <w:p w:rsidR="00154F26" w:rsidRPr="001727E5" w:rsidRDefault="00154F26" w:rsidP="002A3E98">
            <w:pPr>
              <w:pStyle w:val="SemEspaamento"/>
              <w:spacing w:beforeLines="40" w:before="96" w:afterLines="40" w:after="96"/>
              <w:rPr>
                <w:rFonts w:ascii="Arial" w:eastAsia="Calibri" w:hAnsi="Arial" w:cs="Arial"/>
                <w:b/>
                <w:sz w:val="16"/>
                <w:szCs w:val="16"/>
                <w:lang w:val="en-GB"/>
              </w:rPr>
            </w:pPr>
            <w:r w:rsidRPr="001727E5">
              <w:rPr>
                <w:rFonts w:ascii="Arial" w:eastAsia="Calibri" w:hAnsi="Arial" w:cs="Arial"/>
                <w:b/>
                <w:sz w:val="16"/>
                <w:szCs w:val="16"/>
                <w:lang w:val="en-GB"/>
              </w:rPr>
              <w:t>1. I understood the reason why my child needed a restoration</w:t>
            </w: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r>
      <w:tr w:rsidR="00154F26" w:rsidRPr="008A632C" w:rsidTr="002A3E98">
        <w:trPr>
          <w:trHeight w:val="1177"/>
        </w:trPr>
        <w:tc>
          <w:tcPr>
            <w:tcW w:w="2273" w:type="dxa"/>
            <w:vAlign w:val="center"/>
          </w:tcPr>
          <w:p w:rsidR="00154F26" w:rsidRPr="001727E5" w:rsidRDefault="00154F26" w:rsidP="002A3E98">
            <w:pPr>
              <w:pStyle w:val="SemEspaamento"/>
              <w:spacing w:beforeLines="40" w:before="96" w:afterLines="40" w:after="96"/>
              <w:rPr>
                <w:rFonts w:ascii="Arial" w:eastAsia="Calibri" w:hAnsi="Arial" w:cs="Arial"/>
                <w:b/>
                <w:sz w:val="16"/>
                <w:szCs w:val="16"/>
                <w:lang w:val="en-GB"/>
              </w:rPr>
            </w:pPr>
            <w:r w:rsidRPr="001727E5">
              <w:rPr>
                <w:rFonts w:ascii="Arial" w:eastAsia="Calibri" w:hAnsi="Arial" w:cs="Arial"/>
                <w:b/>
                <w:sz w:val="16"/>
                <w:szCs w:val="16"/>
                <w:lang w:val="en-GB"/>
              </w:rPr>
              <w:t>2. The appearance of my child’s new restoration does not bother me.</w:t>
            </w:r>
          </w:p>
          <w:p w:rsidR="00154F26" w:rsidRPr="001727E5" w:rsidRDefault="00154F26" w:rsidP="002A3E98">
            <w:pPr>
              <w:pStyle w:val="SemEspaamento"/>
              <w:spacing w:beforeLines="40" w:before="96" w:afterLines="40" w:after="96"/>
              <w:rPr>
                <w:rFonts w:ascii="Arial" w:eastAsia="Calibri" w:hAnsi="Arial" w:cs="Arial"/>
                <w:b/>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r>
      <w:tr w:rsidR="00154F26" w:rsidRPr="008A632C" w:rsidTr="002A3E98">
        <w:trPr>
          <w:trHeight w:val="911"/>
        </w:trPr>
        <w:tc>
          <w:tcPr>
            <w:tcW w:w="2273" w:type="dxa"/>
            <w:vAlign w:val="center"/>
          </w:tcPr>
          <w:p w:rsidR="00154F26" w:rsidRPr="001727E5" w:rsidRDefault="00154F26" w:rsidP="002A3E98">
            <w:pPr>
              <w:pStyle w:val="SemEspaamento"/>
              <w:spacing w:beforeLines="40" w:before="96" w:afterLines="40" w:after="96"/>
              <w:rPr>
                <w:rFonts w:ascii="Arial" w:eastAsia="Calibri" w:hAnsi="Arial" w:cs="Arial"/>
                <w:b/>
                <w:sz w:val="16"/>
                <w:szCs w:val="16"/>
                <w:lang w:val="en-GB"/>
              </w:rPr>
            </w:pPr>
            <w:r w:rsidRPr="001727E5">
              <w:rPr>
                <w:rFonts w:ascii="Arial" w:eastAsia="Calibri" w:hAnsi="Arial" w:cs="Arial"/>
                <w:b/>
                <w:sz w:val="16"/>
                <w:szCs w:val="16"/>
                <w:lang w:val="en-GB"/>
              </w:rPr>
              <w:t>3. I think my child’s new restoration is really protecting his/her tooth.</w:t>
            </w: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r>
      <w:tr w:rsidR="00154F26" w:rsidRPr="008A632C" w:rsidTr="002A3E98">
        <w:trPr>
          <w:trHeight w:val="1177"/>
        </w:trPr>
        <w:tc>
          <w:tcPr>
            <w:tcW w:w="2273" w:type="dxa"/>
            <w:vAlign w:val="center"/>
          </w:tcPr>
          <w:p w:rsidR="00154F26" w:rsidRPr="001727E5" w:rsidRDefault="00154F26" w:rsidP="002A3E98">
            <w:pPr>
              <w:pStyle w:val="SemEspaamento"/>
              <w:spacing w:beforeLines="40" w:before="96" w:afterLines="40" w:after="96"/>
              <w:rPr>
                <w:rFonts w:ascii="Arial" w:eastAsia="Calibri" w:hAnsi="Arial" w:cs="Arial"/>
                <w:b/>
                <w:sz w:val="16"/>
                <w:szCs w:val="16"/>
                <w:lang w:val="en-GB"/>
              </w:rPr>
            </w:pPr>
            <w:r w:rsidRPr="001727E5">
              <w:rPr>
                <w:rFonts w:ascii="Arial" w:eastAsia="Calibri" w:hAnsi="Arial" w:cs="Arial"/>
                <w:b/>
                <w:sz w:val="16"/>
                <w:szCs w:val="16"/>
                <w:lang w:val="en-GB"/>
              </w:rPr>
              <w:t>4. I believe that my child felt good during the treatment carried out.</w:t>
            </w:r>
          </w:p>
          <w:p w:rsidR="00154F26" w:rsidRPr="001727E5" w:rsidRDefault="00154F26" w:rsidP="002A3E98">
            <w:pPr>
              <w:pStyle w:val="SemEspaamento"/>
              <w:spacing w:beforeLines="40" w:before="96" w:afterLines="40" w:after="96"/>
              <w:rPr>
                <w:rFonts w:ascii="Arial" w:eastAsia="Calibri" w:hAnsi="Arial" w:cs="Arial"/>
                <w:b/>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r>
      <w:tr w:rsidR="00154F26" w:rsidRPr="008A632C" w:rsidTr="002A3E98">
        <w:trPr>
          <w:trHeight w:val="1243"/>
        </w:trPr>
        <w:tc>
          <w:tcPr>
            <w:tcW w:w="2273" w:type="dxa"/>
            <w:vAlign w:val="center"/>
          </w:tcPr>
          <w:p w:rsidR="00154F26" w:rsidRPr="001727E5" w:rsidRDefault="00154F26" w:rsidP="002A3E98">
            <w:pPr>
              <w:pStyle w:val="SemEspaamento"/>
              <w:spacing w:beforeLines="40" w:before="96" w:afterLines="40" w:after="96"/>
              <w:rPr>
                <w:rFonts w:ascii="Arial" w:eastAsia="Calibri" w:hAnsi="Arial" w:cs="Arial"/>
                <w:b/>
                <w:sz w:val="16"/>
                <w:szCs w:val="16"/>
                <w:lang w:val="en-GB"/>
              </w:rPr>
            </w:pPr>
            <w:r w:rsidRPr="001727E5">
              <w:rPr>
                <w:rFonts w:ascii="Arial" w:eastAsia="Calibri" w:hAnsi="Arial" w:cs="Arial"/>
                <w:b/>
                <w:sz w:val="16"/>
                <w:szCs w:val="16"/>
                <w:lang w:val="en-GB"/>
              </w:rPr>
              <w:t>5. I beli</w:t>
            </w:r>
            <w:r>
              <w:rPr>
                <w:rFonts w:ascii="Arial" w:eastAsia="Calibri" w:hAnsi="Arial" w:cs="Arial"/>
                <w:b/>
                <w:sz w:val="16"/>
                <w:szCs w:val="16"/>
                <w:lang w:val="en-GB"/>
              </w:rPr>
              <w:t>e</w:t>
            </w:r>
            <w:r w:rsidRPr="001727E5">
              <w:rPr>
                <w:rFonts w:ascii="Arial" w:eastAsia="Calibri" w:hAnsi="Arial" w:cs="Arial"/>
                <w:b/>
                <w:sz w:val="16"/>
                <w:szCs w:val="16"/>
                <w:lang w:val="en-GB"/>
              </w:rPr>
              <w:t>ve that the dental team was nice and helpful during my child’s treatment.</w:t>
            </w:r>
          </w:p>
          <w:p w:rsidR="00154F26" w:rsidRPr="001727E5" w:rsidRDefault="00154F26" w:rsidP="002A3E98">
            <w:pPr>
              <w:pStyle w:val="SemEspaamento"/>
              <w:spacing w:beforeLines="40" w:before="96" w:afterLines="40" w:after="96"/>
              <w:rPr>
                <w:rFonts w:ascii="Arial" w:eastAsia="Calibri" w:hAnsi="Arial" w:cs="Arial"/>
                <w:b/>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c>
          <w:tcPr>
            <w:tcW w:w="1224" w:type="dxa"/>
            <w:vAlign w:val="center"/>
          </w:tcPr>
          <w:p w:rsidR="00154F26" w:rsidRPr="0047257A" w:rsidRDefault="00154F26" w:rsidP="002A3E98">
            <w:pPr>
              <w:pStyle w:val="SemEspaamento"/>
              <w:spacing w:beforeLines="40" w:before="96" w:afterLines="40" w:after="96"/>
              <w:jc w:val="center"/>
              <w:rPr>
                <w:rFonts w:ascii="Arial" w:eastAsia="Calibri" w:hAnsi="Arial" w:cs="Arial"/>
                <w:sz w:val="16"/>
                <w:szCs w:val="16"/>
                <w:lang w:val="en-GB"/>
              </w:rPr>
            </w:pPr>
          </w:p>
        </w:tc>
      </w:tr>
    </w:tbl>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pPr>
    </w:p>
    <w:p w:rsidR="00154F26" w:rsidRDefault="00154F26" w:rsidP="00154F26">
      <w:pPr>
        <w:spacing w:line="360" w:lineRule="auto"/>
        <w:rPr>
          <w:sz w:val="20"/>
          <w:szCs w:val="20"/>
        </w:rPr>
        <w:sectPr w:rsidR="00154F26" w:rsidSect="00F557B1">
          <w:pgSz w:w="11907" w:h="16840" w:code="9"/>
          <w:pgMar w:top="1701" w:right="1134" w:bottom="1134" w:left="1701" w:header="709" w:footer="709" w:gutter="0"/>
          <w:cols w:space="708"/>
          <w:docGrid w:linePitch="360"/>
        </w:sectPr>
      </w:pPr>
    </w:p>
    <w:p w:rsidR="00154F26" w:rsidRDefault="00154F26" w:rsidP="00154F26">
      <w:pPr>
        <w:autoSpaceDE w:val="0"/>
        <w:autoSpaceDN w:val="0"/>
        <w:adjustRightInd w:val="0"/>
        <w:spacing w:after="0" w:line="480" w:lineRule="auto"/>
        <w:jc w:val="both"/>
        <w:rPr>
          <w:rFonts w:ascii="Arial" w:hAnsi="Arial" w:cs="Arial"/>
        </w:rPr>
      </w:pPr>
      <w:r>
        <w:rPr>
          <w:rFonts w:ascii="Arial" w:hAnsi="Arial" w:cs="Arial"/>
          <w:b/>
          <w:sz w:val="20"/>
          <w:szCs w:val="20"/>
        </w:rPr>
        <w:lastRenderedPageBreak/>
        <w:t xml:space="preserve">Additional file 5 – </w:t>
      </w:r>
      <w:r w:rsidRPr="00F06B6C">
        <w:rPr>
          <w:rFonts w:ascii="Arial" w:hAnsi="Arial" w:cs="Arial"/>
          <w:sz w:val="20"/>
          <w:szCs w:val="20"/>
        </w:rPr>
        <w:t>Participants’ baseline characteristics</w:t>
      </w:r>
      <w:r>
        <w:rPr>
          <w:rFonts w:ascii="Arial" w:hAnsi="Arial" w:cs="Arial"/>
        </w:rPr>
        <w:t>.</w:t>
      </w:r>
    </w:p>
    <w:tbl>
      <w:tblPr>
        <w:tblStyle w:val="Tabelacomgrade"/>
        <w:tblpPr w:leftFromText="180" w:rightFromText="180" w:vertAnchor="text" w:horzAnchor="margin" w:tblpY="147"/>
        <w:tblW w:w="7797"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134"/>
        <w:gridCol w:w="1276"/>
        <w:gridCol w:w="1701"/>
        <w:gridCol w:w="1560"/>
        <w:gridCol w:w="992"/>
        <w:gridCol w:w="1134"/>
      </w:tblGrid>
      <w:tr w:rsidR="00154F26" w:rsidTr="002A3E98">
        <w:trPr>
          <w:trHeight w:val="410"/>
        </w:trPr>
        <w:tc>
          <w:tcPr>
            <w:tcW w:w="2410" w:type="dxa"/>
            <w:gridSpan w:val="2"/>
            <w:tcBorders>
              <w:top w:val="single" w:sz="12" w:space="0" w:color="auto"/>
              <w:bottom w:val="single" w:sz="12" w:space="0" w:color="auto"/>
              <w:right w:val="nil"/>
            </w:tcBorders>
            <w:shd w:val="clear" w:color="auto" w:fill="auto"/>
          </w:tcPr>
          <w:p w:rsidR="00154F26" w:rsidRPr="001049A0" w:rsidRDefault="00154F26" w:rsidP="002A3E98">
            <w:pPr>
              <w:jc w:val="center"/>
              <w:rPr>
                <w:rFonts w:ascii="Arial" w:hAnsi="Arial" w:cs="Arial"/>
                <w:sz w:val="14"/>
              </w:rPr>
            </w:pPr>
          </w:p>
        </w:tc>
        <w:tc>
          <w:tcPr>
            <w:tcW w:w="1701" w:type="dxa"/>
            <w:tcBorders>
              <w:top w:val="single" w:sz="12" w:space="0" w:color="auto"/>
              <w:left w:val="nil"/>
              <w:bottom w:val="single" w:sz="12" w:space="0" w:color="auto"/>
              <w:right w:val="nil"/>
            </w:tcBorders>
            <w:shd w:val="clear" w:color="auto" w:fill="auto"/>
            <w:vAlign w:val="center"/>
          </w:tcPr>
          <w:p w:rsidR="00154F26" w:rsidRPr="001049A0" w:rsidRDefault="00154F26" w:rsidP="002A3E98">
            <w:pPr>
              <w:jc w:val="center"/>
              <w:rPr>
                <w:rFonts w:ascii="Arial" w:hAnsi="Arial" w:cs="Arial"/>
                <w:b/>
                <w:sz w:val="14"/>
              </w:rPr>
            </w:pPr>
            <w:r w:rsidRPr="001049A0">
              <w:rPr>
                <w:rFonts w:ascii="Arial" w:hAnsi="Arial" w:cs="Arial"/>
                <w:b/>
                <w:sz w:val="14"/>
              </w:rPr>
              <w:t>ART</w:t>
            </w:r>
          </w:p>
        </w:tc>
        <w:tc>
          <w:tcPr>
            <w:tcW w:w="1560" w:type="dxa"/>
            <w:tcBorders>
              <w:top w:val="single" w:sz="12" w:space="0" w:color="auto"/>
              <w:left w:val="nil"/>
              <w:bottom w:val="single" w:sz="12" w:space="0" w:color="auto"/>
              <w:right w:val="nil"/>
            </w:tcBorders>
            <w:shd w:val="clear" w:color="auto" w:fill="auto"/>
            <w:vAlign w:val="center"/>
          </w:tcPr>
          <w:p w:rsidR="00154F26" w:rsidRPr="001049A0" w:rsidRDefault="00154F26" w:rsidP="002A3E98">
            <w:pPr>
              <w:jc w:val="center"/>
              <w:rPr>
                <w:rFonts w:ascii="Arial" w:hAnsi="Arial" w:cs="Arial"/>
                <w:b/>
                <w:sz w:val="14"/>
              </w:rPr>
            </w:pPr>
            <w:r w:rsidRPr="001049A0">
              <w:rPr>
                <w:rFonts w:ascii="Arial" w:hAnsi="Arial" w:cs="Arial"/>
                <w:b/>
                <w:sz w:val="14"/>
              </w:rPr>
              <w:t>Hall Technique</w:t>
            </w:r>
          </w:p>
        </w:tc>
        <w:tc>
          <w:tcPr>
            <w:tcW w:w="992" w:type="dxa"/>
            <w:tcBorders>
              <w:top w:val="single" w:sz="12" w:space="0" w:color="auto"/>
              <w:left w:val="nil"/>
              <w:bottom w:val="single" w:sz="12" w:space="0" w:color="auto"/>
              <w:right w:val="nil"/>
            </w:tcBorders>
            <w:shd w:val="clear" w:color="auto" w:fill="auto"/>
            <w:vAlign w:val="center"/>
          </w:tcPr>
          <w:p w:rsidR="00154F26" w:rsidRPr="001049A0" w:rsidRDefault="00154F26" w:rsidP="002A3E98">
            <w:pPr>
              <w:rPr>
                <w:rFonts w:ascii="Arial" w:hAnsi="Arial" w:cs="Arial"/>
                <w:b/>
                <w:sz w:val="14"/>
              </w:rPr>
            </w:pPr>
            <w:r w:rsidRPr="003701DB">
              <w:rPr>
                <w:rFonts w:ascii="Arial" w:hAnsi="Arial" w:cs="Arial"/>
                <w:b/>
                <w:i/>
                <w:sz w:val="14"/>
              </w:rPr>
              <w:t>p</w:t>
            </w:r>
            <w:r>
              <w:rPr>
                <w:rFonts w:ascii="Arial" w:hAnsi="Arial" w:cs="Arial"/>
                <w:b/>
                <w:sz w:val="14"/>
              </w:rPr>
              <w:t>-value</w:t>
            </w:r>
          </w:p>
        </w:tc>
        <w:tc>
          <w:tcPr>
            <w:tcW w:w="1134" w:type="dxa"/>
            <w:tcBorders>
              <w:top w:val="single" w:sz="12" w:space="0" w:color="auto"/>
              <w:left w:val="nil"/>
              <w:bottom w:val="single" w:sz="12" w:space="0" w:color="auto"/>
            </w:tcBorders>
            <w:shd w:val="clear" w:color="auto" w:fill="auto"/>
            <w:vAlign w:val="center"/>
          </w:tcPr>
          <w:p w:rsidR="00154F26" w:rsidRPr="001049A0" w:rsidRDefault="00154F26" w:rsidP="002A3E98">
            <w:pPr>
              <w:jc w:val="center"/>
              <w:rPr>
                <w:rFonts w:ascii="Arial" w:hAnsi="Arial" w:cs="Arial"/>
                <w:b/>
                <w:sz w:val="14"/>
              </w:rPr>
            </w:pPr>
            <w:r w:rsidRPr="001049A0">
              <w:rPr>
                <w:rFonts w:ascii="Arial" w:hAnsi="Arial" w:cs="Arial"/>
                <w:b/>
                <w:sz w:val="14"/>
              </w:rPr>
              <w:t>Total</w:t>
            </w:r>
          </w:p>
        </w:tc>
      </w:tr>
      <w:tr w:rsidR="00154F26" w:rsidTr="002A3E98">
        <w:trPr>
          <w:trHeight w:val="244"/>
        </w:trPr>
        <w:tc>
          <w:tcPr>
            <w:tcW w:w="1134" w:type="dxa"/>
            <w:vMerge w:val="restart"/>
            <w:tcBorders>
              <w:top w:val="single" w:sz="12" w:space="0" w:color="auto"/>
              <w:bottom w:val="single" w:sz="8"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b/>
                <w:sz w:val="14"/>
              </w:rPr>
              <w:t xml:space="preserve">Age </w:t>
            </w:r>
            <w:r w:rsidRPr="00EC65D9">
              <w:rPr>
                <w:rFonts w:ascii="Arial" w:hAnsi="Arial" w:cs="Arial"/>
                <w:b/>
                <w:sz w:val="14"/>
              </w:rPr>
              <w:br/>
              <w:t>(years)</w:t>
            </w:r>
          </w:p>
        </w:tc>
        <w:tc>
          <w:tcPr>
            <w:tcW w:w="1276" w:type="dxa"/>
            <w:tcBorders>
              <w:top w:val="single" w:sz="12" w:space="0" w:color="auto"/>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Mean (SD)</w:t>
            </w:r>
          </w:p>
        </w:tc>
        <w:tc>
          <w:tcPr>
            <w:tcW w:w="1701" w:type="dxa"/>
            <w:tcBorders>
              <w:top w:val="single" w:sz="12" w:space="0" w:color="auto"/>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7.98 (±1.07)</w:t>
            </w:r>
          </w:p>
        </w:tc>
        <w:tc>
          <w:tcPr>
            <w:tcW w:w="1560" w:type="dxa"/>
            <w:tcBorders>
              <w:top w:val="single" w:sz="12" w:space="0" w:color="auto"/>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8.21 (±1.22)</w:t>
            </w:r>
          </w:p>
        </w:tc>
        <w:tc>
          <w:tcPr>
            <w:tcW w:w="992" w:type="dxa"/>
            <w:vMerge w:val="restart"/>
            <w:tcBorders>
              <w:top w:val="single" w:sz="12" w:space="0" w:color="auto"/>
              <w:left w:val="nil"/>
              <w:right w:val="nil"/>
            </w:tcBorders>
            <w:shd w:val="clear" w:color="auto" w:fill="auto"/>
            <w:vAlign w:val="center"/>
          </w:tcPr>
          <w:p w:rsidR="00154F26" w:rsidRPr="00EC65D9" w:rsidRDefault="00154F26" w:rsidP="002A3E98">
            <w:pPr>
              <w:rPr>
                <w:rFonts w:ascii="Arial" w:hAnsi="Arial" w:cs="Arial"/>
                <w:sz w:val="14"/>
              </w:rPr>
            </w:pPr>
            <w:r>
              <w:rPr>
                <w:rFonts w:ascii="Arial" w:hAnsi="Arial" w:cs="Arial"/>
                <w:sz w:val="14"/>
              </w:rPr>
              <w:t>0.254 ▲</w:t>
            </w:r>
          </w:p>
        </w:tc>
        <w:tc>
          <w:tcPr>
            <w:tcW w:w="1134" w:type="dxa"/>
            <w:tcBorders>
              <w:top w:val="single" w:sz="12" w:space="0" w:color="auto"/>
              <w:left w:val="nil"/>
              <w:bottom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8.1 (±1.15)</w:t>
            </w:r>
          </w:p>
        </w:tc>
      </w:tr>
      <w:tr w:rsidR="00154F26" w:rsidTr="002A3E98">
        <w:trPr>
          <w:trHeight w:val="461"/>
        </w:trPr>
        <w:tc>
          <w:tcPr>
            <w:tcW w:w="1134" w:type="dxa"/>
            <w:vMerge/>
            <w:tcBorders>
              <w:top w:val="nil"/>
              <w:bottom w:val="single" w:sz="8" w:space="0" w:color="auto"/>
              <w:right w:val="nil"/>
            </w:tcBorders>
            <w:shd w:val="clear" w:color="auto" w:fill="auto"/>
          </w:tcPr>
          <w:p w:rsidR="00154F26" w:rsidRPr="00EC65D9" w:rsidRDefault="00154F26" w:rsidP="002A3E98">
            <w:pPr>
              <w:jc w:val="center"/>
              <w:rPr>
                <w:rFonts w:ascii="Arial" w:hAnsi="Arial" w:cs="Arial"/>
                <w:b/>
                <w:sz w:val="14"/>
              </w:rPr>
            </w:pPr>
          </w:p>
        </w:tc>
        <w:tc>
          <w:tcPr>
            <w:tcW w:w="1276"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Minimum</w:t>
            </w:r>
          </w:p>
        </w:tc>
        <w:tc>
          <w:tcPr>
            <w:tcW w:w="1701"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5</w:t>
            </w:r>
          </w:p>
        </w:tc>
        <w:tc>
          <w:tcPr>
            <w:tcW w:w="1560"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6</w:t>
            </w:r>
          </w:p>
        </w:tc>
        <w:tc>
          <w:tcPr>
            <w:tcW w:w="992" w:type="dxa"/>
            <w:vMerge/>
            <w:tcBorders>
              <w:left w:val="nil"/>
              <w:right w:val="nil"/>
            </w:tcBorders>
            <w:shd w:val="clear" w:color="auto" w:fill="auto"/>
            <w:vAlign w:val="center"/>
          </w:tcPr>
          <w:p w:rsidR="00154F26" w:rsidRPr="00EC65D9" w:rsidRDefault="00154F26" w:rsidP="002A3E98">
            <w:pPr>
              <w:rPr>
                <w:rFonts w:ascii="Arial" w:hAnsi="Arial" w:cs="Arial"/>
                <w:sz w:val="14"/>
              </w:rPr>
            </w:pPr>
          </w:p>
        </w:tc>
        <w:tc>
          <w:tcPr>
            <w:tcW w:w="1134" w:type="dxa"/>
            <w:tcBorders>
              <w:top w:val="nil"/>
              <w:left w:val="nil"/>
              <w:bottom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5</w:t>
            </w:r>
          </w:p>
        </w:tc>
      </w:tr>
      <w:tr w:rsidR="00154F26" w:rsidTr="002A3E98">
        <w:trPr>
          <w:trHeight w:val="339"/>
        </w:trPr>
        <w:tc>
          <w:tcPr>
            <w:tcW w:w="1134" w:type="dxa"/>
            <w:vMerge/>
            <w:tcBorders>
              <w:top w:val="nil"/>
              <w:bottom w:val="single" w:sz="8" w:space="0" w:color="auto"/>
              <w:right w:val="nil"/>
            </w:tcBorders>
            <w:shd w:val="clear" w:color="auto" w:fill="auto"/>
          </w:tcPr>
          <w:p w:rsidR="00154F26" w:rsidRPr="00EC65D9" w:rsidRDefault="00154F26" w:rsidP="002A3E98">
            <w:pPr>
              <w:jc w:val="center"/>
              <w:rPr>
                <w:rFonts w:ascii="Arial" w:hAnsi="Arial" w:cs="Arial"/>
                <w:sz w:val="14"/>
              </w:rPr>
            </w:pPr>
          </w:p>
        </w:tc>
        <w:tc>
          <w:tcPr>
            <w:tcW w:w="1276" w:type="dxa"/>
            <w:tcBorders>
              <w:top w:val="nil"/>
              <w:left w:val="nil"/>
              <w:bottom w:val="single" w:sz="4"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Maximum</w:t>
            </w:r>
          </w:p>
        </w:tc>
        <w:tc>
          <w:tcPr>
            <w:tcW w:w="1701" w:type="dxa"/>
            <w:tcBorders>
              <w:top w:val="nil"/>
              <w:left w:val="nil"/>
              <w:bottom w:val="single" w:sz="4"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10</w:t>
            </w:r>
          </w:p>
        </w:tc>
        <w:tc>
          <w:tcPr>
            <w:tcW w:w="1560" w:type="dxa"/>
            <w:tcBorders>
              <w:top w:val="nil"/>
              <w:left w:val="nil"/>
              <w:bottom w:val="single" w:sz="4"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10</w:t>
            </w:r>
          </w:p>
        </w:tc>
        <w:tc>
          <w:tcPr>
            <w:tcW w:w="992" w:type="dxa"/>
            <w:vMerge/>
            <w:tcBorders>
              <w:left w:val="nil"/>
              <w:bottom w:val="single" w:sz="4" w:space="0" w:color="auto"/>
              <w:right w:val="nil"/>
            </w:tcBorders>
            <w:shd w:val="clear" w:color="auto" w:fill="auto"/>
            <w:vAlign w:val="center"/>
          </w:tcPr>
          <w:p w:rsidR="00154F26" w:rsidRPr="00EC65D9" w:rsidRDefault="00154F26" w:rsidP="002A3E98">
            <w:pPr>
              <w:rPr>
                <w:rFonts w:ascii="Arial" w:hAnsi="Arial" w:cs="Arial"/>
                <w:sz w:val="14"/>
              </w:rPr>
            </w:pPr>
          </w:p>
        </w:tc>
        <w:tc>
          <w:tcPr>
            <w:tcW w:w="1134" w:type="dxa"/>
            <w:tcBorders>
              <w:top w:val="nil"/>
              <w:left w:val="nil"/>
              <w:bottom w:val="single" w:sz="4" w:space="0" w:color="auto"/>
            </w:tcBorders>
            <w:shd w:val="clear" w:color="auto" w:fill="auto"/>
            <w:vAlign w:val="center"/>
          </w:tcPr>
          <w:p w:rsidR="00154F26" w:rsidRPr="00EC65D9" w:rsidRDefault="00154F26" w:rsidP="002A3E98">
            <w:pPr>
              <w:jc w:val="center"/>
              <w:rPr>
                <w:rFonts w:ascii="Arial" w:hAnsi="Arial" w:cs="Arial"/>
                <w:sz w:val="14"/>
              </w:rPr>
            </w:pPr>
          </w:p>
          <w:p w:rsidR="00154F26" w:rsidRPr="00EC65D9" w:rsidRDefault="00154F26" w:rsidP="002A3E98">
            <w:pPr>
              <w:jc w:val="center"/>
              <w:rPr>
                <w:rFonts w:ascii="Arial" w:hAnsi="Arial" w:cs="Arial"/>
                <w:sz w:val="14"/>
              </w:rPr>
            </w:pPr>
            <w:r w:rsidRPr="00EC65D9">
              <w:rPr>
                <w:rFonts w:ascii="Arial" w:hAnsi="Arial" w:cs="Arial"/>
                <w:sz w:val="14"/>
              </w:rPr>
              <w:t>10</w:t>
            </w:r>
          </w:p>
          <w:p w:rsidR="00154F26" w:rsidRPr="00EC65D9" w:rsidRDefault="00154F26" w:rsidP="002A3E98">
            <w:pPr>
              <w:jc w:val="center"/>
              <w:rPr>
                <w:rFonts w:ascii="Arial" w:hAnsi="Arial" w:cs="Arial"/>
                <w:sz w:val="14"/>
              </w:rPr>
            </w:pPr>
          </w:p>
        </w:tc>
      </w:tr>
      <w:tr w:rsidR="00154F26" w:rsidTr="002A3E98">
        <w:trPr>
          <w:trHeight w:val="492"/>
        </w:trPr>
        <w:tc>
          <w:tcPr>
            <w:tcW w:w="1134" w:type="dxa"/>
            <w:vMerge w:val="restart"/>
            <w:tcBorders>
              <w:top w:val="single" w:sz="8" w:space="0" w:color="auto"/>
              <w:bottom w:val="single" w:sz="8" w:space="0" w:color="auto"/>
              <w:right w:val="nil"/>
            </w:tcBorders>
            <w:shd w:val="clear" w:color="auto" w:fill="auto"/>
            <w:vAlign w:val="center"/>
          </w:tcPr>
          <w:p w:rsidR="00154F26" w:rsidRDefault="00154F26" w:rsidP="002A3E98">
            <w:pPr>
              <w:jc w:val="center"/>
              <w:rPr>
                <w:rFonts w:ascii="Arial" w:hAnsi="Arial" w:cs="Arial"/>
                <w:b/>
                <w:sz w:val="14"/>
              </w:rPr>
            </w:pPr>
            <w:r w:rsidRPr="002C7D33">
              <w:rPr>
                <w:rFonts w:ascii="Arial" w:hAnsi="Arial" w:cs="Arial"/>
                <w:b/>
                <w:sz w:val="14"/>
              </w:rPr>
              <w:t>Sex</w:t>
            </w:r>
          </w:p>
          <w:p w:rsidR="00154F26" w:rsidRPr="002C7D33" w:rsidRDefault="00154F26" w:rsidP="002A3E98">
            <w:pPr>
              <w:jc w:val="center"/>
              <w:rPr>
                <w:rFonts w:ascii="Arial" w:hAnsi="Arial" w:cs="Arial"/>
                <w:b/>
                <w:sz w:val="14"/>
              </w:rPr>
            </w:pPr>
            <w:r w:rsidRPr="002C7D33">
              <w:rPr>
                <w:rFonts w:ascii="Arial" w:hAnsi="Arial" w:cs="Arial"/>
                <w:b/>
                <w:sz w:val="14"/>
              </w:rPr>
              <w:t>n (%)</w:t>
            </w:r>
          </w:p>
        </w:tc>
        <w:tc>
          <w:tcPr>
            <w:tcW w:w="1276"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Male</w:t>
            </w:r>
          </w:p>
        </w:tc>
        <w:tc>
          <w:tcPr>
            <w:tcW w:w="1701"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39 (60)</w:t>
            </w:r>
          </w:p>
        </w:tc>
        <w:tc>
          <w:tcPr>
            <w:tcW w:w="1560"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41 (62)</w:t>
            </w:r>
          </w:p>
        </w:tc>
        <w:tc>
          <w:tcPr>
            <w:tcW w:w="992" w:type="dxa"/>
            <w:vMerge w:val="restart"/>
            <w:tcBorders>
              <w:top w:val="single" w:sz="4" w:space="0" w:color="auto"/>
              <w:left w:val="nil"/>
              <w:right w:val="nil"/>
            </w:tcBorders>
            <w:shd w:val="clear" w:color="auto" w:fill="auto"/>
            <w:vAlign w:val="center"/>
          </w:tcPr>
          <w:p w:rsidR="00154F26" w:rsidRPr="00EC65D9" w:rsidRDefault="00154F26" w:rsidP="002A3E98">
            <w:pPr>
              <w:rPr>
                <w:rFonts w:ascii="Arial" w:hAnsi="Arial" w:cs="Arial"/>
                <w:sz w:val="14"/>
              </w:rPr>
            </w:pPr>
            <w:r>
              <w:rPr>
                <w:rFonts w:ascii="Arial" w:hAnsi="Arial" w:cs="Arial"/>
                <w:sz w:val="14"/>
              </w:rPr>
              <w:t>0.804 ‡</w:t>
            </w:r>
          </w:p>
        </w:tc>
        <w:tc>
          <w:tcPr>
            <w:tcW w:w="1134" w:type="dxa"/>
            <w:tcBorders>
              <w:top w:val="single" w:sz="4" w:space="0" w:color="auto"/>
              <w:left w:val="nil"/>
              <w:bottom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80 (61)</w:t>
            </w:r>
          </w:p>
        </w:tc>
      </w:tr>
      <w:tr w:rsidR="00154F26" w:rsidTr="002A3E98">
        <w:trPr>
          <w:trHeight w:val="439"/>
        </w:trPr>
        <w:tc>
          <w:tcPr>
            <w:tcW w:w="1134" w:type="dxa"/>
            <w:vMerge/>
            <w:tcBorders>
              <w:top w:val="nil"/>
              <w:bottom w:val="single" w:sz="8" w:space="0" w:color="auto"/>
              <w:right w:val="nil"/>
            </w:tcBorders>
            <w:shd w:val="clear" w:color="auto" w:fill="auto"/>
          </w:tcPr>
          <w:p w:rsidR="00154F26" w:rsidRPr="00EC65D9" w:rsidRDefault="00154F26" w:rsidP="002A3E98">
            <w:pPr>
              <w:jc w:val="center"/>
              <w:rPr>
                <w:rFonts w:ascii="Arial" w:hAnsi="Arial" w:cs="Arial"/>
                <w:sz w:val="14"/>
              </w:rPr>
            </w:pPr>
          </w:p>
        </w:tc>
        <w:tc>
          <w:tcPr>
            <w:tcW w:w="1276" w:type="dxa"/>
            <w:tcBorders>
              <w:top w:val="nil"/>
              <w:left w:val="nil"/>
              <w:bottom w:val="single" w:sz="8"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Female</w:t>
            </w:r>
          </w:p>
        </w:tc>
        <w:tc>
          <w:tcPr>
            <w:tcW w:w="1701" w:type="dxa"/>
            <w:tcBorders>
              <w:top w:val="nil"/>
              <w:left w:val="nil"/>
              <w:bottom w:val="single" w:sz="8"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26 (40)</w:t>
            </w:r>
          </w:p>
        </w:tc>
        <w:tc>
          <w:tcPr>
            <w:tcW w:w="1560" w:type="dxa"/>
            <w:tcBorders>
              <w:top w:val="nil"/>
              <w:left w:val="nil"/>
              <w:bottom w:val="single" w:sz="8"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25 (38)</w:t>
            </w:r>
          </w:p>
        </w:tc>
        <w:tc>
          <w:tcPr>
            <w:tcW w:w="992" w:type="dxa"/>
            <w:vMerge/>
            <w:tcBorders>
              <w:left w:val="nil"/>
              <w:bottom w:val="single" w:sz="4" w:space="0" w:color="auto"/>
              <w:right w:val="nil"/>
            </w:tcBorders>
            <w:shd w:val="clear" w:color="auto" w:fill="auto"/>
            <w:vAlign w:val="center"/>
          </w:tcPr>
          <w:p w:rsidR="00154F26" w:rsidRDefault="00154F26" w:rsidP="002A3E98">
            <w:pPr>
              <w:rPr>
                <w:rFonts w:ascii="Arial" w:hAnsi="Arial" w:cs="Arial"/>
                <w:sz w:val="14"/>
              </w:rPr>
            </w:pPr>
          </w:p>
        </w:tc>
        <w:tc>
          <w:tcPr>
            <w:tcW w:w="1134" w:type="dxa"/>
            <w:tcBorders>
              <w:top w:val="nil"/>
              <w:left w:val="nil"/>
              <w:bottom w:val="single" w:sz="4" w:space="0" w:color="auto"/>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51 (39)</w:t>
            </w:r>
          </w:p>
        </w:tc>
      </w:tr>
      <w:tr w:rsidR="00154F26" w:rsidTr="002A3E98">
        <w:trPr>
          <w:trHeight w:val="523"/>
        </w:trPr>
        <w:tc>
          <w:tcPr>
            <w:tcW w:w="1134" w:type="dxa"/>
            <w:vMerge w:val="restart"/>
            <w:tcBorders>
              <w:top w:val="single" w:sz="8" w:space="0" w:color="auto"/>
              <w:bottom w:val="single" w:sz="8"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b/>
                <w:sz w:val="14"/>
              </w:rPr>
              <w:t>dmft/DMFT</w:t>
            </w:r>
            <w:r w:rsidRPr="00EC65D9">
              <w:rPr>
                <w:rFonts w:ascii="Arial" w:hAnsi="Arial" w:cs="Arial"/>
                <w:b/>
                <w:sz w:val="14"/>
              </w:rPr>
              <w:br/>
              <w:t>n (%)</w:t>
            </w:r>
          </w:p>
        </w:tc>
        <w:tc>
          <w:tcPr>
            <w:tcW w:w="1276" w:type="dxa"/>
            <w:tcBorders>
              <w:top w:val="single" w:sz="8" w:space="0" w:color="auto"/>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w:t>
            </w:r>
            <w:r>
              <w:rPr>
                <w:rFonts w:ascii="Arial" w:hAnsi="Arial" w:cs="Arial"/>
                <w:sz w:val="14"/>
              </w:rPr>
              <w:t>2</w:t>
            </w:r>
          </w:p>
        </w:tc>
        <w:tc>
          <w:tcPr>
            <w:tcW w:w="1701" w:type="dxa"/>
            <w:tcBorders>
              <w:top w:val="single" w:sz="8" w:space="0" w:color="auto"/>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20</w:t>
            </w:r>
            <w:r w:rsidRPr="00EC65D9">
              <w:rPr>
                <w:rFonts w:ascii="Arial" w:hAnsi="Arial" w:cs="Arial"/>
                <w:sz w:val="14"/>
              </w:rPr>
              <w:t xml:space="preserve"> (</w:t>
            </w:r>
            <w:r>
              <w:rPr>
                <w:rFonts w:ascii="Arial" w:hAnsi="Arial" w:cs="Arial"/>
                <w:sz w:val="14"/>
              </w:rPr>
              <w:t>31</w:t>
            </w:r>
            <w:r w:rsidRPr="00EC65D9">
              <w:rPr>
                <w:rFonts w:ascii="Arial" w:hAnsi="Arial" w:cs="Arial"/>
                <w:sz w:val="14"/>
              </w:rPr>
              <w:t>)</w:t>
            </w:r>
          </w:p>
        </w:tc>
        <w:tc>
          <w:tcPr>
            <w:tcW w:w="1560" w:type="dxa"/>
            <w:tcBorders>
              <w:top w:val="single" w:sz="8" w:space="0" w:color="auto"/>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27</w:t>
            </w:r>
            <w:r w:rsidRPr="00EC65D9">
              <w:rPr>
                <w:rFonts w:ascii="Arial" w:hAnsi="Arial" w:cs="Arial"/>
                <w:sz w:val="14"/>
              </w:rPr>
              <w:t xml:space="preserve"> (</w:t>
            </w:r>
            <w:r>
              <w:rPr>
                <w:rFonts w:ascii="Arial" w:hAnsi="Arial" w:cs="Arial"/>
                <w:sz w:val="14"/>
              </w:rPr>
              <w:t>41</w:t>
            </w:r>
            <w:r w:rsidRPr="00EC65D9">
              <w:rPr>
                <w:rFonts w:ascii="Arial" w:hAnsi="Arial" w:cs="Arial"/>
                <w:sz w:val="14"/>
              </w:rPr>
              <w:t>)</w:t>
            </w:r>
            <w:r>
              <w:rPr>
                <w:rFonts w:ascii="Arial" w:hAnsi="Arial" w:cs="Arial"/>
                <w:sz w:val="14"/>
              </w:rPr>
              <w:t>*</w:t>
            </w:r>
          </w:p>
        </w:tc>
        <w:tc>
          <w:tcPr>
            <w:tcW w:w="992" w:type="dxa"/>
            <w:vMerge w:val="restart"/>
            <w:tcBorders>
              <w:top w:val="single" w:sz="4" w:space="0" w:color="auto"/>
              <w:left w:val="nil"/>
              <w:right w:val="nil"/>
            </w:tcBorders>
            <w:shd w:val="clear" w:color="auto" w:fill="auto"/>
            <w:vAlign w:val="center"/>
          </w:tcPr>
          <w:p w:rsidR="00154F26" w:rsidRPr="00EC65D9" w:rsidRDefault="00154F26" w:rsidP="002A3E98">
            <w:pPr>
              <w:rPr>
                <w:rFonts w:ascii="Arial" w:hAnsi="Arial" w:cs="Arial"/>
                <w:sz w:val="14"/>
              </w:rPr>
            </w:pPr>
            <w:r>
              <w:rPr>
                <w:rFonts w:ascii="Arial" w:hAnsi="Arial" w:cs="Arial"/>
                <w:sz w:val="14"/>
              </w:rPr>
              <w:t>0.253 ‡</w:t>
            </w:r>
          </w:p>
        </w:tc>
        <w:tc>
          <w:tcPr>
            <w:tcW w:w="1134" w:type="dxa"/>
            <w:tcBorders>
              <w:top w:val="single" w:sz="4" w:space="0" w:color="auto"/>
              <w:left w:val="nil"/>
              <w:bottom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47</w:t>
            </w:r>
            <w:r w:rsidRPr="00EC65D9">
              <w:rPr>
                <w:rFonts w:ascii="Arial" w:hAnsi="Arial" w:cs="Arial"/>
                <w:sz w:val="14"/>
              </w:rPr>
              <w:t xml:space="preserve"> (</w:t>
            </w:r>
            <w:r>
              <w:rPr>
                <w:rFonts w:ascii="Arial" w:hAnsi="Arial" w:cs="Arial"/>
                <w:sz w:val="14"/>
              </w:rPr>
              <w:t>36</w:t>
            </w:r>
            <w:r w:rsidRPr="00EC65D9">
              <w:rPr>
                <w:rFonts w:ascii="Arial" w:hAnsi="Arial" w:cs="Arial"/>
                <w:sz w:val="14"/>
              </w:rPr>
              <w:t>)</w:t>
            </w:r>
          </w:p>
        </w:tc>
      </w:tr>
      <w:tr w:rsidR="00154F26" w:rsidTr="002A3E98">
        <w:trPr>
          <w:trHeight w:val="523"/>
        </w:trPr>
        <w:tc>
          <w:tcPr>
            <w:tcW w:w="1134" w:type="dxa"/>
            <w:vMerge/>
            <w:tcBorders>
              <w:top w:val="single" w:sz="8" w:space="0" w:color="auto"/>
              <w:bottom w:val="single" w:sz="8" w:space="0" w:color="auto"/>
              <w:right w:val="nil"/>
            </w:tcBorders>
            <w:shd w:val="clear" w:color="auto" w:fill="auto"/>
            <w:vAlign w:val="center"/>
          </w:tcPr>
          <w:p w:rsidR="00154F26" w:rsidRPr="00EC65D9" w:rsidRDefault="00154F26" w:rsidP="002A3E98">
            <w:pPr>
              <w:jc w:val="center"/>
              <w:rPr>
                <w:rFonts w:ascii="Arial" w:hAnsi="Arial" w:cs="Arial"/>
                <w:b/>
                <w:sz w:val="14"/>
              </w:rPr>
            </w:pPr>
          </w:p>
        </w:tc>
        <w:tc>
          <w:tcPr>
            <w:tcW w:w="1276"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3-4</w:t>
            </w:r>
          </w:p>
        </w:tc>
        <w:tc>
          <w:tcPr>
            <w:tcW w:w="1701"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22 (34)</w:t>
            </w:r>
          </w:p>
        </w:tc>
        <w:tc>
          <w:tcPr>
            <w:tcW w:w="1560"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23 (35)*</w:t>
            </w:r>
          </w:p>
        </w:tc>
        <w:tc>
          <w:tcPr>
            <w:tcW w:w="992" w:type="dxa"/>
            <w:vMerge/>
            <w:tcBorders>
              <w:top w:val="single" w:sz="4" w:space="0" w:color="auto"/>
              <w:left w:val="nil"/>
              <w:right w:val="nil"/>
            </w:tcBorders>
            <w:shd w:val="clear" w:color="auto" w:fill="auto"/>
            <w:vAlign w:val="center"/>
          </w:tcPr>
          <w:p w:rsidR="00154F26" w:rsidRDefault="00154F26" w:rsidP="002A3E98">
            <w:pPr>
              <w:rPr>
                <w:rFonts w:ascii="Arial" w:hAnsi="Arial" w:cs="Arial"/>
                <w:sz w:val="14"/>
              </w:rPr>
            </w:pPr>
          </w:p>
        </w:tc>
        <w:tc>
          <w:tcPr>
            <w:tcW w:w="1134" w:type="dxa"/>
            <w:tcBorders>
              <w:top w:val="nil"/>
              <w:left w:val="nil"/>
              <w:bottom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45 (34)</w:t>
            </w:r>
          </w:p>
        </w:tc>
      </w:tr>
      <w:tr w:rsidR="00154F26" w:rsidTr="002A3E98">
        <w:trPr>
          <w:trHeight w:val="467"/>
        </w:trPr>
        <w:tc>
          <w:tcPr>
            <w:tcW w:w="1134" w:type="dxa"/>
            <w:vMerge/>
            <w:tcBorders>
              <w:top w:val="nil"/>
              <w:bottom w:val="single" w:sz="8" w:space="0" w:color="auto"/>
              <w:right w:val="nil"/>
            </w:tcBorders>
            <w:shd w:val="clear" w:color="auto" w:fill="auto"/>
          </w:tcPr>
          <w:p w:rsidR="00154F26" w:rsidRPr="00EC65D9" w:rsidRDefault="00154F26" w:rsidP="002A3E98">
            <w:pPr>
              <w:jc w:val="center"/>
              <w:rPr>
                <w:rFonts w:ascii="Arial" w:hAnsi="Arial" w:cs="Arial"/>
                <w:sz w:val="14"/>
              </w:rPr>
            </w:pPr>
          </w:p>
        </w:tc>
        <w:tc>
          <w:tcPr>
            <w:tcW w:w="1276" w:type="dxa"/>
            <w:tcBorders>
              <w:top w:val="nil"/>
              <w:left w:val="nil"/>
              <w:bottom w:val="single" w:sz="4" w:space="0" w:color="auto"/>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≥5</w:t>
            </w:r>
          </w:p>
        </w:tc>
        <w:tc>
          <w:tcPr>
            <w:tcW w:w="1701" w:type="dxa"/>
            <w:tcBorders>
              <w:top w:val="nil"/>
              <w:left w:val="nil"/>
              <w:bottom w:val="single" w:sz="4" w:space="0" w:color="auto"/>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23</w:t>
            </w:r>
            <w:r w:rsidRPr="00EC65D9">
              <w:rPr>
                <w:rFonts w:ascii="Arial" w:hAnsi="Arial" w:cs="Arial"/>
                <w:sz w:val="14"/>
              </w:rPr>
              <w:t xml:space="preserve"> (</w:t>
            </w:r>
            <w:r>
              <w:rPr>
                <w:rFonts w:ascii="Arial" w:hAnsi="Arial" w:cs="Arial"/>
                <w:sz w:val="14"/>
              </w:rPr>
              <w:t>35</w:t>
            </w:r>
            <w:r w:rsidRPr="00EC65D9">
              <w:rPr>
                <w:rFonts w:ascii="Arial" w:hAnsi="Arial" w:cs="Arial"/>
                <w:sz w:val="14"/>
              </w:rPr>
              <w:t>)</w:t>
            </w:r>
          </w:p>
        </w:tc>
        <w:tc>
          <w:tcPr>
            <w:tcW w:w="1560" w:type="dxa"/>
            <w:tcBorders>
              <w:top w:val="nil"/>
              <w:left w:val="nil"/>
              <w:bottom w:val="single" w:sz="4" w:space="0" w:color="auto"/>
              <w:right w:val="nil"/>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15</w:t>
            </w:r>
            <w:r w:rsidRPr="00EC65D9">
              <w:rPr>
                <w:rFonts w:ascii="Arial" w:hAnsi="Arial" w:cs="Arial"/>
                <w:sz w:val="14"/>
              </w:rPr>
              <w:t xml:space="preserve"> (</w:t>
            </w:r>
            <w:r>
              <w:rPr>
                <w:rFonts w:ascii="Arial" w:hAnsi="Arial" w:cs="Arial"/>
                <w:sz w:val="14"/>
              </w:rPr>
              <w:t>23</w:t>
            </w:r>
            <w:r w:rsidRPr="00EC65D9">
              <w:rPr>
                <w:rFonts w:ascii="Arial" w:hAnsi="Arial" w:cs="Arial"/>
                <w:sz w:val="14"/>
              </w:rPr>
              <w:t>)</w:t>
            </w:r>
            <w:r>
              <w:rPr>
                <w:rFonts w:ascii="Arial" w:hAnsi="Arial" w:cs="Arial"/>
                <w:sz w:val="14"/>
              </w:rPr>
              <w:t>*</w:t>
            </w:r>
          </w:p>
        </w:tc>
        <w:tc>
          <w:tcPr>
            <w:tcW w:w="992" w:type="dxa"/>
            <w:vMerge/>
            <w:tcBorders>
              <w:left w:val="nil"/>
              <w:bottom w:val="single" w:sz="4" w:space="0" w:color="auto"/>
              <w:right w:val="nil"/>
            </w:tcBorders>
            <w:shd w:val="clear" w:color="auto" w:fill="auto"/>
            <w:vAlign w:val="center"/>
          </w:tcPr>
          <w:p w:rsidR="00154F26" w:rsidRPr="00EC65D9" w:rsidRDefault="00154F26" w:rsidP="002A3E98">
            <w:pPr>
              <w:rPr>
                <w:rFonts w:ascii="Arial" w:hAnsi="Arial" w:cs="Arial"/>
                <w:sz w:val="14"/>
              </w:rPr>
            </w:pPr>
          </w:p>
        </w:tc>
        <w:tc>
          <w:tcPr>
            <w:tcW w:w="1134" w:type="dxa"/>
            <w:tcBorders>
              <w:top w:val="nil"/>
              <w:left w:val="nil"/>
              <w:bottom w:val="single" w:sz="4" w:space="0" w:color="auto"/>
            </w:tcBorders>
            <w:shd w:val="clear" w:color="auto" w:fill="auto"/>
            <w:vAlign w:val="center"/>
          </w:tcPr>
          <w:p w:rsidR="00154F26" w:rsidRPr="00EC65D9" w:rsidRDefault="00154F26" w:rsidP="002A3E98">
            <w:pPr>
              <w:jc w:val="center"/>
              <w:rPr>
                <w:rFonts w:ascii="Arial" w:hAnsi="Arial" w:cs="Arial"/>
                <w:sz w:val="14"/>
              </w:rPr>
            </w:pPr>
            <w:r>
              <w:rPr>
                <w:rFonts w:ascii="Arial" w:hAnsi="Arial" w:cs="Arial"/>
                <w:sz w:val="14"/>
              </w:rPr>
              <w:t>38</w:t>
            </w:r>
            <w:r w:rsidRPr="00EC65D9">
              <w:rPr>
                <w:rFonts w:ascii="Arial" w:hAnsi="Arial" w:cs="Arial"/>
                <w:sz w:val="14"/>
              </w:rPr>
              <w:t xml:space="preserve"> (</w:t>
            </w:r>
            <w:r>
              <w:rPr>
                <w:rFonts w:ascii="Arial" w:hAnsi="Arial" w:cs="Arial"/>
                <w:sz w:val="14"/>
              </w:rPr>
              <w:t>29</w:t>
            </w:r>
            <w:r w:rsidRPr="00EC65D9">
              <w:rPr>
                <w:rFonts w:ascii="Arial" w:hAnsi="Arial" w:cs="Arial"/>
                <w:sz w:val="14"/>
              </w:rPr>
              <w:t>)</w:t>
            </w:r>
          </w:p>
        </w:tc>
      </w:tr>
      <w:tr w:rsidR="00154F26" w:rsidTr="002A3E98">
        <w:trPr>
          <w:trHeight w:val="513"/>
        </w:trPr>
        <w:tc>
          <w:tcPr>
            <w:tcW w:w="1134" w:type="dxa"/>
            <w:vMerge w:val="restart"/>
            <w:tcBorders>
              <w:top w:val="single" w:sz="8" w:space="0" w:color="auto"/>
              <w:bottom w:val="single" w:sz="12"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b/>
                <w:sz w:val="14"/>
              </w:rPr>
              <w:t>Tooth</w:t>
            </w:r>
            <w:r w:rsidRPr="00EC65D9">
              <w:rPr>
                <w:rFonts w:ascii="Arial" w:hAnsi="Arial" w:cs="Arial"/>
                <w:b/>
                <w:sz w:val="14"/>
              </w:rPr>
              <w:br/>
              <w:t>n (%)</w:t>
            </w:r>
          </w:p>
        </w:tc>
        <w:tc>
          <w:tcPr>
            <w:tcW w:w="1276"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Upper first primary molar (54/64)</w:t>
            </w:r>
          </w:p>
        </w:tc>
        <w:tc>
          <w:tcPr>
            <w:tcW w:w="1701"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19 (29)</w:t>
            </w:r>
          </w:p>
        </w:tc>
        <w:tc>
          <w:tcPr>
            <w:tcW w:w="1560"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17 (2</w:t>
            </w:r>
            <w:r>
              <w:rPr>
                <w:rFonts w:ascii="Arial" w:hAnsi="Arial" w:cs="Arial"/>
                <w:sz w:val="14"/>
              </w:rPr>
              <w:t>6</w:t>
            </w:r>
            <w:r w:rsidRPr="00EC65D9">
              <w:rPr>
                <w:rFonts w:ascii="Arial" w:hAnsi="Arial" w:cs="Arial"/>
                <w:sz w:val="14"/>
              </w:rPr>
              <w:t>)</w:t>
            </w:r>
          </w:p>
        </w:tc>
        <w:tc>
          <w:tcPr>
            <w:tcW w:w="992" w:type="dxa"/>
            <w:vMerge w:val="restart"/>
            <w:tcBorders>
              <w:top w:val="single" w:sz="4" w:space="0" w:color="auto"/>
              <w:left w:val="nil"/>
              <w:right w:val="nil"/>
            </w:tcBorders>
            <w:shd w:val="clear" w:color="auto" w:fill="auto"/>
            <w:vAlign w:val="center"/>
          </w:tcPr>
          <w:p w:rsidR="00154F26" w:rsidRPr="00EC65D9" w:rsidRDefault="00154F26" w:rsidP="002A3E98">
            <w:pPr>
              <w:rPr>
                <w:rFonts w:ascii="Arial" w:hAnsi="Arial" w:cs="Arial"/>
                <w:sz w:val="14"/>
              </w:rPr>
            </w:pPr>
            <w:r>
              <w:rPr>
                <w:rFonts w:ascii="Arial" w:hAnsi="Arial" w:cs="Arial"/>
                <w:sz w:val="14"/>
              </w:rPr>
              <w:t>0.557 ‡</w:t>
            </w:r>
          </w:p>
        </w:tc>
        <w:tc>
          <w:tcPr>
            <w:tcW w:w="1134" w:type="dxa"/>
            <w:tcBorders>
              <w:top w:val="single" w:sz="4" w:space="0" w:color="auto"/>
              <w:left w:val="nil"/>
              <w:bottom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36 (27</w:t>
            </w:r>
            <w:r>
              <w:rPr>
                <w:rFonts w:ascii="Arial" w:hAnsi="Arial" w:cs="Arial"/>
                <w:sz w:val="14"/>
              </w:rPr>
              <w:t>)</w:t>
            </w:r>
          </w:p>
        </w:tc>
      </w:tr>
      <w:tr w:rsidR="00154F26" w:rsidTr="002A3E98">
        <w:trPr>
          <w:trHeight w:val="589"/>
        </w:trPr>
        <w:tc>
          <w:tcPr>
            <w:tcW w:w="1134" w:type="dxa"/>
            <w:vMerge/>
            <w:tcBorders>
              <w:top w:val="single" w:sz="8" w:space="0" w:color="auto"/>
              <w:bottom w:val="single" w:sz="12" w:space="0" w:color="auto"/>
              <w:right w:val="nil"/>
            </w:tcBorders>
            <w:shd w:val="clear" w:color="auto" w:fill="auto"/>
          </w:tcPr>
          <w:p w:rsidR="00154F26" w:rsidRPr="00EC65D9" w:rsidRDefault="00154F26" w:rsidP="002A3E98">
            <w:pPr>
              <w:jc w:val="center"/>
              <w:rPr>
                <w:rFonts w:ascii="Arial" w:hAnsi="Arial" w:cs="Arial"/>
                <w:sz w:val="14"/>
              </w:rPr>
            </w:pPr>
          </w:p>
        </w:tc>
        <w:tc>
          <w:tcPr>
            <w:tcW w:w="1276"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Upper second primary molar (55/65)</w:t>
            </w:r>
          </w:p>
        </w:tc>
        <w:tc>
          <w:tcPr>
            <w:tcW w:w="1701"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24 (37)</w:t>
            </w:r>
          </w:p>
        </w:tc>
        <w:tc>
          <w:tcPr>
            <w:tcW w:w="1560"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19 (2</w:t>
            </w:r>
            <w:r>
              <w:rPr>
                <w:rFonts w:ascii="Arial" w:hAnsi="Arial" w:cs="Arial"/>
                <w:sz w:val="14"/>
              </w:rPr>
              <w:t>9</w:t>
            </w:r>
            <w:r w:rsidRPr="00EC65D9">
              <w:rPr>
                <w:rFonts w:ascii="Arial" w:hAnsi="Arial" w:cs="Arial"/>
                <w:sz w:val="14"/>
              </w:rPr>
              <w:t>)</w:t>
            </w:r>
          </w:p>
        </w:tc>
        <w:tc>
          <w:tcPr>
            <w:tcW w:w="992" w:type="dxa"/>
            <w:vMerge/>
            <w:tcBorders>
              <w:left w:val="nil"/>
              <w:right w:val="nil"/>
            </w:tcBorders>
            <w:shd w:val="clear" w:color="auto" w:fill="auto"/>
            <w:vAlign w:val="center"/>
          </w:tcPr>
          <w:p w:rsidR="00154F26" w:rsidRPr="00EC65D9" w:rsidRDefault="00154F26" w:rsidP="002A3E98">
            <w:pPr>
              <w:jc w:val="center"/>
              <w:rPr>
                <w:rFonts w:ascii="Arial" w:hAnsi="Arial" w:cs="Arial"/>
                <w:sz w:val="14"/>
              </w:rPr>
            </w:pPr>
          </w:p>
        </w:tc>
        <w:tc>
          <w:tcPr>
            <w:tcW w:w="1134" w:type="dxa"/>
            <w:tcBorders>
              <w:top w:val="nil"/>
              <w:left w:val="nil"/>
              <w:bottom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43 (3</w:t>
            </w:r>
            <w:r>
              <w:rPr>
                <w:rFonts w:ascii="Arial" w:hAnsi="Arial" w:cs="Arial"/>
                <w:sz w:val="14"/>
              </w:rPr>
              <w:t>3</w:t>
            </w:r>
            <w:r w:rsidRPr="00EC65D9">
              <w:rPr>
                <w:rFonts w:ascii="Arial" w:hAnsi="Arial" w:cs="Arial"/>
                <w:sz w:val="14"/>
              </w:rPr>
              <w:t>)</w:t>
            </w:r>
          </w:p>
        </w:tc>
      </w:tr>
      <w:tr w:rsidR="00154F26" w:rsidTr="002A3E98">
        <w:trPr>
          <w:trHeight w:val="583"/>
        </w:trPr>
        <w:tc>
          <w:tcPr>
            <w:tcW w:w="1134" w:type="dxa"/>
            <w:vMerge/>
            <w:tcBorders>
              <w:top w:val="single" w:sz="8" w:space="0" w:color="auto"/>
              <w:bottom w:val="single" w:sz="12" w:space="0" w:color="auto"/>
              <w:right w:val="nil"/>
            </w:tcBorders>
            <w:shd w:val="clear" w:color="auto" w:fill="auto"/>
          </w:tcPr>
          <w:p w:rsidR="00154F26" w:rsidRPr="00EC65D9" w:rsidRDefault="00154F26" w:rsidP="002A3E98">
            <w:pPr>
              <w:jc w:val="center"/>
              <w:rPr>
                <w:rFonts w:ascii="Arial" w:hAnsi="Arial" w:cs="Arial"/>
                <w:sz w:val="14"/>
              </w:rPr>
            </w:pPr>
          </w:p>
        </w:tc>
        <w:tc>
          <w:tcPr>
            <w:tcW w:w="1276"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Lower first primary molar (74/84)</w:t>
            </w:r>
          </w:p>
        </w:tc>
        <w:tc>
          <w:tcPr>
            <w:tcW w:w="1701"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19 (29)</w:t>
            </w:r>
          </w:p>
        </w:tc>
        <w:tc>
          <w:tcPr>
            <w:tcW w:w="1560" w:type="dxa"/>
            <w:tcBorders>
              <w:top w:val="nil"/>
              <w:left w:val="nil"/>
              <w:bottom w:val="nil"/>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27 (4</w:t>
            </w:r>
            <w:r>
              <w:rPr>
                <w:rFonts w:ascii="Arial" w:hAnsi="Arial" w:cs="Arial"/>
                <w:sz w:val="14"/>
              </w:rPr>
              <w:t>1</w:t>
            </w:r>
            <w:r w:rsidRPr="00EC65D9">
              <w:rPr>
                <w:rFonts w:ascii="Arial" w:hAnsi="Arial" w:cs="Arial"/>
                <w:sz w:val="14"/>
              </w:rPr>
              <w:t>)</w:t>
            </w:r>
          </w:p>
        </w:tc>
        <w:tc>
          <w:tcPr>
            <w:tcW w:w="992" w:type="dxa"/>
            <w:vMerge/>
            <w:tcBorders>
              <w:left w:val="nil"/>
              <w:right w:val="nil"/>
            </w:tcBorders>
            <w:shd w:val="clear" w:color="auto" w:fill="auto"/>
            <w:vAlign w:val="center"/>
          </w:tcPr>
          <w:p w:rsidR="00154F26" w:rsidRPr="00EC65D9" w:rsidRDefault="00154F26" w:rsidP="002A3E98">
            <w:pPr>
              <w:jc w:val="center"/>
              <w:rPr>
                <w:rFonts w:ascii="Arial" w:hAnsi="Arial" w:cs="Arial"/>
                <w:sz w:val="14"/>
              </w:rPr>
            </w:pPr>
          </w:p>
        </w:tc>
        <w:tc>
          <w:tcPr>
            <w:tcW w:w="1134" w:type="dxa"/>
            <w:tcBorders>
              <w:top w:val="nil"/>
              <w:left w:val="nil"/>
              <w:bottom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46 (35)</w:t>
            </w:r>
          </w:p>
        </w:tc>
      </w:tr>
      <w:tr w:rsidR="00154F26" w:rsidTr="002A3E98">
        <w:trPr>
          <w:trHeight w:val="641"/>
        </w:trPr>
        <w:tc>
          <w:tcPr>
            <w:tcW w:w="1134" w:type="dxa"/>
            <w:vMerge/>
            <w:tcBorders>
              <w:top w:val="single" w:sz="8" w:space="0" w:color="auto"/>
              <w:bottom w:val="single" w:sz="12" w:space="0" w:color="auto"/>
              <w:right w:val="nil"/>
            </w:tcBorders>
            <w:shd w:val="clear" w:color="auto" w:fill="auto"/>
          </w:tcPr>
          <w:p w:rsidR="00154F26" w:rsidRPr="00EC65D9" w:rsidRDefault="00154F26" w:rsidP="002A3E98">
            <w:pPr>
              <w:jc w:val="center"/>
              <w:rPr>
                <w:rFonts w:ascii="Arial" w:hAnsi="Arial" w:cs="Arial"/>
                <w:sz w:val="14"/>
              </w:rPr>
            </w:pPr>
          </w:p>
        </w:tc>
        <w:tc>
          <w:tcPr>
            <w:tcW w:w="1276" w:type="dxa"/>
            <w:tcBorders>
              <w:top w:val="nil"/>
              <w:left w:val="nil"/>
              <w:bottom w:val="single" w:sz="12"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Lower second primary molar (75/85)</w:t>
            </w:r>
          </w:p>
        </w:tc>
        <w:tc>
          <w:tcPr>
            <w:tcW w:w="1701" w:type="dxa"/>
            <w:tcBorders>
              <w:top w:val="nil"/>
              <w:left w:val="nil"/>
              <w:bottom w:val="single" w:sz="12"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3 (</w:t>
            </w:r>
            <w:r>
              <w:rPr>
                <w:rFonts w:ascii="Arial" w:hAnsi="Arial" w:cs="Arial"/>
                <w:sz w:val="14"/>
              </w:rPr>
              <w:t>5</w:t>
            </w:r>
            <w:r w:rsidRPr="00EC65D9">
              <w:rPr>
                <w:rFonts w:ascii="Arial" w:hAnsi="Arial" w:cs="Arial"/>
                <w:sz w:val="14"/>
              </w:rPr>
              <w:t>)</w:t>
            </w:r>
          </w:p>
        </w:tc>
        <w:tc>
          <w:tcPr>
            <w:tcW w:w="1560" w:type="dxa"/>
            <w:tcBorders>
              <w:top w:val="nil"/>
              <w:left w:val="nil"/>
              <w:bottom w:val="single" w:sz="12" w:space="0" w:color="auto"/>
              <w:right w:val="nil"/>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3 (</w:t>
            </w:r>
            <w:r>
              <w:rPr>
                <w:rFonts w:ascii="Arial" w:hAnsi="Arial" w:cs="Arial"/>
                <w:sz w:val="14"/>
              </w:rPr>
              <w:t>4</w:t>
            </w:r>
            <w:r w:rsidRPr="00EC65D9">
              <w:rPr>
                <w:rFonts w:ascii="Arial" w:hAnsi="Arial" w:cs="Arial"/>
                <w:sz w:val="14"/>
              </w:rPr>
              <w:t>)</w:t>
            </w:r>
          </w:p>
        </w:tc>
        <w:tc>
          <w:tcPr>
            <w:tcW w:w="992" w:type="dxa"/>
            <w:vMerge/>
            <w:tcBorders>
              <w:left w:val="nil"/>
              <w:bottom w:val="single" w:sz="12" w:space="0" w:color="auto"/>
              <w:right w:val="nil"/>
            </w:tcBorders>
            <w:shd w:val="clear" w:color="auto" w:fill="auto"/>
            <w:vAlign w:val="center"/>
          </w:tcPr>
          <w:p w:rsidR="00154F26" w:rsidRPr="00EC65D9" w:rsidRDefault="00154F26" w:rsidP="002A3E98">
            <w:pPr>
              <w:jc w:val="center"/>
              <w:rPr>
                <w:rFonts w:ascii="Arial" w:hAnsi="Arial" w:cs="Arial"/>
                <w:sz w:val="14"/>
              </w:rPr>
            </w:pPr>
          </w:p>
        </w:tc>
        <w:tc>
          <w:tcPr>
            <w:tcW w:w="1134" w:type="dxa"/>
            <w:tcBorders>
              <w:top w:val="nil"/>
              <w:left w:val="nil"/>
              <w:bottom w:val="single" w:sz="12" w:space="0" w:color="auto"/>
            </w:tcBorders>
            <w:shd w:val="clear" w:color="auto" w:fill="auto"/>
            <w:vAlign w:val="center"/>
          </w:tcPr>
          <w:p w:rsidR="00154F26" w:rsidRPr="00EC65D9" w:rsidRDefault="00154F26" w:rsidP="002A3E98">
            <w:pPr>
              <w:jc w:val="center"/>
              <w:rPr>
                <w:rFonts w:ascii="Arial" w:hAnsi="Arial" w:cs="Arial"/>
                <w:sz w:val="14"/>
              </w:rPr>
            </w:pPr>
            <w:r w:rsidRPr="00EC65D9">
              <w:rPr>
                <w:rFonts w:ascii="Arial" w:hAnsi="Arial" w:cs="Arial"/>
                <w:sz w:val="14"/>
              </w:rPr>
              <w:t>6 (</w:t>
            </w:r>
            <w:r>
              <w:rPr>
                <w:rFonts w:ascii="Arial" w:hAnsi="Arial" w:cs="Arial"/>
                <w:sz w:val="14"/>
              </w:rPr>
              <w:t>5</w:t>
            </w:r>
            <w:r w:rsidRPr="00EC65D9">
              <w:rPr>
                <w:rFonts w:ascii="Arial" w:hAnsi="Arial" w:cs="Arial"/>
                <w:sz w:val="14"/>
              </w:rPr>
              <w:t>)</w:t>
            </w:r>
          </w:p>
        </w:tc>
      </w:tr>
      <w:tr w:rsidR="00154F26" w:rsidTr="002A3E98">
        <w:trPr>
          <w:trHeight w:val="43"/>
        </w:trPr>
        <w:tc>
          <w:tcPr>
            <w:tcW w:w="7797" w:type="dxa"/>
            <w:gridSpan w:val="6"/>
            <w:tcBorders>
              <w:top w:val="single" w:sz="12" w:space="0" w:color="auto"/>
              <w:bottom w:val="single" w:sz="12" w:space="0" w:color="auto"/>
            </w:tcBorders>
            <w:shd w:val="clear" w:color="auto" w:fill="auto"/>
            <w:vAlign w:val="center"/>
          </w:tcPr>
          <w:p w:rsidR="00154F26" w:rsidRDefault="00154F26" w:rsidP="002A3E98">
            <w:pPr>
              <w:rPr>
                <w:rFonts w:ascii="Arial" w:hAnsi="Arial" w:cs="Arial"/>
                <w:sz w:val="14"/>
              </w:rPr>
            </w:pPr>
            <w:r>
              <w:rPr>
                <w:rFonts w:ascii="Arial" w:hAnsi="Arial" w:cs="Arial"/>
                <w:sz w:val="14"/>
              </w:rPr>
              <w:t>▲= t-test</w:t>
            </w:r>
            <w:r>
              <w:rPr>
                <w:rFonts w:ascii="Arial" w:hAnsi="Arial" w:cs="Arial"/>
                <w:sz w:val="14"/>
              </w:rPr>
              <w:br/>
            </w:r>
          </w:p>
          <w:p w:rsidR="00154F26" w:rsidRDefault="00154F26" w:rsidP="002A3E98">
            <w:pPr>
              <w:rPr>
                <w:rFonts w:ascii="Arial" w:hAnsi="Arial" w:cs="Arial"/>
                <w:sz w:val="14"/>
              </w:rPr>
            </w:pPr>
            <w:r>
              <w:rPr>
                <w:rFonts w:ascii="Arial" w:hAnsi="Arial" w:cs="Arial"/>
                <w:sz w:val="14"/>
              </w:rPr>
              <w:t>‡ = chi-square test</w:t>
            </w:r>
            <w:r>
              <w:rPr>
                <w:rFonts w:ascii="Arial" w:hAnsi="Arial" w:cs="Arial"/>
                <w:sz w:val="14"/>
              </w:rPr>
              <w:br/>
            </w:r>
          </w:p>
          <w:p w:rsidR="00154F26" w:rsidRDefault="00154F26" w:rsidP="002A3E98">
            <w:pPr>
              <w:rPr>
                <w:rFonts w:ascii="Arial" w:hAnsi="Arial" w:cs="Arial"/>
                <w:sz w:val="14"/>
              </w:rPr>
            </w:pPr>
            <w:r>
              <w:rPr>
                <w:rFonts w:ascii="Arial" w:hAnsi="Arial" w:cs="Arial"/>
                <w:sz w:val="14"/>
              </w:rPr>
              <w:t>*One child in the HT group did not have dmft/DMFT collected by the operators at the baseline</w:t>
            </w:r>
          </w:p>
          <w:p w:rsidR="00154F26" w:rsidRDefault="00154F26" w:rsidP="002A3E98">
            <w:pPr>
              <w:rPr>
                <w:rFonts w:ascii="Arial" w:hAnsi="Arial" w:cs="Arial"/>
                <w:sz w:val="14"/>
              </w:rPr>
            </w:pPr>
          </w:p>
          <w:p w:rsidR="00154F26" w:rsidRPr="005D79F2" w:rsidRDefault="00154F26" w:rsidP="002A3E98">
            <w:pPr>
              <w:rPr>
                <w:rFonts w:ascii="Arial" w:hAnsi="Arial" w:cs="Arial"/>
                <w:sz w:val="14"/>
              </w:rPr>
            </w:pPr>
            <w:r>
              <w:rPr>
                <w:rFonts w:ascii="Arial" w:hAnsi="Arial" w:cs="Arial"/>
                <w:sz w:val="14"/>
              </w:rPr>
              <w:t>**One child in the ART group did not have Plaque and Gingival index collected at the baseline</w:t>
            </w:r>
          </w:p>
        </w:tc>
      </w:tr>
    </w:tbl>
    <w:p w:rsidR="00154F26" w:rsidRDefault="00154F26" w:rsidP="00154F26">
      <w:pPr>
        <w:autoSpaceDE w:val="0"/>
        <w:autoSpaceDN w:val="0"/>
        <w:adjustRightInd w:val="0"/>
        <w:spacing w:after="0" w:line="480" w:lineRule="auto"/>
        <w:jc w:val="both"/>
        <w:rPr>
          <w:rFonts w:ascii="Arial" w:hAnsi="Arial" w:cs="Arial"/>
        </w:rPr>
      </w:pPr>
    </w:p>
    <w:p w:rsidR="00154F26" w:rsidRDefault="00154F26" w:rsidP="00154F26">
      <w:pPr>
        <w:autoSpaceDE w:val="0"/>
        <w:autoSpaceDN w:val="0"/>
        <w:adjustRightInd w:val="0"/>
        <w:spacing w:after="0" w:line="480" w:lineRule="auto"/>
        <w:jc w:val="both"/>
        <w:rPr>
          <w:rFonts w:ascii="Arial" w:hAnsi="Arial" w:cs="Arial"/>
        </w:rPr>
      </w:pPr>
    </w:p>
    <w:p w:rsidR="00154F26" w:rsidRDefault="00154F26" w:rsidP="00154F26">
      <w:pPr>
        <w:spacing w:line="480" w:lineRule="auto"/>
        <w:jc w:val="both"/>
        <w:rPr>
          <w:rFonts w:ascii="Arial" w:hAnsi="Arial" w:cs="Arial"/>
        </w:rPr>
      </w:pPr>
    </w:p>
    <w:p w:rsidR="00154F26" w:rsidRDefault="00154F26" w:rsidP="00154F26">
      <w:pPr>
        <w:spacing w:line="480" w:lineRule="auto"/>
        <w:jc w:val="both"/>
        <w:rPr>
          <w:rFonts w:ascii="Arial" w:hAnsi="Arial" w:cs="Arial"/>
        </w:rPr>
      </w:pPr>
    </w:p>
    <w:p w:rsidR="00154F26" w:rsidRDefault="00154F26" w:rsidP="00154F26">
      <w:pPr>
        <w:rPr>
          <w:rFonts w:ascii="Arial" w:hAnsi="Arial" w:cs="Arial"/>
        </w:rPr>
      </w:pPr>
    </w:p>
    <w:p w:rsidR="00154F26" w:rsidRDefault="00154F26" w:rsidP="00154F26">
      <w:pPr>
        <w:spacing w:line="480" w:lineRule="auto"/>
        <w:jc w:val="both"/>
        <w:rPr>
          <w:rFonts w:ascii="Arial" w:hAnsi="Arial" w:cs="Arial"/>
        </w:rPr>
      </w:pPr>
    </w:p>
    <w:p w:rsidR="00154F26" w:rsidRDefault="00154F26" w:rsidP="00154F26">
      <w:pPr>
        <w:spacing w:line="480" w:lineRule="auto"/>
        <w:jc w:val="both"/>
        <w:rPr>
          <w:rFonts w:ascii="Arial" w:hAnsi="Arial" w:cs="Arial"/>
        </w:rPr>
      </w:pPr>
    </w:p>
    <w:p w:rsidR="00154F26" w:rsidRDefault="00154F26" w:rsidP="00154F26">
      <w:pPr>
        <w:spacing w:line="480" w:lineRule="auto"/>
        <w:jc w:val="both"/>
        <w:rPr>
          <w:rFonts w:ascii="Arial" w:hAnsi="Arial" w:cs="Arial"/>
        </w:rPr>
      </w:pPr>
    </w:p>
    <w:p w:rsidR="00154F26" w:rsidRDefault="00154F26" w:rsidP="00154F26">
      <w:pPr>
        <w:rPr>
          <w:rFonts w:asciiTheme="majorHAnsi" w:eastAsiaTheme="majorEastAsia" w:hAnsiTheme="majorHAnsi" w:cstheme="majorBidi"/>
          <w:color w:val="1F3763" w:themeColor="accent1" w:themeShade="7F"/>
          <w:sz w:val="28"/>
          <w:szCs w:val="24"/>
        </w:rPr>
      </w:pPr>
      <w:r>
        <w:br w:type="page"/>
      </w:r>
    </w:p>
    <w:p w:rsidR="00154F26" w:rsidRDefault="00154F26" w:rsidP="00154F26">
      <w:pPr>
        <w:spacing w:line="360" w:lineRule="auto"/>
        <w:rPr>
          <w:sz w:val="20"/>
          <w:szCs w:val="20"/>
        </w:rPr>
        <w:sectPr w:rsidR="00154F26" w:rsidSect="00F557B1">
          <w:pgSz w:w="11907" w:h="16840" w:code="9"/>
          <w:pgMar w:top="1701" w:right="1134" w:bottom="1134" w:left="1701" w:header="709" w:footer="709" w:gutter="0"/>
          <w:cols w:space="708"/>
          <w:docGrid w:linePitch="360"/>
        </w:sectPr>
      </w:pPr>
    </w:p>
    <w:p w:rsidR="00154F26" w:rsidRDefault="00154F26" w:rsidP="00154F26">
      <w:pPr>
        <w:rPr>
          <w:rFonts w:ascii="Arial" w:hAnsi="Arial" w:cs="Arial"/>
          <w:sz w:val="20"/>
          <w:szCs w:val="20"/>
        </w:rPr>
      </w:pPr>
      <w:r w:rsidRPr="000C4BB6">
        <w:rPr>
          <w:rFonts w:ascii="Arial" w:hAnsi="Arial" w:cs="Arial"/>
          <w:b/>
          <w:bCs/>
          <w:sz w:val="20"/>
          <w:szCs w:val="20"/>
        </w:rPr>
        <w:lastRenderedPageBreak/>
        <w:t>A</w:t>
      </w:r>
      <w:r>
        <w:rPr>
          <w:rFonts w:ascii="Arial" w:hAnsi="Arial" w:cs="Arial"/>
          <w:b/>
          <w:bCs/>
          <w:sz w:val="20"/>
          <w:szCs w:val="20"/>
        </w:rPr>
        <w:t>dditional file</w:t>
      </w:r>
      <w:r w:rsidRPr="000C4BB6">
        <w:rPr>
          <w:rFonts w:ascii="Arial" w:hAnsi="Arial" w:cs="Arial"/>
          <w:b/>
          <w:bCs/>
          <w:sz w:val="20"/>
          <w:szCs w:val="20"/>
        </w:rPr>
        <w:t xml:space="preserve"> </w:t>
      </w:r>
      <w:r>
        <w:rPr>
          <w:rFonts w:ascii="Arial" w:hAnsi="Arial" w:cs="Arial"/>
          <w:b/>
          <w:bCs/>
          <w:sz w:val="20"/>
          <w:szCs w:val="20"/>
        </w:rPr>
        <w:t>6</w:t>
      </w:r>
      <w:r w:rsidRPr="000C4BB6">
        <w:rPr>
          <w:rFonts w:ascii="Arial" w:hAnsi="Arial" w:cs="Arial"/>
          <w:b/>
          <w:bCs/>
          <w:sz w:val="20"/>
          <w:szCs w:val="20"/>
        </w:rPr>
        <w:t xml:space="preserve"> –</w:t>
      </w:r>
      <w:r w:rsidRPr="000C4BB6">
        <w:rPr>
          <w:rFonts w:ascii="Arial" w:hAnsi="Arial" w:cs="Arial"/>
          <w:sz w:val="20"/>
          <w:szCs w:val="20"/>
        </w:rPr>
        <w:t xml:space="preserve"> Schedule of outcome assessments.</w:t>
      </w:r>
    </w:p>
    <w:tbl>
      <w:tblPr>
        <w:tblStyle w:val="Tabelacomgrade"/>
        <w:tblpPr w:leftFromText="141" w:rightFromText="141" w:vertAnchor="page" w:horzAnchor="page" w:tblpX="901" w:tblpY="2377"/>
        <w:tblW w:w="15026" w:type="dxa"/>
        <w:tblLayout w:type="fixed"/>
        <w:tblLook w:val="04A0" w:firstRow="1" w:lastRow="0" w:firstColumn="1" w:lastColumn="0" w:noHBand="0" w:noVBand="1"/>
      </w:tblPr>
      <w:tblGrid>
        <w:gridCol w:w="2552"/>
        <w:gridCol w:w="567"/>
        <w:gridCol w:w="993"/>
        <w:gridCol w:w="1701"/>
        <w:gridCol w:w="708"/>
        <w:gridCol w:w="851"/>
        <w:gridCol w:w="850"/>
        <w:gridCol w:w="850"/>
        <w:gridCol w:w="993"/>
        <w:gridCol w:w="992"/>
        <w:gridCol w:w="992"/>
        <w:gridCol w:w="991"/>
        <w:gridCol w:w="994"/>
        <w:gridCol w:w="992"/>
      </w:tblGrid>
      <w:tr w:rsidR="00154F26" w:rsidRPr="002160AE" w:rsidTr="002A3E98">
        <w:trPr>
          <w:trHeight w:val="622"/>
        </w:trPr>
        <w:tc>
          <w:tcPr>
            <w:tcW w:w="2552" w:type="dxa"/>
            <w:vMerge w:val="restart"/>
            <w:tcBorders>
              <w:top w:val="single" w:sz="18"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67366F">
              <w:rPr>
                <w:rFonts w:ascii="Arial" w:hAnsi="Arial" w:cs="Arial"/>
                <w:b/>
                <w:bCs/>
                <w:sz w:val="22"/>
                <w:szCs w:val="22"/>
              </w:rPr>
              <w:t>Outcomes</w:t>
            </w:r>
          </w:p>
        </w:tc>
        <w:tc>
          <w:tcPr>
            <w:tcW w:w="567" w:type="dxa"/>
            <w:tcBorders>
              <w:top w:val="single" w:sz="18"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p>
        </w:tc>
        <w:tc>
          <w:tcPr>
            <w:tcW w:w="11907" w:type="dxa"/>
            <w:gridSpan w:val="12"/>
            <w:tcBorders>
              <w:top w:val="single" w:sz="18"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67366F">
              <w:rPr>
                <w:rFonts w:ascii="Arial" w:hAnsi="Arial" w:cs="Arial"/>
                <w:b/>
                <w:bCs/>
                <w:sz w:val="22"/>
                <w:szCs w:val="22"/>
              </w:rPr>
              <w:t>Timepoints</w:t>
            </w:r>
          </w:p>
        </w:tc>
      </w:tr>
      <w:tr w:rsidR="00154F26" w:rsidRPr="002160AE" w:rsidTr="002A3E98">
        <w:trPr>
          <w:trHeight w:val="436"/>
        </w:trPr>
        <w:tc>
          <w:tcPr>
            <w:tcW w:w="2552" w:type="dxa"/>
            <w:vMerge/>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567"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p>
        </w:tc>
        <w:tc>
          <w:tcPr>
            <w:tcW w:w="993"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Baseline</w:t>
            </w:r>
          </w:p>
        </w:tc>
        <w:tc>
          <w:tcPr>
            <w:tcW w:w="1701"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 xml:space="preserve">Immediately after </w:t>
            </w:r>
            <w:r>
              <w:rPr>
                <w:rFonts w:ascii="Arial" w:hAnsi="Arial" w:cs="Arial"/>
                <w:b/>
                <w:bCs/>
                <w:sz w:val="18"/>
                <w:szCs w:val="18"/>
              </w:rPr>
              <w:t xml:space="preserve">the </w:t>
            </w:r>
            <w:r w:rsidRPr="001F1FB4">
              <w:rPr>
                <w:rFonts w:ascii="Arial" w:hAnsi="Arial" w:cs="Arial"/>
                <w:b/>
                <w:bCs/>
                <w:sz w:val="18"/>
                <w:szCs w:val="18"/>
              </w:rPr>
              <w:t>treatment</w:t>
            </w:r>
          </w:p>
        </w:tc>
        <w:tc>
          <w:tcPr>
            <w:tcW w:w="708"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1 week</w:t>
            </w:r>
          </w:p>
        </w:tc>
        <w:tc>
          <w:tcPr>
            <w:tcW w:w="851"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2 weeks</w:t>
            </w:r>
          </w:p>
        </w:tc>
        <w:tc>
          <w:tcPr>
            <w:tcW w:w="850"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3 weeks</w:t>
            </w:r>
          </w:p>
        </w:tc>
        <w:tc>
          <w:tcPr>
            <w:tcW w:w="850"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1  month</w:t>
            </w:r>
          </w:p>
        </w:tc>
        <w:tc>
          <w:tcPr>
            <w:tcW w:w="993"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6 months</w:t>
            </w:r>
          </w:p>
        </w:tc>
        <w:tc>
          <w:tcPr>
            <w:tcW w:w="99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12 months</w:t>
            </w:r>
          </w:p>
        </w:tc>
        <w:tc>
          <w:tcPr>
            <w:tcW w:w="99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18 months</w:t>
            </w:r>
          </w:p>
        </w:tc>
        <w:tc>
          <w:tcPr>
            <w:tcW w:w="991"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24 months</w:t>
            </w:r>
          </w:p>
        </w:tc>
        <w:tc>
          <w:tcPr>
            <w:tcW w:w="994"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30 months</w:t>
            </w:r>
          </w:p>
        </w:tc>
        <w:tc>
          <w:tcPr>
            <w:tcW w:w="99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b/>
                <w:bCs/>
                <w:sz w:val="18"/>
                <w:szCs w:val="18"/>
              </w:rPr>
            </w:pPr>
            <w:r w:rsidRPr="001F1FB4">
              <w:rPr>
                <w:rFonts w:ascii="Arial" w:hAnsi="Arial" w:cs="Arial"/>
                <w:b/>
                <w:bCs/>
                <w:sz w:val="18"/>
                <w:szCs w:val="18"/>
              </w:rPr>
              <w:t>36 months</w:t>
            </w:r>
          </w:p>
        </w:tc>
      </w:tr>
      <w:tr w:rsidR="00154F26" w:rsidRPr="002160AE" w:rsidTr="002A3E98">
        <w:trPr>
          <w:trHeight w:val="488"/>
        </w:trPr>
        <w:tc>
          <w:tcPr>
            <w:tcW w:w="255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Pr>
                <w:rFonts w:ascii="Arial" w:hAnsi="Arial" w:cs="Arial"/>
                <w:b/>
                <w:bCs/>
                <w:sz w:val="18"/>
                <w:szCs w:val="18"/>
              </w:rPr>
              <w:t>Clinical Outcomes</w:t>
            </w:r>
          </w:p>
        </w:tc>
        <w:tc>
          <w:tcPr>
            <w:tcW w:w="567"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1701"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708"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r w:rsidR="00154F26" w:rsidRPr="002160AE" w:rsidTr="002A3E98">
        <w:trPr>
          <w:trHeight w:val="488"/>
        </w:trPr>
        <w:tc>
          <w:tcPr>
            <w:tcW w:w="255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Restoration survival</w:t>
            </w:r>
          </w:p>
        </w:tc>
        <w:tc>
          <w:tcPr>
            <w:tcW w:w="567" w:type="dxa"/>
            <w:tcBorders>
              <w:top w:val="single" w:sz="4" w:space="0" w:color="auto"/>
              <w:left w:val="nil"/>
              <w:bottom w:val="nil"/>
              <w:right w:val="nil"/>
            </w:tcBorders>
            <w:shd w:val="clear" w:color="auto" w:fill="auto"/>
          </w:tcPr>
          <w:p w:rsidR="00154F26" w:rsidRPr="001F1FB4" w:rsidRDefault="00154F26" w:rsidP="002A3E98">
            <w:pPr>
              <w:spacing w:line="360" w:lineRule="auto"/>
              <w:jc w:val="center"/>
              <w:rPr>
                <w:rFonts w:ascii="Arial" w:hAnsi="Arial" w:cs="Arial"/>
                <w:sz w:val="18"/>
                <w:szCs w:val="18"/>
              </w:rPr>
            </w:pPr>
          </w:p>
        </w:tc>
        <w:tc>
          <w:tcPr>
            <w:tcW w:w="993"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1701"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708"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3"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1"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4"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r>
      <w:tr w:rsidR="00154F26" w:rsidRPr="002160AE" w:rsidTr="002A3E98">
        <w:trPr>
          <w:trHeight w:val="840"/>
        </w:trPr>
        <w:tc>
          <w:tcPr>
            <w:tcW w:w="2552" w:type="dxa"/>
            <w:tcBorders>
              <w:top w:val="nil"/>
              <w:left w:val="nil"/>
              <w:bottom w:val="nil"/>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Occlusal Vertical Dimension (OVD)</w:t>
            </w:r>
          </w:p>
        </w:tc>
        <w:tc>
          <w:tcPr>
            <w:tcW w:w="567" w:type="dxa"/>
            <w:tcBorders>
              <w:top w:val="nil"/>
              <w:left w:val="nil"/>
              <w:bottom w:val="nil"/>
              <w:right w:val="nil"/>
            </w:tcBorders>
            <w:shd w:val="clear" w:color="auto" w:fill="auto"/>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170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708"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85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850"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850"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Pr>
                <w:rFonts w:ascii="Arial" w:hAnsi="Arial" w:cs="Arial"/>
                <w:sz w:val="18"/>
                <w:szCs w:val="18"/>
              </w:rPr>
              <w:t>X</w:t>
            </w:r>
          </w:p>
        </w:tc>
        <w:tc>
          <w:tcPr>
            <w:tcW w:w="993"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r w:rsidR="00154F26" w:rsidRPr="002160AE" w:rsidTr="002A3E98">
        <w:trPr>
          <w:trHeight w:val="709"/>
        </w:trPr>
        <w:tc>
          <w:tcPr>
            <w:tcW w:w="255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Tooth exfoliation</w:t>
            </w:r>
          </w:p>
        </w:tc>
        <w:tc>
          <w:tcPr>
            <w:tcW w:w="567" w:type="dxa"/>
            <w:tcBorders>
              <w:top w:val="nil"/>
              <w:left w:val="nil"/>
              <w:bottom w:val="single" w:sz="4" w:space="0" w:color="auto"/>
              <w:right w:val="nil"/>
            </w:tcBorders>
            <w:shd w:val="clear" w:color="auto" w:fill="auto"/>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1701"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708"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3"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1"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4"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nil"/>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r>
      <w:tr w:rsidR="00154F26" w:rsidRPr="002160AE" w:rsidTr="002A3E98">
        <w:trPr>
          <w:trHeight w:val="677"/>
        </w:trPr>
        <w:tc>
          <w:tcPr>
            <w:tcW w:w="5813" w:type="dxa"/>
            <w:gridSpan w:val="4"/>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rPr>
                <w:rFonts w:ascii="Arial" w:hAnsi="Arial" w:cs="Arial"/>
                <w:sz w:val="18"/>
                <w:szCs w:val="18"/>
              </w:rPr>
            </w:pPr>
            <w:r>
              <w:rPr>
                <w:rFonts w:ascii="Arial" w:hAnsi="Arial" w:cs="Arial"/>
                <w:b/>
                <w:bCs/>
                <w:sz w:val="18"/>
                <w:szCs w:val="18"/>
              </w:rPr>
              <w:t>Patient Reported Outcomes</w:t>
            </w:r>
            <w:r>
              <w:rPr>
                <w:rFonts w:ascii="Arial" w:hAnsi="Arial" w:cs="Arial"/>
                <w:b/>
                <w:bCs/>
                <w:sz w:val="18"/>
                <w:szCs w:val="18"/>
              </w:rPr>
              <w:br/>
              <w:t>Measurements (PROMs)</w:t>
            </w:r>
          </w:p>
        </w:tc>
        <w:tc>
          <w:tcPr>
            <w:tcW w:w="708"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rPr>
                <w:rFonts w:ascii="Arial" w:hAnsi="Arial" w:cs="Arial"/>
                <w:sz w:val="18"/>
                <w:szCs w:val="18"/>
              </w:rPr>
            </w:pPr>
          </w:p>
        </w:tc>
        <w:tc>
          <w:tcPr>
            <w:tcW w:w="850"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single" w:sz="4"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r w:rsidR="00154F26" w:rsidRPr="002160AE" w:rsidTr="002A3E98">
        <w:trPr>
          <w:trHeight w:val="507"/>
        </w:trPr>
        <w:tc>
          <w:tcPr>
            <w:tcW w:w="255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Child’s OHRQoL</w:t>
            </w:r>
          </w:p>
        </w:tc>
        <w:tc>
          <w:tcPr>
            <w:tcW w:w="567"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1701"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708"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99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single" w:sz="4" w:space="0" w:color="auto"/>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r w:rsidR="00154F26" w:rsidRPr="002160AE" w:rsidTr="002A3E98">
        <w:trPr>
          <w:trHeight w:val="709"/>
        </w:trPr>
        <w:tc>
          <w:tcPr>
            <w:tcW w:w="2552" w:type="dxa"/>
            <w:tcBorders>
              <w:top w:val="nil"/>
              <w:left w:val="nil"/>
              <w:bottom w:val="nil"/>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Child self-reported discomfort</w:t>
            </w:r>
          </w:p>
        </w:tc>
        <w:tc>
          <w:tcPr>
            <w:tcW w:w="567"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170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708"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r w:rsidR="00154F26" w:rsidRPr="002160AE" w:rsidTr="002A3E98">
        <w:trPr>
          <w:trHeight w:val="937"/>
        </w:trPr>
        <w:tc>
          <w:tcPr>
            <w:tcW w:w="2552" w:type="dxa"/>
            <w:tcBorders>
              <w:top w:val="nil"/>
              <w:left w:val="nil"/>
              <w:bottom w:val="nil"/>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Acceptability of the treatment (children)</w:t>
            </w:r>
          </w:p>
        </w:tc>
        <w:tc>
          <w:tcPr>
            <w:tcW w:w="567"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170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708"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r w:rsidR="00154F26" w:rsidRPr="002160AE" w:rsidTr="002A3E98">
        <w:trPr>
          <w:trHeight w:val="897"/>
        </w:trPr>
        <w:tc>
          <w:tcPr>
            <w:tcW w:w="2552"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rPr>
                <w:rFonts w:ascii="Arial" w:hAnsi="Arial" w:cs="Arial"/>
                <w:b/>
                <w:bCs/>
                <w:sz w:val="18"/>
                <w:szCs w:val="18"/>
              </w:rPr>
            </w:pPr>
            <w:r w:rsidRPr="001F1FB4">
              <w:rPr>
                <w:rFonts w:ascii="Arial" w:hAnsi="Arial" w:cs="Arial"/>
                <w:b/>
                <w:bCs/>
                <w:sz w:val="18"/>
                <w:szCs w:val="18"/>
              </w:rPr>
              <w:t>Acceptability of the treatment (parents)</w:t>
            </w:r>
          </w:p>
        </w:tc>
        <w:tc>
          <w:tcPr>
            <w:tcW w:w="567"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1701"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r w:rsidRPr="001F1FB4">
              <w:rPr>
                <w:rFonts w:ascii="Arial" w:hAnsi="Arial" w:cs="Arial"/>
                <w:sz w:val="18"/>
                <w:szCs w:val="18"/>
              </w:rPr>
              <w:t>X</w:t>
            </w:r>
          </w:p>
        </w:tc>
        <w:tc>
          <w:tcPr>
            <w:tcW w:w="708"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1"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850"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3"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1"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4"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c>
          <w:tcPr>
            <w:tcW w:w="992" w:type="dxa"/>
            <w:tcBorders>
              <w:top w:val="nil"/>
              <w:left w:val="nil"/>
              <w:bottom w:val="single" w:sz="18" w:space="0" w:color="auto"/>
              <w:right w:val="nil"/>
            </w:tcBorders>
            <w:shd w:val="clear" w:color="auto" w:fill="auto"/>
            <w:vAlign w:val="center"/>
          </w:tcPr>
          <w:p w:rsidR="00154F26" w:rsidRPr="001F1FB4" w:rsidRDefault="00154F26" w:rsidP="002A3E98">
            <w:pPr>
              <w:spacing w:line="360" w:lineRule="auto"/>
              <w:jc w:val="center"/>
              <w:rPr>
                <w:rFonts w:ascii="Arial" w:hAnsi="Arial" w:cs="Arial"/>
                <w:sz w:val="18"/>
                <w:szCs w:val="18"/>
              </w:rPr>
            </w:pPr>
          </w:p>
        </w:tc>
      </w:tr>
    </w:tbl>
    <w:p w:rsidR="00154F26" w:rsidRDefault="00154F26" w:rsidP="00154F26">
      <w:pPr>
        <w:rPr>
          <w:rFonts w:ascii="Arial" w:hAnsi="Arial" w:cs="Arial"/>
          <w:sz w:val="20"/>
          <w:szCs w:val="20"/>
        </w:rPr>
      </w:pPr>
    </w:p>
    <w:p w:rsidR="00154F26" w:rsidRDefault="00154F26" w:rsidP="00154F26">
      <w:pPr>
        <w:rPr>
          <w:rFonts w:ascii="Arial" w:hAnsi="Arial" w:cs="Arial"/>
          <w:sz w:val="20"/>
          <w:szCs w:val="20"/>
        </w:rPr>
        <w:sectPr w:rsidR="00154F26" w:rsidSect="00F557B1">
          <w:pgSz w:w="16838" w:h="11906" w:orient="landscape"/>
          <w:pgMar w:top="1701" w:right="1417" w:bottom="1701" w:left="1417" w:header="708" w:footer="708" w:gutter="0"/>
          <w:cols w:space="708"/>
          <w:docGrid w:linePitch="360"/>
        </w:sectPr>
      </w:pPr>
    </w:p>
    <w:p w:rsidR="00154F26" w:rsidRPr="0071624B" w:rsidRDefault="00154F26" w:rsidP="00154F26">
      <w:pPr>
        <w:autoSpaceDE w:val="0"/>
        <w:autoSpaceDN w:val="0"/>
        <w:adjustRightInd w:val="0"/>
        <w:spacing w:after="0" w:line="480" w:lineRule="auto"/>
        <w:jc w:val="both"/>
        <w:rPr>
          <w:rFonts w:ascii="Arial" w:hAnsi="Arial" w:cs="Arial"/>
          <w:b/>
          <w:bCs/>
          <w:sz w:val="20"/>
          <w:szCs w:val="20"/>
        </w:rPr>
      </w:pPr>
      <w:r w:rsidRPr="0071624B">
        <w:rPr>
          <w:rFonts w:ascii="Arial" w:hAnsi="Arial" w:cs="Arial"/>
          <w:b/>
          <w:bCs/>
          <w:sz w:val="20"/>
          <w:szCs w:val="20"/>
        </w:rPr>
        <w:lastRenderedPageBreak/>
        <w:t>A</w:t>
      </w:r>
      <w:r>
        <w:rPr>
          <w:rFonts w:ascii="Arial" w:hAnsi="Arial" w:cs="Arial"/>
          <w:b/>
          <w:bCs/>
          <w:sz w:val="20"/>
          <w:szCs w:val="20"/>
        </w:rPr>
        <w:t>dditional file</w:t>
      </w:r>
      <w:r w:rsidRPr="0071624B">
        <w:rPr>
          <w:rFonts w:ascii="Arial" w:hAnsi="Arial" w:cs="Arial"/>
          <w:b/>
          <w:bCs/>
          <w:sz w:val="20"/>
          <w:szCs w:val="20"/>
        </w:rPr>
        <w:t xml:space="preserve"> </w:t>
      </w:r>
      <w:r>
        <w:rPr>
          <w:rFonts w:ascii="Arial" w:hAnsi="Arial" w:cs="Arial"/>
          <w:b/>
          <w:bCs/>
          <w:sz w:val="20"/>
          <w:szCs w:val="20"/>
        </w:rPr>
        <w:t>7</w:t>
      </w:r>
      <w:r w:rsidRPr="0071624B">
        <w:rPr>
          <w:rFonts w:ascii="Arial" w:hAnsi="Arial" w:cs="Arial"/>
          <w:b/>
          <w:bCs/>
          <w:sz w:val="20"/>
          <w:szCs w:val="20"/>
        </w:rPr>
        <w:t xml:space="preserve"> – </w:t>
      </w:r>
      <w:r w:rsidRPr="0071624B">
        <w:rPr>
          <w:rFonts w:ascii="Arial" w:hAnsi="Arial" w:cs="Arial"/>
          <w:sz w:val="20"/>
          <w:szCs w:val="20"/>
        </w:rPr>
        <w:t>Survival rate for both arms at each timepoint for ART and HT groups (n=131).</w:t>
      </w:r>
    </w:p>
    <w:tbl>
      <w:tblPr>
        <w:tblStyle w:val="Tabelacomgrade"/>
        <w:tblpPr w:leftFromText="141" w:rightFromText="141" w:vertAnchor="page" w:horzAnchor="page" w:tblpX="649" w:tblpY="2605"/>
        <w:tblW w:w="10806" w:type="dxa"/>
        <w:tblLook w:val="04A0" w:firstRow="1" w:lastRow="0" w:firstColumn="1" w:lastColumn="0" w:noHBand="0" w:noVBand="1"/>
      </w:tblPr>
      <w:tblGrid>
        <w:gridCol w:w="1276"/>
        <w:gridCol w:w="1337"/>
        <w:gridCol w:w="1368"/>
        <w:gridCol w:w="1365"/>
        <w:gridCol w:w="1365"/>
        <w:gridCol w:w="1365"/>
        <w:gridCol w:w="1365"/>
        <w:gridCol w:w="1365"/>
      </w:tblGrid>
      <w:tr w:rsidR="00154F26" w:rsidRPr="00454AEC" w:rsidTr="002A3E98">
        <w:trPr>
          <w:trHeight w:val="579"/>
        </w:trPr>
        <w:tc>
          <w:tcPr>
            <w:tcW w:w="10806" w:type="dxa"/>
            <w:gridSpan w:val="8"/>
            <w:tcBorders>
              <w:top w:val="single" w:sz="18" w:space="0" w:color="auto"/>
              <w:left w:val="nil"/>
              <w:bottom w:val="single" w:sz="12" w:space="0" w:color="auto"/>
              <w:right w:val="nil"/>
            </w:tcBorders>
            <w:shd w:val="clear" w:color="auto" w:fill="auto"/>
            <w:vAlign w:val="center"/>
          </w:tcPr>
          <w:p w:rsidR="00154F26" w:rsidRDefault="00154F26" w:rsidP="002A3E98">
            <w:pPr>
              <w:jc w:val="center"/>
              <w:rPr>
                <w:rFonts w:ascii="Arial" w:hAnsi="Arial" w:cs="Arial"/>
                <w:b/>
                <w:bCs/>
              </w:rPr>
            </w:pPr>
            <w:r>
              <w:rPr>
                <w:rFonts w:ascii="Arial" w:hAnsi="Arial" w:cs="Arial"/>
                <w:b/>
                <w:bCs/>
              </w:rPr>
              <w:t>Restoration survival rate* (SE)</w:t>
            </w:r>
          </w:p>
          <w:p w:rsidR="00154F26" w:rsidRPr="001E74D1" w:rsidRDefault="00154F26" w:rsidP="002A3E98">
            <w:pPr>
              <w:jc w:val="center"/>
              <w:rPr>
                <w:rFonts w:ascii="Arial" w:hAnsi="Arial" w:cs="Arial"/>
                <w:b/>
                <w:bCs/>
              </w:rPr>
            </w:pPr>
            <w:r>
              <w:rPr>
                <w:rFonts w:ascii="Arial" w:hAnsi="Arial" w:cs="Arial"/>
                <w:b/>
                <w:bCs/>
              </w:rPr>
              <w:t>95%CI</w:t>
            </w:r>
          </w:p>
        </w:tc>
      </w:tr>
      <w:tr w:rsidR="00154F26" w:rsidRPr="00454AEC" w:rsidTr="002A3E98">
        <w:trPr>
          <w:trHeight w:val="331"/>
        </w:trPr>
        <w:tc>
          <w:tcPr>
            <w:tcW w:w="1276" w:type="dxa"/>
            <w:tcBorders>
              <w:top w:val="single" w:sz="18" w:space="0" w:color="auto"/>
              <w:left w:val="nil"/>
              <w:bottom w:val="nil"/>
              <w:right w:val="nil"/>
            </w:tcBorders>
            <w:shd w:val="clear" w:color="auto" w:fill="auto"/>
            <w:vAlign w:val="center"/>
          </w:tcPr>
          <w:p w:rsidR="00154F26" w:rsidRPr="001E74D1" w:rsidRDefault="00154F26" w:rsidP="002A3E98">
            <w:pPr>
              <w:jc w:val="center"/>
              <w:rPr>
                <w:rFonts w:ascii="Arial" w:hAnsi="Arial" w:cs="Arial"/>
                <w:b/>
                <w:bCs/>
              </w:rPr>
            </w:pPr>
          </w:p>
        </w:tc>
        <w:tc>
          <w:tcPr>
            <w:tcW w:w="9530" w:type="dxa"/>
            <w:gridSpan w:val="7"/>
            <w:tcBorders>
              <w:top w:val="single" w:sz="18" w:space="0" w:color="auto"/>
              <w:left w:val="nil"/>
              <w:bottom w:val="nil"/>
              <w:right w:val="nil"/>
            </w:tcBorders>
            <w:shd w:val="clear" w:color="auto" w:fill="auto"/>
            <w:vAlign w:val="center"/>
          </w:tcPr>
          <w:p w:rsidR="00154F26" w:rsidRPr="001E74D1" w:rsidRDefault="00154F26" w:rsidP="002A3E98">
            <w:pPr>
              <w:jc w:val="center"/>
              <w:rPr>
                <w:rFonts w:ascii="Arial" w:hAnsi="Arial" w:cs="Arial"/>
                <w:b/>
                <w:bCs/>
              </w:rPr>
            </w:pPr>
            <w:r>
              <w:rPr>
                <w:rFonts w:ascii="Arial" w:hAnsi="Arial" w:cs="Arial"/>
                <w:b/>
                <w:bCs/>
              </w:rPr>
              <w:t>Timepoint (months)</w:t>
            </w:r>
          </w:p>
        </w:tc>
      </w:tr>
      <w:tr w:rsidR="00154F26" w:rsidRPr="00454AEC" w:rsidTr="002A3E98">
        <w:trPr>
          <w:trHeight w:val="284"/>
        </w:trPr>
        <w:tc>
          <w:tcPr>
            <w:tcW w:w="1276" w:type="dxa"/>
            <w:tcBorders>
              <w:top w:val="nil"/>
              <w:left w:val="nil"/>
              <w:bottom w:val="nil"/>
              <w:right w:val="nil"/>
            </w:tcBorders>
            <w:vAlign w:val="center"/>
          </w:tcPr>
          <w:p w:rsidR="00154F26" w:rsidRPr="001E74D1" w:rsidRDefault="00154F26" w:rsidP="002A3E98">
            <w:pPr>
              <w:jc w:val="center"/>
              <w:rPr>
                <w:rFonts w:ascii="Arial" w:hAnsi="Arial" w:cs="Arial"/>
                <w:b/>
                <w:bCs/>
              </w:rPr>
            </w:pPr>
          </w:p>
        </w:tc>
        <w:tc>
          <w:tcPr>
            <w:tcW w:w="1337" w:type="dxa"/>
            <w:tcBorders>
              <w:top w:val="nil"/>
              <w:left w:val="nil"/>
              <w:bottom w:val="single" w:sz="4" w:space="0" w:color="auto"/>
              <w:right w:val="nil"/>
            </w:tcBorders>
            <w:shd w:val="clear" w:color="auto" w:fill="auto"/>
            <w:vAlign w:val="center"/>
          </w:tcPr>
          <w:p w:rsidR="00154F26" w:rsidRPr="001E74D1" w:rsidRDefault="00154F26" w:rsidP="002A3E98">
            <w:pPr>
              <w:jc w:val="center"/>
              <w:rPr>
                <w:rFonts w:ascii="Arial" w:hAnsi="Arial" w:cs="Arial"/>
                <w:b/>
                <w:bCs/>
              </w:rPr>
            </w:pPr>
            <w:r w:rsidRPr="001E74D1">
              <w:rPr>
                <w:rFonts w:ascii="Arial" w:hAnsi="Arial" w:cs="Arial"/>
                <w:b/>
                <w:bCs/>
              </w:rPr>
              <w:t>1</w:t>
            </w:r>
          </w:p>
        </w:tc>
        <w:tc>
          <w:tcPr>
            <w:tcW w:w="1368" w:type="dxa"/>
            <w:tcBorders>
              <w:top w:val="nil"/>
              <w:left w:val="nil"/>
              <w:bottom w:val="single" w:sz="4" w:space="0" w:color="auto"/>
              <w:right w:val="nil"/>
            </w:tcBorders>
            <w:shd w:val="clear" w:color="auto" w:fill="auto"/>
            <w:vAlign w:val="center"/>
          </w:tcPr>
          <w:p w:rsidR="00154F26" w:rsidRPr="001E74D1" w:rsidRDefault="00154F26" w:rsidP="002A3E98">
            <w:pPr>
              <w:jc w:val="center"/>
              <w:rPr>
                <w:rFonts w:ascii="Arial" w:hAnsi="Arial" w:cs="Arial"/>
                <w:b/>
                <w:bCs/>
              </w:rPr>
            </w:pPr>
            <w:r w:rsidRPr="001E74D1">
              <w:rPr>
                <w:rFonts w:ascii="Arial" w:hAnsi="Arial" w:cs="Arial"/>
                <w:b/>
                <w:bCs/>
              </w:rPr>
              <w:t>6</w:t>
            </w:r>
          </w:p>
        </w:tc>
        <w:tc>
          <w:tcPr>
            <w:tcW w:w="1365" w:type="dxa"/>
            <w:tcBorders>
              <w:top w:val="nil"/>
              <w:left w:val="nil"/>
              <w:bottom w:val="single" w:sz="4" w:space="0" w:color="auto"/>
              <w:right w:val="nil"/>
            </w:tcBorders>
            <w:shd w:val="clear" w:color="auto" w:fill="auto"/>
            <w:vAlign w:val="center"/>
          </w:tcPr>
          <w:p w:rsidR="00154F26" w:rsidRPr="001E74D1" w:rsidRDefault="00154F26" w:rsidP="002A3E98">
            <w:pPr>
              <w:jc w:val="center"/>
              <w:rPr>
                <w:rFonts w:ascii="Arial" w:hAnsi="Arial" w:cs="Arial"/>
                <w:b/>
                <w:bCs/>
              </w:rPr>
            </w:pPr>
            <w:r w:rsidRPr="001E74D1">
              <w:rPr>
                <w:rFonts w:ascii="Arial" w:hAnsi="Arial" w:cs="Arial"/>
                <w:b/>
                <w:bCs/>
              </w:rPr>
              <w:t>12</w:t>
            </w:r>
          </w:p>
        </w:tc>
        <w:tc>
          <w:tcPr>
            <w:tcW w:w="1365" w:type="dxa"/>
            <w:tcBorders>
              <w:top w:val="nil"/>
              <w:left w:val="nil"/>
              <w:bottom w:val="single" w:sz="4" w:space="0" w:color="auto"/>
              <w:right w:val="nil"/>
            </w:tcBorders>
            <w:vAlign w:val="center"/>
          </w:tcPr>
          <w:p w:rsidR="00154F26" w:rsidRPr="001E74D1" w:rsidRDefault="00154F26" w:rsidP="002A3E98">
            <w:pPr>
              <w:jc w:val="center"/>
              <w:rPr>
                <w:rFonts w:ascii="Arial" w:hAnsi="Arial" w:cs="Arial"/>
                <w:b/>
                <w:bCs/>
              </w:rPr>
            </w:pPr>
            <w:r w:rsidRPr="001E74D1">
              <w:rPr>
                <w:rFonts w:ascii="Arial" w:hAnsi="Arial" w:cs="Arial"/>
                <w:b/>
                <w:bCs/>
              </w:rPr>
              <w:t>18</w:t>
            </w:r>
          </w:p>
        </w:tc>
        <w:tc>
          <w:tcPr>
            <w:tcW w:w="1365" w:type="dxa"/>
            <w:tcBorders>
              <w:top w:val="nil"/>
              <w:left w:val="nil"/>
              <w:bottom w:val="single" w:sz="4" w:space="0" w:color="auto"/>
              <w:right w:val="nil"/>
            </w:tcBorders>
            <w:vAlign w:val="center"/>
          </w:tcPr>
          <w:p w:rsidR="00154F26" w:rsidRPr="001E74D1" w:rsidRDefault="00154F26" w:rsidP="002A3E98">
            <w:pPr>
              <w:jc w:val="center"/>
              <w:rPr>
                <w:rFonts w:ascii="Arial" w:hAnsi="Arial" w:cs="Arial"/>
                <w:b/>
                <w:bCs/>
              </w:rPr>
            </w:pPr>
            <w:r w:rsidRPr="001E74D1">
              <w:rPr>
                <w:rFonts w:ascii="Arial" w:hAnsi="Arial" w:cs="Arial"/>
                <w:b/>
                <w:bCs/>
              </w:rPr>
              <w:t>24</w:t>
            </w:r>
          </w:p>
        </w:tc>
        <w:tc>
          <w:tcPr>
            <w:tcW w:w="1365" w:type="dxa"/>
            <w:tcBorders>
              <w:top w:val="nil"/>
              <w:left w:val="nil"/>
              <w:bottom w:val="single" w:sz="4" w:space="0" w:color="auto"/>
              <w:right w:val="nil"/>
            </w:tcBorders>
            <w:vAlign w:val="center"/>
          </w:tcPr>
          <w:p w:rsidR="00154F26" w:rsidRPr="001E74D1" w:rsidRDefault="00154F26" w:rsidP="002A3E98">
            <w:pPr>
              <w:jc w:val="center"/>
              <w:rPr>
                <w:rFonts w:ascii="Arial" w:hAnsi="Arial" w:cs="Arial"/>
                <w:b/>
                <w:bCs/>
              </w:rPr>
            </w:pPr>
            <w:r w:rsidRPr="001E74D1">
              <w:rPr>
                <w:rFonts w:ascii="Arial" w:hAnsi="Arial" w:cs="Arial"/>
                <w:b/>
                <w:bCs/>
              </w:rPr>
              <w:t>30</w:t>
            </w:r>
          </w:p>
        </w:tc>
        <w:tc>
          <w:tcPr>
            <w:tcW w:w="1365" w:type="dxa"/>
            <w:tcBorders>
              <w:top w:val="nil"/>
              <w:left w:val="nil"/>
              <w:bottom w:val="single" w:sz="4" w:space="0" w:color="auto"/>
              <w:right w:val="nil"/>
            </w:tcBorders>
            <w:vAlign w:val="center"/>
          </w:tcPr>
          <w:p w:rsidR="00154F26" w:rsidRPr="001E74D1" w:rsidRDefault="00154F26" w:rsidP="002A3E98">
            <w:pPr>
              <w:jc w:val="center"/>
              <w:rPr>
                <w:rFonts w:ascii="Arial" w:hAnsi="Arial" w:cs="Arial"/>
                <w:b/>
                <w:bCs/>
              </w:rPr>
            </w:pPr>
            <w:r w:rsidRPr="001E74D1">
              <w:rPr>
                <w:rFonts w:ascii="Arial" w:hAnsi="Arial" w:cs="Arial"/>
                <w:b/>
                <w:bCs/>
              </w:rPr>
              <w:t>36</w:t>
            </w:r>
          </w:p>
        </w:tc>
      </w:tr>
      <w:tr w:rsidR="00154F26" w:rsidRPr="00454AEC" w:rsidTr="002A3E98">
        <w:trPr>
          <w:trHeight w:val="531"/>
        </w:trPr>
        <w:tc>
          <w:tcPr>
            <w:tcW w:w="1276" w:type="dxa"/>
            <w:tcBorders>
              <w:top w:val="nil"/>
              <w:left w:val="nil"/>
              <w:bottom w:val="single" w:sz="4" w:space="0" w:color="auto"/>
              <w:right w:val="nil"/>
            </w:tcBorders>
            <w:vAlign w:val="center"/>
          </w:tcPr>
          <w:p w:rsidR="00154F26" w:rsidRPr="001E74D1" w:rsidRDefault="00154F26" w:rsidP="002A3E98">
            <w:pPr>
              <w:rPr>
                <w:rFonts w:ascii="Arial" w:hAnsi="Arial" w:cs="Arial"/>
                <w:b/>
                <w:bCs/>
              </w:rPr>
            </w:pPr>
            <w:r w:rsidRPr="001E74D1">
              <w:rPr>
                <w:rFonts w:ascii="Arial" w:hAnsi="Arial" w:cs="Arial"/>
                <w:b/>
                <w:bCs/>
              </w:rPr>
              <w:t>ART</w:t>
            </w:r>
          </w:p>
        </w:tc>
        <w:tc>
          <w:tcPr>
            <w:tcW w:w="1337" w:type="dxa"/>
            <w:tcBorders>
              <w:left w:val="nil"/>
              <w:bottom w:val="single" w:sz="4" w:space="0" w:color="auto"/>
              <w:right w:val="nil"/>
            </w:tcBorders>
            <w:shd w:val="clear" w:color="auto" w:fill="auto"/>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91% (±0.04)</w:t>
            </w:r>
          </w:p>
          <w:p w:rsidR="00154F26" w:rsidRPr="001E74D1" w:rsidRDefault="00154F26" w:rsidP="002A3E98">
            <w:pPr>
              <w:jc w:val="center"/>
              <w:rPr>
                <w:rFonts w:ascii="Arial" w:hAnsi="Arial" w:cs="Arial"/>
                <w:sz w:val="18"/>
                <w:szCs w:val="18"/>
              </w:rPr>
            </w:pPr>
            <w:r w:rsidRPr="001E74D1">
              <w:rPr>
                <w:rFonts w:ascii="Arial" w:hAnsi="Arial" w:cs="Arial"/>
                <w:sz w:val="18"/>
                <w:szCs w:val="18"/>
              </w:rPr>
              <w:t>0.81-0.96</w:t>
            </w:r>
          </w:p>
        </w:tc>
        <w:tc>
          <w:tcPr>
            <w:tcW w:w="1368" w:type="dxa"/>
            <w:tcBorders>
              <w:left w:val="nil"/>
              <w:bottom w:val="single" w:sz="4" w:space="0" w:color="auto"/>
              <w:right w:val="nil"/>
            </w:tcBorders>
            <w:shd w:val="clear" w:color="auto" w:fill="auto"/>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63% (±0.06);</w:t>
            </w:r>
          </w:p>
          <w:p w:rsidR="00154F26" w:rsidRPr="001E74D1" w:rsidRDefault="00154F26" w:rsidP="002A3E98">
            <w:pPr>
              <w:jc w:val="center"/>
              <w:rPr>
                <w:rFonts w:ascii="Arial" w:hAnsi="Arial" w:cs="Arial"/>
                <w:sz w:val="18"/>
                <w:szCs w:val="18"/>
              </w:rPr>
            </w:pPr>
            <w:r w:rsidRPr="001E74D1">
              <w:rPr>
                <w:rFonts w:ascii="Arial" w:hAnsi="Arial" w:cs="Arial"/>
                <w:sz w:val="18"/>
                <w:szCs w:val="18"/>
              </w:rPr>
              <w:t>0.49-0.74</w:t>
            </w:r>
          </w:p>
        </w:tc>
        <w:tc>
          <w:tcPr>
            <w:tcW w:w="1365" w:type="dxa"/>
            <w:tcBorders>
              <w:left w:val="nil"/>
              <w:bottom w:val="single" w:sz="4" w:space="0" w:color="auto"/>
              <w:right w:val="nil"/>
            </w:tcBorders>
            <w:shd w:val="clear" w:color="auto" w:fill="auto"/>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52% (±0.07)</w:t>
            </w:r>
          </w:p>
          <w:p w:rsidR="00154F26" w:rsidRPr="001E74D1" w:rsidRDefault="00154F26" w:rsidP="002A3E98">
            <w:pPr>
              <w:jc w:val="center"/>
              <w:rPr>
                <w:rFonts w:ascii="Arial" w:hAnsi="Arial" w:cs="Arial"/>
                <w:sz w:val="18"/>
                <w:szCs w:val="18"/>
                <w:vertAlign w:val="superscript"/>
              </w:rPr>
            </w:pPr>
            <w:r w:rsidRPr="001E74D1">
              <w:rPr>
                <w:rFonts w:ascii="Arial" w:hAnsi="Arial" w:cs="Arial"/>
                <w:sz w:val="18"/>
                <w:szCs w:val="18"/>
              </w:rPr>
              <w:t>0.38-0.64</w:t>
            </w:r>
          </w:p>
        </w:tc>
        <w:tc>
          <w:tcPr>
            <w:tcW w:w="1365" w:type="dxa"/>
            <w:tcBorders>
              <w:left w:val="nil"/>
              <w:bottom w:val="single" w:sz="4"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40% (±0.07)</w:t>
            </w:r>
          </w:p>
          <w:p w:rsidR="00154F26" w:rsidRPr="001E74D1" w:rsidRDefault="00154F26" w:rsidP="002A3E98">
            <w:pPr>
              <w:jc w:val="center"/>
              <w:rPr>
                <w:rFonts w:ascii="Arial" w:hAnsi="Arial" w:cs="Arial"/>
                <w:sz w:val="18"/>
                <w:szCs w:val="18"/>
                <w:vertAlign w:val="superscript"/>
              </w:rPr>
            </w:pPr>
            <w:r w:rsidRPr="001E74D1">
              <w:rPr>
                <w:rFonts w:ascii="Arial" w:hAnsi="Arial" w:cs="Arial"/>
                <w:sz w:val="18"/>
                <w:szCs w:val="18"/>
              </w:rPr>
              <w:t>0.26-0.54</w:t>
            </w:r>
          </w:p>
        </w:tc>
        <w:tc>
          <w:tcPr>
            <w:tcW w:w="1365" w:type="dxa"/>
            <w:tcBorders>
              <w:left w:val="nil"/>
              <w:bottom w:val="single" w:sz="4"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37% (±0.07)</w:t>
            </w:r>
          </w:p>
          <w:p w:rsidR="00154F26" w:rsidRPr="001E74D1" w:rsidRDefault="00154F26" w:rsidP="002A3E98">
            <w:pPr>
              <w:jc w:val="center"/>
              <w:rPr>
                <w:rFonts w:ascii="Arial" w:hAnsi="Arial" w:cs="Arial"/>
                <w:sz w:val="18"/>
                <w:szCs w:val="18"/>
              </w:rPr>
            </w:pPr>
            <w:r w:rsidRPr="001E74D1">
              <w:rPr>
                <w:rFonts w:ascii="Arial" w:hAnsi="Arial" w:cs="Arial"/>
                <w:sz w:val="18"/>
                <w:szCs w:val="18"/>
              </w:rPr>
              <w:t>0.23-0.51</w:t>
            </w:r>
          </w:p>
        </w:tc>
        <w:tc>
          <w:tcPr>
            <w:tcW w:w="1365" w:type="dxa"/>
            <w:tcBorders>
              <w:left w:val="nil"/>
              <w:bottom w:val="single" w:sz="4"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32% (±0.08)</w:t>
            </w:r>
          </w:p>
          <w:p w:rsidR="00154F26" w:rsidRPr="001E74D1" w:rsidRDefault="00154F26" w:rsidP="002A3E98">
            <w:pPr>
              <w:jc w:val="center"/>
              <w:rPr>
                <w:rFonts w:ascii="Arial" w:hAnsi="Arial" w:cs="Arial"/>
                <w:sz w:val="18"/>
                <w:szCs w:val="18"/>
              </w:rPr>
            </w:pPr>
            <w:r w:rsidRPr="001E74D1">
              <w:rPr>
                <w:rFonts w:ascii="Arial" w:hAnsi="Arial" w:cs="Arial"/>
                <w:sz w:val="18"/>
                <w:szCs w:val="18"/>
              </w:rPr>
              <w:t>0.17-0.47</w:t>
            </w:r>
          </w:p>
        </w:tc>
        <w:tc>
          <w:tcPr>
            <w:tcW w:w="1365" w:type="dxa"/>
            <w:tcBorders>
              <w:left w:val="nil"/>
              <w:bottom w:val="single" w:sz="4"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32% (±0.08)</w:t>
            </w:r>
          </w:p>
          <w:p w:rsidR="00154F26" w:rsidRPr="001E74D1" w:rsidRDefault="00154F26" w:rsidP="002A3E98">
            <w:pPr>
              <w:jc w:val="center"/>
              <w:rPr>
                <w:rFonts w:ascii="Arial" w:hAnsi="Arial" w:cs="Arial"/>
                <w:sz w:val="18"/>
                <w:szCs w:val="18"/>
              </w:rPr>
            </w:pPr>
            <w:r w:rsidRPr="001E74D1">
              <w:rPr>
                <w:rFonts w:ascii="Arial" w:hAnsi="Arial" w:cs="Arial"/>
                <w:sz w:val="18"/>
                <w:szCs w:val="18"/>
              </w:rPr>
              <w:t>0.17-0.47</w:t>
            </w:r>
          </w:p>
        </w:tc>
      </w:tr>
      <w:tr w:rsidR="00154F26" w:rsidRPr="00454AEC" w:rsidTr="002A3E98">
        <w:trPr>
          <w:trHeight w:val="556"/>
        </w:trPr>
        <w:tc>
          <w:tcPr>
            <w:tcW w:w="1276" w:type="dxa"/>
            <w:tcBorders>
              <w:left w:val="nil"/>
              <w:bottom w:val="single" w:sz="12" w:space="0" w:color="auto"/>
              <w:right w:val="nil"/>
            </w:tcBorders>
            <w:vAlign w:val="center"/>
          </w:tcPr>
          <w:p w:rsidR="00154F26" w:rsidRPr="001E74D1" w:rsidRDefault="00154F26" w:rsidP="002A3E98">
            <w:pPr>
              <w:rPr>
                <w:rFonts w:ascii="Arial" w:hAnsi="Arial" w:cs="Arial"/>
                <w:b/>
                <w:bCs/>
              </w:rPr>
            </w:pPr>
            <w:r w:rsidRPr="001E74D1">
              <w:rPr>
                <w:rFonts w:ascii="Arial" w:hAnsi="Arial" w:cs="Arial"/>
                <w:b/>
                <w:bCs/>
              </w:rPr>
              <w:t>HT</w:t>
            </w:r>
          </w:p>
        </w:tc>
        <w:tc>
          <w:tcPr>
            <w:tcW w:w="1337" w:type="dxa"/>
            <w:tcBorders>
              <w:left w:val="nil"/>
              <w:bottom w:val="single" w:sz="12" w:space="0" w:color="auto"/>
              <w:right w:val="nil"/>
            </w:tcBorders>
            <w:shd w:val="clear" w:color="auto" w:fill="auto"/>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100%</w:t>
            </w:r>
          </w:p>
        </w:tc>
        <w:tc>
          <w:tcPr>
            <w:tcW w:w="1368" w:type="dxa"/>
            <w:tcBorders>
              <w:left w:val="nil"/>
              <w:bottom w:val="single" w:sz="12" w:space="0" w:color="auto"/>
              <w:right w:val="nil"/>
            </w:tcBorders>
            <w:shd w:val="clear" w:color="auto" w:fill="auto"/>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98% (±0.02)</w:t>
            </w:r>
          </w:p>
          <w:p w:rsidR="00154F26" w:rsidRPr="001E74D1" w:rsidRDefault="00154F26" w:rsidP="002A3E98">
            <w:pPr>
              <w:jc w:val="center"/>
              <w:rPr>
                <w:rFonts w:ascii="Arial" w:hAnsi="Arial" w:cs="Arial"/>
                <w:sz w:val="18"/>
                <w:szCs w:val="18"/>
              </w:rPr>
            </w:pPr>
            <w:r w:rsidRPr="001E74D1">
              <w:rPr>
                <w:rFonts w:ascii="Arial" w:hAnsi="Arial" w:cs="Arial"/>
                <w:sz w:val="18"/>
                <w:szCs w:val="18"/>
              </w:rPr>
              <w:t>0.88-0.99</w:t>
            </w:r>
          </w:p>
        </w:tc>
        <w:tc>
          <w:tcPr>
            <w:tcW w:w="1365" w:type="dxa"/>
            <w:tcBorders>
              <w:left w:val="nil"/>
              <w:bottom w:val="single" w:sz="12" w:space="0" w:color="auto"/>
              <w:right w:val="nil"/>
            </w:tcBorders>
            <w:shd w:val="clear" w:color="auto" w:fill="auto"/>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98% (±0.02)</w:t>
            </w:r>
          </w:p>
          <w:p w:rsidR="00154F26" w:rsidRPr="001E74D1" w:rsidRDefault="00154F26" w:rsidP="002A3E98">
            <w:pPr>
              <w:jc w:val="center"/>
              <w:rPr>
                <w:rFonts w:ascii="Arial" w:hAnsi="Arial" w:cs="Arial"/>
                <w:sz w:val="18"/>
                <w:szCs w:val="18"/>
                <w:vertAlign w:val="superscript"/>
              </w:rPr>
            </w:pPr>
            <w:r w:rsidRPr="001E74D1">
              <w:rPr>
                <w:rFonts w:ascii="Arial" w:hAnsi="Arial" w:cs="Arial"/>
                <w:sz w:val="18"/>
                <w:szCs w:val="18"/>
              </w:rPr>
              <w:t>0.88-0.99</w:t>
            </w:r>
          </w:p>
        </w:tc>
        <w:tc>
          <w:tcPr>
            <w:tcW w:w="1365" w:type="dxa"/>
            <w:tcBorders>
              <w:left w:val="nil"/>
              <w:bottom w:val="single" w:sz="12"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93% (±0.05)</w:t>
            </w:r>
          </w:p>
          <w:p w:rsidR="00154F26" w:rsidRPr="001E74D1" w:rsidRDefault="00154F26" w:rsidP="002A3E98">
            <w:pPr>
              <w:jc w:val="center"/>
              <w:rPr>
                <w:rFonts w:ascii="Arial" w:hAnsi="Arial" w:cs="Arial"/>
                <w:sz w:val="18"/>
                <w:szCs w:val="18"/>
                <w:vertAlign w:val="superscript"/>
              </w:rPr>
            </w:pPr>
            <w:r w:rsidRPr="001E74D1">
              <w:rPr>
                <w:rFonts w:ascii="Arial" w:hAnsi="Arial" w:cs="Arial"/>
                <w:sz w:val="18"/>
                <w:szCs w:val="18"/>
              </w:rPr>
              <w:t>0.72-0.98</w:t>
            </w:r>
          </w:p>
        </w:tc>
        <w:tc>
          <w:tcPr>
            <w:tcW w:w="1365" w:type="dxa"/>
            <w:tcBorders>
              <w:left w:val="nil"/>
              <w:bottom w:val="single" w:sz="12"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93% (±0.05)</w:t>
            </w:r>
          </w:p>
          <w:p w:rsidR="00154F26" w:rsidRPr="001E74D1" w:rsidRDefault="00154F26" w:rsidP="002A3E98">
            <w:pPr>
              <w:jc w:val="center"/>
              <w:rPr>
                <w:rFonts w:ascii="Arial" w:hAnsi="Arial" w:cs="Arial"/>
                <w:sz w:val="18"/>
                <w:szCs w:val="18"/>
              </w:rPr>
            </w:pPr>
            <w:r w:rsidRPr="001E74D1">
              <w:rPr>
                <w:rFonts w:ascii="Arial" w:hAnsi="Arial" w:cs="Arial"/>
                <w:sz w:val="18"/>
                <w:szCs w:val="18"/>
              </w:rPr>
              <w:t>0.72-0.98</w:t>
            </w:r>
          </w:p>
        </w:tc>
        <w:tc>
          <w:tcPr>
            <w:tcW w:w="1365" w:type="dxa"/>
            <w:tcBorders>
              <w:left w:val="nil"/>
              <w:bottom w:val="single" w:sz="12"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93% (±0.05)</w:t>
            </w:r>
          </w:p>
          <w:p w:rsidR="00154F26" w:rsidRPr="001E74D1" w:rsidRDefault="00154F26" w:rsidP="002A3E98">
            <w:pPr>
              <w:jc w:val="center"/>
              <w:rPr>
                <w:rFonts w:ascii="Arial" w:hAnsi="Arial" w:cs="Arial"/>
                <w:sz w:val="18"/>
                <w:szCs w:val="18"/>
              </w:rPr>
            </w:pPr>
            <w:r w:rsidRPr="001E74D1">
              <w:rPr>
                <w:rFonts w:ascii="Arial" w:hAnsi="Arial" w:cs="Arial"/>
                <w:sz w:val="18"/>
                <w:szCs w:val="18"/>
              </w:rPr>
              <w:t>0.72-0.98</w:t>
            </w:r>
          </w:p>
        </w:tc>
        <w:tc>
          <w:tcPr>
            <w:tcW w:w="1365" w:type="dxa"/>
            <w:tcBorders>
              <w:left w:val="nil"/>
              <w:bottom w:val="single" w:sz="12" w:space="0" w:color="auto"/>
              <w:right w:val="nil"/>
            </w:tcBorders>
            <w:vAlign w:val="center"/>
          </w:tcPr>
          <w:p w:rsidR="00154F26" w:rsidRPr="001E74D1" w:rsidRDefault="00154F26" w:rsidP="002A3E98">
            <w:pPr>
              <w:jc w:val="center"/>
              <w:rPr>
                <w:rFonts w:ascii="Arial" w:hAnsi="Arial" w:cs="Arial"/>
                <w:sz w:val="18"/>
                <w:szCs w:val="18"/>
              </w:rPr>
            </w:pPr>
            <w:r w:rsidRPr="001E74D1">
              <w:rPr>
                <w:rFonts w:ascii="Arial" w:hAnsi="Arial" w:cs="Arial"/>
                <w:sz w:val="18"/>
                <w:szCs w:val="18"/>
              </w:rPr>
              <w:t>93% (±0.05)</w:t>
            </w:r>
          </w:p>
          <w:p w:rsidR="00154F26" w:rsidRPr="001E74D1" w:rsidRDefault="00154F26" w:rsidP="002A3E98">
            <w:pPr>
              <w:jc w:val="center"/>
              <w:rPr>
                <w:rFonts w:ascii="Arial" w:hAnsi="Arial" w:cs="Arial"/>
                <w:sz w:val="18"/>
                <w:szCs w:val="18"/>
              </w:rPr>
            </w:pPr>
            <w:r w:rsidRPr="001E74D1">
              <w:rPr>
                <w:rFonts w:ascii="Arial" w:hAnsi="Arial" w:cs="Arial"/>
                <w:sz w:val="18"/>
                <w:szCs w:val="18"/>
              </w:rPr>
              <w:t>0.72-0.98</w:t>
            </w:r>
          </w:p>
        </w:tc>
      </w:tr>
      <w:tr w:rsidR="00154F26" w:rsidRPr="00454AEC" w:rsidTr="002A3E98">
        <w:trPr>
          <w:trHeight w:val="270"/>
        </w:trPr>
        <w:tc>
          <w:tcPr>
            <w:tcW w:w="10806" w:type="dxa"/>
            <w:gridSpan w:val="8"/>
            <w:tcBorders>
              <w:top w:val="single" w:sz="12" w:space="0" w:color="auto"/>
              <w:left w:val="nil"/>
              <w:bottom w:val="single" w:sz="18" w:space="0" w:color="auto"/>
              <w:right w:val="nil"/>
            </w:tcBorders>
            <w:shd w:val="clear" w:color="auto" w:fill="auto"/>
            <w:vAlign w:val="center"/>
          </w:tcPr>
          <w:p w:rsidR="00154F26" w:rsidRPr="001E74D1" w:rsidRDefault="00154F26" w:rsidP="002A3E98">
            <w:pPr>
              <w:rPr>
                <w:rFonts w:ascii="Arial" w:hAnsi="Arial" w:cs="Arial"/>
                <w:sz w:val="18"/>
                <w:szCs w:val="18"/>
              </w:rPr>
            </w:pPr>
            <w:r w:rsidRPr="002079E3">
              <w:rPr>
                <w:rFonts w:ascii="Arial" w:hAnsi="Arial" w:cs="Arial"/>
                <w:sz w:val="16"/>
                <w:szCs w:val="16"/>
              </w:rPr>
              <w:t>*</w:t>
            </w:r>
            <w:r>
              <w:rPr>
                <w:rFonts w:ascii="Arial" w:hAnsi="Arial" w:cs="Arial"/>
                <w:sz w:val="16"/>
                <w:szCs w:val="16"/>
              </w:rPr>
              <w:t xml:space="preserve"> Calculated using </w:t>
            </w:r>
            <w:proofErr w:type="spellStart"/>
            <w:r>
              <w:rPr>
                <w:rFonts w:ascii="Arial" w:hAnsi="Arial" w:cs="Arial"/>
                <w:sz w:val="16"/>
                <w:szCs w:val="16"/>
              </w:rPr>
              <w:t>l</w:t>
            </w:r>
            <w:r w:rsidRPr="002079E3">
              <w:rPr>
                <w:rFonts w:ascii="Arial" w:hAnsi="Arial" w:cs="Arial"/>
                <w:sz w:val="16"/>
                <w:szCs w:val="16"/>
              </w:rPr>
              <w:t>ogrank</w:t>
            </w:r>
            <w:proofErr w:type="spellEnd"/>
            <w:r w:rsidRPr="002079E3">
              <w:rPr>
                <w:rFonts w:ascii="Arial" w:hAnsi="Arial" w:cs="Arial"/>
                <w:sz w:val="16"/>
                <w:szCs w:val="16"/>
              </w:rPr>
              <w:t xml:space="preserve"> test</w:t>
            </w:r>
          </w:p>
        </w:tc>
      </w:tr>
    </w:tbl>
    <w:p w:rsidR="00154F26" w:rsidRDefault="00154F26" w:rsidP="00154F26">
      <w:pPr>
        <w:autoSpaceDE w:val="0"/>
        <w:autoSpaceDN w:val="0"/>
        <w:adjustRightInd w:val="0"/>
        <w:spacing w:after="0" w:line="480" w:lineRule="auto"/>
        <w:jc w:val="both"/>
        <w:rPr>
          <w:rFonts w:ascii="Arial" w:hAnsi="Arial" w:cs="Arial"/>
          <w:b/>
          <w:bCs/>
          <w:sz w:val="20"/>
          <w:szCs w:val="20"/>
        </w:rPr>
      </w:pPr>
    </w:p>
    <w:p w:rsidR="00154F26" w:rsidRDefault="00154F26" w:rsidP="00154F26">
      <w:pPr>
        <w:rPr>
          <w:rFonts w:ascii="Arial" w:hAnsi="Arial" w:cs="Arial"/>
          <w:b/>
          <w:bCs/>
          <w:sz w:val="20"/>
          <w:szCs w:val="20"/>
        </w:rPr>
      </w:pPr>
      <w:r>
        <w:rPr>
          <w:rFonts w:ascii="Arial" w:hAnsi="Arial" w:cs="Arial"/>
          <w:b/>
          <w:bCs/>
          <w:sz w:val="20"/>
          <w:szCs w:val="20"/>
        </w:rPr>
        <w:br w:type="page"/>
      </w:r>
    </w:p>
    <w:p w:rsidR="00154F26" w:rsidRPr="00CF48D3" w:rsidRDefault="00154F26" w:rsidP="00154F26">
      <w:pPr>
        <w:autoSpaceDE w:val="0"/>
        <w:autoSpaceDN w:val="0"/>
        <w:adjustRightInd w:val="0"/>
        <w:spacing w:after="0" w:line="480" w:lineRule="auto"/>
        <w:jc w:val="both"/>
        <w:rPr>
          <w:rFonts w:ascii="Arial" w:hAnsi="Arial" w:cs="Arial"/>
          <w:sz w:val="20"/>
          <w:szCs w:val="20"/>
        </w:rPr>
      </w:pPr>
      <w:r w:rsidRPr="00CF48D3">
        <w:rPr>
          <w:rFonts w:ascii="Arial" w:hAnsi="Arial" w:cs="Arial"/>
          <w:b/>
          <w:bCs/>
          <w:sz w:val="20"/>
          <w:szCs w:val="20"/>
        </w:rPr>
        <w:lastRenderedPageBreak/>
        <w:t>A</w:t>
      </w:r>
      <w:r>
        <w:rPr>
          <w:rFonts w:ascii="Arial" w:hAnsi="Arial" w:cs="Arial"/>
          <w:b/>
          <w:bCs/>
          <w:sz w:val="20"/>
          <w:szCs w:val="20"/>
        </w:rPr>
        <w:t>dditional file</w:t>
      </w:r>
      <w:r w:rsidRPr="00CF48D3">
        <w:rPr>
          <w:rFonts w:ascii="Arial" w:hAnsi="Arial" w:cs="Arial"/>
          <w:b/>
          <w:bCs/>
          <w:sz w:val="20"/>
          <w:szCs w:val="20"/>
        </w:rPr>
        <w:t xml:space="preserve"> </w:t>
      </w:r>
      <w:r>
        <w:rPr>
          <w:rFonts w:ascii="Arial" w:hAnsi="Arial" w:cs="Arial"/>
          <w:b/>
          <w:bCs/>
          <w:sz w:val="20"/>
          <w:szCs w:val="20"/>
        </w:rPr>
        <w:t>8</w:t>
      </w:r>
      <w:r w:rsidRPr="00CF48D3">
        <w:rPr>
          <w:rFonts w:ascii="Arial" w:hAnsi="Arial" w:cs="Arial"/>
          <w:b/>
          <w:bCs/>
          <w:sz w:val="20"/>
          <w:szCs w:val="20"/>
        </w:rPr>
        <w:t xml:space="preserve"> –</w:t>
      </w:r>
      <w:r>
        <w:rPr>
          <w:rFonts w:ascii="Arial" w:hAnsi="Arial" w:cs="Arial"/>
          <w:sz w:val="20"/>
          <w:szCs w:val="20"/>
        </w:rPr>
        <w:t xml:space="preserve"> </w:t>
      </w:r>
      <w:r w:rsidRPr="00CF48D3">
        <w:rPr>
          <w:rFonts w:ascii="Arial" w:hAnsi="Arial" w:cs="Arial"/>
          <w:sz w:val="20"/>
          <w:szCs w:val="20"/>
        </w:rPr>
        <w:t>Ordered Logistic Regression analysis of the discomfort scores after treatment between the groups and the independent variables (considering only the discomfort scores after crown placement).</w:t>
      </w:r>
    </w:p>
    <w:tbl>
      <w:tblPr>
        <w:tblpPr w:leftFromText="141" w:rightFromText="141" w:vertAnchor="text" w:horzAnchor="margin" w:tblpXSpec="center" w:tblpY="52"/>
        <w:tblW w:w="8364" w:type="dxa"/>
        <w:tblBorders>
          <w:top w:val="single" w:sz="4" w:space="0" w:color="auto"/>
          <w:bottom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547"/>
        <w:gridCol w:w="1701"/>
        <w:gridCol w:w="992"/>
        <w:gridCol w:w="1559"/>
        <w:gridCol w:w="1565"/>
      </w:tblGrid>
      <w:tr w:rsidR="00154F26" w:rsidRPr="00F06B6C" w:rsidTr="002A3E98">
        <w:trPr>
          <w:trHeight w:val="564"/>
        </w:trPr>
        <w:tc>
          <w:tcPr>
            <w:tcW w:w="2547" w:type="dxa"/>
            <w:tcBorders>
              <w:top w:val="single" w:sz="18" w:space="0" w:color="auto"/>
              <w:bottom w:val="single" w:sz="12" w:space="0" w:color="auto"/>
              <w:right w:val="nil"/>
            </w:tcBorders>
            <w:shd w:val="clear" w:color="auto" w:fill="auto"/>
            <w:vAlign w:val="center"/>
          </w:tcPr>
          <w:p w:rsidR="00154F26" w:rsidRPr="00F06B6C" w:rsidRDefault="00154F26" w:rsidP="002A3E98">
            <w:pPr>
              <w:spacing w:before="60" w:after="60" w:line="240" w:lineRule="auto"/>
              <w:contextualSpacing/>
              <w:jc w:val="center"/>
              <w:rPr>
                <w:rFonts w:ascii="Arial" w:hAnsi="Arial" w:cs="Arial"/>
                <w:b/>
                <w:sz w:val="18"/>
                <w:szCs w:val="18"/>
                <w:lang w:val="en-US"/>
              </w:rPr>
            </w:pPr>
            <w:r w:rsidRPr="00F06B6C">
              <w:rPr>
                <w:rFonts w:ascii="Arial" w:hAnsi="Arial" w:cs="Arial"/>
                <w:b/>
                <w:sz w:val="18"/>
                <w:szCs w:val="18"/>
                <w:lang w:val="en-US"/>
              </w:rPr>
              <w:t>Variables</w:t>
            </w:r>
          </w:p>
        </w:tc>
        <w:tc>
          <w:tcPr>
            <w:tcW w:w="1701" w:type="dxa"/>
            <w:tcBorders>
              <w:top w:val="single" w:sz="18" w:space="0" w:color="auto"/>
              <w:left w:val="nil"/>
              <w:bottom w:val="single" w:sz="12" w:space="0" w:color="auto"/>
              <w:right w:val="nil"/>
            </w:tcBorders>
            <w:shd w:val="clear" w:color="auto" w:fill="auto"/>
            <w:vAlign w:val="center"/>
          </w:tcPr>
          <w:p w:rsidR="00154F26" w:rsidRPr="00F06B6C" w:rsidRDefault="00154F26" w:rsidP="002A3E98">
            <w:pPr>
              <w:spacing w:before="60" w:after="60" w:line="240" w:lineRule="auto"/>
              <w:contextualSpacing/>
              <w:jc w:val="center"/>
              <w:rPr>
                <w:rFonts w:ascii="Arial" w:hAnsi="Arial" w:cs="Arial"/>
                <w:b/>
                <w:sz w:val="18"/>
                <w:szCs w:val="18"/>
                <w:lang w:val="en-US"/>
              </w:rPr>
            </w:pPr>
            <w:r w:rsidRPr="00F06B6C">
              <w:rPr>
                <w:rFonts w:ascii="Arial" w:hAnsi="Arial" w:cs="Arial"/>
                <w:b/>
                <w:sz w:val="18"/>
                <w:szCs w:val="18"/>
                <w:lang w:val="en-US"/>
              </w:rPr>
              <w:t xml:space="preserve">Unadjusted OR </w:t>
            </w:r>
            <w:r w:rsidRPr="00F06B6C">
              <w:rPr>
                <w:rFonts w:ascii="Arial" w:hAnsi="Arial" w:cs="Arial"/>
                <w:b/>
                <w:sz w:val="18"/>
                <w:szCs w:val="18"/>
                <w:lang w:val="en-US"/>
              </w:rPr>
              <w:br/>
              <w:t>(95% CI)</w:t>
            </w:r>
          </w:p>
        </w:tc>
        <w:tc>
          <w:tcPr>
            <w:tcW w:w="992" w:type="dxa"/>
            <w:tcBorders>
              <w:top w:val="single" w:sz="18" w:space="0" w:color="auto"/>
              <w:left w:val="nil"/>
              <w:bottom w:val="single" w:sz="12" w:space="0" w:color="auto"/>
              <w:right w:val="nil"/>
            </w:tcBorders>
            <w:shd w:val="clear" w:color="auto" w:fill="auto"/>
            <w:vAlign w:val="center"/>
          </w:tcPr>
          <w:p w:rsidR="00154F26" w:rsidRPr="00F06B6C" w:rsidRDefault="00154F26" w:rsidP="002A3E98">
            <w:pPr>
              <w:spacing w:before="60" w:after="60" w:line="240" w:lineRule="auto"/>
              <w:contextualSpacing/>
              <w:jc w:val="center"/>
              <w:rPr>
                <w:rFonts w:ascii="Arial" w:hAnsi="Arial" w:cs="Arial"/>
                <w:b/>
                <w:sz w:val="18"/>
                <w:szCs w:val="18"/>
                <w:lang w:val="en-US"/>
              </w:rPr>
            </w:pPr>
            <w:r w:rsidRPr="00F06B6C">
              <w:rPr>
                <w:rFonts w:ascii="Arial" w:hAnsi="Arial" w:cs="Arial"/>
                <w:b/>
                <w:i/>
                <w:sz w:val="18"/>
                <w:szCs w:val="18"/>
                <w:lang w:val="en-US"/>
              </w:rPr>
              <w:t>p-</w:t>
            </w:r>
            <w:r w:rsidRPr="00F06B6C">
              <w:rPr>
                <w:rFonts w:ascii="Arial" w:hAnsi="Arial" w:cs="Arial"/>
                <w:b/>
                <w:sz w:val="18"/>
                <w:szCs w:val="18"/>
                <w:lang w:val="en-US"/>
              </w:rPr>
              <w:t>value</w:t>
            </w:r>
          </w:p>
        </w:tc>
        <w:tc>
          <w:tcPr>
            <w:tcW w:w="1559" w:type="dxa"/>
            <w:tcBorders>
              <w:top w:val="single" w:sz="18" w:space="0" w:color="auto"/>
              <w:left w:val="nil"/>
              <w:bottom w:val="single" w:sz="12" w:space="0" w:color="auto"/>
              <w:right w:val="nil"/>
            </w:tcBorders>
            <w:shd w:val="clear" w:color="auto" w:fill="auto"/>
            <w:vAlign w:val="center"/>
          </w:tcPr>
          <w:p w:rsidR="00154F26" w:rsidRPr="00F06B6C" w:rsidRDefault="00154F26" w:rsidP="002A3E98">
            <w:pPr>
              <w:spacing w:before="60" w:after="60" w:line="240" w:lineRule="auto"/>
              <w:contextualSpacing/>
              <w:jc w:val="center"/>
              <w:rPr>
                <w:rFonts w:ascii="Arial" w:hAnsi="Arial" w:cs="Arial"/>
                <w:b/>
                <w:sz w:val="18"/>
                <w:szCs w:val="18"/>
                <w:lang w:val="en-US"/>
              </w:rPr>
            </w:pPr>
            <w:r w:rsidRPr="00F06B6C">
              <w:rPr>
                <w:rFonts w:ascii="Arial" w:hAnsi="Arial" w:cs="Arial"/>
                <w:b/>
                <w:sz w:val="18"/>
                <w:szCs w:val="18"/>
                <w:lang w:val="en-US"/>
              </w:rPr>
              <w:t xml:space="preserve">Adjusted OR </w:t>
            </w:r>
            <w:r w:rsidRPr="00F06B6C">
              <w:rPr>
                <w:rFonts w:ascii="Arial" w:hAnsi="Arial" w:cs="Arial"/>
                <w:b/>
                <w:sz w:val="18"/>
                <w:szCs w:val="18"/>
                <w:lang w:val="en-US"/>
              </w:rPr>
              <w:br/>
              <w:t>(95% CI)</w:t>
            </w:r>
          </w:p>
        </w:tc>
        <w:tc>
          <w:tcPr>
            <w:tcW w:w="1565" w:type="dxa"/>
            <w:tcBorders>
              <w:top w:val="single" w:sz="18" w:space="0" w:color="auto"/>
              <w:left w:val="nil"/>
              <w:bottom w:val="single" w:sz="12" w:space="0" w:color="auto"/>
            </w:tcBorders>
            <w:shd w:val="clear" w:color="auto" w:fill="auto"/>
            <w:vAlign w:val="center"/>
          </w:tcPr>
          <w:p w:rsidR="00154F26" w:rsidRPr="00F06B6C" w:rsidRDefault="00154F26" w:rsidP="002A3E98">
            <w:pPr>
              <w:spacing w:before="60" w:after="60" w:line="240" w:lineRule="auto"/>
              <w:contextualSpacing/>
              <w:jc w:val="center"/>
              <w:rPr>
                <w:rFonts w:ascii="Arial" w:hAnsi="Arial" w:cs="Arial"/>
                <w:b/>
                <w:sz w:val="18"/>
                <w:szCs w:val="18"/>
                <w:lang w:val="en-US"/>
              </w:rPr>
            </w:pPr>
            <w:r w:rsidRPr="00F06B6C">
              <w:rPr>
                <w:rFonts w:ascii="Arial" w:hAnsi="Arial" w:cs="Arial"/>
                <w:b/>
                <w:i/>
                <w:sz w:val="18"/>
                <w:szCs w:val="18"/>
                <w:lang w:val="en-US"/>
              </w:rPr>
              <w:t>p-</w:t>
            </w:r>
            <w:r w:rsidRPr="00F06B6C">
              <w:rPr>
                <w:rFonts w:ascii="Arial" w:hAnsi="Arial" w:cs="Arial"/>
                <w:b/>
                <w:sz w:val="18"/>
                <w:szCs w:val="18"/>
                <w:lang w:val="en-US"/>
              </w:rPr>
              <w:t>value</w:t>
            </w:r>
          </w:p>
        </w:tc>
      </w:tr>
      <w:tr w:rsidR="00154F26" w:rsidRPr="00F06B6C" w:rsidTr="002A3E98">
        <w:trPr>
          <w:trHeight w:val="70"/>
        </w:trPr>
        <w:tc>
          <w:tcPr>
            <w:tcW w:w="2547" w:type="dxa"/>
            <w:tcBorders>
              <w:top w:val="single" w:sz="12" w:space="0" w:color="auto"/>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lang w:val="en-US"/>
              </w:rPr>
            </w:pPr>
            <w:r w:rsidRPr="00F06B6C">
              <w:rPr>
                <w:rFonts w:ascii="Arial" w:hAnsi="Arial" w:cs="Arial"/>
                <w:b/>
                <w:sz w:val="18"/>
                <w:szCs w:val="18"/>
                <w:lang w:val="en-US"/>
              </w:rPr>
              <w:t>Treatment</w:t>
            </w:r>
          </w:p>
        </w:tc>
        <w:tc>
          <w:tcPr>
            <w:tcW w:w="1701" w:type="dxa"/>
            <w:tcBorders>
              <w:top w:val="single" w:sz="12" w:space="0" w:color="auto"/>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lang w:val="en-US"/>
              </w:rPr>
            </w:pPr>
          </w:p>
        </w:tc>
        <w:tc>
          <w:tcPr>
            <w:tcW w:w="992" w:type="dxa"/>
            <w:tcBorders>
              <w:top w:val="single" w:sz="12" w:space="0" w:color="auto"/>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lang w:val="en-US"/>
              </w:rPr>
            </w:pPr>
          </w:p>
        </w:tc>
        <w:tc>
          <w:tcPr>
            <w:tcW w:w="1559" w:type="dxa"/>
            <w:tcBorders>
              <w:top w:val="single" w:sz="12" w:space="0" w:color="auto"/>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lang w:val="en-US"/>
              </w:rPr>
            </w:pPr>
          </w:p>
        </w:tc>
        <w:tc>
          <w:tcPr>
            <w:tcW w:w="1565" w:type="dxa"/>
            <w:tcBorders>
              <w:top w:val="single" w:sz="12" w:space="0" w:color="auto"/>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lang w:val="en-US"/>
              </w:rPr>
            </w:pP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ART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385"/>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HT</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1.95</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(0.99 to 3.87)</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0.055</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2.26</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(1.11 to 4.62)</w:t>
            </w: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0.025*</w:t>
            </w:r>
          </w:p>
        </w:tc>
      </w:tr>
      <w:tr w:rsidR="00154F26" w:rsidRPr="00F06B6C" w:rsidTr="002A3E98">
        <w:trPr>
          <w:trHeight w:val="2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Age (years)</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392"/>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both"/>
              <w:rPr>
                <w:rFonts w:ascii="Arial" w:hAnsi="Arial" w:cs="Arial"/>
                <w:b/>
                <w:sz w:val="18"/>
                <w:szCs w:val="18"/>
              </w:rPr>
            </w:pPr>
            <w:r w:rsidRPr="00F06B6C">
              <w:rPr>
                <w:rFonts w:ascii="Arial" w:hAnsi="Arial" w:cs="Arial"/>
                <w:b/>
                <w:sz w:val="18"/>
                <w:szCs w:val="18"/>
              </w:rPr>
              <w:t>5 to 6.9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411"/>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both"/>
              <w:rPr>
                <w:rFonts w:ascii="Arial" w:hAnsi="Arial" w:cs="Arial"/>
                <w:b/>
                <w:sz w:val="18"/>
                <w:szCs w:val="18"/>
              </w:rPr>
            </w:pPr>
            <w:r w:rsidRPr="00F06B6C">
              <w:rPr>
                <w:rFonts w:ascii="Arial" w:hAnsi="Arial" w:cs="Arial"/>
                <w:b/>
                <w:sz w:val="18"/>
                <w:szCs w:val="18"/>
              </w:rPr>
              <w:t>7 to 8.9</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0.47</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(0.19 to 1.16)</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0.102</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0.50</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(0.20 to 1.25)</w:t>
            </w: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0.102</w:t>
            </w:r>
          </w:p>
        </w:tc>
      </w:tr>
      <w:tr w:rsidR="00154F26" w:rsidRPr="00F06B6C" w:rsidTr="002A3E98">
        <w:trPr>
          <w:trHeight w:val="411"/>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both"/>
              <w:rPr>
                <w:rFonts w:ascii="Arial" w:hAnsi="Arial" w:cs="Arial"/>
                <w:b/>
                <w:sz w:val="18"/>
                <w:szCs w:val="18"/>
              </w:rPr>
            </w:pPr>
            <w:r w:rsidRPr="00F06B6C">
              <w:rPr>
                <w:rFonts w:ascii="Arial" w:hAnsi="Arial" w:cs="Arial"/>
                <w:b/>
                <w:sz w:val="18"/>
                <w:szCs w:val="18"/>
              </w:rPr>
              <w:t>≥ 9</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0.74</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(0.27 to 2.00)</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0.550</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0.62</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(0.22 to 1.76)</w:t>
            </w: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0.368</w:t>
            </w: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Sex</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78"/>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Male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459"/>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Female</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1.05</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(0.53 to 2.09)</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0.891</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206"/>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Operator</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122"/>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Specialist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201"/>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Student 1</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 xml:space="preserve">0.83 </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(0.36 to 1.93)</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0.661</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Student 2</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 xml:space="preserve">1.61 </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(0.70 to 3.69)</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0.259</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Jaw</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Upper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445"/>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Lower</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 xml:space="preserve">1.74 </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(0.88 to 3.44)</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0.112</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Primary Tooth</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139"/>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1</w:t>
            </w:r>
            <w:r w:rsidRPr="00F06B6C">
              <w:rPr>
                <w:rFonts w:ascii="Arial" w:hAnsi="Arial" w:cs="Arial"/>
                <w:b/>
                <w:sz w:val="18"/>
                <w:szCs w:val="18"/>
                <w:vertAlign w:val="superscript"/>
              </w:rPr>
              <w:t>st</w:t>
            </w:r>
            <w:r w:rsidRPr="00F06B6C">
              <w:rPr>
                <w:rFonts w:ascii="Arial" w:hAnsi="Arial" w:cs="Arial"/>
                <w:b/>
                <w:sz w:val="18"/>
                <w:szCs w:val="18"/>
              </w:rPr>
              <w:t xml:space="preserve"> Molar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139"/>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2</w:t>
            </w:r>
            <w:r w:rsidRPr="00F06B6C">
              <w:rPr>
                <w:rFonts w:ascii="Arial" w:hAnsi="Arial" w:cs="Arial"/>
                <w:b/>
                <w:sz w:val="18"/>
                <w:szCs w:val="18"/>
                <w:vertAlign w:val="superscript"/>
              </w:rPr>
              <w:t>nd</w:t>
            </w:r>
            <w:r w:rsidRPr="00F06B6C">
              <w:rPr>
                <w:rFonts w:ascii="Arial" w:hAnsi="Arial" w:cs="Arial"/>
                <w:b/>
                <w:sz w:val="18"/>
                <w:szCs w:val="18"/>
              </w:rPr>
              <w:t xml:space="preserve"> Molar</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 xml:space="preserve">0.49  </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(0.24 to 1.01)</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0.052</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225"/>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DMFT/dmft</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70"/>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0 and 1 (ref)</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p>
        </w:tc>
      </w:tr>
      <w:tr w:rsidR="00154F26" w:rsidRPr="00F06B6C" w:rsidTr="002A3E98">
        <w:trPr>
          <w:trHeight w:val="255"/>
        </w:trPr>
        <w:tc>
          <w:tcPr>
            <w:tcW w:w="2547" w:type="dxa"/>
            <w:tcBorders>
              <w:top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3 and 4</w:t>
            </w:r>
          </w:p>
        </w:tc>
        <w:tc>
          <w:tcPr>
            <w:tcW w:w="1701"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1.00</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(0.46 to 2.18)</w:t>
            </w:r>
          </w:p>
        </w:tc>
        <w:tc>
          <w:tcPr>
            <w:tcW w:w="992"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0.997</w:t>
            </w:r>
          </w:p>
        </w:tc>
        <w:tc>
          <w:tcPr>
            <w:tcW w:w="1559" w:type="dxa"/>
            <w:tcBorders>
              <w:top w:val="nil"/>
              <w:left w:val="nil"/>
              <w:bottom w:val="nil"/>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1.02</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(0.46 to 2.29)</w:t>
            </w:r>
          </w:p>
        </w:tc>
        <w:tc>
          <w:tcPr>
            <w:tcW w:w="1565" w:type="dxa"/>
            <w:tcBorders>
              <w:top w:val="nil"/>
              <w:left w:val="nil"/>
              <w:bottom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0.955</w:t>
            </w:r>
          </w:p>
        </w:tc>
      </w:tr>
      <w:tr w:rsidR="00154F26" w:rsidRPr="00F06B6C" w:rsidTr="002A3E98">
        <w:trPr>
          <w:trHeight w:val="193"/>
        </w:trPr>
        <w:tc>
          <w:tcPr>
            <w:tcW w:w="2547" w:type="dxa"/>
            <w:tcBorders>
              <w:top w:val="nil"/>
              <w:bottom w:val="single" w:sz="12" w:space="0" w:color="auto"/>
              <w:right w:val="nil"/>
            </w:tcBorders>
            <w:shd w:val="clear" w:color="auto" w:fill="auto"/>
            <w:vAlign w:val="center"/>
          </w:tcPr>
          <w:p w:rsidR="00154F26" w:rsidRPr="00F06B6C" w:rsidRDefault="00154F26" w:rsidP="002A3E98">
            <w:pPr>
              <w:spacing w:before="100" w:beforeAutospacing="1" w:after="100" w:afterAutospacing="1" w:line="240" w:lineRule="auto"/>
              <w:contextualSpacing/>
              <w:rPr>
                <w:rFonts w:ascii="Arial" w:hAnsi="Arial" w:cs="Arial"/>
                <w:b/>
                <w:sz w:val="18"/>
                <w:szCs w:val="18"/>
              </w:rPr>
            </w:pPr>
            <w:r w:rsidRPr="00F06B6C">
              <w:rPr>
                <w:rFonts w:ascii="Arial" w:hAnsi="Arial" w:cs="Arial"/>
                <w:b/>
                <w:sz w:val="18"/>
                <w:szCs w:val="18"/>
              </w:rPr>
              <w:t>More than 4</w:t>
            </w:r>
          </w:p>
        </w:tc>
        <w:tc>
          <w:tcPr>
            <w:tcW w:w="1701" w:type="dxa"/>
            <w:tcBorders>
              <w:top w:val="nil"/>
              <w:left w:val="nil"/>
              <w:bottom w:val="single" w:sz="12" w:space="0" w:color="auto"/>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0.42</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(0.17 to 1.03)</w:t>
            </w:r>
          </w:p>
        </w:tc>
        <w:tc>
          <w:tcPr>
            <w:tcW w:w="992" w:type="dxa"/>
            <w:tcBorders>
              <w:top w:val="nil"/>
              <w:left w:val="nil"/>
              <w:bottom w:val="single" w:sz="12" w:space="0" w:color="auto"/>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0.058</w:t>
            </w:r>
          </w:p>
        </w:tc>
        <w:tc>
          <w:tcPr>
            <w:tcW w:w="1559" w:type="dxa"/>
            <w:tcBorders>
              <w:top w:val="nil"/>
              <w:left w:val="nil"/>
              <w:bottom w:val="single" w:sz="12" w:space="0" w:color="auto"/>
              <w:right w:val="nil"/>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0.39</w:t>
            </w:r>
          </w:p>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(0.15 to 1.01)</w:t>
            </w:r>
          </w:p>
        </w:tc>
        <w:tc>
          <w:tcPr>
            <w:tcW w:w="1565" w:type="dxa"/>
            <w:tcBorders>
              <w:top w:val="nil"/>
              <w:left w:val="nil"/>
              <w:bottom w:val="single" w:sz="12" w:space="0" w:color="auto"/>
            </w:tcBorders>
            <w:shd w:val="clear" w:color="auto" w:fill="auto"/>
            <w:vAlign w:val="center"/>
          </w:tcPr>
          <w:p w:rsidR="00154F26" w:rsidRPr="00F06B6C" w:rsidRDefault="00154F26" w:rsidP="002A3E98">
            <w:pPr>
              <w:spacing w:before="100" w:beforeAutospacing="1" w:after="100" w:afterAutospacing="1" w:line="240" w:lineRule="auto"/>
              <w:contextualSpacing/>
              <w:jc w:val="center"/>
              <w:rPr>
                <w:rFonts w:ascii="Arial" w:hAnsi="Arial" w:cs="Arial"/>
                <w:sz w:val="18"/>
                <w:szCs w:val="18"/>
              </w:rPr>
            </w:pPr>
            <w:r w:rsidRPr="00F06B6C">
              <w:rPr>
                <w:rFonts w:ascii="Arial" w:hAnsi="Arial" w:cs="Arial"/>
                <w:sz w:val="18"/>
                <w:szCs w:val="18"/>
              </w:rPr>
              <w:t>0.052</w:t>
            </w:r>
          </w:p>
        </w:tc>
      </w:tr>
      <w:tr w:rsidR="00154F26" w:rsidRPr="00F06B6C" w:rsidTr="002A3E98">
        <w:trPr>
          <w:trHeight w:val="139"/>
        </w:trPr>
        <w:tc>
          <w:tcPr>
            <w:tcW w:w="8364" w:type="dxa"/>
            <w:gridSpan w:val="5"/>
            <w:tcBorders>
              <w:top w:val="single" w:sz="12" w:space="0" w:color="auto"/>
              <w:bottom w:val="single" w:sz="18" w:space="0" w:color="auto"/>
            </w:tcBorders>
            <w:shd w:val="clear" w:color="auto" w:fill="auto"/>
            <w:vAlign w:val="center"/>
          </w:tcPr>
          <w:p w:rsidR="00154F26" w:rsidRPr="00CF48D3" w:rsidRDefault="00154F26" w:rsidP="002A3E98">
            <w:pPr>
              <w:spacing w:before="60" w:after="60" w:line="240" w:lineRule="auto"/>
              <w:contextualSpacing/>
              <w:rPr>
                <w:rFonts w:ascii="Arial" w:hAnsi="Arial" w:cs="Arial"/>
                <w:sz w:val="18"/>
                <w:szCs w:val="18"/>
              </w:rPr>
            </w:pPr>
            <w:r w:rsidRPr="00CF48D3">
              <w:rPr>
                <w:rFonts w:ascii="Arial" w:hAnsi="Arial" w:cs="Arial"/>
                <w:sz w:val="18"/>
                <w:szCs w:val="18"/>
              </w:rPr>
              <w:t>ART = Atraumatic Restorative Treatment; HT = Hall technique</w:t>
            </w:r>
          </w:p>
          <w:p w:rsidR="00154F26" w:rsidRPr="00CF48D3" w:rsidRDefault="00154F26" w:rsidP="002A3E98">
            <w:pPr>
              <w:spacing w:before="60" w:after="60" w:line="240" w:lineRule="auto"/>
              <w:contextualSpacing/>
              <w:rPr>
                <w:rFonts w:ascii="Arial" w:hAnsi="Arial" w:cs="Arial"/>
                <w:sz w:val="18"/>
                <w:szCs w:val="18"/>
              </w:rPr>
            </w:pPr>
            <w:r w:rsidRPr="00CF48D3">
              <w:rPr>
                <w:rFonts w:ascii="Arial" w:hAnsi="Arial" w:cs="Arial"/>
                <w:sz w:val="18"/>
                <w:szCs w:val="18"/>
              </w:rPr>
              <w:t xml:space="preserve">OR = Odds Ratio; 95% CI = 95% Confidence Interval </w:t>
            </w:r>
          </w:p>
          <w:p w:rsidR="00154F26" w:rsidRPr="00F06B6C" w:rsidRDefault="00154F26" w:rsidP="002A3E98">
            <w:pPr>
              <w:spacing w:before="60" w:after="60" w:line="240" w:lineRule="auto"/>
              <w:contextualSpacing/>
              <w:rPr>
                <w:rFonts w:ascii="Arial" w:hAnsi="Arial" w:cs="Arial"/>
                <w:sz w:val="12"/>
                <w:szCs w:val="14"/>
              </w:rPr>
            </w:pPr>
            <w:r w:rsidRPr="00F06B6C">
              <w:rPr>
                <w:rFonts w:ascii="Arial" w:hAnsi="Arial" w:cs="Arial"/>
                <w:sz w:val="18"/>
                <w:szCs w:val="18"/>
              </w:rPr>
              <w:t>* Statistically significant difference (p &lt; 0.05)</w:t>
            </w:r>
          </w:p>
        </w:tc>
      </w:tr>
    </w:tbl>
    <w:p w:rsidR="00154F26" w:rsidRDefault="00154F26" w:rsidP="00154F26"/>
    <w:p w:rsidR="00154F26" w:rsidRDefault="00154F26" w:rsidP="00154F26"/>
    <w:p w:rsidR="00154F26" w:rsidRDefault="00154F26"/>
    <w:sectPr w:rsidR="00154F26" w:rsidSect="00F557B1">
      <w:headerReference w:type="even" r:id="rId10"/>
      <w:pgSz w:w="11907" w:h="16840" w:code="9"/>
      <w:pgMar w:top="1701"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4307" w:rsidRPr="00D6383F" w:rsidRDefault="00154F26" w:rsidP="00F557B1">
    <w:pPr>
      <w:pStyle w:val="Cabealho"/>
      <w:rPr>
        <w:sz w:val="20"/>
        <w:szCs w:val="20"/>
      </w:rPr>
    </w:pPr>
  </w:p>
  <w:p w:rsidR="00614307" w:rsidRPr="008E1BB0" w:rsidRDefault="00154F26" w:rsidP="00F557B1">
    <w:pPr>
      <w:pStyle w:val="Cabealho"/>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4307" w:rsidRPr="00D6383F" w:rsidRDefault="00154F26" w:rsidP="00F557B1">
    <w:pPr>
      <w:pStyle w:val="Cabealho"/>
      <w:rPr>
        <w:sz w:val="20"/>
        <w:szCs w:val="20"/>
      </w:rPr>
    </w:pPr>
  </w:p>
  <w:p w:rsidR="00614307" w:rsidRPr="008E1BB0" w:rsidRDefault="00154F26" w:rsidP="00F557B1">
    <w:pPr>
      <w:pStyle w:val="Cabealho"/>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F26"/>
    <w:rsid w:val="000B7D60"/>
    <w:rsid w:val="00154F26"/>
    <w:rsid w:val="00E379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2004"/>
  <w15:chartTrackingRefBased/>
  <w15:docId w15:val="{A130EDC0-7F22-4CD0-86BC-11B7330FB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F26"/>
    <w:rPr>
      <w:lang w:val="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Simples2">
    <w:name w:val="Plain Table 2"/>
    <w:basedOn w:val="Tabelanormal"/>
    <w:uiPriority w:val="42"/>
    <w:rsid w:val="00154F2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acomgrade">
    <w:name w:val="Table Grid"/>
    <w:basedOn w:val="Tabelanormal"/>
    <w:uiPriority w:val="39"/>
    <w:rsid w:val="00154F26"/>
    <w:pPr>
      <w:spacing w:after="0" w:line="240" w:lineRule="auto"/>
    </w:pPr>
    <w:rPr>
      <w:rFonts w:ascii="Times New Roman" w:eastAsia="MS Mincho" w:hAnsi="Times New Roman" w:cs="Times New Roman"/>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link w:val="SemEspaamentoChar"/>
    <w:uiPriority w:val="1"/>
    <w:qFormat/>
    <w:rsid w:val="00154F26"/>
    <w:pPr>
      <w:spacing w:after="0" w:line="240" w:lineRule="auto"/>
    </w:pPr>
    <w:rPr>
      <w:rFonts w:eastAsiaTheme="minorEastAsia"/>
      <w:sz w:val="24"/>
      <w:szCs w:val="24"/>
    </w:rPr>
  </w:style>
  <w:style w:type="character" w:customStyle="1" w:styleId="SemEspaamentoChar">
    <w:name w:val="Sem Espaçamento Char"/>
    <w:basedOn w:val="Fontepargpadro"/>
    <w:link w:val="SemEspaamento"/>
    <w:uiPriority w:val="1"/>
    <w:locked/>
    <w:rsid w:val="00154F26"/>
    <w:rPr>
      <w:rFonts w:eastAsiaTheme="minorEastAsia"/>
      <w:sz w:val="24"/>
      <w:szCs w:val="24"/>
    </w:rPr>
  </w:style>
  <w:style w:type="paragraph" w:styleId="Cabealho">
    <w:name w:val="header"/>
    <w:basedOn w:val="Normal"/>
    <w:link w:val="CabealhoChar"/>
    <w:uiPriority w:val="99"/>
    <w:unhideWhenUsed/>
    <w:rsid w:val="00154F26"/>
    <w:pPr>
      <w:tabs>
        <w:tab w:val="center" w:pos="4536"/>
        <w:tab w:val="right" w:pos="9072"/>
      </w:tabs>
      <w:spacing w:after="0" w:line="240" w:lineRule="auto"/>
    </w:pPr>
  </w:style>
  <w:style w:type="character" w:customStyle="1" w:styleId="CabealhoChar">
    <w:name w:val="Cabeçalho Char"/>
    <w:basedOn w:val="Fontepargpadro"/>
    <w:link w:val="Cabealho"/>
    <w:uiPriority w:val="99"/>
    <w:rsid w:val="00154F26"/>
    <w:rPr>
      <w:lang w:val="en-GB"/>
    </w:rPr>
  </w:style>
  <w:style w:type="paragraph" w:customStyle="1" w:styleId="tabel">
    <w:name w:val="tabel"/>
    <w:basedOn w:val="SemEspaamento"/>
    <w:link w:val="tabelChar"/>
    <w:qFormat/>
    <w:rsid w:val="00154F26"/>
    <w:pPr>
      <w:spacing w:before="40" w:after="40" w:line="276" w:lineRule="auto"/>
      <w:contextualSpacing/>
    </w:pPr>
    <w:rPr>
      <w:rFonts w:ascii="Arial" w:eastAsia="Times New Roman" w:hAnsi="Arial" w:cs="Times New Roman"/>
      <w:b/>
      <w:sz w:val="18"/>
      <w:szCs w:val="18"/>
      <w:lang w:val="en-US"/>
    </w:rPr>
  </w:style>
  <w:style w:type="character" w:customStyle="1" w:styleId="tabelChar">
    <w:name w:val="tabel Char"/>
    <w:link w:val="tabel"/>
    <w:rsid w:val="00154F26"/>
    <w:rPr>
      <w:rFonts w:ascii="Arial" w:eastAsia="Times New Roman" w:hAnsi="Arial" w:cs="Times New Roman"/>
      <w:b/>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eader" Target="header2.xml"/><Relationship Id="rId4" Type="http://schemas.openxmlformats.org/officeDocument/2006/relationships/image" Target="media/image1.png"/><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1696</Words>
  <Characters>9164</Characters>
  <Application>Microsoft Office Word</Application>
  <DocSecurity>0</DocSecurity>
  <Lines>76</Lines>
  <Paragraphs>21</Paragraphs>
  <ScaleCrop>false</ScaleCrop>
  <Company/>
  <LinksUpToDate>false</LinksUpToDate>
  <CharactersWithSpaces>10839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Pinheiro Araujo</dc:creator>
  <cp:keywords/>
  <dc:description/>
  <cp:lastModifiedBy>Mariana Pinheiro Araujo</cp:lastModifiedBy>
  <cp:revision>1</cp:revision>
  <dcterms:created xsi:type="dcterms:W3CDTF">2020-05-03T14:55:00Z</dcterms:created>
  <dcterms:modified xsi:type="dcterms:W3CDTF">2020-05-03T14:58:00Z</dcterms:modified>
</cp:coreProperties>
</file>