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BEB73" w14:textId="3BBE5BB4" w:rsidR="00CB69F2" w:rsidRPr="00B13E1D" w:rsidRDefault="00D158A1" w:rsidP="008775F3">
      <w:pPr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B13E1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Supplementary </w:t>
      </w:r>
      <w:r w:rsidR="00622976" w:rsidRPr="00B13E1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</w:t>
      </w:r>
      <w:r w:rsidRPr="00B13E1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1. </w:t>
      </w:r>
      <w:r w:rsidR="0073170A" w:rsidRPr="00B13E1D">
        <w:rPr>
          <w:rFonts w:ascii="Times New Roman" w:hAnsi="Times New Roman" w:cs="Times New Roman"/>
          <w:bCs/>
          <w:sz w:val="24"/>
          <w:szCs w:val="24"/>
          <w:lang w:val="en-GB"/>
        </w:rPr>
        <w:t>Contaminant concentrations</w:t>
      </w:r>
      <w:r w:rsidRPr="00B13E1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73170A" w:rsidRPr="00B13E1D">
        <w:rPr>
          <w:rFonts w:ascii="Times New Roman" w:hAnsi="Times New Roman" w:cs="Times New Roman"/>
          <w:bCs/>
          <w:sz w:val="24"/>
          <w:szCs w:val="24"/>
          <w:lang w:val="en-GB"/>
        </w:rPr>
        <w:t>(mg</w:t>
      </w:r>
      <w:r w:rsidR="003C4839" w:rsidRPr="00B13E1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73170A" w:rsidRPr="00B13E1D">
        <w:rPr>
          <w:rFonts w:ascii="Times New Roman" w:hAnsi="Times New Roman" w:cs="Times New Roman"/>
          <w:bCs/>
          <w:sz w:val="24"/>
          <w:szCs w:val="24"/>
          <w:lang w:val="en-GB"/>
        </w:rPr>
        <w:t>kg</w:t>
      </w:r>
      <w:r w:rsidR="0073170A" w:rsidRPr="00B13E1D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-1</w:t>
      </w:r>
      <w:r w:rsidR="007F1FDB" w:rsidRPr="00B13E1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C70F76" w:rsidRPr="00B13E1D">
        <w:rPr>
          <w:rFonts w:ascii="Times New Roman" w:hAnsi="Times New Roman" w:cs="Times New Roman"/>
          <w:bCs/>
          <w:sz w:val="24"/>
          <w:szCs w:val="24"/>
          <w:lang w:val="en-GB"/>
        </w:rPr>
        <w:t>dry weight</w:t>
      </w:r>
      <w:r w:rsidR="007F1FDB" w:rsidRPr="00B13E1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soil)</w:t>
      </w:r>
      <w:r w:rsidR="0073170A" w:rsidRPr="00B13E1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in </w:t>
      </w:r>
      <w:r w:rsidRPr="00B13E1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the </w:t>
      </w:r>
      <w:r w:rsidR="003910A8" w:rsidRPr="00B13E1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soil </w:t>
      </w:r>
      <w:r w:rsidRPr="00B13E1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collected </w:t>
      </w:r>
      <w:r w:rsidR="003910A8" w:rsidRPr="00B13E1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from </w:t>
      </w:r>
      <w:r w:rsidR="00FE1D5C" w:rsidRPr="00B13E1D">
        <w:rPr>
          <w:rFonts w:ascii="Times New Roman" w:hAnsi="Times New Roman" w:cs="Times New Roman"/>
          <w:bCs/>
          <w:sz w:val="24"/>
          <w:szCs w:val="24"/>
          <w:lang w:val="en-GB"/>
        </w:rPr>
        <w:t>the gravel pit</w:t>
      </w:r>
      <w:r w:rsidRPr="00B13E1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. </w:t>
      </w:r>
      <w:r w:rsidR="00FE1D5C" w:rsidRPr="00B13E1D">
        <w:rPr>
          <w:rFonts w:ascii="Times New Roman" w:hAnsi="Times New Roman" w:cs="Times New Roman"/>
          <w:bCs/>
          <w:sz w:val="24"/>
          <w:szCs w:val="24"/>
          <w:lang w:val="en-GB"/>
        </w:rPr>
        <w:t>Values</w:t>
      </w:r>
      <w:r w:rsidR="00CB69F2" w:rsidRPr="00B13E1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that exceed</w:t>
      </w:r>
      <w:r w:rsidR="00953695" w:rsidRPr="00B13E1D">
        <w:rPr>
          <w:rFonts w:ascii="Times New Roman" w:hAnsi="Times New Roman" w:cs="Times New Roman"/>
          <w:bCs/>
          <w:sz w:val="24"/>
          <w:szCs w:val="24"/>
          <w:lang w:val="en-GB"/>
        </w:rPr>
        <w:t>ed</w:t>
      </w:r>
      <w:r w:rsidR="00CB69F2" w:rsidRPr="00B13E1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the limit </w:t>
      </w:r>
      <w:r w:rsidR="00D15BCA" w:rsidRPr="00B13E1D">
        <w:rPr>
          <w:rFonts w:ascii="Times New Roman" w:hAnsi="Times New Roman" w:cs="Times New Roman"/>
          <w:bCs/>
          <w:sz w:val="24"/>
          <w:szCs w:val="24"/>
          <w:lang w:val="en-GB"/>
        </w:rPr>
        <w:t>set</w:t>
      </w:r>
      <w:r w:rsidR="00D800CC" w:rsidRPr="00B13E1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CB69F2" w:rsidRPr="00B13E1D">
        <w:rPr>
          <w:rFonts w:ascii="Times New Roman" w:hAnsi="Times New Roman" w:cs="Times New Roman"/>
          <w:bCs/>
          <w:sz w:val="24"/>
          <w:szCs w:val="24"/>
          <w:lang w:val="en-GB"/>
        </w:rPr>
        <w:t>for “</w:t>
      </w:r>
      <w:r w:rsidR="00AE37BF" w:rsidRPr="00B13E1D">
        <w:rPr>
          <w:rFonts w:ascii="Times New Roman" w:hAnsi="Times New Roman" w:cs="Times New Roman"/>
          <w:bCs/>
          <w:sz w:val="24"/>
          <w:szCs w:val="24"/>
          <w:lang w:val="en-GB"/>
        </w:rPr>
        <w:t>o</w:t>
      </w:r>
      <w:r w:rsidR="00186CDD" w:rsidRPr="00B13E1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ther </w:t>
      </w:r>
      <w:r w:rsidR="00CB69F2" w:rsidRPr="00B13E1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soil uses” </w:t>
      </w:r>
      <w:r w:rsidR="00D800CC" w:rsidRPr="00B13E1D">
        <w:rPr>
          <w:rFonts w:ascii="Times New Roman" w:hAnsi="Times New Roman" w:cs="Times New Roman"/>
          <w:bCs/>
          <w:sz w:val="24"/>
          <w:szCs w:val="24"/>
          <w:lang w:val="en-GB"/>
        </w:rPr>
        <w:t>by our</w:t>
      </w:r>
      <w:r w:rsidR="0086632F" w:rsidRPr="00B13E1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A25113" w:rsidRPr="00B13E1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regional </w:t>
      </w:r>
      <w:r w:rsidR="005A07BD" w:rsidRPr="00B13E1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legislation (Basque Country, </w:t>
      </w:r>
      <w:r w:rsidR="00AD0EE1" w:rsidRPr="00B13E1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Spain, </w:t>
      </w:r>
      <w:r w:rsidR="0086632F" w:rsidRPr="00B13E1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Law </w:t>
      </w:r>
      <w:r w:rsidR="008775F3" w:rsidRPr="00B13E1D">
        <w:rPr>
          <w:rFonts w:ascii="Times New Roman" w:hAnsi="Times New Roman" w:cs="Times New Roman"/>
          <w:bCs/>
          <w:sz w:val="24"/>
          <w:szCs w:val="24"/>
          <w:lang w:val="en-GB"/>
        </w:rPr>
        <w:t>4/2005</w:t>
      </w:r>
      <w:r w:rsidR="005A07BD" w:rsidRPr="00B13E1D">
        <w:rPr>
          <w:rFonts w:ascii="Times New Roman" w:hAnsi="Times New Roman" w:cs="Times New Roman"/>
          <w:bCs/>
          <w:sz w:val="24"/>
          <w:szCs w:val="24"/>
          <w:lang w:val="en-GB"/>
        </w:rPr>
        <w:t>)</w:t>
      </w:r>
      <w:r w:rsidR="008775F3" w:rsidRPr="00B13E1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CB69F2" w:rsidRPr="00B13E1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are </w:t>
      </w:r>
      <w:r w:rsidR="005E197E" w:rsidRPr="00B13E1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marked </w:t>
      </w:r>
      <w:r w:rsidR="00CB69F2" w:rsidRPr="00B13E1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with an asterisk. </w:t>
      </w:r>
    </w:p>
    <w:p w14:paraId="19C23FBF" w14:textId="77777777" w:rsidR="007977E6" w:rsidRDefault="007977E6" w:rsidP="00D03A07">
      <w:pPr>
        <w:jc w:val="both"/>
        <w:rPr>
          <w:rFonts w:ascii="Times New Roman" w:hAnsi="Times New Roman" w:cs="Times New Roman"/>
          <w:bCs/>
          <w:lang w:val="en-GB"/>
        </w:rPr>
      </w:pPr>
    </w:p>
    <w:tbl>
      <w:tblPr>
        <w:tblW w:w="9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275"/>
        <w:gridCol w:w="1418"/>
        <w:gridCol w:w="1417"/>
        <w:gridCol w:w="1418"/>
      </w:tblGrid>
      <w:tr w:rsidR="00083C69" w:rsidRPr="00083C69" w14:paraId="2C8FFD00" w14:textId="77777777" w:rsidTr="00083C69">
        <w:trPr>
          <w:trHeight w:val="404"/>
        </w:trPr>
        <w:tc>
          <w:tcPr>
            <w:tcW w:w="382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E72DEF7" w14:textId="59029370" w:rsidR="00083C69" w:rsidRPr="00083C69" w:rsidRDefault="00083C69" w:rsidP="00D03A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s-GT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74D26" w14:textId="48744912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s-GT"/>
              </w:rPr>
              <w:t>Soil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3A77C8" w14:textId="195E78BB" w:rsidR="00083C69" w:rsidRPr="00083C69" w:rsidRDefault="00083C69" w:rsidP="00083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s-GT"/>
              </w:rPr>
              <w:t>Limit established by Law 4/2015</w:t>
            </w:r>
          </w:p>
        </w:tc>
      </w:tr>
      <w:tr w:rsidR="00083C69" w:rsidRPr="00083C69" w14:paraId="4BB9A088" w14:textId="77777777" w:rsidTr="00083C69">
        <w:trPr>
          <w:trHeight w:val="288"/>
        </w:trPr>
        <w:tc>
          <w:tcPr>
            <w:tcW w:w="382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AE9B009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213043D" w14:textId="44DCDD92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E967021" w14:textId="70FC0831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Industrial use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C585EE8" w14:textId="46D89F40" w:rsidR="00083C69" w:rsidRPr="00083C69" w:rsidRDefault="00407081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Public Park</w:t>
            </w:r>
            <w:r w:rsidR="00083C69"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 xml:space="preserve"> use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B3D6B2" w14:textId="3712BD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Other soil uses</w:t>
            </w:r>
          </w:p>
        </w:tc>
      </w:tr>
      <w:tr w:rsidR="00083C69" w:rsidRPr="00083C69" w14:paraId="06CD06CB" w14:textId="77777777" w:rsidTr="00083C69">
        <w:trPr>
          <w:trHeight w:val="288"/>
        </w:trPr>
        <w:tc>
          <w:tcPr>
            <w:tcW w:w="9356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18CD1B" w14:textId="4D83B350" w:rsidR="00083C69" w:rsidRPr="00083C69" w:rsidRDefault="00083C69" w:rsidP="00CB69F2">
            <w:pPr>
              <w:pStyle w:val="Ttulo7"/>
              <w:rPr>
                <w:bCs/>
              </w:rPr>
            </w:pPr>
            <w:r w:rsidRPr="00083C69">
              <w:rPr>
                <w:bCs/>
              </w:rPr>
              <w:t>Heavy metals</w:t>
            </w:r>
          </w:p>
        </w:tc>
      </w:tr>
      <w:tr w:rsidR="00083C69" w:rsidRPr="00083C69" w14:paraId="1162BC27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A5BB0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Arsenic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C1C6C" w14:textId="551C6076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6.80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B1887" w14:textId="587A63DF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8D3DA" w14:textId="6A565540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1A60E" w14:textId="0D116007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30</w:t>
            </w:r>
          </w:p>
        </w:tc>
      </w:tr>
      <w:tr w:rsidR="00083C69" w:rsidRPr="00083C69" w14:paraId="2F404F92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EF06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Cadmium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67E44" w14:textId="3CAD6CC1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6BC51" w14:textId="6E9DB5F8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31917" w14:textId="335AEB99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222CE" w14:textId="420D13D7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5</w:t>
            </w:r>
          </w:p>
        </w:tc>
      </w:tr>
      <w:tr w:rsidR="00083C69" w:rsidRPr="00083C69" w14:paraId="451C0830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9578C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Copper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088F4" w14:textId="6431F271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228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F2AC1F" w14:textId="0ABEEEFC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20,000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1CC93" w14:textId="59E2DEC9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20,000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22684" w14:textId="6F89A96C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20,000</w:t>
            </w:r>
          </w:p>
        </w:tc>
      </w:tr>
      <w:tr w:rsidR="00083C69" w:rsidRPr="00083C69" w14:paraId="5B982F66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2E530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Chromium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F54C7" w14:textId="6B2EBA15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23.9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4372E" w14:textId="0F357D5D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550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58DDD" w14:textId="12170645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231A5" w14:textId="1858425C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200</w:t>
            </w:r>
          </w:p>
        </w:tc>
      </w:tr>
      <w:tr w:rsidR="00083C69" w:rsidRPr="00083C69" w14:paraId="4F409437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F3D02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Chromium VI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47793" w14:textId="7AA59A15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5C3A5D" w14:textId="0CF68D3B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7D447" w14:textId="6994C0AF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ECE3F" w14:textId="0AB0F8E2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8</w:t>
            </w:r>
          </w:p>
        </w:tc>
      </w:tr>
      <w:tr w:rsidR="00083C69" w:rsidRPr="00083C69" w14:paraId="6FD73C10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D1DA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Mercury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98A29" w14:textId="3E150B8B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8.25*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F62B60" w14:textId="42489A84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ACB9B" w14:textId="765C9E6E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4DAF5" w14:textId="5A36D20D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4</w:t>
            </w:r>
          </w:p>
        </w:tc>
      </w:tr>
      <w:tr w:rsidR="00083C69" w:rsidRPr="00083C69" w14:paraId="515C3359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82295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Molybdenum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36FD8" w14:textId="4868AD56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67069" w14:textId="042532BD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750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335CC" w14:textId="2218335C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250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3B65B" w14:textId="15771AD4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75</w:t>
            </w:r>
          </w:p>
        </w:tc>
      </w:tr>
      <w:tr w:rsidR="00083C69" w:rsidRPr="00083C69" w14:paraId="14908395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ACDB9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Nickel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31DBA" w14:textId="72CE8DE9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23.8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85B83" w14:textId="154CF8A8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B7C7E" w14:textId="44EBFD01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FF882" w14:textId="2C55DD24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110</w:t>
            </w:r>
          </w:p>
        </w:tc>
      </w:tr>
      <w:tr w:rsidR="00083C69" w:rsidRPr="00083C69" w14:paraId="6ACAF37D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49A0A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Lead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630DF" w14:textId="79272365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267*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DC08A" w14:textId="75117662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1,000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04CB2" w14:textId="39F7724E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450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EC5DB" w14:textId="64E8F8F8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120</w:t>
            </w:r>
          </w:p>
        </w:tc>
      </w:tr>
      <w:tr w:rsidR="00083C69" w:rsidRPr="00083C69" w14:paraId="358084A8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BE83E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Zinc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39404F" w14:textId="6D85CE5A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864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64C980" w14:textId="58A42BBE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20,000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3132F" w14:textId="2D2EF636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20,000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0384D" w14:textId="7DA83574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20,000</w:t>
            </w:r>
          </w:p>
        </w:tc>
      </w:tr>
      <w:tr w:rsidR="00083C69" w:rsidRPr="00083C69" w14:paraId="7924B260" w14:textId="77777777" w:rsidTr="00083C69">
        <w:trPr>
          <w:trHeight w:val="288"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6E1A89" w14:textId="63DE9077" w:rsidR="00083C69" w:rsidRPr="00083C69" w:rsidRDefault="00083C69" w:rsidP="00CB6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s-GT"/>
              </w:rPr>
              <w:t>Another inorganic compounds</w:t>
            </w:r>
          </w:p>
        </w:tc>
      </w:tr>
      <w:tr w:rsidR="00083C69" w:rsidRPr="00083C69" w14:paraId="099AFB4C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BFF25" w14:textId="7CA164DB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Total cyanides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D7E212" w14:textId="4C9F667B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0885C9" w14:textId="1D2327F7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1412B" w14:textId="68C0F16A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F5829" w14:textId="4CFA62AC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5</w:t>
            </w:r>
          </w:p>
        </w:tc>
      </w:tr>
      <w:tr w:rsidR="00083C69" w:rsidRPr="00083C69" w14:paraId="3EB78881" w14:textId="77777777" w:rsidTr="00083C69">
        <w:trPr>
          <w:trHeight w:val="288"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B23C088" w14:textId="5560F23B" w:rsidR="00083C69" w:rsidRPr="00083C69" w:rsidRDefault="00083C69" w:rsidP="00CB6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s-GT"/>
              </w:rPr>
              <w:t>Volatile organic compounds</w:t>
            </w:r>
          </w:p>
        </w:tc>
      </w:tr>
      <w:tr w:rsidR="00083C69" w:rsidRPr="00083C69" w14:paraId="41A4F53B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C9488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Benzene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AECCF" w14:textId="5B5B70AB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BC55F" w14:textId="349B6B19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FB73D" w14:textId="49687A3E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F035C" w14:textId="48268666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0.1</w:t>
            </w:r>
          </w:p>
        </w:tc>
      </w:tr>
      <w:tr w:rsidR="00083C69" w:rsidRPr="00083C69" w14:paraId="25DEEE17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0A53C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Toluene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FCF9B" w14:textId="5DFE25B0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C3ADC" w14:textId="08FEC3C9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AE3B0" w14:textId="30A9A97F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05381" w14:textId="77D83ECE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3</w:t>
            </w:r>
          </w:p>
        </w:tc>
      </w:tr>
      <w:tr w:rsidR="00083C69" w:rsidRPr="00083C69" w14:paraId="203744AC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0B634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Ethylbenzene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ADE87" w14:textId="79F8BB68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77C1C7" w14:textId="3DEE6497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1B5E1" w14:textId="7D95C327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178A7" w14:textId="756CA840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2</w:t>
            </w:r>
          </w:p>
        </w:tc>
      </w:tr>
      <w:tr w:rsidR="00083C69" w:rsidRPr="00083C69" w14:paraId="5466CBFC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23528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o-Xylene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CDFBA1" w14:textId="563A8941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AF688" w14:textId="647F8D78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107BDD" w14:textId="0C6315EE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F543D" w14:textId="504CFD10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</w:tr>
      <w:tr w:rsidR="00083C69" w:rsidRPr="00083C69" w14:paraId="08502545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C557F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proofErr w:type="spellStart"/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m+p-Xylene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89F8A" w14:textId="1EB061D9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D1FAB" w14:textId="34953218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48EE1" w14:textId="5AAF900B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679D7" w14:textId="1C35E139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</w:tr>
      <w:tr w:rsidR="00083C69" w:rsidRPr="00083C69" w14:paraId="4AAF1D78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26FB5" w14:textId="324304FA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 xml:space="preserve">Xylenes (sum)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4299A" w14:textId="6FA69680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CD149" w14:textId="5A0DF869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5BD47" w14:textId="64FFB087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0FD6B9" w14:textId="402429D2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4</w:t>
            </w:r>
          </w:p>
        </w:tc>
      </w:tr>
      <w:tr w:rsidR="00083C69" w:rsidRPr="00083C69" w14:paraId="619F9F4F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A706B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Phenol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77AF6" w14:textId="64E89014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4EAC9" w14:textId="46654404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FFC6F" w14:textId="35EF286B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18109" w14:textId="32EE57FB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2.5</w:t>
            </w:r>
          </w:p>
        </w:tc>
      </w:tr>
      <w:tr w:rsidR="00083C69" w:rsidRPr="00083C69" w14:paraId="42204B0E" w14:textId="77777777" w:rsidTr="00083C69">
        <w:trPr>
          <w:trHeight w:val="288"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2080CFF" w14:textId="56E38CAA" w:rsidR="00083C69" w:rsidRPr="00083C69" w:rsidRDefault="00083C69" w:rsidP="00CB6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s-GT"/>
              </w:rPr>
              <w:t>Polycyclic aromatic hydrocarbons (PAHs)</w:t>
            </w:r>
          </w:p>
        </w:tc>
      </w:tr>
      <w:tr w:rsidR="00083C69" w:rsidRPr="00083C69" w14:paraId="67DEF09A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C3FB6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Anthracene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50AF9" w14:textId="23F4D242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2D4FE" w14:textId="2545C7F4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700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1C248" w14:textId="0114993C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EAFDE" w14:textId="0E47521D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45</w:t>
            </w:r>
          </w:p>
        </w:tc>
      </w:tr>
      <w:tr w:rsidR="00083C69" w:rsidRPr="00083C69" w14:paraId="0F8E7D57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1438C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Benzo(a)pyrene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93884" w14:textId="0232E6B4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0.04*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9CDBD" w14:textId="6125E8AB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67E76" w14:textId="065BCE11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168C5" w14:textId="0AFD0732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0.02</w:t>
            </w:r>
          </w:p>
        </w:tc>
      </w:tr>
      <w:tr w:rsidR="00083C69" w:rsidRPr="00083C69" w14:paraId="1AB39726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B3D75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Fluoranthene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219CF3" w14:textId="75C927C2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F0240" w14:textId="2809B24D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62158" w14:textId="170A031A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8FB70" w14:textId="7625A8BA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8</w:t>
            </w:r>
          </w:p>
        </w:tc>
      </w:tr>
      <w:tr w:rsidR="00083C69" w:rsidRPr="00083C69" w14:paraId="7AB5E45F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50B0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Naphthalene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65F81" w14:textId="4107294D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AC389" w14:textId="1DC6CED3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C3948" w14:textId="6EF933D0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8831B" w14:textId="6945B77C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</w:t>
            </w:r>
          </w:p>
        </w:tc>
      </w:tr>
      <w:tr w:rsidR="00083C69" w:rsidRPr="00083C69" w14:paraId="553EEA15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70879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Acenaphthylene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CDC74" w14:textId="4AC84810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022775" w14:textId="329CF2E1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07AC3" w14:textId="4A1E6B9E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AA4A2" w14:textId="0C1369FD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</w:tr>
      <w:tr w:rsidR="00083C69" w:rsidRPr="00083C69" w14:paraId="29EF4AE8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70C08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Benzo(a)anthracene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57808" w14:textId="00816688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A9EAD" w14:textId="5FD5BD5D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62F8A" w14:textId="25CE8A4E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73B1B" w14:textId="7F9C8CED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0.2</w:t>
            </w:r>
          </w:p>
        </w:tc>
      </w:tr>
      <w:tr w:rsidR="00083C69" w:rsidRPr="00083C69" w14:paraId="351B7B6E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982BE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Fluorene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99268" w14:textId="7F472547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28263" w14:textId="33D761F3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0EB4E" w14:textId="68D578DF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720CE" w14:textId="608AFBCB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5</w:t>
            </w:r>
          </w:p>
        </w:tc>
      </w:tr>
      <w:tr w:rsidR="00083C69" w:rsidRPr="00083C69" w14:paraId="05EF9596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B00C0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Pyrene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8C522" w14:textId="676E05A2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F54BC" w14:textId="4EEA9374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9290A8" w14:textId="1827BAE2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32FD8" w14:textId="47393F9A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6</w:t>
            </w:r>
          </w:p>
        </w:tc>
      </w:tr>
      <w:tr w:rsidR="00083C69" w:rsidRPr="00083C69" w14:paraId="546A2495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A5BDB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Benzo(b)fluoranthene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2BB85" w14:textId="02DB125D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0CAC9" w14:textId="7A49C611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06951" w14:textId="7B40732F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201D7" w14:textId="728FB966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0.2</w:t>
            </w:r>
          </w:p>
        </w:tc>
      </w:tr>
      <w:tr w:rsidR="00083C69" w:rsidRPr="00083C69" w14:paraId="00878813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A38E8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Benzo(k)fluoranthene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5C86A" w14:textId="295C2C97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663D2" w14:textId="0EC86A7B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05CE8" w14:textId="39A99DDE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5B168" w14:textId="3B1A156E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2</w:t>
            </w:r>
          </w:p>
        </w:tc>
      </w:tr>
      <w:tr w:rsidR="00083C69" w:rsidRPr="00083C69" w14:paraId="5B380423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BE684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Chrysene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736D7" w14:textId="5027562D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F8FB9" w14:textId="72B4F73F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9A032" w14:textId="237E275F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BA854" w14:textId="39B9282D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20</w:t>
            </w:r>
          </w:p>
        </w:tc>
      </w:tr>
      <w:tr w:rsidR="00083C69" w:rsidRPr="00083C69" w14:paraId="3AF3796A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3909A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Dibenzo(</w:t>
            </w:r>
            <w:proofErr w:type="spellStart"/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a,h</w:t>
            </w:r>
            <w:proofErr w:type="spellEnd"/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)anthracene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F2E47" w14:textId="1021EB78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F1477" w14:textId="0F4716D3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0D553" w14:textId="35435347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78A85" w14:textId="72DE8E3A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0.03</w:t>
            </w:r>
          </w:p>
        </w:tc>
      </w:tr>
      <w:tr w:rsidR="00083C69" w:rsidRPr="00083C69" w14:paraId="1B1C7502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5AA75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proofErr w:type="spellStart"/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Indeno</w:t>
            </w:r>
            <w:proofErr w:type="spellEnd"/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(1,2,3-c,d)pyrene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900E8" w14:textId="00531C63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0.0179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472D1" w14:textId="5F033331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567AF" w14:textId="18CFBCD7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82FE4" w14:textId="748C3601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0.3</w:t>
            </w:r>
          </w:p>
        </w:tc>
      </w:tr>
      <w:tr w:rsidR="00083C69" w:rsidRPr="00083C69" w14:paraId="6569B0EA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19BBA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Phenanthrene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00BC7" w14:textId="0F74A183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0D000" w14:textId="4200C384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84978" w14:textId="3259823C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CC1E8" w14:textId="2EE60520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</w:tr>
      <w:tr w:rsidR="00083C69" w:rsidRPr="00083C69" w14:paraId="71DDF3F9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4ED35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Acenaphthene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CC8D2" w14:textId="0864E421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B0ED78" w14:textId="495F617C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92CB85" w14:textId="6B2BA91C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05248" w14:textId="050399ED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6</w:t>
            </w:r>
          </w:p>
        </w:tc>
      </w:tr>
      <w:tr w:rsidR="00083C69" w:rsidRPr="00083C69" w14:paraId="33AB1163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59D47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Benzo(</w:t>
            </w:r>
            <w:proofErr w:type="spellStart"/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g,h,i</w:t>
            </w:r>
            <w:proofErr w:type="spellEnd"/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)perylene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F9685" w14:textId="2190770D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0.0168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CE2B2F" w14:textId="7634CB39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B6CC4" w14:textId="62653766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9A2F1" w14:textId="600B4142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</w:tr>
      <w:tr w:rsidR="00083C69" w:rsidRPr="00083C69" w14:paraId="141ECB10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6D084" w14:textId="5F69A9E1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PAHs (sum; 16 EPA compounds)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A31B8" w14:textId="3E33E813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0.668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22A8C" w14:textId="2AD36ED3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71A5F" w14:textId="0C4F5312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4B578" w14:textId="5A3298C7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</w:tr>
      <w:tr w:rsidR="00083C69" w:rsidRPr="00083C69" w14:paraId="2B5914EB" w14:textId="77777777" w:rsidTr="00083C69">
        <w:trPr>
          <w:trHeight w:val="288"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0B58DE8" w14:textId="30508563" w:rsidR="00083C69" w:rsidRPr="00083C69" w:rsidRDefault="00083C69" w:rsidP="00CB6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s-GT"/>
              </w:rPr>
              <w:t>Chlorinated solvents</w:t>
            </w:r>
          </w:p>
        </w:tc>
      </w:tr>
      <w:tr w:rsidR="00083C69" w:rsidRPr="00083C69" w14:paraId="53238C8E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3B23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lastRenderedPageBreak/>
              <w:t>1,1-Dichloroethane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D774B" w14:textId="5FA7C5B4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66053" w14:textId="24D7DCE7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A0F17" w14:textId="084246B0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28BAB" w14:textId="719E8D53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7</w:t>
            </w:r>
          </w:p>
        </w:tc>
      </w:tr>
      <w:tr w:rsidR="00083C69" w:rsidRPr="00083C69" w14:paraId="6867B40A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404C5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1,1,2-Trichloroethane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7C39A" w14:textId="42586D5F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789BD" w14:textId="6AA09C9D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C0A9B" w14:textId="2EA52FCB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24042" w14:textId="122742C9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0.1</w:t>
            </w:r>
          </w:p>
        </w:tc>
      </w:tr>
      <w:tr w:rsidR="00083C69" w:rsidRPr="00083C69" w14:paraId="491175AF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2E375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1,1,2,2-Tetrachloroethane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8CFB0F" w14:textId="5568AD54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85C86" w14:textId="0739C9CD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22DB5" w14:textId="4EFF7A77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CC4D1" w14:textId="3A09FB87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0.03</w:t>
            </w:r>
          </w:p>
        </w:tc>
      </w:tr>
      <w:tr w:rsidR="00083C69" w:rsidRPr="00083C69" w14:paraId="0CD861E1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C8F05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1,2-Dichloroethane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7817E" w14:textId="2BCE44DC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DF8DFA" w14:textId="2C032AC8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66312" w14:textId="108D121A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BD3BC" w14:textId="0EFC21F3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0.05</w:t>
            </w:r>
          </w:p>
        </w:tc>
      </w:tr>
      <w:tr w:rsidR="00083C69" w:rsidRPr="00083C69" w14:paraId="557CA5D4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F9B79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1,2-Dichlorobenzene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C6DA4" w14:textId="2334817E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6E9A6" w14:textId="79AF2B16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E3A35" w14:textId="5014D397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EB3B8" w14:textId="4A063793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7</w:t>
            </w:r>
          </w:p>
        </w:tc>
      </w:tr>
      <w:tr w:rsidR="00083C69" w:rsidRPr="00083C69" w14:paraId="3E72485D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28B5C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1,2-Dichloropropane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91DFD" w14:textId="305882E2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05D63" w14:textId="6B8ED592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B56B6" w14:textId="61A433B4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FDDAA" w14:textId="73606F5B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0.05</w:t>
            </w:r>
          </w:p>
        </w:tc>
      </w:tr>
      <w:tr w:rsidR="00083C69" w:rsidRPr="00083C69" w14:paraId="6B911FF7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FB5D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1,3-Dichloropropene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E07FD" w14:textId="4EA1F636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52949" w14:textId="559CF6A2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DAE16" w14:textId="01AE995F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624011" w14:textId="223E6FEF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0.07</w:t>
            </w:r>
          </w:p>
        </w:tc>
      </w:tr>
      <w:tr w:rsidR="00083C69" w:rsidRPr="00083C69" w14:paraId="4D1D4217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434F3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1,1-Dichloroethylene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02F9D" w14:textId="366F54DA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F4BA3" w14:textId="5058F3ED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58F7F" w14:textId="7F929C3E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DA2A8" w14:textId="3680EBDD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0.01</w:t>
            </w:r>
          </w:p>
        </w:tc>
      </w:tr>
      <w:tr w:rsidR="00083C69" w:rsidRPr="00083C69" w14:paraId="03634DF6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D436B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2-Chlorophenol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0629F" w14:textId="681703DD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244641" w14:textId="0AE54226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7F2F2" w14:textId="18275C83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F7E56" w14:textId="3914C39D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</w:t>
            </w:r>
          </w:p>
        </w:tc>
      </w:tr>
      <w:tr w:rsidR="00083C69" w:rsidRPr="00083C69" w14:paraId="0A025A51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294C9" w14:textId="76B6F834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2,4,5+2,4,6-Trichlorophenol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02A242" w14:textId="55FC18DD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7A382" w14:textId="6CA13673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86A6C" w14:textId="7FB2C080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2AE11" w14:textId="078FEFE8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0.9</w:t>
            </w:r>
          </w:p>
        </w:tc>
      </w:tr>
      <w:tr w:rsidR="00083C69" w:rsidRPr="00083C69" w14:paraId="4E7327E4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F94E5" w14:textId="2B7C28EA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2,4-Dichlorophenol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FC2E5" w14:textId="4352BF7C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4C3C0" w14:textId="37F33F12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6808E" w14:textId="09C75A54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92951" w14:textId="3FE0F240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0.1</w:t>
            </w:r>
          </w:p>
        </w:tc>
      </w:tr>
      <w:tr w:rsidR="00083C69" w:rsidRPr="00083C69" w14:paraId="11B2E43F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E2F85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1,2,4-Trichlorobenzene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01C50E" w14:textId="5888D2C9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F1655A" w14:textId="33BA61C2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A2189" w14:textId="10452785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87369" w14:textId="4809DD34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0.9</w:t>
            </w:r>
          </w:p>
        </w:tc>
      </w:tr>
      <w:tr w:rsidR="00083C69" w:rsidRPr="00083C69" w14:paraId="6526AF04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AF36C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1,4-Dichlorobenzene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8921FE" w14:textId="140B4196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9EA1B" w14:textId="3D77DD19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7100A" w14:textId="3A69CD51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BC998" w14:textId="07F66FF9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0.4</w:t>
            </w:r>
          </w:p>
        </w:tc>
      </w:tr>
      <w:tr w:rsidR="00083C69" w:rsidRPr="00083C69" w14:paraId="624CFC75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522EB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Chloroform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94B83" w14:textId="0EDFE5CC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2DEFE" w14:textId="14326B3E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1A098" w14:textId="6D48DD72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12C67" w14:textId="1F6459E6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0.7</w:t>
            </w:r>
          </w:p>
        </w:tc>
      </w:tr>
      <w:tr w:rsidR="00083C69" w:rsidRPr="00083C69" w14:paraId="71C9071B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E0AAB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Chlorobenzene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C06C2" w14:textId="3E7F6F78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C02A3" w14:textId="67D98D37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E0FF6" w14:textId="200B6DD2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60FA9" w14:textId="7180C7E9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</w:t>
            </w:r>
          </w:p>
        </w:tc>
      </w:tr>
      <w:tr w:rsidR="00083C69" w:rsidRPr="00083C69" w14:paraId="4D026B18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28939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Pentachlorophenol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737A1" w14:textId="39E41673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1E1937" w14:textId="74821F71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A4B63" w14:textId="3EFD1E2C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0583C" w14:textId="0F7B5C06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0.01</w:t>
            </w:r>
          </w:p>
        </w:tc>
      </w:tr>
      <w:tr w:rsidR="00083C69" w:rsidRPr="00083C69" w14:paraId="56B9892E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34830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Trichloroethylene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55CC9" w14:textId="7E3E1B08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574E5" w14:textId="0A860416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A241FD" w14:textId="5257726B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E708F" w14:textId="7FCD5613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0.7</w:t>
            </w:r>
          </w:p>
        </w:tc>
      </w:tr>
      <w:tr w:rsidR="00083C69" w:rsidRPr="00083C69" w14:paraId="5B7107A2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0837A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Tetrachloroethylene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0AA07" w14:textId="2F9FF945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785B1" w14:textId="036C03A1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0A528" w14:textId="61D3DA2E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B0711" w14:textId="1765F460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0.1</w:t>
            </w:r>
          </w:p>
        </w:tc>
      </w:tr>
      <w:tr w:rsidR="00083C69" w:rsidRPr="00083C69" w14:paraId="32E4A011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EB0DD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Carbon tetrachloride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3CE0C" w14:textId="272A8D2E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4924D" w14:textId="3D5CBC4D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D7C34" w14:textId="29B09D02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7CA0F" w14:textId="778410B1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0.05</w:t>
            </w:r>
          </w:p>
        </w:tc>
      </w:tr>
      <w:tr w:rsidR="00083C69" w:rsidRPr="00083C69" w14:paraId="0C28D988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D8891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Hexachlorobenzene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CD4BA" w14:textId="2676F1A2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09CA4C" w14:textId="208154A2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A2A093" w14:textId="1C9887EC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406B8" w14:textId="22A31DA3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0.01</w:t>
            </w:r>
          </w:p>
        </w:tc>
      </w:tr>
      <w:tr w:rsidR="00083C69" w:rsidRPr="00083C69" w14:paraId="458CF49B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DE3E4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Hexachlorobutadiene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C5F1E" w14:textId="3C20981D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29F212" w14:textId="66B4B2D4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384CDD" w14:textId="3D3D6D32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9A254" w14:textId="7892EC81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0.1</w:t>
            </w:r>
          </w:p>
        </w:tc>
      </w:tr>
      <w:tr w:rsidR="00083C69" w:rsidRPr="00083C69" w14:paraId="44850656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0C33D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Hexachloroethane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EC857" w14:textId="49785638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86887" w14:textId="37880CCC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EE25A" w14:textId="795FB25E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D944C" w14:textId="674AAC31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0.09</w:t>
            </w:r>
          </w:p>
        </w:tc>
      </w:tr>
      <w:tr w:rsidR="00083C69" w:rsidRPr="00083C69" w14:paraId="43B2FB24" w14:textId="77777777" w:rsidTr="00083C69">
        <w:trPr>
          <w:trHeight w:val="288"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A5D061" w14:textId="0685D81B" w:rsidR="00083C69" w:rsidRPr="00083C69" w:rsidRDefault="00083C69" w:rsidP="00CB6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s-GT"/>
              </w:rPr>
              <w:t>Pesticides</w:t>
            </w:r>
          </w:p>
        </w:tc>
      </w:tr>
      <w:tr w:rsidR="00083C69" w:rsidRPr="00083C69" w14:paraId="697ACB0E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97E67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Aldrin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30598" w14:textId="10DF5068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A5954" w14:textId="6F7B2406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1E5CC" w14:textId="6221F882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BF8D8" w14:textId="4C4776A8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0.01</w:t>
            </w:r>
          </w:p>
        </w:tc>
      </w:tr>
      <w:tr w:rsidR="00083C69" w:rsidRPr="00083C69" w14:paraId="4597F937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CB60C" w14:textId="6709608A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Chlordane (sum; cis-trans)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70BBA9" w14:textId="621C5B0E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BF8F0" w14:textId="6C9FE64B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A1861" w14:textId="4D52AE3A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6F00F" w14:textId="77F2BEF5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0.01</w:t>
            </w:r>
          </w:p>
        </w:tc>
      </w:tr>
      <w:tr w:rsidR="00083C69" w:rsidRPr="00083C69" w14:paraId="52913D6A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08AA5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Dieldrin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3E0B7" w14:textId="74DE078B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0A139" w14:textId="3694BFAE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5F241" w14:textId="038A47A9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EE4E3" w14:textId="6AEBE2E0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0.01</w:t>
            </w:r>
          </w:p>
        </w:tc>
      </w:tr>
      <w:tr w:rsidR="00083C69" w:rsidRPr="00083C69" w14:paraId="57F3EA63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DE08E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Endrin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C6148" w14:textId="04D44913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CDBC0" w14:textId="766BAC53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7315C" w14:textId="1BBEDD39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161297" w14:textId="04398AEF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0.01</w:t>
            </w:r>
          </w:p>
        </w:tc>
      </w:tr>
      <w:tr w:rsidR="00083C69" w:rsidRPr="00083C69" w14:paraId="6A0AAFE8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B40D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α-Hexachlorocyclohexane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F39A1" w14:textId="5F040ED4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E2A656" w14:textId="2E93A148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40AB5" w14:textId="709F124F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43CFA" w14:textId="218E41A9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0.01</w:t>
            </w:r>
          </w:p>
        </w:tc>
      </w:tr>
      <w:tr w:rsidR="00083C69" w:rsidRPr="00083C69" w14:paraId="317BF7A5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B49FF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β-Hexachlorocyclohexane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298FF" w14:textId="39B9CC4F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454EB" w14:textId="6979A5AB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A6C86" w14:textId="7AD57094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ADD64" w14:textId="694CC756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0.01</w:t>
            </w:r>
          </w:p>
        </w:tc>
      </w:tr>
      <w:tr w:rsidR="00083C69" w:rsidRPr="00083C69" w14:paraId="06987EE9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8378D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δ-Hexachlorocyclohexane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8086C" w14:textId="27DFBEC1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C7D5CC" w14:textId="41882BE6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1E6A7" w14:textId="2008E17C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AB77F" w14:textId="0FBF1E1A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0.01</w:t>
            </w:r>
          </w:p>
        </w:tc>
      </w:tr>
      <w:tr w:rsidR="00083C69" w:rsidRPr="00083C69" w14:paraId="0791AF7F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95DAE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4-4'-DDE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B960E" w14:textId="4DA5B39A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8799D" w14:textId="31F28CEF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E76C5" w14:textId="41157D39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CEF14" w14:textId="7071C9B9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0.6</w:t>
            </w:r>
          </w:p>
        </w:tc>
      </w:tr>
      <w:tr w:rsidR="00083C69" w:rsidRPr="00083C69" w14:paraId="5086F122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645C5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4-4'-DDT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F7DF8" w14:textId="68E7EB57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0600B" w14:textId="5854AC20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174BD" w14:textId="435C3372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0BC29" w14:textId="432E84DD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0.2</w:t>
            </w:r>
          </w:p>
        </w:tc>
      </w:tr>
      <w:tr w:rsidR="00083C69" w:rsidRPr="00083C69" w14:paraId="59786573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D8722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4-4'-DDDD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5FEC4" w14:textId="243C64FD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B6FC2" w14:textId="6AABF410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B350D" w14:textId="61BF0B96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E4F8F" w14:textId="792C6A68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0.7</w:t>
            </w:r>
          </w:p>
        </w:tc>
      </w:tr>
      <w:tr w:rsidR="00083C69" w:rsidRPr="00083C69" w14:paraId="65AAFE5B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8D466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proofErr w:type="spellStart"/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Endosulfan</w:t>
            </w:r>
            <w:proofErr w:type="spellEnd"/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95546" w14:textId="3BFB0578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940F5" w14:textId="37FB0DB8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DF1D1" w14:textId="354A2216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41AF7" w14:textId="780A8273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0.6</w:t>
            </w:r>
          </w:p>
        </w:tc>
      </w:tr>
      <w:tr w:rsidR="00083C69" w:rsidRPr="00083C69" w14:paraId="69E70D67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CE909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proofErr w:type="spellStart"/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Endosulfan</w:t>
            </w:r>
            <w:proofErr w:type="spellEnd"/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-II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4E165" w14:textId="280D91FB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7EBE3" w14:textId="463B7B86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1113E" w14:textId="72FEA65C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1A046" w14:textId="2E40F9BB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0.6</w:t>
            </w:r>
          </w:p>
        </w:tc>
      </w:tr>
      <w:tr w:rsidR="00083C69" w:rsidRPr="00083C69" w14:paraId="30109443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A26F8" w14:textId="65EDE75D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proofErr w:type="spellStart"/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Endosulfan</w:t>
            </w:r>
            <w:proofErr w:type="spellEnd"/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 xml:space="preserve"> (sum; I and II)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5F048" w14:textId="2BA6054E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FBB1E" w14:textId="0DB93A67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A5A3F" w14:textId="16022F21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723BE" w14:textId="6CD6B0D2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0.6</w:t>
            </w:r>
          </w:p>
        </w:tc>
      </w:tr>
      <w:tr w:rsidR="00083C69" w:rsidRPr="00083C69" w14:paraId="6AA01259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4AC61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proofErr w:type="spellStart"/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Endosulfan</w:t>
            </w:r>
            <w:proofErr w:type="spellEnd"/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 xml:space="preserve"> sulphate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5B724" w14:textId="1B2640E1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FB8DF" w14:textId="034A4C19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93FFDB" w14:textId="54560C75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4CD16" w14:textId="0428D940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</w:tr>
      <w:tr w:rsidR="00083C69" w:rsidRPr="00083C69" w14:paraId="2EF5FEE0" w14:textId="77777777" w:rsidTr="00083C69">
        <w:trPr>
          <w:trHeight w:val="288"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07663D2" w14:textId="1037753A" w:rsidR="00083C69" w:rsidRPr="00083C69" w:rsidRDefault="00083C69" w:rsidP="00CB6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s-GT"/>
              </w:rPr>
              <w:t>Polychlorinated biphenyls (PCBs)</w:t>
            </w:r>
          </w:p>
        </w:tc>
      </w:tr>
      <w:tr w:rsidR="00083C69" w:rsidRPr="00083C69" w14:paraId="789680DF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F9E09" w14:textId="46D20F0E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PCB-118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E7DC2" w14:textId="776F2A4E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B680D" w14:textId="08C201FB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375C4" w14:textId="15D2B3F5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889CF" w14:textId="4F4E7334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</w:tr>
      <w:tr w:rsidR="00083C69" w:rsidRPr="00083C69" w14:paraId="39109B99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ADF13" w14:textId="0398597E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PCB-180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ACC3AE" w14:textId="7EB6F6BB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BB3A4" w14:textId="0FA66A62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774B7" w14:textId="7E4BF8EE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70E60" w14:textId="4399BFAB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</w:tr>
      <w:tr w:rsidR="00083C69" w:rsidRPr="00083C69" w14:paraId="3F455B38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E1A3E" w14:textId="06ADDC3E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PCB-138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1984F" w14:textId="4C2462A3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2CFC18" w14:textId="7C5ACAAD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0060E" w14:textId="421E3A98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B97BA" w14:textId="1CBABADA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</w:tr>
      <w:tr w:rsidR="00083C69" w:rsidRPr="00083C69" w14:paraId="50A34824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940AB" w14:textId="56E6E31B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PCB-153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C2CB58" w14:textId="2AE8E70D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FC60A" w14:textId="429F0AAC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D23A8" w14:textId="6A693B47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BC773" w14:textId="621407FB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</w:tr>
      <w:tr w:rsidR="00083C69" w:rsidRPr="00083C69" w14:paraId="729EBC28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3680B" w14:textId="72A35F91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PCB-28+31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B351B" w14:textId="43F49D69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10EC0" w14:textId="35830552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1F893B" w14:textId="7E6FEC28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26D7E" w14:textId="26C3C4C7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</w:tr>
      <w:tr w:rsidR="00083C69" w:rsidRPr="00083C69" w14:paraId="6DDEF812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54783" w14:textId="009638F0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PCB-52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54588" w14:textId="1A47AE1F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93D30" w14:textId="3F60BEB7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D188D" w14:textId="7D8143B3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EA40D" w14:textId="630F2655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</w:tr>
      <w:tr w:rsidR="00083C69" w:rsidRPr="00083C69" w14:paraId="200131A0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FCDF7" w14:textId="1E12FB06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PCB-101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D4749" w14:textId="4AEFA118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48B19" w14:textId="573E71E7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8EDD0" w14:textId="11A4A1C2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2509F" w14:textId="73DE4619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</w:tr>
      <w:tr w:rsidR="00083C69" w:rsidRPr="00083C69" w14:paraId="0C164EC7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798D" w14:textId="75A30669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PCBs (sum of 7 congeners)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18F96D" w14:textId="6603FAA5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0.03*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25B752" w14:textId="313416E2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68DD8" w14:textId="365EA1DC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529A72" w14:textId="677452E1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0.01</w:t>
            </w:r>
          </w:p>
        </w:tc>
      </w:tr>
      <w:tr w:rsidR="00083C69" w:rsidRPr="00083C69" w14:paraId="7365045A" w14:textId="77777777" w:rsidTr="00083C69">
        <w:trPr>
          <w:trHeight w:val="288"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86E487B" w14:textId="6C158252" w:rsidR="00083C69" w:rsidRPr="00083C69" w:rsidRDefault="00083C69" w:rsidP="00CB6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s-GT"/>
              </w:rPr>
              <w:t>Others</w:t>
            </w:r>
          </w:p>
        </w:tc>
      </w:tr>
      <w:tr w:rsidR="00083C69" w:rsidRPr="00083C69" w14:paraId="05B7D0CB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4EAE8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Acetone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483A7" w14:textId="5848115D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8B4813" w14:textId="21504405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8F9C4" w14:textId="1F4E31C9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A3E01" w14:textId="15D8A7D1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</w:t>
            </w:r>
          </w:p>
        </w:tc>
      </w:tr>
      <w:tr w:rsidR="00083C69" w:rsidRPr="00083C69" w14:paraId="3F12966C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1A541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lastRenderedPageBreak/>
              <w:t>p-</w:t>
            </w:r>
            <w:proofErr w:type="spellStart"/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Chloroaniline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DA094" w14:textId="00D998D9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6323F" w14:textId="5B09DA7A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2649D" w14:textId="240F7175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0CD88E" w14:textId="7F8067FF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0.3</w:t>
            </w:r>
          </w:p>
        </w:tc>
      </w:tr>
      <w:tr w:rsidR="00083C69" w:rsidRPr="00083C69" w14:paraId="36381EF2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177A3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Styrene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79037" w14:textId="36C973AE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46C50" w14:textId="7C22A150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9C2D33" w14:textId="579367AE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8C098" w14:textId="4CFD7486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20</w:t>
            </w:r>
          </w:p>
        </w:tc>
      </w:tr>
      <w:tr w:rsidR="00083C69" w:rsidRPr="00083C69" w14:paraId="69E862E4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7E928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Vinyl chloride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8862B3" w14:textId="6967B28D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F253A" w14:textId="326C0B40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3DE63" w14:textId="75F87688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43762" w14:textId="57E828E7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0.01</w:t>
            </w:r>
          </w:p>
        </w:tc>
      </w:tr>
      <w:tr w:rsidR="00083C69" w:rsidRPr="00083C69" w14:paraId="3DA2FD7C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6BF44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Heptachlor epoxide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43F89" w14:textId="4A39B672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64E92" w14:textId="00761C89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13525" w14:textId="4E31557D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CC699" w14:textId="55A96C35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0.01</w:t>
            </w:r>
          </w:p>
        </w:tc>
      </w:tr>
      <w:tr w:rsidR="00083C69" w:rsidRPr="00083C69" w14:paraId="445F5D00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36407" w14:textId="77777777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Methylene chloride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11C30" w14:textId="23190A7C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0.1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32764" w14:textId="5FA923B7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B0BE3" w14:textId="76CC03FC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F10B5" w14:textId="0BC1D8F4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0.6</w:t>
            </w:r>
          </w:p>
        </w:tc>
      </w:tr>
      <w:tr w:rsidR="00083C69" w:rsidRPr="00083C69" w14:paraId="0C6A25A3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FA670" w14:textId="68ACC36D" w:rsidR="00083C69" w:rsidRPr="00083C69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Cresols (sum)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0DD92" w14:textId="12B3ED13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0FD6E" w14:textId="26ACCC9A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76B87" w14:textId="4E32001E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36FA8" w14:textId="6F3B665F" w:rsidR="00083C69" w:rsidRPr="00083C69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083C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4</w:t>
            </w:r>
          </w:p>
        </w:tc>
      </w:tr>
      <w:tr w:rsidR="00083C69" w:rsidRPr="00B13E1D" w14:paraId="3062981D" w14:textId="77777777" w:rsidTr="00083C69">
        <w:trPr>
          <w:trHeight w:val="288"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8FA9210" w14:textId="2092D3A2" w:rsidR="00083C69" w:rsidRPr="002C2CCD" w:rsidRDefault="00083C69" w:rsidP="00CB6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s-GT"/>
              </w:rPr>
              <w:t>Petroleum hydrocarbons</w:t>
            </w:r>
          </w:p>
        </w:tc>
      </w:tr>
      <w:tr w:rsidR="00083C69" w:rsidRPr="00B13E1D" w14:paraId="107BDE50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26607" w14:textId="77777777" w:rsidR="00083C69" w:rsidRPr="002C2CCD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Hydrocarbons C5-C6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0FE0D" w14:textId="5459686A" w:rsidR="00083C69" w:rsidRPr="002C2CCD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EF498" w14:textId="4E462ABE" w:rsidR="00083C69" w:rsidRPr="002C2CCD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5A23B7" w14:textId="74E29E73" w:rsidR="00083C69" w:rsidRPr="002C2CCD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FD201" w14:textId="34E5A368" w:rsidR="00083C69" w:rsidRPr="002C2CCD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</w:tr>
      <w:tr w:rsidR="00083C69" w:rsidRPr="00B13E1D" w14:paraId="65FF2685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C5AF5" w14:textId="77777777" w:rsidR="00083C69" w:rsidRPr="002C2CCD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Hydrocarbons C6-C8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A562D" w14:textId="05077D62" w:rsidR="00083C69" w:rsidRPr="002C2CCD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8C8DA" w14:textId="68BA898C" w:rsidR="00083C69" w:rsidRPr="002C2CCD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E1820" w14:textId="573BA59C" w:rsidR="00083C69" w:rsidRPr="002C2CCD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0F2F2" w14:textId="264D4523" w:rsidR="00083C69" w:rsidRPr="002C2CCD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</w:tr>
      <w:tr w:rsidR="00083C69" w:rsidRPr="00B13E1D" w14:paraId="1B3BFDA6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59C14" w14:textId="77777777" w:rsidR="00083C69" w:rsidRPr="002C2CCD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Hydrocarbons C8-C10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163FD" w14:textId="0B61C809" w:rsidR="00083C69" w:rsidRPr="002C2CCD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5A7A5" w14:textId="7D622607" w:rsidR="00083C69" w:rsidRPr="002C2CCD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D2A67" w14:textId="3959E456" w:rsidR="00083C69" w:rsidRPr="002C2CCD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3815F" w14:textId="48999294" w:rsidR="00083C69" w:rsidRPr="002C2CCD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</w:tr>
      <w:tr w:rsidR="00083C69" w:rsidRPr="00B13E1D" w14:paraId="501B63DD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E7E6D" w14:textId="77777777" w:rsidR="00083C69" w:rsidRPr="002C2CCD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Hydrocarbons C10-C12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5137B" w14:textId="4143B3EC" w:rsidR="00083C69" w:rsidRPr="002C2CCD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89477F" w14:textId="469921B7" w:rsidR="00083C69" w:rsidRPr="002C2CCD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8D00B" w14:textId="7BAF3D2C" w:rsidR="00083C69" w:rsidRPr="002C2CCD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C6A32" w14:textId="0CCABD12" w:rsidR="00083C69" w:rsidRPr="002C2CCD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</w:tr>
      <w:tr w:rsidR="00083C69" w:rsidRPr="00B13E1D" w14:paraId="41C043F5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2F545" w14:textId="77777777" w:rsidR="00083C69" w:rsidRPr="002C2CCD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Hydrocarbons C12-C16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825B1" w14:textId="5D5A367B" w:rsidR="00083C69" w:rsidRPr="002C2CCD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AD809" w14:textId="58C40739" w:rsidR="00083C69" w:rsidRPr="002C2CCD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EE97DB" w14:textId="7355EB92" w:rsidR="00083C69" w:rsidRPr="002C2CCD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9501B" w14:textId="423B4663" w:rsidR="00083C69" w:rsidRPr="002C2CCD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</w:tr>
      <w:tr w:rsidR="00083C69" w:rsidRPr="00B13E1D" w14:paraId="52FD4EFE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BEF0A" w14:textId="77777777" w:rsidR="00083C69" w:rsidRPr="002C2CCD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Hydrocarbons C16-C21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E0EB9" w14:textId="68E8ED0A" w:rsidR="00083C69" w:rsidRPr="002C2CCD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7C2F9" w14:textId="770811AA" w:rsidR="00083C69" w:rsidRPr="002C2CCD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F9649" w14:textId="0B9A8E76" w:rsidR="00083C69" w:rsidRPr="002C2CCD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AB7EB" w14:textId="43580754" w:rsidR="00083C69" w:rsidRPr="002C2CCD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</w:tr>
      <w:tr w:rsidR="00083C69" w:rsidRPr="00B13E1D" w14:paraId="31E15C07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C3B2A" w14:textId="77777777" w:rsidR="00083C69" w:rsidRPr="002C2CCD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Hydrocarbons C21-C35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06B2BE" w14:textId="4ADA891A" w:rsidR="00083C69" w:rsidRPr="002C2CCD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3FFDC" w14:textId="231DFFC7" w:rsidR="00083C69" w:rsidRPr="002C2CCD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B76CA" w14:textId="50EA3C19" w:rsidR="00083C69" w:rsidRPr="002C2CCD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601B9" w14:textId="45107DDF" w:rsidR="00083C69" w:rsidRPr="002C2CCD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</w:tr>
      <w:tr w:rsidR="00083C69" w:rsidRPr="00B13E1D" w14:paraId="34CAF79A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450E3" w14:textId="77777777" w:rsidR="00083C69" w:rsidRPr="002C2CCD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Hydrocarbons C35-C40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DEFCDDD" w14:textId="3CCA7693" w:rsidR="00083C69" w:rsidRPr="002C2CCD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25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3B95001" w14:textId="24B9B858" w:rsidR="00083C69" w:rsidRPr="002C2CCD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3F2375" w14:textId="03E1C3C4" w:rsidR="00083C69" w:rsidRPr="002C2CCD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bottom"/>
          </w:tcPr>
          <w:p w14:paraId="4CC4A699" w14:textId="071FE7BC" w:rsidR="00083C69" w:rsidRPr="002C2CCD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-</w:t>
            </w:r>
          </w:p>
        </w:tc>
      </w:tr>
      <w:tr w:rsidR="00083C69" w:rsidRPr="00B13E1D" w14:paraId="65B6872B" w14:textId="77777777" w:rsidTr="00083C69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89B0B9" w14:textId="77777777" w:rsidR="00083C69" w:rsidRPr="002C2CCD" w:rsidRDefault="00083C69" w:rsidP="00D83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Hydrocarbons C10-C40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24DAAFB" w14:textId="3E33ADDC" w:rsidR="00083C69" w:rsidRPr="002C2CCD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&lt; 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58A55019" w14:textId="6E09CD3E" w:rsidR="00083C69" w:rsidRPr="002C2CCD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58FEC505" w14:textId="0913BB56" w:rsidR="00083C69" w:rsidRPr="002C2CCD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1B8BC3E" w14:textId="550696CD" w:rsidR="00083C69" w:rsidRPr="002C2CCD" w:rsidRDefault="00083C69" w:rsidP="00D8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</w:pPr>
            <w:r w:rsidRPr="002C2CC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GT"/>
              </w:rPr>
              <w:t>50</w:t>
            </w:r>
          </w:p>
        </w:tc>
      </w:tr>
    </w:tbl>
    <w:p w14:paraId="57EE3C27" w14:textId="77777777" w:rsidR="00F036A9" w:rsidRPr="00B13E1D" w:rsidRDefault="00F036A9" w:rsidP="00CB69F2">
      <w:pPr>
        <w:pStyle w:val="Encabezado"/>
        <w:tabs>
          <w:tab w:val="clear" w:pos="4252"/>
          <w:tab w:val="clear" w:pos="8504"/>
        </w:tabs>
        <w:spacing w:after="200" w:line="276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24E1D76F" w14:textId="77777777" w:rsidR="00D158A1" w:rsidRPr="00B13E1D" w:rsidRDefault="00D158A1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B13E1D"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14:paraId="2A293D5E" w14:textId="77777777" w:rsidR="00523A14" w:rsidRPr="00B13E1D" w:rsidRDefault="00523A14" w:rsidP="00523A1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sectPr w:rsidR="00523A14" w:rsidRPr="00B13E1D" w:rsidSect="00DB23DD">
          <w:pgSz w:w="11906" w:h="16838"/>
          <w:pgMar w:top="1417" w:right="1701" w:bottom="1417" w:left="1135" w:header="708" w:footer="708" w:gutter="0"/>
          <w:cols w:space="708"/>
          <w:docGrid w:linePitch="360"/>
        </w:sectPr>
      </w:pPr>
    </w:p>
    <w:p w14:paraId="514D13C9" w14:textId="26610395" w:rsidR="00523A14" w:rsidRPr="00B13E1D" w:rsidRDefault="00523A14" w:rsidP="00523A14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13E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lastRenderedPageBreak/>
        <w:t xml:space="preserve">Supplementary </w:t>
      </w:r>
      <w:r w:rsidR="00C45458" w:rsidRPr="00B13E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Table </w:t>
      </w:r>
      <w:r w:rsidR="00696B1D" w:rsidRPr="00B13E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</w:t>
      </w:r>
      <w:r w:rsidRPr="00B13E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Effect of </w:t>
      </w:r>
      <w:r w:rsidR="00B90CC7" w:rsidRPr="00B13E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biological remediation </w:t>
      </w:r>
      <w:r w:rsidRPr="00B13E1D">
        <w:rPr>
          <w:rFonts w:ascii="Times New Roman" w:eastAsia="Times New Roman" w:hAnsi="Times New Roman" w:cs="Times New Roman"/>
          <w:sz w:val="24"/>
          <w:szCs w:val="24"/>
          <w:lang w:val="en-GB"/>
        </w:rPr>
        <w:t>treatments on soil microbial activity. Mean values (n</w:t>
      </w:r>
      <w:r w:rsidR="006F6883" w:rsidRPr="00B13E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B13E1D">
        <w:rPr>
          <w:rFonts w:ascii="Times New Roman" w:eastAsia="Times New Roman" w:hAnsi="Times New Roman" w:cs="Times New Roman"/>
          <w:sz w:val="24"/>
          <w:szCs w:val="24"/>
          <w:lang w:val="en-GB"/>
        </w:rPr>
        <w:t>=</w:t>
      </w:r>
      <w:r w:rsidR="006F6883" w:rsidRPr="00B13E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B13E1D">
        <w:rPr>
          <w:rFonts w:ascii="Times New Roman" w:eastAsia="Times New Roman" w:hAnsi="Times New Roman" w:cs="Times New Roman"/>
          <w:sz w:val="24"/>
          <w:szCs w:val="24"/>
          <w:lang w:val="en-GB"/>
        </w:rPr>
        <w:t>3) ± standard deviation</w:t>
      </w:r>
      <w:r w:rsidR="00672665" w:rsidRPr="00B13E1D">
        <w:rPr>
          <w:rFonts w:ascii="Times New Roman" w:eastAsia="Times New Roman" w:hAnsi="Times New Roman" w:cs="Times New Roman"/>
          <w:sz w:val="24"/>
          <w:szCs w:val="24"/>
          <w:lang w:val="en-GB"/>
        </w:rPr>
        <w:t>s</w:t>
      </w:r>
      <w:r w:rsidRPr="00B13E1D">
        <w:rPr>
          <w:rFonts w:ascii="Times New Roman" w:eastAsia="Times New Roman" w:hAnsi="Times New Roman" w:cs="Times New Roman"/>
          <w:sz w:val="24"/>
          <w:szCs w:val="24"/>
          <w:lang w:val="en-GB"/>
        </w:rPr>
        <w:t>. Probability values from two-way ANOVA for “amendment” and “plant” factors and their interaction are shown. When double interaction is significant (p &lt; 0.05), means with different letters represent significant differences among treatments according to Duncan’s test. N</w:t>
      </w:r>
      <w:r w:rsidRPr="00B13E1D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PM</w:t>
      </w:r>
      <w:r w:rsidRPr="00B13E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potentially mineralizable nitrogen; R: </w:t>
      </w:r>
      <w:r w:rsidR="008A271E" w:rsidRPr="00B13E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basal </w:t>
      </w:r>
      <w:r w:rsidRPr="00B13E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respiration; GLU: β-D-glucosidase; GLM: </w:t>
      </w:r>
      <w:proofErr w:type="spellStart"/>
      <w:r w:rsidRPr="00B13E1D">
        <w:rPr>
          <w:rFonts w:ascii="Times New Roman" w:eastAsia="Times New Roman" w:hAnsi="Times New Roman" w:cs="Times New Roman"/>
          <w:sz w:val="24"/>
          <w:szCs w:val="24"/>
          <w:lang w:val="en-GB"/>
        </w:rPr>
        <w:t>glucosaminidase</w:t>
      </w:r>
      <w:proofErr w:type="spellEnd"/>
      <w:r w:rsidRPr="00B13E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; SUL: </w:t>
      </w:r>
      <w:proofErr w:type="spellStart"/>
      <w:r w:rsidRPr="00B13E1D">
        <w:rPr>
          <w:rFonts w:ascii="Times New Roman" w:eastAsia="Times New Roman" w:hAnsi="Times New Roman" w:cs="Times New Roman"/>
          <w:sz w:val="24"/>
          <w:szCs w:val="24"/>
          <w:lang w:val="en-GB"/>
        </w:rPr>
        <w:t>sulphatase</w:t>
      </w:r>
      <w:proofErr w:type="spellEnd"/>
      <w:r w:rsidRPr="00B13E1D">
        <w:rPr>
          <w:rFonts w:ascii="Times New Roman" w:eastAsia="Times New Roman" w:hAnsi="Times New Roman" w:cs="Times New Roman"/>
          <w:sz w:val="24"/>
          <w:szCs w:val="24"/>
          <w:lang w:val="en-GB"/>
        </w:rPr>
        <w:t>; PHO: acid phosphatase; LEU: L-</w:t>
      </w:r>
      <w:r w:rsidR="00C838EB" w:rsidRPr="00B13E1D">
        <w:rPr>
          <w:rFonts w:ascii="Times New Roman" w:eastAsia="Times New Roman" w:hAnsi="Times New Roman" w:cs="Times New Roman"/>
          <w:sz w:val="24"/>
          <w:szCs w:val="24"/>
          <w:lang w:val="en-GB"/>
        </w:rPr>
        <w:t>leucine</w:t>
      </w:r>
      <w:r w:rsidRPr="00B13E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-aminopeptidase; LAP: L-alanine-aminopeptidase; ns: non-significant; *: p &lt; 0.05; **: p &lt; 0.01; ***: p &lt; 0.001. </w:t>
      </w:r>
    </w:p>
    <w:tbl>
      <w:tblPr>
        <w:tblpPr w:leftFromText="180" w:rightFromText="180" w:vertAnchor="text" w:horzAnchor="margin" w:tblpXSpec="center" w:tblpY="79"/>
        <w:tblW w:w="125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559"/>
        <w:gridCol w:w="1525"/>
        <w:gridCol w:w="1221"/>
        <w:gridCol w:w="1046"/>
        <w:gridCol w:w="1570"/>
        <w:gridCol w:w="1396"/>
        <w:gridCol w:w="1396"/>
        <w:gridCol w:w="1398"/>
      </w:tblGrid>
      <w:tr w:rsidR="00523A14" w:rsidRPr="00523A14" w14:paraId="64D9E186" w14:textId="77777777" w:rsidTr="001A60D5">
        <w:trPr>
          <w:trHeight w:val="242"/>
        </w:trPr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00BB5" w14:textId="77777777" w:rsidR="00523A14" w:rsidRPr="00523A14" w:rsidRDefault="00523A14" w:rsidP="00D03A07">
            <w:pPr>
              <w:pStyle w:val="Ttulo6"/>
              <w:framePr w:hSpace="0" w:wrap="auto" w:vAnchor="margin" w:hAnchor="text" w:xAlign="left" w:yAlign="inline"/>
              <w:ind w:left="0"/>
              <w:jc w:val="left"/>
            </w:pPr>
            <w:r w:rsidRPr="00523A14">
              <w:t>Treatments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E155D" w14:textId="77777777" w:rsidR="00523A14" w:rsidRPr="00523A14" w:rsidRDefault="00523A14" w:rsidP="0052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523A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  <w:t>N</w:t>
            </w:r>
            <w:r w:rsidRPr="00523A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val="en-GB" w:eastAsia="es-ES"/>
              </w:rPr>
              <w:t>PM</w:t>
            </w:r>
          </w:p>
        </w:tc>
        <w:tc>
          <w:tcPr>
            <w:tcW w:w="15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67F4D" w14:textId="77777777" w:rsidR="00523A14" w:rsidRPr="00523A14" w:rsidRDefault="00523A14" w:rsidP="0052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523A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  <w:t>R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FEAA1B" w14:textId="77777777" w:rsidR="00523A14" w:rsidRPr="00523A14" w:rsidRDefault="00523A14" w:rsidP="0052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523A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  <w:t>GLU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08E78" w14:textId="77777777" w:rsidR="00523A14" w:rsidRPr="00523A14" w:rsidRDefault="00523A14" w:rsidP="0052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523A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  <w:t>GLM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F6886E" w14:textId="77777777" w:rsidR="00523A14" w:rsidRPr="00523A14" w:rsidRDefault="00523A14" w:rsidP="00523A1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523A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  <w:t>SUL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CC118" w14:textId="77777777" w:rsidR="00523A14" w:rsidRPr="00523A14" w:rsidRDefault="00523A14" w:rsidP="0052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523A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  <w:t>PHO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E8AD74" w14:textId="77777777" w:rsidR="00523A14" w:rsidRPr="00523A14" w:rsidRDefault="00523A14" w:rsidP="0052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523A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  <w:t>LEU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531F05" w14:textId="77777777" w:rsidR="00523A14" w:rsidRPr="00523A14" w:rsidRDefault="00523A14" w:rsidP="0052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523A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  <w:t>LAP</w:t>
            </w:r>
          </w:p>
        </w:tc>
      </w:tr>
      <w:tr w:rsidR="00523A14" w:rsidRPr="00523A14" w14:paraId="3D3F9974" w14:textId="77777777" w:rsidTr="001A60D5">
        <w:trPr>
          <w:trHeight w:val="242"/>
        </w:trPr>
        <w:tc>
          <w:tcPr>
            <w:tcW w:w="1418" w:type="dxa"/>
            <w:vMerge/>
            <w:shd w:val="clear" w:color="auto" w:fill="auto"/>
            <w:noWrap/>
            <w:vAlign w:val="center"/>
          </w:tcPr>
          <w:p w14:paraId="15ADC24D" w14:textId="77777777" w:rsidR="00523A14" w:rsidRPr="00523A14" w:rsidRDefault="00523A14" w:rsidP="0052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603B7AC" w14:textId="72D33920" w:rsidR="00523A14" w:rsidRPr="00523A14" w:rsidRDefault="00523A14" w:rsidP="0052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GB" w:eastAsia="es-ES"/>
              </w:rPr>
            </w:pPr>
            <w:r w:rsidRPr="00523A14">
              <w:rPr>
                <w:rFonts w:ascii="Times New Roman" w:eastAsia="Times New Roman" w:hAnsi="Times New Roman" w:cs="Times New Roman"/>
                <w:bCs/>
                <w:color w:val="000000"/>
                <w:sz w:val="18"/>
                <w:lang w:val="en-GB" w:eastAsia="es-ES"/>
              </w:rPr>
              <w:t>(</w:t>
            </w:r>
            <w:proofErr w:type="gramStart"/>
            <w:r w:rsidRPr="00523A14">
              <w:rPr>
                <w:rFonts w:ascii="Times New Roman" w:eastAsia="Times New Roman" w:hAnsi="Times New Roman" w:cs="Times New Roman"/>
                <w:bCs/>
                <w:color w:val="000000"/>
                <w:sz w:val="18"/>
                <w:lang w:val="en-GB" w:eastAsia="es-ES"/>
              </w:rPr>
              <w:t>mg</w:t>
            </w:r>
            <w:proofErr w:type="gramEnd"/>
            <w:r w:rsidRPr="00523A14">
              <w:rPr>
                <w:rFonts w:ascii="Times New Roman" w:eastAsia="Times New Roman" w:hAnsi="Times New Roman" w:cs="Times New Roman"/>
                <w:bCs/>
                <w:color w:val="000000"/>
                <w:sz w:val="18"/>
                <w:lang w:val="en-GB" w:eastAsia="es-ES"/>
              </w:rPr>
              <w:t xml:space="preserve"> N-NH</w:t>
            </w:r>
            <w:r w:rsidRPr="00523A14">
              <w:rPr>
                <w:rFonts w:ascii="Times New Roman" w:eastAsia="Times New Roman" w:hAnsi="Times New Roman" w:cs="Times New Roman"/>
                <w:bCs/>
                <w:color w:val="000000"/>
                <w:sz w:val="18"/>
                <w:vertAlign w:val="subscript"/>
                <w:lang w:val="en-GB" w:eastAsia="es-ES"/>
              </w:rPr>
              <w:t>4</w:t>
            </w:r>
            <w:r w:rsidR="008C3A1B" w:rsidRPr="008C3A1B">
              <w:rPr>
                <w:rFonts w:ascii="Times New Roman" w:eastAsia="Times New Roman" w:hAnsi="Times New Roman" w:cs="Times New Roman"/>
                <w:bCs/>
                <w:color w:val="000000"/>
                <w:sz w:val="18"/>
                <w:vertAlign w:val="superscript"/>
                <w:lang w:val="en-GB" w:eastAsia="es-ES"/>
              </w:rPr>
              <w:t>+</w:t>
            </w:r>
            <w:r w:rsidR="00554E3D">
              <w:rPr>
                <w:rFonts w:ascii="Times New Roman" w:eastAsia="Times New Roman" w:hAnsi="Times New Roman" w:cs="Times New Roman"/>
                <w:bCs/>
                <w:color w:val="000000"/>
                <w:sz w:val="18"/>
                <w:lang w:val="en-GB" w:eastAsia="es-ES"/>
              </w:rPr>
              <w:t xml:space="preserve"> </w:t>
            </w:r>
            <w:r w:rsidRPr="00523A14">
              <w:rPr>
                <w:rFonts w:ascii="Times New Roman" w:eastAsia="Times New Roman" w:hAnsi="Times New Roman" w:cs="Times New Roman"/>
                <w:bCs/>
                <w:color w:val="000000"/>
                <w:sz w:val="18"/>
                <w:lang w:val="en-GB" w:eastAsia="es-ES"/>
              </w:rPr>
              <w:t>kg</w:t>
            </w:r>
            <w:r w:rsidRPr="00523A14">
              <w:rPr>
                <w:rFonts w:ascii="Times New Roman" w:eastAsia="Times New Roman" w:hAnsi="Times New Roman" w:cs="Times New Roman"/>
                <w:bCs/>
                <w:color w:val="000000"/>
                <w:sz w:val="18"/>
                <w:vertAlign w:val="superscript"/>
                <w:lang w:val="en-GB" w:eastAsia="es-ES"/>
              </w:rPr>
              <w:t>-1</w:t>
            </w:r>
            <w:r w:rsidRPr="00523A14">
              <w:rPr>
                <w:rFonts w:ascii="Times New Roman" w:eastAsia="Times New Roman" w:hAnsi="Times New Roman" w:cs="Times New Roman"/>
                <w:bCs/>
                <w:color w:val="000000"/>
                <w:sz w:val="18"/>
                <w:lang w:val="en-GB" w:eastAsia="es-ES"/>
              </w:rPr>
              <w:t>)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17AA2810" w14:textId="353370DE" w:rsidR="00523A14" w:rsidRPr="00523A14" w:rsidRDefault="00523A14" w:rsidP="0052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GB" w:eastAsia="es-ES"/>
              </w:rPr>
            </w:pPr>
            <w:r w:rsidRPr="00523A14">
              <w:rPr>
                <w:rFonts w:ascii="Times New Roman" w:eastAsia="Times New Roman" w:hAnsi="Times New Roman" w:cs="Times New Roman"/>
                <w:bCs/>
                <w:color w:val="000000"/>
                <w:sz w:val="18"/>
                <w:lang w:val="en-GB" w:eastAsia="es-ES"/>
              </w:rPr>
              <w:t>(</w:t>
            </w:r>
            <w:proofErr w:type="gramStart"/>
            <w:r w:rsidRPr="00523A14">
              <w:rPr>
                <w:rFonts w:ascii="Times New Roman" w:eastAsia="Times New Roman" w:hAnsi="Times New Roman" w:cs="Times New Roman"/>
                <w:bCs/>
                <w:color w:val="000000"/>
                <w:sz w:val="18"/>
                <w:lang w:val="en-GB" w:eastAsia="es-ES"/>
              </w:rPr>
              <w:t>mg</w:t>
            </w:r>
            <w:proofErr w:type="gramEnd"/>
            <w:r w:rsidRPr="00523A14">
              <w:rPr>
                <w:rFonts w:ascii="Times New Roman" w:eastAsia="Times New Roman" w:hAnsi="Times New Roman" w:cs="Times New Roman"/>
                <w:bCs/>
                <w:color w:val="000000"/>
                <w:sz w:val="18"/>
                <w:lang w:val="en-GB" w:eastAsia="es-ES"/>
              </w:rPr>
              <w:t xml:space="preserve"> CO</w:t>
            </w:r>
            <w:r w:rsidRPr="00523A14">
              <w:rPr>
                <w:rFonts w:ascii="Times New Roman" w:eastAsia="Times New Roman" w:hAnsi="Times New Roman" w:cs="Times New Roman"/>
                <w:bCs/>
                <w:color w:val="000000"/>
                <w:sz w:val="18"/>
                <w:vertAlign w:val="subscript"/>
                <w:lang w:val="en-GB" w:eastAsia="es-ES"/>
              </w:rPr>
              <w:t>2</w:t>
            </w:r>
            <w:r w:rsidR="00554E3D">
              <w:rPr>
                <w:rFonts w:ascii="Times New Roman" w:eastAsia="Times New Roman" w:hAnsi="Times New Roman" w:cs="Times New Roman"/>
                <w:bCs/>
                <w:color w:val="000000"/>
                <w:sz w:val="18"/>
                <w:lang w:val="en-GB" w:eastAsia="es-ES"/>
              </w:rPr>
              <w:t xml:space="preserve"> </w:t>
            </w:r>
            <w:r w:rsidRPr="00523A14">
              <w:rPr>
                <w:rFonts w:ascii="Times New Roman" w:eastAsia="Times New Roman" w:hAnsi="Times New Roman" w:cs="Times New Roman"/>
                <w:bCs/>
                <w:color w:val="000000"/>
                <w:sz w:val="18"/>
                <w:lang w:val="en-GB" w:eastAsia="es-ES"/>
              </w:rPr>
              <w:t>kg</w:t>
            </w:r>
            <w:r w:rsidRPr="00523A14">
              <w:rPr>
                <w:rFonts w:ascii="Times New Roman" w:eastAsia="Times New Roman" w:hAnsi="Times New Roman" w:cs="Times New Roman"/>
                <w:bCs/>
                <w:color w:val="000000"/>
                <w:sz w:val="18"/>
                <w:vertAlign w:val="superscript"/>
                <w:lang w:val="en-GB" w:eastAsia="es-ES"/>
              </w:rPr>
              <w:t>-1</w:t>
            </w:r>
            <w:r w:rsidR="00554E3D">
              <w:rPr>
                <w:rFonts w:ascii="Times New Roman" w:eastAsia="Times New Roman" w:hAnsi="Times New Roman" w:cs="Times New Roman"/>
                <w:bCs/>
                <w:color w:val="000000"/>
                <w:sz w:val="18"/>
                <w:lang w:val="en-GB" w:eastAsia="es-ES"/>
              </w:rPr>
              <w:t xml:space="preserve"> </w:t>
            </w:r>
            <w:r w:rsidRPr="00523A14">
              <w:rPr>
                <w:rFonts w:ascii="Times New Roman" w:eastAsia="Times New Roman" w:hAnsi="Times New Roman" w:cs="Times New Roman"/>
                <w:bCs/>
                <w:color w:val="000000"/>
                <w:sz w:val="18"/>
                <w:lang w:val="en-GB" w:eastAsia="es-ES"/>
              </w:rPr>
              <w:t>h</w:t>
            </w:r>
            <w:r w:rsidRPr="00523A14">
              <w:rPr>
                <w:rFonts w:ascii="Times New Roman" w:eastAsia="Times New Roman" w:hAnsi="Times New Roman" w:cs="Times New Roman"/>
                <w:bCs/>
                <w:color w:val="000000"/>
                <w:sz w:val="18"/>
                <w:vertAlign w:val="superscript"/>
                <w:lang w:val="en-GB" w:eastAsia="es-ES"/>
              </w:rPr>
              <w:t>-1</w:t>
            </w:r>
            <w:r w:rsidRPr="00523A14">
              <w:rPr>
                <w:rFonts w:ascii="Times New Roman" w:eastAsia="Times New Roman" w:hAnsi="Times New Roman" w:cs="Times New Roman"/>
                <w:bCs/>
                <w:color w:val="000000"/>
                <w:sz w:val="18"/>
                <w:lang w:val="en-GB" w:eastAsia="es-ES"/>
              </w:rPr>
              <w:t>)</w:t>
            </w:r>
          </w:p>
        </w:tc>
        <w:tc>
          <w:tcPr>
            <w:tcW w:w="8027" w:type="dxa"/>
            <w:gridSpan w:val="6"/>
            <w:tcBorders>
              <w:top w:val="single" w:sz="4" w:space="0" w:color="auto"/>
            </w:tcBorders>
            <w:vAlign w:val="center"/>
          </w:tcPr>
          <w:p w14:paraId="75CFBAD6" w14:textId="234A78DE" w:rsidR="00523A14" w:rsidRPr="00523A14" w:rsidRDefault="00523A14" w:rsidP="0052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GB" w:eastAsia="es-ES"/>
              </w:rPr>
            </w:pPr>
            <w:r w:rsidRPr="00523A14">
              <w:rPr>
                <w:rFonts w:ascii="Times New Roman" w:eastAsia="Times New Roman" w:hAnsi="Times New Roman" w:cs="Times New Roman"/>
                <w:bCs/>
                <w:color w:val="000000"/>
                <w:sz w:val="18"/>
                <w:lang w:val="en-GB" w:eastAsia="es-ES"/>
              </w:rPr>
              <w:t>(µmol</w:t>
            </w:r>
            <w:r w:rsidR="00554E3D">
              <w:rPr>
                <w:rFonts w:ascii="Times New Roman" w:eastAsia="Times New Roman" w:hAnsi="Times New Roman" w:cs="Times New Roman"/>
                <w:bCs/>
                <w:color w:val="000000"/>
                <w:sz w:val="18"/>
                <w:lang w:val="en-GB" w:eastAsia="es-ES"/>
              </w:rPr>
              <w:t xml:space="preserve"> </w:t>
            </w:r>
            <w:r w:rsidRPr="00523A14">
              <w:rPr>
                <w:rFonts w:ascii="Times New Roman" w:eastAsia="Times New Roman" w:hAnsi="Times New Roman" w:cs="Times New Roman"/>
                <w:bCs/>
                <w:color w:val="000000"/>
                <w:sz w:val="18"/>
                <w:lang w:val="en-GB" w:eastAsia="es-ES"/>
              </w:rPr>
              <w:t>kg</w:t>
            </w:r>
            <w:r w:rsidRPr="00523A14">
              <w:rPr>
                <w:rFonts w:ascii="Times New Roman" w:eastAsia="Times New Roman" w:hAnsi="Times New Roman" w:cs="Times New Roman"/>
                <w:bCs/>
                <w:color w:val="000000"/>
                <w:sz w:val="18"/>
                <w:vertAlign w:val="superscript"/>
                <w:lang w:val="en-GB" w:eastAsia="es-ES"/>
              </w:rPr>
              <w:t>-1</w:t>
            </w:r>
            <w:r w:rsidR="00554E3D">
              <w:rPr>
                <w:rFonts w:ascii="Times New Roman" w:eastAsia="Times New Roman" w:hAnsi="Times New Roman" w:cs="Times New Roman"/>
                <w:bCs/>
                <w:color w:val="000000"/>
                <w:sz w:val="18"/>
                <w:lang w:val="en-GB" w:eastAsia="es-ES"/>
              </w:rPr>
              <w:t xml:space="preserve"> </w:t>
            </w:r>
            <w:r w:rsidRPr="00523A14">
              <w:rPr>
                <w:rFonts w:ascii="Times New Roman" w:eastAsia="Times New Roman" w:hAnsi="Times New Roman" w:cs="Times New Roman"/>
                <w:bCs/>
                <w:color w:val="000000"/>
                <w:sz w:val="18"/>
                <w:lang w:val="en-GB" w:eastAsia="es-ES"/>
              </w:rPr>
              <w:t>h</w:t>
            </w:r>
            <w:r w:rsidRPr="00523A14">
              <w:rPr>
                <w:rFonts w:ascii="Times New Roman" w:eastAsia="Times New Roman" w:hAnsi="Times New Roman" w:cs="Times New Roman"/>
                <w:bCs/>
                <w:color w:val="000000"/>
                <w:sz w:val="18"/>
                <w:vertAlign w:val="superscript"/>
                <w:lang w:val="en-GB" w:eastAsia="es-ES"/>
              </w:rPr>
              <w:t>-1</w:t>
            </w:r>
            <w:r w:rsidRPr="00523A14">
              <w:rPr>
                <w:rFonts w:ascii="Times New Roman" w:eastAsia="Times New Roman" w:hAnsi="Times New Roman" w:cs="Times New Roman"/>
                <w:bCs/>
                <w:color w:val="000000"/>
                <w:sz w:val="18"/>
                <w:lang w:val="en-GB" w:eastAsia="es-ES"/>
              </w:rPr>
              <w:t>)</w:t>
            </w:r>
          </w:p>
        </w:tc>
      </w:tr>
      <w:tr w:rsidR="001A60D5" w:rsidRPr="00523A14" w14:paraId="60E81BC9" w14:textId="77777777" w:rsidTr="001A60D5">
        <w:trPr>
          <w:trHeight w:val="111"/>
        </w:trPr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  <w:noWrap/>
          </w:tcPr>
          <w:p w14:paraId="25E4E710" w14:textId="18651FEF" w:rsidR="001A60D5" w:rsidRPr="003A207A" w:rsidRDefault="001A60D5" w:rsidP="001A60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es-ES"/>
              </w:rPr>
            </w:pPr>
            <w:r w:rsidRPr="003A207A"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  <w:t>SS-BP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59810CD4" w14:textId="77777777" w:rsidR="001A60D5" w:rsidRPr="00523A14" w:rsidRDefault="001A60D5" w:rsidP="001A60D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18.8 ± 15.2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46D60DD0" w14:textId="77777777" w:rsidR="001A60D5" w:rsidRPr="00523A14" w:rsidRDefault="001A60D5" w:rsidP="001A60D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2.11 ± 0.41</w:t>
            </w:r>
          </w:p>
        </w:tc>
        <w:tc>
          <w:tcPr>
            <w:tcW w:w="1221" w:type="dxa"/>
            <w:tcBorders>
              <w:top w:val="single" w:sz="12" w:space="0" w:color="auto"/>
            </w:tcBorders>
            <w:vAlign w:val="bottom"/>
          </w:tcPr>
          <w:p w14:paraId="1CDCB483" w14:textId="77777777" w:rsidR="001A60D5" w:rsidRPr="00523A14" w:rsidRDefault="001A60D5" w:rsidP="001A60D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513 ± 18</w:t>
            </w:r>
          </w:p>
        </w:tc>
        <w:tc>
          <w:tcPr>
            <w:tcW w:w="104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5A05D829" w14:textId="77777777" w:rsidR="001A60D5" w:rsidRPr="00523A14" w:rsidRDefault="001A60D5" w:rsidP="001A60D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109 ± 9</w:t>
            </w:r>
          </w:p>
        </w:tc>
        <w:tc>
          <w:tcPr>
            <w:tcW w:w="1570" w:type="dxa"/>
            <w:tcBorders>
              <w:top w:val="single" w:sz="12" w:space="0" w:color="auto"/>
            </w:tcBorders>
            <w:vAlign w:val="bottom"/>
          </w:tcPr>
          <w:p w14:paraId="2D427D2E" w14:textId="77777777" w:rsidR="001A60D5" w:rsidRPr="00523A14" w:rsidRDefault="001A60D5" w:rsidP="001A60D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64.85 ± 4.06</w:t>
            </w:r>
          </w:p>
        </w:tc>
        <w:tc>
          <w:tcPr>
            <w:tcW w:w="1396" w:type="dxa"/>
            <w:tcBorders>
              <w:top w:val="single" w:sz="12" w:space="0" w:color="auto"/>
            </w:tcBorders>
            <w:vAlign w:val="bottom"/>
          </w:tcPr>
          <w:p w14:paraId="6AC910D8" w14:textId="7B0BA361" w:rsidR="001A60D5" w:rsidRPr="00523A14" w:rsidRDefault="001A60D5" w:rsidP="001A60D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259 ± 4.5</w:t>
            </w:r>
          </w:p>
        </w:tc>
        <w:tc>
          <w:tcPr>
            <w:tcW w:w="1396" w:type="dxa"/>
            <w:tcBorders>
              <w:top w:val="single" w:sz="12" w:space="0" w:color="auto"/>
            </w:tcBorders>
            <w:vAlign w:val="bottom"/>
          </w:tcPr>
          <w:p w14:paraId="3E982515" w14:textId="77777777" w:rsidR="001A60D5" w:rsidRPr="00523A14" w:rsidRDefault="001A60D5" w:rsidP="001A60D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494 ± 62.1</w:t>
            </w:r>
          </w:p>
        </w:tc>
        <w:tc>
          <w:tcPr>
            <w:tcW w:w="1398" w:type="dxa"/>
            <w:tcBorders>
              <w:top w:val="single" w:sz="12" w:space="0" w:color="auto"/>
            </w:tcBorders>
            <w:vAlign w:val="bottom"/>
          </w:tcPr>
          <w:p w14:paraId="6DD35EC8" w14:textId="69B6E0A6" w:rsidR="001A60D5" w:rsidRPr="00523A14" w:rsidRDefault="001A60D5" w:rsidP="001A60D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593 ± 122</w:t>
            </w:r>
            <w:r w:rsidR="006B257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.0</w:t>
            </w:r>
          </w:p>
        </w:tc>
      </w:tr>
      <w:tr w:rsidR="001A60D5" w:rsidRPr="00523A14" w14:paraId="03383C5C" w14:textId="77777777" w:rsidTr="001A60D5">
        <w:trPr>
          <w:trHeight w:val="242"/>
        </w:trPr>
        <w:tc>
          <w:tcPr>
            <w:tcW w:w="1418" w:type="dxa"/>
            <w:shd w:val="clear" w:color="auto" w:fill="auto"/>
            <w:noWrap/>
          </w:tcPr>
          <w:p w14:paraId="73BFFDD4" w14:textId="7A86DDED" w:rsidR="001A60D5" w:rsidRPr="003A207A" w:rsidRDefault="001A60D5" w:rsidP="001A60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es-ES"/>
              </w:rPr>
            </w:pPr>
            <w:r w:rsidRPr="003A207A"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  <w:t>SS-FA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779B15E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27.6 ± 1.75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029626AA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2.41 ± 0.47</w:t>
            </w:r>
          </w:p>
        </w:tc>
        <w:tc>
          <w:tcPr>
            <w:tcW w:w="1221" w:type="dxa"/>
            <w:vAlign w:val="center"/>
          </w:tcPr>
          <w:p w14:paraId="5555EE1F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632 ± 42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5C9CF51A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138 ± 12</w:t>
            </w:r>
          </w:p>
        </w:tc>
        <w:tc>
          <w:tcPr>
            <w:tcW w:w="1570" w:type="dxa"/>
            <w:vAlign w:val="center"/>
          </w:tcPr>
          <w:p w14:paraId="0C73CF20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25.93 ± 2.23</w:t>
            </w:r>
          </w:p>
        </w:tc>
        <w:tc>
          <w:tcPr>
            <w:tcW w:w="1396" w:type="dxa"/>
            <w:vAlign w:val="center"/>
          </w:tcPr>
          <w:p w14:paraId="51DDA896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232 ± 26.4</w:t>
            </w:r>
          </w:p>
        </w:tc>
        <w:tc>
          <w:tcPr>
            <w:tcW w:w="1396" w:type="dxa"/>
            <w:vAlign w:val="center"/>
          </w:tcPr>
          <w:p w14:paraId="3F99518B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531 ± 10.6</w:t>
            </w:r>
          </w:p>
        </w:tc>
        <w:tc>
          <w:tcPr>
            <w:tcW w:w="1398" w:type="dxa"/>
            <w:vAlign w:val="center"/>
          </w:tcPr>
          <w:p w14:paraId="77DA0D2C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621 ± 27.8</w:t>
            </w:r>
          </w:p>
        </w:tc>
      </w:tr>
      <w:tr w:rsidR="001A60D5" w:rsidRPr="00523A14" w14:paraId="38F13E07" w14:textId="77777777" w:rsidTr="001A60D5">
        <w:trPr>
          <w:trHeight w:val="242"/>
        </w:trPr>
        <w:tc>
          <w:tcPr>
            <w:tcW w:w="1418" w:type="dxa"/>
            <w:shd w:val="clear" w:color="auto" w:fill="auto"/>
            <w:noWrap/>
          </w:tcPr>
          <w:p w14:paraId="33589DD5" w14:textId="22FCBF97" w:rsidR="001A60D5" w:rsidRPr="003A207A" w:rsidRDefault="001A60D5" w:rsidP="001A60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es-ES"/>
              </w:rPr>
            </w:pPr>
            <w:r w:rsidRPr="003A207A"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  <w:t>SS-MS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9ABBA0F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36.5 ± 10.5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7C0DCECD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2.79 ± 0.53</w:t>
            </w:r>
          </w:p>
        </w:tc>
        <w:tc>
          <w:tcPr>
            <w:tcW w:w="1221" w:type="dxa"/>
            <w:vAlign w:val="center"/>
          </w:tcPr>
          <w:p w14:paraId="38C38A41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711 ± 64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409BBC26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153 ± 2</w:t>
            </w:r>
          </w:p>
        </w:tc>
        <w:tc>
          <w:tcPr>
            <w:tcW w:w="1570" w:type="dxa"/>
            <w:vAlign w:val="center"/>
          </w:tcPr>
          <w:p w14:paraId="318DE428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48.64 ± 0.65</w:t>
            </w:r>
          </w:p>
        </w:tc>
        <w:tc>
          <w:tcPr>
            <w:tcW w:w="1396" w:type="dxa"/>
            <w:vAlign w:val="center"/>
          </w:tcPr>
          <w:p w14:paraId="2B76B104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614 ± 55.1</w:t>
            </w:r>
          </w:p>
        </w:tc>
        <w:tc>
          <w:tcPr>
            <w:tcW w:w="1396" w:type="dxa"/>
            <w:vAlign w:val="center"/>
          </w:tcPr>
          <w:p w14:paraId="0371C22B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552 ± 47.6</w:t>
            </w:r>
          </w:p>
        </w:tc>
        <w:tc>
          <w:tcPr>
            <w:tcW w:w="1398" w:type="dxa"/>
            <w:vAlign w:val="center"/>
          </w:tcPr>
          <w:p w14:paraId="3E32ABAF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725 ± 34.8</w:t>
            </w:r>
          </w:p>
        </w:tc>
      </w:tr>
      <w:tr w:rsidR="001A60D5" w:rsidRPr="00523A14" w14:paraId="11C956DA" w14:textId="77777777" w:rsidTr="001A60D5">
        <w:trPr>
          <w:trHeight w:val="242"/>
        </w:trPr>
        <w:tc>
          <w:tcPr>
            <w:tcW w:w="1418" w:type="dxa"/>
            <w:shd w:val="clear" w:color="auto" w:fill="auto"/>
            <w:noWrap/>
          </w:tcPr>
          <w:p w14:paraId="11258128" w14:textId="554ECC4F" w:rsidR="001A60D5" w:rsidRPr="003A207A" w:rsidRDefault="001A60D5" w:rsidP="001A6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3A207A"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  <w:t>SS-Un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6D89719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2.45 ± 0.45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1E29836F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1.56 ± 0.13</w:t>
            </w:r>
          </w:p>
        </w:tc>
        <w:tc>
          <w:tcPr>
            <w:tcW w:w="1221" w:type="dxa"/>
            <w:vAlign w:val="center"/>
          </w:tcPr>
          <w:p w14:paraId="39A3FBA3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566 ± 29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62F96C89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133 ± 13</w:t>
            </w:r>
          </w:p>
        </w:tc>
        <w:tc>
          <w:tcPr>
            <w:tcW w:w="1570" w:type="dxa"/>
            <w:vAlign w:val="center"/>
          </w:tcPr>
          <w:p w14:paraId="15C5B92F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48.11 ± 2.92</w:t>
            </w:r>
          </w:p>
        </w:tc>
        <w:tc>
          <w:tcPr>
            <w:tcW w:w="1396" w:type="dxa"/>
            <w:vAlign w:val="center"/>
          </w:tcPr>
          <w:p w14:paraId="5D5E0BC0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262 ± 28.9</w:t>
            </w:r>
          </w:p>
        </w:tc>
        <w:tc>
          <w:tcPr>
            <w:tcW w:w="1396" w:type="dxa"/>
            <w:vAlign w:val="center"/>
          </w:tcPr>
          <w:p w14:paraId="7BF5B01E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404 ± 33.5</w:t>
            </w:r>
          </w:p>
        </w:tc>
        <w:tc>
          <w:tcPr>
            <w:tcW w:w="1398" w:type="dxa"/>
            <w:vAlign w:val="center"/>
          </w:tcPr>
          <w:p w14:paraId="1B727A45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541 ± 54.9</w:t>
            </w:r>
          </w:p>
        </w:tc>
      </w:tr>
      <w:tr w:rsidR="001A60D5" w:rsidRPr="00523A14" w14:paraId="79F6430C" w14:textId="77777777" w:rsidTr="001A60D5">
        <w:trPr>
          <w:trHeight w:val="242"/>
        </w:trPr>
        <w:tc>
          <w:tcPr>
            <w:tcW w:w="1418" w:type="dxa"/>
            <w:shd w:val="clear" w:color="auto" w:fill="auto"/>
            <w:noWrap/>
          </w:tcPr>
          <w:p w14:paraId="7C0E6551" w14:textId="4B00E557" w:rsidR="001A60D5" w:rsidRPr="003A207A" w:rsidRDefault="001A60D5" w:rsidP="001A60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es-ES"/>
              </w:rPr>
            </w:pPr>
            <w:r w:rsidRPr="003A207A"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  <w:t>SM-BP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F51D2FB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33.2 ± 3.30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1117B915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2.16 ± 0.18</w:t>
            </w:r>
          </w:p>
        </w:tc>
        <w:tc>
          <w:tcPr>
            <w:tcW w:w="1221" w:type="dxa"/>
            <w:vAlign w:val="center"/>
          </w:tcPr>
          <w:p w14:paraId="5624228F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660 ± 106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434EB02D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157 ± 35</w:t>
            </w:r>
          </w:p>
        </w:tc>
        <w:tc>
          <w:tcPr>
            <w:tcW w:w="1570" w:type="dxa"/>
            <w:vAlign w:val="center"/>
          </w:tcPr>
          <w:p w14:paraId="3CC97B39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46.75 ± 5.66</w:t>
            </w:r>
          </w:p>
        </w:tc>
        <w:tc>
          <w:tcPr>
            <w:tcW w:w="1396" w:type="dxa"/>
            <w:vAlign w:val="center"/>
          </w:tcPr>
          <w:p w14:paraId="1889217C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235 ± 47.2</w:t>
            </w:r>
          </w:p>
        </w:tc>
        <w:tc>
          <w:tcPr>
            <w:tcW w:w="1396" w:type="dxa"/>
            <w:vAlign w:val="center"/>
          </w:tcPr>
          <w:p w14:paraId="5FD65B7A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416 ± 57.7</w:t>
            </w:r>
          </w:p>
        </w:tc>
        <w:tc>
          <w:tcPr>
            <w:tcW w:w="1398" w:type="dxa"/>
            <w:vAlign w:val="center"/>
          </w:tcPr>
          <w:p w14:paraId="3D803176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568 ± 52.9</w:t>
            </w:r>
          </w:p>
        </w:tc>
      </w:tr>
      <w:tr w:rsidR="001A60D5" w:rsidRPr="00523A14" w14:paraId="21A6AFC9" w14:textId="77777777" w:rsidTr="001A60D5">
        <w:trPr>
          <w:trHeight w:val="242"/>
        </w:trPr>
        <w:tc>
          <w:tcPr>
            <w:tcW w:w="1418" w:type="dxa"/>
            <w:shd w:val="clear" w:color="auto" w:fill="auto"/>
            <w:noWrap/>
          </w:tcPr>
          <w:p w14:paraId="2E127A4A" w14:textId="7C6B10FF" w:rsidR="001A60D5" w:rsidRPr="003A207A" w:rsidRDefault="001A60D5" w:rsidP="001A60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es-ES"/>
              </w:rPr>
            </w:pPr>
            <w:r w:rsidRPr="003A207A"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  <w:t>SM-FA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5EA2D98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30.0 ± 3.68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53E3E959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1.74 ± 0.14</w:t>
            </w:r>
          </w:p>
        </w:tc>
        <w:tc>
          <w:tcPr>
            <w:tcW w:w="1221" w:type="dxa"/>
            <w:vAlign w:val="center"/>
          </w:tcPr>
          <w:p w14:paraId="697BDFF5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668 ± 53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504BB808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146 ± 16</w:t>
            </w:r>
          </w:p>
        </w:tc>
        <w:tc>
          <w:tcPr>
            <w:tcW w:w="1570" w:type="dxa"/>
            <w:vAlign w:val="center"/>
          </w:tcPr>
          <w:p w14:paraId="03DFF8AE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68.34 ± 18.76</w:t>
            </w:r>
          </w:p>
        </w:tc>
        <w:tc>
          <w:tcPr>
            <w:tcW w:w="1396" w:type="dxa"/>
            <w:vAlign w:val="center"/>
          </w:tcPr>
          <w:p w14:paraId="4253E2A8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274 ± 44.7</w:t>
            </w:r>
          </w:p>
        </w:tc>
        <w:tc>
          <w:tcPr>
            <w:tcW w:w="1396" w:type="dxa"/>
            <w:vAlign w:val="center"/>
          </w:tcPr>
          <w:p w14:paraId="272B30C2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538 ± 22.4</w:t>
            </w:r>
          </w:p>
        </w:tc>
        <w:tc>
          <w:tcPr>
            <w:tcW w:w="1398" w:type="dxa"/>
            <w:vAlign w:val="center"/>
          </w:tcPr>
          <w:p w14:paraId="3EFA4144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619 ± 58.1</w:t>
            </w:r>
          </w:p>
        </w:tc>
      </w:tr>
      <w:tr w:rsidR="001A60D5" w:rsidRPr="00523A14" w14:paraId="18621C58" w14:textId="77777777" w:rsidTr="001A60D5">
        <w:trPr>
          <w:trHeight w:val="242"/>
        </w:trPr>
        <w:tc>
          <w:tcPr>
            <w:tcW w:w="1418" w:type="dxa"/>
            <w:shd w:val="clear" w:color="auto" w:fill="auto"/>
            <w:noWrap/>
          </w:tcPr>
          <w:p w14:paraId="655637FB" w14:textId="3277F109" w:rsidR="001A60D5" w:rsidRPr="003A207A" w:rsidRDefault="001A60D5" w:rsidP="001A60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es-ES"/>
              </w:rPr>
            </w:pPr>
            <w:r w:rsidRPr="003A207A"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  <w:t>SM-MS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7AE8F9F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34.9 ± 4.90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3EC88EC5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2.09 ± 0.21</w:t>
            </w:r>
          </w:p>
        </w:tc>
        <w:tc>
          <w:tcPr>
            <w:tcW w:w="1221" w:type="dxa"/>
            <w:vAlign w:val="center"/>
          </w:tcPr>
          <w:p w14:paraId="2F19E466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664 ± 55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0F5BE5D0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153 ± 5</w:t>
            </w:r>
          </w:p>
        </w:tc>
        <w:tc>
          <w:tcPr>
            <w:tcW w:w="1570" w:type="dxa"/>
            <w:vAlign w:val="center"/>
          </w:tcPr>
          <w:p w14:paraId="538C1E59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42.82 ± 3.52</w:t>
            </w:r>
          </w:p>
        </w:tc>
        <w:tc>
          <w:tcPr>
            <w:tcW w:w="1396" w:type="dxa"/>
            <w:vAlign w:val="center"/>
          </w:tcPr>
          <w:p w14:paraId="4175289B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390 ± 45.3</w:t>
            </w:r>
          </w:p>
        </w:tc>
        <w:tc>
          <w:tcPr>
            <w:tcW w:w="1396" w:type="dxa"/>
            <w:vAlign w:val="center"/>
          </w:tcPr>
          <w:p w14:paraId="46A387D8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443 ± 34.0</w:t>
            </w:r>
          </w:p>
        </w:tc>
        <w:tc>
          <w:tcPr>
            <w:tcW w:w="1398" w:type="dxa"/>
            <w:vAlign w:val="center"/>
          </w:tcPr>
          <w:p w14:paraId="0A9F3287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564 ± 55.7</w:t>
            </w:r>
          </w:p>
        </w:tc>
      </w:tr>
      <w:tr w:rsidR="001A60D5" w:rsidRPr="00523A14" w14:paraId="39DC30F5" w14:textId="77777777" w:rsidTr="001A60D5">
        <w:trPr>
          <w:trHeight w:val="242"/>
        </w:trPr>
        <w:tc>
          <w:tcPr>
            <w:tcW w:w="1418" w:type="dxa"/>
            <w:shd w:val="clear" w:color="auto" w:fill="auto"/>
            <w:noWrap/>
          </w:tcPr>
          <w:p w14:paraId="433616B9" w14:textId="3E66BD69" w:rsidR="001A60D5" w:rsidRPr="003A207A" w:rsidRDefault="001A60D5" w:rsidP="001A6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3A207A"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  <w:t>SM-Un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D12988B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25.6 ± 3.03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1D72BE1A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1.55 ± 0.15</w:t>
            </w:r>
          </w:p>
        </w:tc>
        <w:tc>
          <w:tcPr>
            <w:tcW w:w="1221" w:type="dxa"/>
            <w:vAlign w:val="center"/>
          </w:tcPr>
          <w:p w14:paraId="55F3A85C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584 ± 74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7F8EC51C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144 ± 6</w:t>
            </w:r>
          </w:p>
        </w:tc>
        <w:tc>
          <w:tcPr>
            <w:tcW w:w="1570" w:type="dxa"/>
            <w:vAlign w:val="center"/>
          </w:tcPr>
          <w:p w14:paraId="232CAE65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53.53 ± 5.56</w:t>
            </w:r>
          </w:p>
        </w:tc>
        <w:tc>
          <w:tcPr>
            <w:tcW w:w="1396" w:type="dxa"/>
            <w:vAlign w:val="center"/>
          </w:tcPr>
          <w:p w14:paraId="042B2FD6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202 ± 55.9</w:t>
            </w:r>
          </w:p>
        </w:tc>
        <w:tc>
          <w:tcPr>
            <w:tcW w:w="1396" w:type="dxa"/>
            <w:vAlign w:val="center"/>
          </w:tcPr>
          <w:p w14:paraId="07D6E1BD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402 ± 37.2</w:t>
            </w:r>
          </w:p>
        </w:tc>
        <w:tc>
          <w:tcPr>
            <w:tcW w:w="1398" w:type="dxa"/>
            <w:vAlign w:val="center"/>
          </w:tcPr>
          <w:p w14:paraId="599EBD97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517 ± 62.0</w:t>
            </w:r>
          </w:p>
        </w:tc>
      </w:tr>
      <w:tr w:rsidR="001A60D5" w:rsidRPr="00523A14" w14:paraId="63AC8B3B" w14:textId="77777777" w:rsidTr="001A60D5">
        <w:trPr>
          <w:trHeight w:val="242"/>
        </w:trPr>
        <w:tc>
          <w:tcPr>
            <w:tcW w:w="1418" w:type="dxa"/>
            <w:shd w:val="clear" w:color="auto" w:fill="auto"/>
            <w:noWrap/>
          </w:tcPr>
          <w:p w14:paraId="24843448" w14:textId="067D4881" w:rsidR="001A60D5" w:rsidRPr="003A207A" w:rsidRDefault="001A60D5" w:rsidP="001A60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es-ES"/>
              </w:rPr>
            </w:pPr>
            <w:r w:rsidRPr="003A207A"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  <w:t>C-BP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ED671F6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19.3 ± 0.44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03DEF956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1.72 ± 0.22</w:t>
            </w:r>
          </w:p>
        </w:tc>
        <w:tc>
          <w:tcPr>
            <w:tcW w:w="1221" w:type="dxa"/>
            <w:vAlign w:val="center"/>
          </w:tcPr>
          <w:p w14:paraId="1C0FFB3C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669 ± 61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2C25FFF8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147 ± 18</w:t>
            </w:r>
          </w:p>
        </w:tc>
        <w:tc>
          <w:tcPr>
            <w:tcW w:w="1570" w:type="dxa"/>
            <w:vAlign w:val="center"/>
          </w:tcPr>
          <w:p w14:paraId="48D99865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68.53 ± 19.18</w:t>
            </w:r>
          </w:p>
        </w:tc>
        <w:tc>
          <w:tcPr>
            <w:tcW w:w="1396" w:type="dxa"/>
            <w:vAlign w:val="center"/>
          </w:tcPr>
          <w:p w14:paraId="5EB84995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275 ± 46.8</w:t>
            </w:r>
          </w:p>
        </w:tc>
        <w:tc>
          <w:tcPr>
            <w:tcW w:w="1396" w:type="dxa"/>
            <w:vAlign w:val="center"/>
          </w:tcPr>
          <w:p w14:paraId="5EEBD2BC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540 ± 29.7</w:t>
            </w:r>
          </w:p>
        </w:tc>
        <w:tc>
          <w:tcPr>
            <w:tcW w:w="1398" w:type="dxa"/>
            <w:vAlign w:val="center"/>
          </w:tcPr>
          <w:p w14:paraId="18006EEF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621 ± 66.0</w:t>
            </w:r>
          </w:p>
        </w:tc>
      </w:tr>
      <w:tr w:rsidR="001A60D5" w:rsidRPr="00523A14" w14:paraId="385896FB" w14:textId="77777777" w:rsidTr="001A60D5">
        <w:trPr>
          <w:trHeight w:val="242"/>
        </w:trPr>
        <w:tc>
          <w:tcPr>
            <w:tcW w:w="1418" w:type="dxa"/>
            <w:shd w:val="clear" w:color="auto" w:fill="auto"/>
            <w:noWrap/>
          </w:tcPr>
          <w:p w14:paraId="0927E7A0" w14:textId="0F532ACC" w:rsidR="001A60D5" w:rsidRPr="003A207A" w:rsidRDefault="001A60D5" w:rsidP="001A60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es-ES"/>
              </w:rPr>
            </w:pPr>
            <w:r w:rsidRPr="003A207A"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  <w:t>C-FA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AED9501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21.2 ± 1.87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677A23D3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1.49 ± 0.14</w:t>
            </w:r>
          </w:p>
        </w:tc>
        <w:tc>
          <w:tcPr>
            <w:tcW w:w="1221" w:type="dxa"/>
            <w:vAlign w:val="center"/>
          </w:tcPr>
          <w:p w14:paraId="53BD3509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566 ± 32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1CA87CE1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98 ± 16</w:t>
            </w:r>
          </w:p>
        </w:tc>
        <w:tc>
          <w:tcPr>
            <w:tcW w:w="1570" w:type="dxa"/>
            <w:vAlign w:val="center"/>
          </w:tcPr>
          <w:p w14:paraId="06CB78B7" w14:textId="652E0DAD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49.2</w:t>
            </w:r>
            <w:r w:rsidR="005A0ED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 ± 8.02</w:t>
            </w:r>
          </w:p>
        </w:tc>
        <w:tc>
          <w:tcPr>
            <w:tcW w:w="1396" w:type="dxa"/>
            <w:vAlign w:val="center"/>
          </w:tcPr>
          <w:p w14:paraId="46E2C811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178 ± 34.1</w:t>
            </w:r>
          </w:p>
        </w:tc>
        <w:tc>
          <w:tcPr>
            <w:tcW w:w="1396" w:type="dxa"/>
            <w:vAlign w:val="center"/>
          </w:tcPr>
          <w:p w14:paraId="052207E0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503 ± 10.3</w:t>
            </w:r>
          </w:p>
        </w:tc>
        <w:tc>
          <w:tcPr>
            <w:tcW w:w="1398" w:type="dxa"/>
            <w:vAlign w:val="center"/>
          </w:tcPr>
          <w:p w14:paraId="0594CBBC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505 ± 27.1</w:t>
            </w:r>
          </w:p>
        </w:tc>
      </w:tr>
      <w:tr w:rsidR="001A60D5" w:rsidRPr="00523A14" w14:paraId="3C301F54" w14:textId="77777777" w:rsidTr="001A60D5">
        <w:trPr>
          <w:trHeight w:val="242"/>
        </w:trPr>
        <w:tc>
          <w:tcPr>
            <w:tcW w:w="1418" w:type="dxa"/>
            <w:shd w:val="clear" w:color="auto" w:fill="auto"/>
            <w:noWrap/>
          </w:tcPr>
          <w:p w14:paraId="07C05FB6" w14:textId="049D94DA" w:rsidR="001A60D5" w:rsidRPr="003A207A" w:rsidRDefault="001A60D5" w:rsidP="001A60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es-ES"/>
              </w:rPr>
            </w:pPr>
            <w:r w:rsidRPr="003A207A"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  <w:t>C-MS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A247060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29.5 ± 2.79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62F819F8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2.51 ± 0.43</w:t>
            </w:r>
          </w:p>
        </w:tc>
        <w:tc>
          <w:tcPr>
            <w:tcW w:w="1221" w:type="dxa"/>
            <w:vAlign w:val="center"/>
          </w:tcPr>
          <w:p w14:paraId="63092C1D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607 ± 71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71EE3963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136 ± 17</w:t>
            </w:r>
          </w:p>
        </w:tc>
        <w:tc>
          <w:tcPr>
            <w:tcW w:w="1570" w:type="dxa"/>
            <w:vAlign w:val="center"/>
          </w:tcPr>
          <w:p w14:paraId="5B1C7789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69.82 ± 4.12</w:t>
            </w:r>
          </w:p>
        </w:tc>
        <w:tc>
          <w:tcPr>
            <w:tcW w:w="1396" w:type="dxa"/>
            <w:vAlign w:val="center"/>
          </w:tcPr>
          <w:p w14:paraId="6E22A440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497 ± 150</w:t>
            </w:r>
          </w:p>
        </w:tc>
        <w:tc>
          <w:tcPr>
            <w:tcW w:w="1396" w:type="dxa"/>
            <w:vAlign w:val="center"/>
          </w:tcPr>
          <w:p w14:paraId="42041127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507 ± 43.4</w:t>
            </w:r>
          </w:p>
        </w:tc>
        <w:tc>
          <w:tcPr>
            <w:tcW w:w="1398" w:type="dxa"/>
            <w:vAlign w:val="center"/>
          </w:tcPr>
          <w:p w14:paraId="3112E035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527 ± 95.5</w:t>
            </w:r>
          </w:p>
        </w:tc>
      </w:tr>
      <w:tr w:rsidR="001A60D5" w:rsidRPr="00523A14" w14:paraId="5932AF4E" w14:textId="77777777" w:rsidTr="001A60D5">
        <w:trPr>
          <w:trHeight w:val="242"/>
        </w:trPr>
        <w:tc>
          <w:tcPr>
            <w:tcW w:w="1418" w:type="dxa"/>
            <w:tcBorders>
              <w:bottom w:val="double" w:sz="4" w:space="0" w:color="auto"/>
            </w:tcBorders>
            <w:shd w:val="clear" w:color="auto" w:fill="auto"/>
            <w:noWrap/>
          </w:tcPr>
          <w:p w14:paraId="253029E3" w14:textId="2C642046" w:rsidR="001A60D5" w:rsidRPr="003A207A" w:rsidRDefault="001A60D5" w:rsidP="001A6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3A207A"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  <w:t>C-Un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43C3A33C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17.1 ± 3.34</w:t>
            </w:r>
          </w:p>
        </w:tc>
        <w:tc>
          <w:tcPr>
            <w:tcW w:w="1525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435A105C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1.24 ± 0.13</w:t>
            </w:r>
          </w:p>
        </w:tc>
        <w:tc>
          <w:tcPr>
            <w:tcW w:w="1221" w:type="dxa"/>
            <w:tcBorders>
              <w:bottom w:val="double" w:sz="4" w:space="0" w:color="auto"/>
            </w:tcBorders>
            <w:vAlign w:val="center"/>
          </w:tcPr>
          <w:p w14:paraId="713271E9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551 ± 16</w:t>
            </w:r>
          </w:p>
        </w:tc>
        <w:tc>
          <w:tcPr>
            <w:tcW w:w="1046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3748E557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126 ± 18</w:t>
            </w:r>
          </w:p>
        </w:tc>
        <w:tc>
          <w:tcPr>
            <w:tcW w:w="1570" w:type="dxa"/>
            <w:tcBorders>
              <w:bottom w:val="double" w:sz="4" w:space="0" w:color="auto"/>
            </w:tcBorders>
            <w:vAlign w:val="center"/>
          </w:tcPr>
          <w:p w14:paraId="02931174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36.42 ± 7.95</w:t>
            </w:r>
          </w:p>
        </w:tc>
        <w:tc>
          <w:tcPr>
            <w:tcW w:w="1396" w:type="dxa"/>
            <w:tcBorders>
              <w:bottom w:val="double" w:sz="4" w:space="0" w:color="auto"/>
            </w:tcBorders>
            <w:vAlign w:val="center"/>
          </w:tcPr>
          <w:p w14:paraId="5F113042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171 ± 5.60</w:t>
            </w:r>
          </w:p>
        </w:tc>
        <w:tc>
          <w:tcPr>
            <w:tcW w:w="1396" w:type="dxa"/>
            <w:tcBorders>
              <w:bottom w:val="double" w:sz="4" w:space="0" w:color="auto"/>
            </w:tcBorders>
            <w:vAlign w:val="center"/>
          </w:tcPr>
          <w:p w14:paraId="317538C2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446 ± 34.2</w:t>
            </w:r>
          </w:p>
        </w:tc>
        <w:tc>
          <w:tcPr>
            <w:tcW w:w="1398" w:type="dxa"/>
            <w:tcBorders>
              <w:bottom w:val="double" w:sz="4" w:space="0" w:color="auto"/>
            </w:tcBorders>
            <w:vAlign w:val="center"/>
          </w:tcPr>
          <w:p w14:paraId="790F40B7" w14:textId="77777777" w:rsidR="001A60D5" w:rsidRPr="00523A14" w:rsidRDefault="001A60D5" w:rsidP="001A60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23A1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524 ± 23.0</w:t>
            </w:r>
          </w:p>
        </w:tc>
      </w:tr>
      <w:tr w:rsidR="00523A14" w:rsidRPr="00523A14" w14:paraId="43DD4610" w14:textId="77777777" w:rsidTr="001A60D5">
        <w:trPr>
          <w:trHeight w:val="254"/>
        </w:trPr>
        <w:tc>
          <w:tcPr>
            <w:tcW w:w="14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87C22E0" w14:textId="0887AC10" w:rsidR="00523A14" w:rsidRPr="00523A14" w:rsidRDefault="001A60D5" w:rsidP="00523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Amend</w:t>
            </w:r>
            <w:r w:rsidR="00C11C0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ment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1D528F31" w14:textId="77777777" w:rsidR="00523A14" w:rsidRPr="00523A14" w:rsidRDefault="00523A14" w:rsidP="0052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523A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***</w:t>
            </w:r>
          </w:p>
        </w:tc>
        <w:tc>
          <w:tcPr>
            <w:tcW w:w="1525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034C1DE6" w14:textId="77777777" w:rsidR="00523A14" w:rsidRPr="00523A14" w:rsidRDefault="00523A14" w:rsidP="0052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523A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**</w:t>
            </w:r>
          </w:p>
        </w:tc>
        <w:tc>
          <w:tcPr>
            <w:tcW w:w="1221" w:type="dxa"/>
            <w:tcBorders>
              <w:top w:val="double" w:sz="4" w:space="0" w:color="auto"/>
            </w:tcBorders>
            <w:vAlign w:val="center"/>
          </w:tcPr>
          <w:p w14:paraId="1A23C4E4" w14:textId="77777777" w:rsidR="00523A14" w:rsidRPr="00523A14" w:rsidRDefault="00523A14" w:rsidP="0052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523A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ns</w:t>
            </w:r>
          </w:p>
        </w:tc>
        <w:tc>
          <w:tcPr>
            <w:tcW w:w="1046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69452B7B" w14:textId="77777777" w:rsidR="00523A14" w:rsidRPr="00523A14" w:rsidRDefault="00523A14" w:rsidP="0052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523A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**</w:t>
            </w:r>
          </w:p>
        </w:tc>
        <w:tc>
          <w:tcPr>
            <w:tcW w:w="1570" w:type="dxa"/>
            <w:tcBorders>
              <w:top w:val="double" w:sz="4" w:space="0" w:color="auto"/>
            </w:tcBorders>
            <w:vAlign w:val="center"/>
          </w:tcPr>
          <w:p w14:paraId="1DA1F78F" w14:textId="77777777" w:rsidR="00523A14" w:rsidRPr="00523A14" w:rsidRDefault="00523A14" w:rsidP="0052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523A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ns</w:t>
            </w:r>
          </w:p>
        </w:tc>
        <w:tc>
          <w:tcPr>
            <w:tcW w:w="1396" w:type="dxa"/>
            <w:tcBorders>
              <w:top w:val="double" w:sz="4" w:space="0" w:color="auto"/>
            </w:tcBorders>
            <w:vAlign w:val="center"/>
          </w:tcPr>
          <w:p w14:paraId="69A2F5AC" w14:textId="77777777" w:rsidR="00523A14" w:rsidRPr="00523A14" w:rsidRDefault="00523A14" w:rsidP="0052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523A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*</w:t>
            </w:r>
          </w:p>
        </w:tc>
        <w:tc>
          <w:tcPr>
            <w:tcW w:w="1396" w:type="dxa"/>
            <w:tcBorders>
              <w:top w:val="double" w:sz="4" w:space="0" w:color="auto"/>
            </w:tcBorders>
            <w:vAlign w:val="center"/>
          </w:tcPr>
          <w:p w14:paraId="2BB7C7B0" w14:textId="77777777" w:rsidR="00523A14" w:rsidRPr="00523A14" w:rsidRDefault="00523A14" w:rsidP="0052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523A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**</w:t>
            </w:r>
          </w:p>
        </w:tc>
        <w:tc>
          <w:tcPr>
            <w:tcW w:w="1398" w:type="dxa"/>
            <w:tcBorders>
              <w:top w:val="double" w:sz="4" w:space="0" w:color="auto"/>
            </w:tcBorders>
            <w:vAlign w:val="center"/>
          </w:tcPr>
          <w:p w14:paraId="44747C9C" w14:textId="77777777" w:rsidR="00523A14" w:rsidRPr="00523A14" w:rsidRDefault="00523A14" w:rsidP="0052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523A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*</w:t>
            </w:r>
          </w:p>
        </w:tc>
      </w:tr>
      <w:tr w:rsidR="00523A14" w:rsidRPr="00523A14" w14:paraId="53E77987" w14:textId="77777777" w:rsidTr="001A60D5">
        <w:trPr>
          <w:trHeight w:val="242"/>
        </w:trPr>
        <w:tc>
          <w:tcPr>
            <w:tcW w:w="1418" w:type="dxa"/>
            <w:shd w:val="clear" w:color="auto" w:fill="auto"/>
            <w:vAlign w:val="center"/>
          </w:tcPr>
          <w:p w14:paraId="1AD5A20A" w14:textId="77777777" w:rsidR="00523A14" w:rsidRPr="00523A14" w:rsidRDefault="00523A14" w:rsidP="00523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523A1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Plant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0B62563" w14:textId="77777777" w:rsidR="00523A14" w:rsidRPr="00523A14" w:rsidRDefault="00523A14" w:rsidP="0052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523A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***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36C512F1" w14:textId="77777777" w:rsidR="00523A14" w:rsidRPr="00523A14" w:rsidRDefault="00523A14" w:rsidP="0052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523A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***</w:t>
            </w:r>
          </w:p>
        </w:tc>
        <w:tc>
          <w:tcPr>
            <w:tcW w:w="1221" w:type="dxa"/>
            <w:vAlign w:val="center"/>
          </w:tcPr>
          <w:p w14:paraId="4174886F" w14:textId="77777777" w:rsidR="00523A14" w:rsidRPr="00523A14" w:rsidRDefault="00523A14" w:rsidP="0052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523A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*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2EA2DED8" w14:textId="77777777" w:rsidR="00523A14" w:rsidRPr="00523A14" w:rsidRDefault="00523A14" w:rsidP="0052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523A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ns</w:t>
            </w:r>
          </w:p>
        </w:tc>
        <w:tc>
          <w:tcPr>
            <w:tcW w:w="1570" w:type="dxa"/>
            <w:vAlign w:val="center"/>
          </w:tcPr>
          <w:p w14:paraId="394BDA1D" w14:textId="77777777" w:rsidR="00523A14" w:rsidRPr="00523A14" w:rsidRDefault="00523A14" w:rsidP="0052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523A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*</w:t>
            </w:r>
          </w:p>
        </w:tc>
        <w:tc>
          <w:tcPr>
            <w:tcW w:w="1396" w:type="dxa"/>
            <w:vAlign w:val="center"/>
          </w:tcPr>
          <w:p w14:paraId="2DFB559D" w14:textId="77777777" w:rsidR="00523A14" w:rsidRPr="00523A14" w:rsidRDefault="00523A14" w:rsidP="0052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523A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***</w:t>
            </w:r>
          </w:p>
        </w:tc>
        <w:tc>
          <w:tcPr>
            <w:tcW w:w="1396" w:type="dxa"/>
            <w:vAlign w:val="center"/>
          </w:tcPr>
          <w:p w14:paraId="1E104207" w14:textId="77777777" w:rsidR="00523A14" w:rsidRPr="00523A14" w:rsidRDefault="00523A14" w:rsidP="0052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523A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***</w:t>
            </w:r>
          </w:p>
        </w:tc>
        <w:tc>
          <w:tcPr>
            <w:tcW w:w="1398" w:type="dxa"/>
            <w:vAlign w:val="center"/>
          </w:tcPr>
          <w:p w14:paraId="70C1BFC9" w14:textId="77777777" w:rsidR="00523A14" w:rsidRPr="00523A14" w:rsidRDefault="00523A14" w:rsidP="0052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523A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ns</w:t>
            </w:r>
          </w:p>
        </w:tc>
      </w:tr>
      <w:tr w:rsidR="00523A14" w:rsidRPr="001A60D5" w14:paraId="0D49D948" w14:textId="77777777" w:rsidTr="001A60D5">
        <w:trPr>
          <w:trHeight w:val="242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2E2574" w14:textId="0E8A261A" w:rsidR="00523A14" w:rsidRPr="00523A14" w:rsidRDefault="001A60D5" w:rsidP="00523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 xml:space="preserve">Amend. </w:t>
            </w:r>
            <w:r w:rsidRPr="001A60D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es-ES"/>
              </w:rPr>
              <w:t>x</w:t>
            </w:r>
            <w:r w:rsidR="00523A14" w:rsidRPr="00523A1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 xml:space="preserve"> Plant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5FC52E" w14:textId="77777777" w:rsidR="00523A14" w:rsidRPr="000F5FA8" w:rsidRDefault="00523A14" w:rsidP="0052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0F5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*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1C613C" w14:textId="77777777" w:rsidR="00523A14" w:rsidRPr="000F5FA8" w:rsidRDefault="00523A14" w:rsidP="0052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0F5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ns</w:t>
            </w:r>
          </w:p>
        </w:tc>
        <w:tc>
          <w:tcPr>
            <w:tcW w:w="1221" w:type="dxa"/>
            <w:tcBorders>
              <w:bottom w:val="single" w:sz="4" w:space="0" w:color="auto"/>
            </w:tcBorders>
            <w:vAlign w:val="center"/>
          </w:tcPr>
          <w:p w14:paraId="03CB0774" w14:textId="77777777" w:rsidR="00523A14" w:rsidRPr="000F5FA8" w:rsidRDefault="00523A14" w:rsidP="0052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0F5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*</w:t>
            </w:r>
          </w:p>
        </w:tc>
        <w:tc>
          <w:tcPr>
            <w:tcW w:w="10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E999A6" w14:textId="77777777" w:rsidR="00523A14" w:rsidRPr="000F5FA8" w:rsidRDefault="00523A14" w:rsidP="0052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0F5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*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 w14:paraId="02B84B1A" w14:textId="77777777" w:rsidR="00523A14" w:rsidRPr="000F5FA8" w:rsidRDefault="00523A14" w:rsidP="0052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0F5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***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vAlign w:val="center"/>
          </w:tcPr>
          <w:p w14:paraId="7325D718" w14:textId="77777777" w:rsidR="00523A14" w:rsidRPr="000F5FA8" w:rsidRDefault="00523A14" w:rsidP="0052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0F5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*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vAlign w:val="center"/>
          </w:tcPr>
          <w:p w14:paraId="0DB9ABD6" w14:textId="77777777" w:rsidR="00523A14" w:rsidRPr="000F5FA8" w:rsidRDefault="00523A14" w:rsidP="0052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0F5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*</w:t>
            </w:r>
          </w:p>
        </w:tc>
        <w:tc>
          <w:tcPr>
            <w:tcW w:w="1398" w:type="dxa"/>
            <w:tcBorders>
              <w:bottom w:val="single" w:sz="4" w:space="0" w:color="auto"/>
            </w:tcBorders>
            <w:vAlign w:val="center"/>
          </w:tcPr>
          <w:p w14:paraId="2701DB61" w14:textId="77777777" w:rsidR="00523A14" w:rsidRPr="000F5FA8" w:rsidRDefault="00523A14" w:rsidP="0052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0F5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*</w:t>
            </w:r>
          </w:p>
        </w:tc>
      </w:tr>
    </w:tbl>
    <w:p w14:paraId="717CA9CC" w14:textId="0FB3C9F7" w:rsidR="001D609A" w:rsidRDefault="001D609A" w:rsidP="000F5FA8">
      <w:pPr>
        <w:tabs>
          <w:tab w:val="left" w:pos="3930"/>
        </w:tabs>
        <w:rPr>
          <w:rFonts w:ascii="Times New Roman" w:hAnsi="Times New Roman" w:cs="Times New Roman"/>
          <w:color w:val="C0504D" w:themeColor="accent2"/>
          <w:lang w:val="en-GB"/>
        </w:rPr>
      </w:pPr>
    </w:p>
    <w:p w14:paraId="47C4E348" w14:textId="29FE5751" w:rsidR="001D609A" w:rsidRDefault="001D609A" w:rsidP="00BE6B51">
      <w:pPr>
        <w:rPr>
          <w:rFonts w:ascii="Times New Roman" w:hAnsi="Times New Roman" w:cs="Times New Roman"/>
          <w:color w:val="C0504D" w:themeColor="accent2"/>
          <w:lang w:val="en-GB"/>
        </w:rPr>
        <w:sectPr w:rsidR="001D609A" w:rsidSect="000F5FA8">
          <w:pgSz w:w="16838" w:h="11906" w:orient="landscape"/>
          <w:pgMar w:top="1134" w:right="1418" w:bottom="1701" w:left="1418" w:header="709" w:footer="709" w:gutter="0"/>
          <w:cols w:space="708"/>
          <w:docGrid w:linePitch="360"/>
        </w:sectPr>
      </w:pPr>
    </w:p>
    <w:p w14:paraId="47A53530" w14:textId="415E3B93" w:rsidR="006F1D50" w:rsidRPr="00B13E1D" w:rsidRDefault="00CB0BB1" w:rsidP="006F1D50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13E1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lastRenderedPageBreak/>
        <w:t>Sup</w:t>
      </w:r>
      <w:r w:rsidR="006F1D50" w:rsidRPr="00B13E1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plementary </w:t>
      </w:r>
      <w:r w:rsidR="00821341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F</w:t>
      </w:r>
      <w:r w:rsidR="006F1D50" w:rsidRPr="00B13E1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igure 1.</w:t>
      </w:r>
      <w:r w:rsidR="006F1D50" w:rsidRPr="00B13E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Location (a) and delimitation (b) of the study area. The Green Belt of Vitoria-Gasteiz, Spain, is shown in green. Official orthophotos from the Basque Country Government (</w:t>
      </w:r>
      <w:proofErr w:type="spellStart"/>
      <w:r w:rsidR="006F1D50" w:rsidRPr="00B13E1D">
        <w:rPr>
          <w:rFonts w:ascii="Times New Roman" w:eastAsia="Times New Roman" w:hAnsi="Times New Roman" w:cs="Times New Roman"/>
          <w:sz w:val="24"/>
          <w:szCs w:val="24"/>
          <w:lang w:val="en-GB"/>
        </w:rPr>
        <w:t>GeoEuskadi</w:t>
      </w:r>
      <w:proofErr w:type="spellEnd"/>
      <w:r w:rsidR="006F1D50" w:rsidRPr="00B13E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Viewer, 2020).</w:t>
      </w:r>
    </w:p>
    <w:p w14:paraId="484274C0" w14:textId="424708B3" w:rsidR="00D127D1" w:rsidRDefault="00216B61" w:rsidP="00BE6B51">
      <w:pPr>
        <w:pStyle w:val="Sangradetextonormal"/>
        <w:spacing w:line="48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AB0906">
        <w:rPr>
          <w:rFonts w:cs="Times New Roman"/>
          <w:noProof/>
          <w:color w:val="FF0000"/>
          <w:sz w:val="24"/>
          <w:szCs w:val="24"/>
          <w:lang w:eastAsia="es-ES"/>
        </w:rPr>
        <w:drawing>
          <wp:inline distT="0" distB="0" distL="0" distR="0" wp14:anchorId="3A25A14E" wp14:editId="50AA04DA">
            <wp:extent cx="5400040" cy="2589727"/>
            <wp:effectExtent l="0" t="0" r="0" b="1270"/>
            <wp:docPr id="1" name="Imagen 1" descr="D:\OneDrive - Neiker S.A\JHC\Ensayos\3 Graveras\Paper #3\Figures\F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OneDrive - Neiker S.A\JHC\Ensayos\3 Graveras\Paper #3\Figures\F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89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1DB0F" w14:textId="0BDDB2C8" w:rsidR="00872AA4" w:rsidRDefault="00872AA4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br w:type="page"/>
      </w:r>
    </w:p>
    <w:p w14:paraId="53205E86" w14:textId="07EF86FE" w:rsidR="00872AA4" w:rsidRDefault="00AE2558" w:rsidP="00BE6B51">
      <w:pPr>
        <w:pStyle w:val="Sangradetextonormal"/>
        <w:spacing w:line="48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13E1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Supplementary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F</w:t>
      </w:r>
      <w:r w:rsidRPr="00B13E1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igure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2</w:t>
      </w:r>
      <w:r w:rsidRPr="00B13E1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7F077C" w:rsidRPr="007F077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Effect of plant growth on </w:t>
      </w:r>
      <w:proofErr w:type="spellStart"/>
      <w:r w:rsidR="007F077C" w:rsidRPr="007F077C">
        <w:rPr>
          <w:rFonts w:ascii="Times New Roman" w:eastAsia="Times New Roman" w:hAnsi="Times New Roman" w:cs="Times New Roman"/>
          <w:sz w:val="24"/>
          <w:szCs w:val="24"/>
          <w:lang w:val="en-GB"/>
        </w:rPr>
        <w:t>Biolog</w:t>
      </w:r>
      <w:proofErr w:type="spellEnd"/>
      <w:r w:rsidR="007F077C" w:rsidRPr="007F077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F077C" w:rsidRPr="007F077C">
        <w:rPr>
          <w:rFonts w:ascii="Times New Roman" w:eastAsia="Times New Roman" w:hAnsi="Times New Roman" w:cs="Times New Roman"/>
          <w:sz w:val="24"/>
          <w:szCs w:val="24"/>
          <w:lang w:val="en-GB"/>
        </w:rPr>
        <w:t>EcoPlates</w:t>
      </w:r>
      <w:proofErr w:type="spellEnd"/>
      <w:r w:rsidR="007F077C" w:rsidRPr="007F077C">
        <w:rPr>
          <w:rFonts w:ascii="Times New Roman" w:eastAsia="Times New Roman" w:hAnsi="Times New Roman" w:cs="Times New Roman"/>
          <w:sz w:val="24"/>
          <w:szCs w:val="24"/>
          <w:lang w:val="en-GB"/>
        </w:rPr>
        <w:t>™ average well colour development (AWCD) data in the absence and presence of soil amendments (CSS: composted sewage; SMS: oyster mushroom spent mushroom substrate). Different letters represent significant (p &lt; 0.05) differences among plant treatments.</w:t>
      </w:r>
    </w:p>
    <w:p w14:paraId="128A8090" w14:textId="72C8B5B5" w:rsidR="007F077C" w:rsidRPr="00F03702" w:rsidRDefault="00F03702" w:rsidP="00F03702">
      <w:pPr>
        <w:pStyle w:val="Sangradetextonormal"/>
        <w:spacing w:line="48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521BCF87" wp14:editId="621A313E">
            <wp:extent cx="4154536" cy="7071851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937" cy="7075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077C" w:rsidRPr="00F03702" w:rsidSect="00B13E1D">
      <w:pgSz w:w="11906" w:h="16838"/>
      <w:pgMar w:top="1418" w:right="170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0F042" w14:textId="77777777" w:rsidR="00630C11" w:rsidRDefault="00630C11" w:rsidP="00127791">
      <w:pPr>
        <w:spacing w:after="0" w:line="240" w:lineRule="auto"/>
      </w:pPr>
      <w:r>
        <w:separator/>
      </w:r>
    </w:p>
  </w:endnote>
  <w:endnote w:type="continuationSeparator" w:id="0">
    <w:p w14:paraId="273C840B" w14:textId="77777777" w:rsidR="00630C11" w:rsidRDefault="00630C11" w:rsidP="00127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96458" w14:textId="77777777" w:rsidR="00630C11" w:rsidRDefault="00630C11" w:rsidP="00127791">
      <w:pPr>
        <w:spacing w:after="0" w:line="240" w:lineRule="auto"/>
      </w:pPr>
      <w:r>
        <w:separator/>
      </w:r>
    </w:p>
  </w:footnote>
  <w:footnote w:type="continuationSeparator" w:id="0">
    <w:p w14:paraId="58786E0A" w14:textId="77777777" w:rsidR="00630C11" w:rsidRDefault="00630C11" w:rsidP="001277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B02269"/>
    <w:multiLevelType w:val="hybridMultilevel"/>
    <w:tmpl w:val="BC5CABF2"/>
    <w:lvl w:ilvl="0" w:tplc="10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239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534"/>
    <w:rsid w:val="000008FE"/>
    <w:rsid w:val="00001964"/>
    <w:rsid w:val="00007E83"/>
    <w:rsid w:val="0001522A"/>
    <w:rsid w:val="00016E15"/>
    <w:rsid w:val="0002740D"/>
    <w:rsid w:val="000300A8"/>
    <w:rsid w:val="000331E1"/>
    <w:rsid w:val="00045940"/>
    <w:rsid w:val="0004623B"/>
    <w:rsid w:val="0005094B"/>
    <w:rsid w:val="00053BA1"/>
    <w:rsid w:val="00056756"/>
    <w:rsid w:val="00060774"/>
    <w:rsid w:val="00064C1B"/>
    <w:rsid w:val="000820BA"/>
    <w:rsid w:val="00083C69"/>
    <w:rsid w:val="00091B57"/>
    <w:rsid w:val="0009608D"/>
    <w:rsid w:val="000966E5"/>
    <w:rsid w:val="000A13C3"/>
    <w:rsid w:val="000B0340"/>
    <w:rsid w:val="000C3532"/>
    <w:rsid w:val="000C7A4C"/>
    <w:rsid w:val="000D5E12"/>
    <w:rsid w:val="000E74BD"/>
    <w:rsid w:val="000F0B56"/>
    <w:rsid w:val="000F1979"/>
    <w:rsid w:val="000F5FA8"/>
    <w:rsid w:val="00101C5C"/>
    <w:rsid w:val="001020EF"/>
    <w:rsid w:val="0010724F"/>
    <w:rsid w:val="00117D7B"/>
    <w:rsid w:val="001206C9"/>
    <w:rsid w:val="00123561"/>
    <w:rsid w:val="00127791"/>
    <w:rsid w:val="001414CC"/>
    <w:rsid w:val="0015383B"/>
    <w:rsid w:val="00163FD8"/>
    <w:rsid w:val="001667E8"/>
    <w:rsid w:val="00166A26"/>
    <w:rsid w:val="00184295"/>
    <w:rsid w:val="00186CDD"/>
    <w:rsid w:val="001A3E83"/>
    <w:rsid w:val="001A4B9F"/>
    <w:rsid w:val="001A60D5"/>
    <w:rsid w:val="001B23E9"/>
    <w:rsid w:val="001B6076"/>
    <w:rsid w:val="001B65FC"/>
    <w:rsid w:val="001C0901"/>
    <w:rsid w:val="001C23BC"/>
    <w:rsid w:val="001D609A"/>
    <w:rsid w:val="001D63F7"/>
    <w:rsid w:val="001E0B06"/>
    <w:rsid w:val="001E7E5D"/>
    <w:rsid w:val="001F214E"/>
    <w:rsid w:val="001F68AF"/>
    <w:rsid w:val="00204DE9"/>
    <w:rsid w:val="002165E8"/>
    <w:rsid w:val="00216B61"/>
    <w:rsid w:val="00220EF4"/>
    <w:rsid w:val="00220F0D"/>
    <w:rsid w:val="0023269D"/>
    <w:rsid w:val="00234CA3"/>
    <w:rsid w:val="00247499"/>
    <w:rsid w:val="002548A7"/>
    <w:rsid w:val="00256E93"/>
    <w:rsid w:val="002579F9"/>
    <w:rsid w:val="0026431D"/>
    <w:rsid w:val="00266280"/>
    <w:rsid w:val="00272F99"/>
    <w:rsid w:val="00273539"/>
    <w:rsid w:val="00281C99"/>
    <w:rsid w:val="00283DE4"/>
    <w:rsid w:val="002915EE"/>
    <w:rsid w:val="00291757"/>
    <w:rsid w:val="002A47AC"/>
    <w:rsid w:val="002B06E9"/>
    <w:rsid w:val="002B0872"/>
    <w:rsid w:val="002B1170"/>
    <w:rsid w:val="002C2CCD"/>
    <w:rsid w:val="002D1140"/>
    <w:rsid w:val="002D21A7"/>
    <w:rsid w:val="002E0421"/>
    <w:rsid w:val="002F092B"/>
    <w:rsid w:val="002F0B17"/>
    <w:rsid w:val="002F2E76"/>
    <w:rsid w:val="002F39AB"/>
    <w:rsid w:val="002F54EB"/>
    <w:rsid w:val="0030478B"/>
    <w:rsid w:val="00306444"/>
    <w:rsid w:val="0031145C"/>
    <w:rsid w:val="00312644"/>
    <w:rsid w:val="003213B6"/>
    <w:rsid w:val="00327997"/>
    <w:rsid w:val="003302B6"/>
    <w:rsid w:val="00334549"/>
    <w:rsid w:val="00335C41"/>
    <w:rsid w:val="003379C9"/>
    <w:rsid w:val="00345A44"/>
    <w:rsid w:val="003475ED"/>
    <w:rsid w:val="00347B78"/>
    <w:rsid w:val="0035786B"/>
    <w:rsid w:val="00362119"/>
    <w:rsid w:val="003714D2"/>
    <w:rsid w:val="00373BFF"/>
    <w:rsid w:val="00384145"/>
    <w:rsid w:val="00384E9C"/>
    <w:rsid w:val="00390A8C"/>
    <w:rsid w:val="003910A8"/>
    <w:rsid w:val="003A207A"/>
    <w:rsid w:val="003A6300"/>
    <w:rsid w:val="003B0C91"/>
    <w:rsid w:val="003B17C5"/>
    <w:rsid w:val="003B2C7F"/>
    <w:rsid w:val="003B447E"/>
    <w:rsid w:val="003B52FA"/>
    <w:rsid w:val="003C4839"/>
    <w:rsid w:val="003D3987"/>
    <w:rsid w:val="003E1012"/>
    <w:rsid w:val="003E14C3"/>
    <w:rsid w:val="003F14F6"/>
    <w:rsid w:val="003F6B45"/>
    <w:rsid w:val="0040235D"/>
    <w:rsid w:val="00407081"/>
    <w:rsid w:val="00413CA7"/>
    <w:rsid w:val="00432D45"/>
    <w:rsid w:val="00446AE8"/>
    <w:rsid w:val="00450B57"/>
    <w:rsid w:val="00451C24"/>
    <w:rsid w:val="00451F0E"/>
    <w:rsid w:val="00457B74"/>
    <w:rsid w:val="00464051"/>
    <w:rsid w:val="00465914"/>
    <w:rsid w:val="00474187"/>
    <w:rsid w:val="0047515E"/>
    <w:rsid w:val="00475E51"/>
    <w:rsid w:val="00475F56"/>
    <w:rsid w:val="00476503"/>
    <w:rsid w:val="00477B96"/>
    <w:rsid w:val="004A575D"/>
    <w:rsid w:val="004A7936"/>
    <w:rsid w:val="004B19F1"/>
    <w:rsid w:val="004B5DF4"/>
    <w:rsid w:val="004D0F4D"/>
    <w:rsid w:val="004D6C52"/>
    <w:rsid w:val="004E63C8"/>
    <w:rsid w:val="004E74A2"/>
    <w:rsid w:val="004F2F28"/>
    <w:rsid w:val="004F7F2F"/>
    <w:rsid w:val="00501427"/>
    <w:rsid w:val="00506FA4"/>
    <w:rsid w:val="005079B1"/>
    <w:rsid w:val="00510BFE"/>
    <w:rsid w:val="00513693"/>
    <w:rsid w:val="005223DE"/>
    <w:rsid w:val="00523A14"/>
    <w:rsid w:val="00524B3E"/>
    <w:rsid w:val="00525487"/>
    <w:rsid w:val="00534444"/>
    <w:rsid w:val="00545ED4"/>
    <w:rsid w:val="00554E3D"/>
    <w:rsid w:val="00562215"/>
    <w:rsid w:val="00574A98"/>
    <w:rsid w:val="00575C2F"/>
    <w:rsid w:val="00584CAE"/>
    <w:rsid w:val="0058539D"/>
    <w:rsid w:val="00587B7E"/>
    <w:rsid w:val="00593B64"/>
    <w:rsid w:val="005A07BD"/>
    <w:rsid w:val="005A0D05"/>
    <w:rsid w:val="005A0EDD"/>
    <w:rsid w:val="005C2110"/>
    <w:rsid w:val="005C33F4"/>
    <w:rsid w:val="005C7086"/>
    <w:rsid w:val="005C7B6E"/>
    <w:rsid w:val="005D22D6"/>
    <w:rsid w:val="005E197E"/>
    <w:rsid w:val="005E55C6"/>
    <w:rsid w:val="005F6209"/>
    <w:rsid w:val="005F6DB5"/>
    <w:rsid w:val="0060049E"/>
    <w:rsid w:val="0060125A"/>
    <w:rsid w:val="00602D9A"/>
    <w:rsid w:val="0060402A"/>
    <w:rsid w:val="00605BC1"/>
    <w:rsid w:val="006066DE"/>
    <w:rsid w:val="00607713"/>
    <w:rsid w:val="006114B6"/>
    <w:rsid w:val="00611FCD"/>
    <w:rsid w:val="006145D6"/>
    <w:rsid w:val="00614B4E"/>
    <w:rsid w:val="0061679A"/>
    <w:rsid w:val="0061686A"/>
    <w:rsid w:val="006173B3"/>
    <w:rsid w:val="006219BB"/>
    <w:rsid w:val="00622976"/>
    <w:rsid w:val="006254F2"/>
    <w:rsid w:val="0062556A"/>
    <w:rsid w:val="0063036B"/>
    <w:rsid w:val="00630C11"/>
    <w:rsid w:val="0065753F"/>
    <w:rsid w:val="00660F29"/>
    <w:rsid w:val="00663FBA"/>
    <w:rsid w:val="006640B7"/>
    <w:rsid w:val="006649DE"/>
    <w:rsid w:val="00667F93"/>
    <w:rsid w:val="00672665"/>
    <w:rsid w:val="00674EF9"/>
    <w:rsid w:val="006770C1"/>
    <w:rsid w:val="00677E69"/>
    <w:rsid w:val="0068041E"/>
    <w:rsid w:val="00684592"/>
    <w:rsid w:val="00684B77"/>
    <w:rsid w:val="00686997"/>
    <w:rsid w:val="00686FD3"/>
    <w:rsid w:val="00692534"/>
    <w:rsid w:val="00694B5F"/>
    <w:rsid w:val="00696B1D"/>
    <w:rsid w:val="006A3713"/>
    <w:rsid w:val="006B1A61"/>
    <w:rsid w:val="006B2576"/>
    <w:rsid w:val="006B264F"/>
    <w:rsid w:val="006C151C"/>
    <w:rsid w:val="006C1731"/>
    <w:rsid w:val="006D0309"/>
    <w:rsid w:val="006D170C"/>
    <w:rsid w:val="006D3310"/>
    <w:rsid w:val="006D41B1"/>
    <w:rsid w:val="006D4631"/>
    <w:rsid w:val="006F0844"/>
    <w:rsid w:val="006F186C"/>
    <w:rsid w:val="006F1D50"/>
    <w:rsid w:val="006F3654"/>
    <w:rsid w:val="006F6883"/>
    <w:rsid w:val="006F7772"/>
    <w:rsid w:val="00700977"/>
    <w:rsid w:val="00722209"/>
    <w:rsid w:val="0072342A"/>
    <w:rsid w:val="00724276"/>
    <w:rsid w:val="0073170A"/>
    <w:rsid w:val="00731F33"/>
    <w:rsid w:val="007416FE"/>
    <w:rsid w:val="007422BB"/>
    <w:rsid w:val="00743545"/>
    <w:rsid w:val="00744B3B"/>
    <w:rsid w:val="00754ADD"/>
    <w:rsid w:val="00755BC2"/>
    <w:rsid w:val="007560F7"/>
    <w:rsid w:val="00760FBD"/>
    <w:rsid w:val="0076329D"/>
    <w:rsid w:val="007700E1"/>
    <w:rsid w:val="00774018"/>
    <w:rsid w:val="00782D90"/>
    <w:rsid w:val="00790ED8"/>
    <w:rsid w:val="00791191"/>
    <w:rsid w:val="00792FB6"/>
    <w:rsid w:val="0079335A"/>
    <w:rsid w:val="007977E6"/>
    <w:rsid w:val="007A007E"/>
    <w:rsid w:val="007A59DD"/>
    <w:rsid w:val="007B3A99"/>
    <w:rsid w:val="007B3D5C"/>
    <w:rsid w:val="007B53BC"/>
    <w:rsid w:val="007B68BA"/>
    <w:rsid w:val="007C2BAE"/>
    <w:rsid w:val="007C390E"/>
    <w:rsid w:val="007D0908"/>
    <w:rsid w:val="007D5C8E"/>
    <w:rsid w:val="007D71DD"/>
    <w:rsid w:val="007D72F4"/>
    <w:rsid w:val="007E7435"/>
    <w:rsid w:val="007F077C"/>
    <w:rsid w:val="007F0CB0"/>
    <w:rsid w:val="007F1FDB"/>
    <w:rsid w:val="0080068C"/>
    <w:rsid w:val="0080297F"/>
    <w:rsid w:val="00821341"/>
    <w:rsid w:val="00821C66"/>
    <w:rsid w:val="00821F2A"/>
    <w:rsid w:val="00823ACA"/>
    <w:rsid w:val="00824DE6"/>
    <w:rsid w:val="00827D2F"/>
    <w:rsid w:val="008325E7"/>
    <w:rsid w:val="008403B9"/>
    <w:rsid w:val="00845543"/>
    <w:rsid w:val="008464F9"/>
    <w:rsid w:val="00852557"/>
    <w:rsid w:val="008568E1"/>
    <w:rsid w:val="00865982"/>
    <w:rsid w:val="0086632F"/>
    <w:rsid w:val="008667AC"/>
    <w:rsid w:val="00872AA4"/>
    <w:rsid w:val="008775F3"/>
    <w:rsid w:val="00891283"/>
    <w:rsid w:val="0089460D"/>
    <w:rsid w:val="008A271E"/>
    <w:rsid w:val="008B3DF1"/>
    <w:rsid w:val="008B7BA2"/>
    <w:rsid w:val="008C3A1B"/>
    <w:rsid w:val="008C4751"/>
    <w:rsid w:val="008D2F9B"/>
    <w:rsid w:val="008D4F11"/>
    <w:rsid w:val="008F00AB"/>
    <w:rsid w:val="008F2D1B"/>
    <w:rsid w:val="008F2F82"/>
    <w:rsid w:val="008F3F3D"/>
    <w:rsid w:val="008F4469"/>
    <w:rsid w:val="009121F0"/>
    <w:rsid w:val="00912C84"/>
    <w:rsid w:val="0091550C"/>
    <w:rsid w:val="009212D2"/>
    <w:rsid w:val="00921C5C"/>
    <w:rsid w:val="00926F95"/>
    <w:rsid w:val="009366FD"/>
    <w:rsid w:val="00952A36"/>
    <w:rsid w:val="00953695"/>
    <w:rsid w:val="00953D54"/>
    <w:rsid w:val="009557BD"/>
    <w:rsid w:val="00963B61"/>
    <w:rsid w:val="00964713"/>
    <w:rsid w:val="009727C2"/>
    <w:rsid w:val="00972A0E"/>
    <w:rsid w:val="00972B1C"/>
    <w:rsid w:val="0097738F"/>
    <w:rsid w:val="00982D1F"/>
    <w:rsid w:val="00992A82"/>
    <w:rsid w:val="00994714"/>
    <w:rsid w:val="009B6667"/>
    <w:rsid w:val="009C2E2F"/>
    <w:rsid w:val="009C4DD8"/>
    <w:rsid w:val="009D2EC9"/>
    <w:rsid w:val="009D3D08"/>
    <w:rsid w:val="009E3953"/>
    <w:rsid w:val="009E5AC0"/>
    <w:rsid w:val="009F035B"/>
    <w:rsid w:val="009F343A"/>
    <w:rsid w:val="009F556F"/>
    <w:rsid w:val="00A00B3B"/>
    <w:rsid w:val="00A150EA"/>
    <w:rsid w:val="00A165E3"/>
    <w:rsid w:val="00A16B3C"/>
    <w:rsid w:val="00A17AD2"/>
    <w:rsid w:val="00A25113"/>
    <w:rsid w:val="00A31B0B"/>
    <w:rsid w:val="00A341B9"/>
    <w:rsid w:val="00A37610"/>
    <w:rsid w:val="00A4332D"/>
    <w:rsid w:val="00A43406"/>
    <w:rsid w:val="00A45010"/>
    <w:rsid w:val="00A53232"/>
    <w:rsid w:val="00A57DD3"/>
    <w:rsid w:val="00A65774"/>
    <w:rsid w:val="00A66352"/>
    <w:rsid w:val="00A66CDE"/>
    <w:rsid w:val="00A679D6"/>
    <w:rsid w:val="00A82B62"/>
    <w:rsid w:val="00A83CA0"/>
    <w:rsid w:val="00A8432E"/>
    <w:rsid w:val="00A87A17"/>
    <w:rsid w:val="00A939AB"/>
    <w:rsid w:val="00A976A6"/>
    <w:rsid w:val="00AA431B"/>
    <w:rsid w:val="00AA44E9"/>
    <w:rsid w:val="00AB594B"/>
    <w:rsid w:val="00AB6332"/>
    <w:rsid w:val="00AB696D"/>
    <w:rsid w:val="00AB735E"/>
    <w:rsid w:val="00AB73AD"/>
    <w:rsid w:val="00AC0F43"/>
    <w:rsid w:val="00AC450E"/>
    <w:rsid w:val="00AC4A69"/>
    <w:rsid w:val="00AD0EE1"/>
    <w:rsid w:val="00AD4A61"/>
    <w:rsid w:val="00AD767A"/>
    <w:rsid w:val="00AD79E1"/>
    <w:rsid w:val="00AE2558"/>
    <w:rsid w:val="00AE3750"/>
    <w:rsid w:val="00AE37BF"/>
    <w:rsid w:val="00AE49B1"/>
    <w:rsid w:val="00AF1DC9"/>
    <w:rsid w:val="00AF7376"/>
    <w:rsid w:val="00B058F9"/>
    <w:rsid w:val="00B10878"/>
    <w:rsid w:val="00B1273A"/>
    <w:rsid w:val="00B13E1D"/>
    <w:rsid w:val="00B275DB"/>
    <w:rsid w:val="00B40723"/>
    <w:rsid w:val="00B46B59"/>
    <w:rsid w:val="00B5201A"/>
    <w:rsid w:val="00B609FE"/>
    <w:rsid w:val="00B63548"/>
    <w:rsid w:val="00B711C1"/>
    <w:rsid w:val="00B742CC"/>
    <w:rsid w:val="00B7747A"/>
    <w:rsid w:val="00B90CC7"/>
    <w:rsid w:val="00B94666"/>
    <w:rsid w:val="00B948D3"/>
    <w:rsid w:val="00BD5517"/>
    <w:rsid w:val="00BE00E9"/>
    <w:rsid w:val="00BE6B51"/>
    <w:rsid w:val="00BF53E3"/>
    <w:rsid w:val="00C11C02"/>
    <w:rsid w:val="00C145BB"/>
    <w:rsid w:val="00C1484E"/>
    <w:rsid w:val="00C21EA1"/>
    <w:rsid w:val="00C22BC3"/>
    <w:rsid w:val="00C23993"/>
    <w:rsid w:val="00C2417F"/>
    <w:rsid w:val="00C42934"/>
    <w:rsid w:val="00C448C1"/>
    <w:rsid w:val="00C45458"/>
    <w:rsid w:val="00C53E1E"/>
    <w:rsid w:val="00C54302"/>
    <w:rsid w:val="00C62E34"/>
    <w:rsid w:val="00C66689"/>
    <w:rsid w:val="00C70B6E"/>
    <w:rsid w:val="00C70F76"/>
    <w:rsid w:val="00C74765"/>
    <w:rsid w:val="00C838EB"/>
    <w:rsid w:val="00C8580F"/>
    <w:rsid w:val="00C90DBD"/>
    <w:rsid w:val="00CA70BE"/>
    <w:rsid w:val="00CB0BB1"/>
    <w:rsid w:val="00CB2534"/>
    <w:rsid w:val="00CB4675"/>
    <w:rsid w:val="00CB4CFA"/>
    <w:rsid w:val="00CB69F2"/>
    <w:rsid w:val="00CD0952"/>
    <w:rsid w:val="00CD4559"/>
    <w:rsid w:val="00CE1CA6"/>
    <w:rsid w:val="00CE1ECF"/>
    <w:rsid w:val="00CE3B98"/>
    <w:rsid w:val="00CF229A"/>
    <w:rsid w:val="00CF4058"/>
    <w:rsid w:val="00D03A07"/>
    <w:rsid w:val="00D03F02"/>
    <w:rsid w:val="00D1092C"/>
    <w:rsid w:val="00D127D1"/>
    <w:rsid w:val="00D138CE"/>
    <w:rsid w:val="00D149BB"/>
    <w:rsid w:val="00D158A1"/>
    <w:rsid w:val="00D15BCA"/>
    <w:rsid w:val="00D43DAE"/>
    <w:rsid w:val="00D441D9"/>
    <w:rsid w:val="00D45E30"/>
    <w:rsid w:val="00D46A46"/>
    <w:rsid w:val="00D53745"/>
    <w:rsid w:val="00D5774F"/>
    <w:rsid w:val="00D67FBB"/>
    <w:rsid w:val="00D729FD"/>
    <w:rsid w:val="00D75302"/>
    <w:rsid w:val="00D800CC"/>
    <w:rsid w:val="00D80CF5"/>
    <w:rsid w:val="00D831EA"/>
    <w:rsid w:val="00D91159"/>
    <w:rsid w:val="00D946E8"/>
    <w:rsid w:val="00D95C3E"/>
    <w:rsid w:val="00D9617C"/>
    <w:rsid w:val="00DA0707"/>
    <w:rsid w:val="00DA341C"/>
    <w:rsid w:val="00DB07AE"/>
    <w:rsid w:val="00DB1BFB"/>
    <w:rsid w:val="00DB23DD"/>
    <w:rsid w:val="00DB6E6F"/>
    <w:rsid w:val="00DC779D"/>
    <w:rsid w:val="00DD5E66"/>
    <w:rsid w:val="00DE35AC"/>
    <w:rsid w:val="00DE52F0"/>
    <w:rsid w:val="00DF4780"/>
    <w:rsid w:val="00DF55E2"/>
    <w:rsid w:val="00DF63C5"/>
    <w:rsid w:val="00DF7596"/>
    <w:rsid w:val="00E111AD"/>
    <w:rsid w:val="00E11CBD"/>
    <w:rsid w:val="00E12A8C"/>
    <w:rsid w:val="00E13057"/>
    <w:rsid w:val="00E3058A"/>
    <w:rsid w:val="00E363E6"/>
    <w:rsid w:val="00E44522"/>
    <w:rsid w:val="00E456EF"/>
    <w:rsid w:val="00E537B8"/>
    <w:rsid w:val="00E55489"/>
    <w:rsid w:val="00E565FB"/>
    <w:rsid w:val="00E605E9"/>
    <w:rsid w:val="00E60B6E"/>
    <w:rsid w:val="00E65082"/>
    <w:rsid w:val="00E67A45"/>
    <w:rsid w:val="00E7096E"/>
    <w:rsid w:val="00E70DFD"/>
    <w:rsid w:val="00E7546D"/>
    <w:rsid w:val="00E82BAB"/>
    <w:rsid w:val="00E85363"/>
    <w:rsid w:val="00E915C8"/>
    <w:rsid w:val="00E9773A"/>
    <w:rsid w:val="00EA0322"/>
    <w:rsid w:val="00EA548F"/>
    <w:rsid w:val="00EA5D18"/>
    <w:rsid w:val="00EB50A3"/>
    <w:rsid w:val="00EC1839"/>
    <w:rsid w:val="00ED6B07"/>
    <w:rsid w:val="00EE0AD0"/>
    <w:rsid w:val="00EE4DE6"/>
    <w:rsid w:val="00EF0E21"/>
    <w:rsid w:val="00EF5B89"/>
    <w:rsid w:val="00EF7B30"/>
    <w:rsid w:val="00F036A9"/>
    <w:rsid w:val="00F03702"/>
    <w:rsid w:val="00F04BFF"/>
    <w:rsid w:val="00F159C3"/>
    <w:rsid w:val="00F22F82"/>
    <w:rsid w:val="00F261A6"/>
    <w:rsid w:val="00F26DB7"/>
    <w:rsid w:val="00F30AFE"/>
    <w:rsid w:val="00F31FE0"/>
    <w:rsid w:val="00F37EA1"/>
    <w:rsid w:val="00F46260"/>
    <w:rsid w:val="00F46464"/>
    <w:rsid w:val="00F4700F"/>
    <w:rsid w:val="00F4779D"/>
    <w:rsid w:val="00F55911"/>
    <w:rsid w:val="00F72AA5"/>
    <w:rsid w:val="00F748F6"/>
    <w:rsid w:val="00F849CC"/>
    <w:rsid w:val="00F85E46"/>
    <w:rsid w:val="00F96DF2"/>
    <w:rsid w:val="00FA03F4"/>
    <w:rsid w:val="00FA3A65"/>
    <w:rsid w:val="00FA76AB"/>
    <w:rsid w:val="00FB08F6"/>
    <w:rsid w:val="00FC173A"/>
    <w:rsid w:val="00FC5194"/>
    <w:rsid w:val="00FD3B7F"/>
    <w:rsid w:val="00FE1D5C"/>
    <w:rsid w:val="00FE53AD"/>
    <w:rsid w:val="00FE7850"/>
    <w:rsid w:val="00FF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DBF22"/>
  <w15:docId w15:val="{D1CEDFD9-9811-440A-B7C2-3BD5B5614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7418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FF0000"/>
      <w:sz w:val="20"/>
      <w:szCs w:val="20"/>
      <w:lang w:val="en-GB" w:eastAsia="es-GT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946E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  <w:lang w:val="en-GB" w:eastAsia="es-GT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13CA7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i/>
      <w:color w:val="000000"/>
      <w:sz w:val="20"/>
      <w:szCs w:val="20"/>
      <w:lang w:val="es-GT" w:eastAsia="es-GT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165E8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s-GT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9E3953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lang w:val="en-GB" w:eastAsia="es-GT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523A14"/>
    <w:pPr>
      <w:keepNext/>
      <w:framePr w:hSpace="180" w:wrap="around" w:vAnchor="text" w:hAnchor="margin" w:xAlign="center" w:y="333"/>
      <w:spacing w:after="0" w:line="240" w:lineRule="auto"/>
      <w:ind w:left="214"/>
      <w:jc w:val="center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  <w:lang w:val="en-GB" w:eastAsia="es-ES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F036A9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sz w:val="20"/>
      <w:szCs w:val="20"/>
      <w:lang w:val="en-GB" w:eastAsia="es-GT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1D609A"/>
    <w:pPr>
      <w:keepNext/>
      <w:framePr w:hSpace="141" w:wrap="around" w:vAnchor="text" w:hAnchor="margin" w:y="342"/>
      <w:spacing w:after="0"/>
      <w:outlineLvl w:val="7"/>
    </w:pPr>
    <w:rPr>
      <w:rFonts w:ascii="Times New Roman" w:hAnsi="Times New Roman" w:cs="Times New Roman"/>
      <w:b/>
      <w:bCs/>
      <w:color w:val="000000"/>
      <w:lang w:val="en-GB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35786B"/>
    <w:pPr>
      <w:keepNext/>
      <w:spacing w:after="0"/>
      <w:outlineLvl w:val="8"/>
    </w:pPr>
    <w:rPr>
      <w:rFonts w:ascii="Times New Roman" w:hAnsi="Times New Roman" w:cs="Times New Roman"/>
      <w:b/>
      <w:bCs/>
      <w:color w:val="000000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277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7791"/>
  </w:style>
  <w:style w:type="paragraph" w:styleId="Piedepgina">
    <w:name w:val="footer"/>
    <w:basedOn w:val="Normal"/>
    <w:link w:val="PiedepginaCar"/>
    <w:uiPriority w:val="99"/>
    <w:unhideWhenUsed/>
    <w:rsid w:val="001277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7791"/>
  </w:style>
  <w:style w:type="paragraph" w:styleId="Textocomentario">
    <w:name w:val="annotation text"/>
    <w:basedOn w:val="Normal"/>
    <w:link w:val="TextocomentarioCar"/>
    <w:uiPriority w:val="99"/>
    <w:unhideWhenUsed/>
    <w:qFormat/>
    <w:rsid w:val="0065753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65753F"/>
    <w:rPr>
      <w:sz w:val="20"/>
      <w:szCs w:val="20"/>
    </w:rPr>
  </w:style>
  <w:style w:type="character" w:styleId="Refdecomentario">
    <w:name w:val="annotation reference"/>
    <w:uiPriority w:val="99"/>
    <w:semiHidden/>
    <w:unhideWhenUsed/>
    <w:qFormat/>
    <w:rsid w:val="0065753F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605E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605E9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C3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35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85E46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474187"/>
    <w:rPr>
      <w:rFonts w:ascii="Times New Roman" w:eastAsia="Times New Roman" w:hAnsi="Times New Roman" w:cs="Times New Roman"/>
      <w:b/>
      <w:bCs/>
      <w:color w:val="FF0000"/>
      <w:sz w:val="20"/>
      <w:szCs w:val="20"/>
      <w:lang w:val="en-GB" w:eastAsia="es-GT"/>
    </w:rPr>
  </w:style>
  <w:style w:type="character" w:customStyle="1" w:styleId="Ttulo2Car">
    <w:name w:val="Título 2 Car"/>
    <w:basedOn w:val="Fuentedeprrafopredeter"/>
    <w:link w:val="Ttulo2"/>
    <w:uiPriority w:val="9"/>
    <w:rsid w:val="00D946E8"/>
    <w:rPr>
      <w:rFonts w:ascii="Times New Roman" w:eastAsia="Times New Roman" w:hAnsi="Times New Roman" w:cs="Times New Roman"/>
      <w:b/>
      <w:bCs/>
      <w:sz w:val="20"/>
      <w:szCs w:val="20"/>
      <w:lang w:val="en-GB" w:eastAsia="es-GT"/>
    </w:rPr>
  </w:style>
  <w:style w:type="character" w:customStyle="1" w:styleId="Ttulo3Car">
    <w:name w:val="Título 3 Car"/>
    <w:basedOn w:val="Fuentedeprrafopredeter"/>
    <w:link w:val="Ttulo3"/>
    <w:uiPriority w:val="9"/>
    <w:rsid w:val="00413CA7"/>
    <w:rPr>
      <w:rFonts w:ascii="Times New Roman" w:eastAsia="Times New Roman" w:hAnsi="Times New Roman" w:cs="Times New Roman"/>
      <w:i/>
      <w:color w:val="000000"/>
      <w:sz w:val="20"/>
      <w:szCs w:val="20"/>
      <w:lang w:val="es-GT" w:eastAsia="es-GT"/>
    </w:rPr>
  </w:style>
  <w:style w:type="character" w:customStyle="1" w:styleId="Ttulo4Car">
    <w:name w:val="Título 4 Car"/>
    <w:basedOn w:val="Fuentedeprrafopredeter"/>
    <w:link w:val="Ttulo4"/>
    <w:uiPriority w:val="9"/>
    <w:rsid w:val="002165E8"/>
    <w:rPr>
      <w:rFonts w:ascii="Times New Roman" w:eastAsia="Times New Roman" w:hAnsi="Times New Roman" w:cs="Times New Roman"/>
      <w:b/>
      <w:bCs/>
      <w:color w:val="000000"/>
      <w:sz w:val="20"/>
      <w:szCs w:val="20"/>
      <w:lang w:eastAsia="es-GT"/>
    </w:rPr>
  </w:style>
  <w:style w:type="character" w:customStyle="1" w:styleId="Ttulo5Car">
    <w:name w:val="Título 5 Car"/>
    <w:basedOn w:val="Fuentedeprrafopredeter"/>
    <w:link w:val="Ttulo5"/>
    <w:uiPriority w:val="9"/>
    <w:rsid w:val="009E3953"/>
    <w:rPr>
      <w:rFonts w:ascii="Times New Roman" w:eastAsia="Times New Roman" w:hAnsi="Times New Roman" w:cs="Times New Roman"/>
      <w:b/>
      <w:lang w:val="en-GB" w:eastAsia="es-GT"/>
    </w:rPr>
  </w:style>
  <w:style w:type="paragraph" w:styleId="Textoindependiente">
    <w:name w:val="Body Text"/>
    <w:basedOn w:val="Normal"/>
    <w:link w:val="TextoindependienteCar"/>
    <w:uiPriority w:val="99"/>
    <w:unhideWhenUsed/>
    <w:rsid w:val="00DB23DD"/>
    <w:pPr>
      <w:spacing w:after="0" w:line="480" w:lineRule="auto"/>
      <w:jc w:val="both"/>
    </w:pPr>
    <w:rPr>
      <w:rFonts w:ascii="Times New Roman" w:hAnsi="Times New Roman" w:cs="Times New Roman"/>
      <w:lang w:val="en-GB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B23DD"/>
    <w:rPr>
      <w:rFonts w:ascii="Times New Roman" w:hAnsi="Times New Roman" w:cs="Times New Roman"/>
      <w:lang w:val="en-GB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523A1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523A14"/>
  </w:style>
  <w:style w:type="character" w:customStyle="1" w:styleId="Ttulo6Car">
    <w:name w:val="Título 6 Car"/>
    <w:basedOn w:val="Fuentedeprrafopredeter"/>
    <w:link w:val="Ttulo6"/>
    <w:uiPriority w:val="9"/>
    <w:rsid w:val="00523A14"/>
    <w:rPr>
      <w:rFonts w:ascii="Times New Roman" w:eastAsia="Times New Roman" w:hAnsi="Times New Roman" w:cs="Times New Roman"/>
      <w:b/>
      <w:color w:val="000000"/>
      <w:sz w:val="20"/>
      <w:szCs w:val="20"/>
      <w:lang w:val="en-GB" w:eastAsia="es-ES"/>
    </w:rPr>
  </w:style>
  <w:style w:type="character" w:customStyle="1" w:styleId="Ttulo7Car">
    <w:name w:val="Título 7 Car"/>
    <w:basedOn w:val="Fuentedeprrafopredeter"/>
    <w:link w:val="Ttulo7"/>
    <w:uiPriority w:val="9"/>
    <w:rsid w:val="00F036A9"/>
    <w:rPr>
      <w:rFonts w:ascii="Times New Roman" w:eastAsia="Times New Roman" w:hAnsi="Times New Roman" w:cs="Times New Roman"/>
      <w:b/>
      <w:sz w:val="20"/>
      <w:szCs w:val="20"/>
      <w:lang w:val="en-GB" w:eastAsia="es-GT"/>
    </w:rPr>
  </w:style>
  <w:style w:type="character" w:customStyle="1" w:styleId="hgkelc">
    <w:name w:val="hgkelc"/>
    <w:basedOn w:val="Fuentedeprrafopredeter"/>
    <w:rsid w:val="001D609A"/>
  </w:style>
  <w:style w:type="character" w:customStyle="1" w:styleId="Ttulo8Car">
    <w:name w:val="Título 8 Car"/>
    <w:basedOn w:val="Fuentedeprrafopredeter"/>
    <w:link w:val="Ttulo8"/>
    <w:uiPriority w:val="9"/>
    <w:rsid w:val="001D609A"/>
    <w:rPr>
      <w:rFonts w:ascii="Times New Roman" w:hAnsi="Times New Roman" w:cs="Times New Roman"/>
      <w:b/>
      <w:bCs/>
      <w:color w:val="000000"/>
      <w:lang w:val="en-GB"/>
    </w:rPr>
  </w:style>
  <w:style w:type="character" w:customStyle="1" w:styleId="Ttulo9Car">
    <w:name w:val="Título 9 Car"/>
    <w:basedOn w:val="Fuentedeprrafopredeter"/>
    <w:link w:val="Ttulo9"/>
    <w:uiPriority w:val="9"/>
    <w:rsid w:val="0035786B"/>
    <w:rPr>
      <w:rFonts w:ascii="Times New Roman" w:hAnsi="Times New Roman" w:cs="Times New Roman"/>
      <w:b/>
      <w:bCs/>
      <w:color w:val="000000"/>
      <w:lang w:val="en-GB"/>
    </w:rPr>
  </w:style>
  <w:style w:type="paragraph" w:styleId="Revisin">
    <w:name w:val="Revision"/>
    <w:hidden/>
    <w:uiPriority w:val="99"/>
    <w:semiHidden/>
    <w:rsid w:val="007317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945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June Hidalgo</dc:creator>
  <cp:lastModifiedBy>Carlos Garbisu</cp:lastModifiedBy>
  <cp:revision>8</cp:revision>
  <cp:lastPrinted>2021-10-15T13:51:00Z</cp:lastPrinted>
  <dcterms:created xsi:type="dcterms:W3CDTF">2023-07-04T18:12:00Z</dcterms:created>
  <dcterms:modified xsi:type="dcterms:W3CDTF">2023-07-06T11:59:00Z</dcterms:modified>
</cp:coreProperties>
</file>