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C8F" w:rsidRPr="00A542F6" w:rsidRDefault="00580C8F" w:rsidP="005321D5">
      <w:pPr>
        <w:bidi/>
        <w:spacing w:after="0" w:line="324" w:lineRule="auto"/>
        <w:ind w:firstLine="284"/>
        <w:jc w:val="both"/>
        <w:rPr>
          <w:sz w:val="18"/>
          <w:szCs w:val="18"/>
          <w:rtl/>
          <w:lang w:bidi="fa-IR"/>
        </w:rPr>
      </w:pPr>
    </w:p>
    <w:p w:rsidR="00A91192" w:rsidRPr="00A542F6" w:rsidRDefault="00A91192" w:rsidP="00A91192">
      <w:pPr>
        <w:bidi/>
        <w:spacing w:after="0" w:line="240" w:lineRule="auto"/>
        <w:jc w:val="both"/>
        <w:rPr>
          <w:rFonts w:ascii="Courier New" w:eastAsia="Times New Roman" w:hAnsi="Courier New" w:cs="Courier New"/>
          <w:b/>
          <w:bCs/>
          <w:color w:val="000000"/>
          <w:sz w:val="18"/>
          <w:szCs w:val="18"/>
          <w:lang w:val="en-US"/>
        </w:rPr>
      </w:pPr>
    </w:p>
    <w:p w:rsidR="00B10708" w:rsidRPr="00B10708" w:rsidRDefault="00B10708" w:rsidP="00B10708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2"/>
          <w:szCs w:val="22"/>
        </w:rPr>
      </w:pPr>
      <w:r w:rsidRPr="00B10708">
        <w:rPr>
          <w:rFonts w:cs="Times New Roman"/>
          <w:b/>
          <w:bCs/>
          <w:sz w:val="22"/>
          <w:szCs w:val="22"/>
        </w:rPr>
        <w:t xml:space="preserve">Table </w:t>
      </w:r>
      <w:r w:rsidRPr="00B10708">
        <w:rPr>
          <w:rFonts w:cs="Times New Roman"/>
          <w:b/>
          <w:bCs/>
          <w:sz w:val="22"/>
          <w:szCs w:val="22"/>
        </w:rPr>
        <w:t>1</w:t>
      </w:r>
      <w:r w:rsidRPr="00B10708">
        <w:rPr>
          <w:rFonts w:cs="Times New Roman"/>
          <w:b/>
          <w:bCs/>
          <w:sz w:val="22"/>
          <w:szCs w:val="22"/>
        </w:rPr>
        <w:t xml:space="preserve"> </w:t>
      </w:r>
      <w:r w:rsidRPr="00B10708">
        <w:rPr>
          <w:rFonts w:cs="Times New Roman"/>
          <w:sz w:val="22"/>
          <w:szCs w:val="22"/>
        </w:rPr>
        <w:t xml:space="preserve">The calculated values of hyperpolarizability components (in a.u.) of </w:t>
      </w:r>
      <w:r w:rsidRPr="00B10708">
        <w:rPr>
          <w:rFonts w:cs="Times New Roman"/>
          <w:color w:val="000000"/>
          <w:sz w:val="22"/>
          <w:szCs w:val="22"/>
        </w:rPr>
        <w:t xml:space="preserve">quinoxaline 1,4-dioxides </w:t>
      </w:r>
      <w:r w:rsidRPr="00B10708">
        <w:rPr>
          <w:rFonts w:cs="Times New Roman"/>
          <w:bCs/>
          <w:sz w:val="22"/>
          <w:szCs w:val="22"/>
        </w:rPr>
        <w:t>(</w:t>
      </w:r>
      <w:r w:rsidRPr="00B10708">
        <w:rPr>
          <w:rFonts w:cs="Times New Roman"/>
          <w:b/>
          <w:sz w:val="22"/>
          <w:szCs w:val="22"/>
        </w:rPr>
        <w:t>I-VII)</w:t>
      </w:r>
      <w:r w:rsidRPr="00B10708">
        <w:rPr>
          <w:rFonts w:cs="Times New Roman"/>
          <w:color w:val="000000"/>
          <w:sz w:val="22"/>
          <w:szCs w:val="22"/>
        </w:rPr>
        <w:t xml:space="preserve"> using </w:t>
      </w:r>
      <w:r w:rsidRPr="00B10708">
        <w:rPr>
          <w:rFonts w:cs="Times New Roman"/>
          <w:color w:val="000000"/>
          <w:sz w:val="22"/>
          <w:szCs w:val="22"/>
        </w:rPr>
        <w:t>HF/6-311G +</w:t>
      </w:r>
      <w:proofErr w:type="gramStart"/>
      <w:r w:rsidRPr="00B10708">
        <w:rPr>
          <w:rFonts w:cs="Times New Roman"/>
          <w:color w:val="000000"/>
          <w:sz w:val="22"/>
          <w:szCs w:val="22"/>
        </w:rPr>
        <w:t>+(</w:t>
      </w:r>
      <w:proofErr w:type="gramEnd"/>
      <w:r w:rsidRPr="00B10708">
        <w:rPr>
          <w:rFonts w:cs="Times New Roman"/>
          <w:color w:val="000000"/>
          <w:sz w:val="22"/>
          <w:szCs w:val="22"/>
        </w:rPr>
        <w:t>d, p)</w:t>
      </w:r>
      <w:r w:rsidRPr="00B10708">
        <w:rPr>
          <w:rFonts w:cs="Times New Roman"/>
          <w:sz w:val="22"/>
          <w:szCs w:val="22"/>
        </w:rPr>
        <w:t xml:space="preserve"> </w:t>
      </w:r>
      <w:r w:rsidRPr="00B10708">
        <w:rPr>
          <w:rFonts w:cs="Times New Roman"/>
          <w:sz w:val="22"/>
          <w:szCs w:val="22"/>
        </w:rPr>
        <w:t>method</w:t>
      </w:r>
    </w:p>
    <w:tbl>
      <w:tblPr>
        <w:tblW w:w="14640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1296"/>
        <w:gridCol w:w="1296"/>
        <w:gridCol w:w="1296"/>
        <w:gridCol w:w="1296"/>
        <w:gridCol w:w="1296"/>
        <w:gridCol w:w="1296"/>
        <w:gridCol w:w="1296"/>
        <w:gridCol w:w="1296"/>
        <w:gridCol w:w="1296"/>
        <w:gridCol w:w="1296"/>
        <w:gridCol w:w="1152"/>
      </w:tblGrid>
      <w:tr w:rsidR="006863B5" w:rsidRPr="00A542F6" w:rsidTr="0049129C">
        <w:trPr>
          <w:trHeight w:val="20"/>
        </w:trPr>
        <w:tc>
          <w:tcPr>
            <w:tcW w:w="528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6863B5" w:rsidRPr="00A542F6" w:rsidRDefault="006863B5" w:rsidP="006863B5">
            <w:pPr>
              <w:bidi/>
              <w:spacing w:after="0" w:line="324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val="en-US" w:bidi="fa-IR"/>
              </w:rPr>
            </w:pP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6863B5" w:rsidRPr="00A542F6" w:rsidRDefault="006863B5" w:rsidP="006863B5">
            <w:pPr>
              <w:spacing w:after="0" w:line="324" w:lineRule="auto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xxx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6863B5" w:rsidRPr="00A542F6" w:rsidRDefault="006863B5" w:rsidP="006863B5">
            <w:pPr>
              <w:spacing w:after="0" w:line="324" w:lineRule="auto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xyy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6863B5" w:rsidRPr="00A542F6" w:rsidRDefault="006863B5" w:rsidP="006863B5">
            <w:pPr>
              <w:spacing w:after="0" w:line="324" w:lineRule="auto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xzz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6863B5" w:rsidRPr="00A542F6" w:rsidRDefault="006863B5" w:rsidP="006863B5">
            <w:pPr>
              <w:spacing w:after="0" w:line="324" w:lineRule="auto"/>
              <w:ind w:firstLine="6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yyy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6863B5" w:rsidRPr="00A542F6" w:rsidRDefault="006863B5" w:rsidP="006863B5">
            <w:pPr>
              <w:spacing w:after="0" w:line="324" w:lineRule="auto"/>
              <w:ind w:firstLine="7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yzz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6863B5" w:rsidRPr="00A542F6" w:rsidRDefault="006863B5" w:rsidP="006863B5">
            <w:pPr>
              <w:spacing w:after="0" w:line="324" w:lineRule="auto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yxx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6863B5" w:rsidRPr="00A542F6" w:rsidRDefault="006863B5" w:rsidP="006863B5">
            <w:pPr>
              <w:spacing w:after="0" w:line="324" w:lineRule="auto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zzz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6863B5" w:rsidRPr="00A542F6" w:rsidRDefault="006863B5" w:rsidP="006863B5">
            <w:pPr>
              <w:spacing w:after="0" w:line="324" w:lineRule="auto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zyy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6863B5" w:rsidRPr="00A542F6" w:rsidRDefault="006863B5" w:rsidP="006863B5">
            <w:pPr>
              <w:spacing w:after="0" w:line="324" w:lineRule="auto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zxx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bottom"/>
          </w:tcPr>
          <w:p w:rsidR="006863B5" w:rsidRPr="00A542F6" w:rsidRDefault="006863B5" w:rsidP="006863B5">
            <w:pPr>
              <w:spacing w:after="0" w:line="324" w:lineRule="auto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total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(in a.u.)</w:t>
            </w:r>
          </w:p>
        </w:tc>
        <w:tc>
          <w:tcPr>
            <w:tcW w:w="1152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bottom"/>
          </w:tcPr>
          <w:p w:rsidR="006863B5" w:rsidRPr="00A542F6" w:rsidRDefault="00BE64D1" w:rsidP="006863B5">
            <w:pPr>
              <w:spacing w:after="0" w:line="324" w:lineRule="auto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36F0D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536F0D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total</w:t>
            </w:r>
            <w:r w:rsidRPr="00536F0D">
              <w:rPr>
                <w:rFonts w:cs="Times New Roman"/>
                <w:b/>
                <w:bCs/>
                <w:color w:val="000000"/>
                <w:sz w:val="18"/>
                <w:szCs w:val="18"/>
              </w:rPr>
              <w:t xml:space="preserve"> (in</w:t>
            </w:r>
            <w:r w:rsidRPr="00536F0D">
              <w:rPr>
                <w:rFonts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 esu</w:t>
            </w:r>
            <w:r w:rsidRPr="00536F0D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</w:tr>
      <w:tr w:rsidR="006863B5" w:rsidRPr="00B10708" w:rsidTr="00E559F8">
        <w:trPr>
          <w:trHeight w:val="20"/>
        </w:trPr>
        <w:tc>
          <w:tcPr>
            <w:tcW w:w="528" w:type="dxa"/>
            <w:tcBorders>
              <w:top w:val="single" w:sz="12" w:space="0" w:color="auto"/>
            </w:tcBorders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val="en-US" w:bidi="fa-IR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lang w:val="en-US"/>
              </w:rPr>
              <w:t>I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  <w:lang w:val="en-US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-166.4982291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66.8578313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6863B5" w:rsidRPr="00A542F6" w:rsidRDefault="006863B5" w:rsidP="00BE64D1">
            <w:pPr>
              <w:spacing w:after="0"/>
              <w:ind w:firstLine="7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48.0168662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6863B5" w:rsidRPr="00A542F6" w:rsidRDefault="006863B5" w:rsidP="00BE64D1">
            <w:pPr>
              <w:spacing w:after="0"/>
              <w:ind w:firstLine="6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0.0250797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-0.01342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0.0857013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  <w:lang w:val="en-US" w:bidi="fa-IR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-0.0150</w:t>
            </w:r>
            <w:r w:rsidRPr="00A542F6">
              <w:rPr>
                <w:sz w:val="18"/>
                <w:szCs w:val="18"/>
              </w:rPr>
              <w:t>96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-0.0374207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-0.0290864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bottom"/>
          </w:tcPr>
          <w:p w:rsidR="006863B5" w:rsidRPr="00B10708" w:rsidRDefault="006863B5" w:rsidP="00BE64D1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51.62</w:t>
            </w:r>
          </w:p>
        </w:tc>
        <w:tc>
          <w:tcPr>
            <w:tcW w:w="1152" w:type="dxa"/>
            <w:tcBorders>
              <w:top w:val="single" w:sz="12" w:space="0" w:color="auto"/>
            </w:tcBorders>
            <w:vAlign w:val="bottom"/>
          </w:tcPr>
          <w:p w:rsidR="006863B5" w:rsidRPr="00B10708" w:rsidRDefault="006863B5" w:rsidP="00BE64D1">
            <w:pPr>
              <w:spacing w:after="0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/>
              </w:rPr>
            </w:pPr>
            <w:r w:rsidRP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446.0</w:t>
            </w:r>
            <w:r w:rsid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</w:t>
            </w:r>
          </w:p>
        </w:tc>
      </w:tr>
      <w:tr w:rsidR="006863B5" w:rsidRPr="00B10708" w:rsidTr="00E559F8">
        <w:trPr>
          <w:trHeight w:val="20"/>
        </w:trPr>
        <w:tc>
          <w:tcPr>
            <w:tcW w:w="528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val="en-US" w:bidi="fa-IR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lang w:val="en-US"/>
              </w:rPr>
              <w:t>II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-246.4626413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-114.4374986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ind w:firstLine="7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39.1019961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ind w:firstLine="6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-264.7184669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63.6786812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-299.85</w:t>
            </w: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96593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-6.9197448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17.1796382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-1.1891166</w:t>
            </w:r>
          </w:p>
        </w:tc>
        <w:tc>
          <w:tcPr>
            <w:tcW w:w="1296" w:type="dxa"/>
            <w:vAlign w:val="bottom"/>
          </w:tcPr>
          <w:p w:rsidR="006863B5" w:rsidRPr="00B10708" w:rsidRDefault="006863B5" w:rsidP="00BE64D1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595.4</w:t>
            </w:r>
            <w:r w:rsid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52" w:type="dxa"/>
            <w:vAlign w:val="bottom"/>
          </w:tcPr>
          <w:p w:rsidR="006863B5" w:rsidRPr="00B10708" w:rsidRDefault="006863B5" w:rsidP="00BE64D1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5145.1</w:t>
            </w:r>
            <w:r w:rsid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</w:tr>
      <w:tr w:rsidR="006863B5" w:rsidRPr="00B10708" w:rsidTr="00E559F8">
        <w:trPr>
          <w:trHeight w:val="20"/>
        </w:trPr>
        <w:tc>
          <w:tcPr>
            <w:tcW w:w="528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val="en-US" w:bidi="fa-IR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lang w:val="en-US"/>
              </w:rPr>
              <w:t>III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325.2322879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-22.36</w:t>
            </w: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02372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ind w:firstLine="7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-33.2470464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ind w:firstLine="6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222.2711034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-37.4553682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352.570943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-5.5991673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9.0731786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18.7765405</w:t>
            </w:r>
          </w:p>
        </w:tc>
        <w:tc>
          <w:tcPr>
            <w:tcW w:w="1296" w:type="dxa"/>
            <w:vAlign w:val="bottom"/>
          </w:tcPr>
          <w:p w:rsidR="006863B5" w:rsidRPr="00B10708" w:rsidRDefault="006863B5" w:rsidP="00BE64D1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601.65</w:t>
            </w:r>
          </w:p>
        </w:tc>
        <w:tc>
          <w:tcPr>
            <w:tcW w:w="1152" w:type="dxa"/>
            <w:vAlign w:val="bottom"/>
          </w:tcPr>
          <w:p w:rsidR="006863B5" w:rsidRPr="00B10708" w:rsidRDefault="006863B5" w:rsidP="00BE64D1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5198.81</w:t>
            </w:r>
          </w:p>
        </w:tc>
      </w:tr>
      <w:tr w:rsidR="006863B5" w:rsidRPr="00B10708" w:rsidTr="00E559F8">
        <w:trPr>
          <w:trHeight w:val="20"/>
        </w:trPr>
        <w:tc>
          <w:tcPr>
            <w:tcW w:w="528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val="en-US" w:bidi="fa-IR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lang w:val="en-US"/>
              </w:rPr>
              <w:t>IV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211.2398293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2.8603866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ind w:firstLine="7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15.823813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ind w:firstLine="6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-27.9471368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16.6630079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-2</w:t>
            </w: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6.2224174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-0.0003083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0.0006282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-0.0005565</w:t>
            </w:r>
          </w:p>
        </w:tc>
        <w:tc>
          <w:tcPr>
            <w:tcW w:w="1296" w:type="dxa"/>
            <w:vAlign w:val="bottom"/>
          </w:tcPr>
          <w:p w:rsidR="006863B5" w:rsidRPr="00B10708" w:rsidRDefault="006863B5" w:rsidP="00BE64D1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232.96</w:t>
            </w:r>
          </w:p>
        </w:tc>
        <w:tc>
          <w:tcPr>
            <w:tcW w:w="1152" w:type="dxa"/>
            <w:vAlign w:val="bottom"/>
          </w:tcPr>
          <w:p w:rsidR="006863B5" w:rsidRPr="00B10708" w:rsidRDefault="006863B5" w:rsidP="00BE64D1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2013.0</w:t>
            </w:r>
            <w:r w:rsid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</w:tc>
      </w:tr>
      <w:tr w:rsidR="006863B5" w:rsidRPr="00B10708" w:rsidTr="00E559F8">
        <w:trPr>
          <w:trHeight w:val="20"/>
        </w:trPr>
        <w:tc>
          <w:tcPr>
            <w:tcW w:w="528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val="en-US" w:bidi="fa-IR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lang w:val="en-US"/>
              </w:rPr>
              <w:t>V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ind w:firstLine="34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120.6715123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-17.1831448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ind w:firstLine="7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2.7219969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ind w:firstLine="6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-62.156</w:t>
            </w: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9181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32.2443896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-30.4122676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-9.5353025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12.5826217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-0.7271909</w:t>
            </w:r>
          </w:p>
        </w:tc>
        <w:tc>
          <w:tcPr>
            <w:tcW w:w="1296" w:type="dxa"/>
            <w:vAlign w:val="bottom"/>
          </w:tcPr>
          <w:p w:rsidR="006863B5" w:rsidRPr="00B10708" w:rsidRDefault="006863B5" w:rsidP="00BE64D1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122.1</w:t>
            </w:r>
            <w:r w:rsid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52" w:type="dxa"/>
            <w:vAlign w:val="bottom"/>
          </w:tcPr>
          <w:p w:rsidR="006863B5" w:rsidRPr="00B10708" w:rsidRDefault="006863B5" w:rsidP="00BE64D1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1055.65</w:t>
            </w:r>
          </w:p>
        </w:tc>
      </w:tr>
      <w:tr w:rsidR="006863B5" w:rsidRPr="00B10708" w:rsidTr="00E559F8">
        <w:trPr>
          <w:trHeight w:val="20"/>
        </w:trPr>
        <w:tc>
          <w:tcPr>
            <w:tcW w:w="528" w:type="dxa"/>
            <w:vAlign w:val="center"/>
          </w:tcPr>
          <w:p w:rsidR="006863B5" w:rsidRPr="00A542F6" w:rsidRDefault="006863B5" w:rsidP="00BE64D1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z w:val="18"/>
                <w:szCs w:val="18"/>
                <w:lang w:bidi="fa-IR"/>
              </w:rPr>
            </w:pPr>
            <w:r w:rsidRPr="00A542F6">
              <w:rPr>
                <w:b/>
                <w:bCs/>
                <w:color w:val="000000"/>
                <w:sz w:val="18"/>
                <w:szCs w:val="18"/>
              </w:rPr>
              <w:t>VI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ind w:firstLine="34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104.9939389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-41.1487372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ind w:firstLine="7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-2.1638689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ind w:firstLine="6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-81.9147</w:t>
            </w: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304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-7.9119467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34.4492053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-0.0001076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-0.0001325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-0.000597</w:t>
            </w:r>
          </w:p>
        </w:tc>
        <w:tc>
          <w:tcPr>
            <w:tcW w:w="1296" w:type="dxa"/>
            <w:vAlign w:val="bottom"/>
          </w:tcPr>
          <w:p w:rsidR="006863B5" w:rsidRPr="00B10708" w:rsidRDefault="006863B5" w:rsidP="00BE64D1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82.89</w:t>
            </w:r>
          </w:p>
        </w:tc>
        <w:tc>
          <w:tcPr>
            <w:tcW w:w="1152" w:type="dxa"/>
            <w:vAlign w:val="bottom"/>
          </w:tcPr>
          <w:p w:rsidR="006863B5" w:rsidRPr="00B10708" w:rsidRDefault="006863B5" w:rsidP="00BE64D1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716.28</w:t>
            </w:r>
          </w:p>
        </w:tc>
      </w:tr>
      <w:tr w:rsidR="006863B5" w:rsidRPr="00B10708" w:rsidTr="00E559F8">
        <w:trPr>
          <w:trHeight w:val="20"/>
        </w:trPr>
        <w:tc>
          <w:tcPr>
            <w:tcW w:w="528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val="en-US" w:bidi="fa-IR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lang w:val="en-US"/>
              </w:rPr>
              <w:t>VII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ind w:firstLine="34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lang w:val="en-US"/>
              </w:rPr>
              <w:t>-</w:t>
            </w:r>
            <w:r w:rsidRPr="00A542F6">
              <w:rPr>
                <w:sz w:val="18"/>
                <w:szCs w:val="18"/>
              </w:rPr>
              <w:t>21.1114919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asciiTheme="majorBidi" w:hAnsiTheme="majorBidi" w:cstheme="majorBidi"/>
                <w:sz w:val="18"/>
                <w:szCs w:val="18"/>
              </w:rPr>
              <w:t>-3.06</w:t>
            </w:r>
            <w:r w:rsidRPr="00A542F6"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  <w:t>40473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  <w:t>8.5024386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ind w:firstLine="6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  <w:t>-53.1960047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ind w:firstLine="7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  <w:t>-0.632538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asciiTheme="majorBidi" w:hAnsiTheme="majorBidi" w:cstheme="majorBidi"/>
                <w:sz w:val="18"/>
                <w:szCs w:val="18"/>
              </w:rPr>
              <w:t>-10.0676468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  <w:t>0.0004473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  <w:t>0.0006316</w:t>
            </w:r>
          </w:p>
        </w:tc>
        <w:tc>
          <w:tcPr>
            <w:tcW w:w="1296" w:type="dxa"/>
            <w:vAlign w:val="center"/>
          </w:tcPr>
          <w:p w:rsidR="006863B5" w:rsidRPr="00A542F6" w:rsidRDefault="006863B5" w:rsidP="00BE64D1">
            <w:pPr>
              <w:spacing w:after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asciiTheme="majorBidi" w:eastAsia="Times New Roman" w:hAnsiTheme="majorBidi" w:cstheme="majorBidi"/>
                <w:sz w:val="18"/>
                <w:szCs w:val="18"/>
                <w:lang w:val="en-US"/>
              </w:rPr>
              <w:t>0.0003575</w:t>
            </w:r>
          </w:p>
        </w:tc>
        <w:tc>
          <w:tcPr>
            <w:tcW w:w="1296" w:type="dxa"/>
            <w:vAlign w:val="bottom"/>
          </w:tcPr>
          <w:p w:rsidR="006863B5" w:rsidRPr="00B10708" w:rsidRDefault="006863B5" w:rsidP="00BE64D1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65.79</w:t>
            </w:r>
          </w:p>
        </w:tc>
        <w:tc>
          <w:tcPr>
            <w:tcW w:w="1152" w:type="dxa"/>
            <w:vAlign w:val="bottom"/>
          </w:tcPr>
          <w:p w:rsidR="006863B5" w:rsidRPr="00B10708" w:rsidRDefault="006863B5" w:rsidP="00BE64D1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1070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568.49</w:t>
            </w:r>
          </w:p>
        </w:tc>
      </w:tr>
    </w:tbl>
    <w:p w:rsidR="00580C8F" w:rsidRPr="00A542F6" w:rsidRDefault="00580C8F" w:rsidP="00580C8F">
      <w:pPr>
        <w:spacing w:after="0" w:line="240" w:lineRule="auto"/>
        <w:rPr>
          <w:rFonts w:cs="Times New Roman"/>
          <w:b/>
          <w:bCs/>
          <w:color w:val="000000"/>
          <w:sz w:val="18"/>
          <w:szCs w:val="18"/>
        </w:rPr>
      </w:pPr>
    </w:p>
    <w:p w:rsidR="00B10708" w:rsidRPr="00B10708" w:rsidRDefault="00B10708" w:rsidP="00514A4D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2"/>
          <w:szCs w:val="22"/>
        </w:rPr>
      </w:pPr>
      <w:r w:rsidRPr="00B10708">
        <w:rPr>
          <w:rFonts w:cs="Times New Roman"/>
          <w:b/>
          <w:bCs/>
          <w:sz w:val="22"/>
          <w:szCs w:val="22"/>
        </w:rPr>
        <w:t xml:space="preserve">Table </w:t>
      </w:r>
      <w:r w:rsidR="00514A4D">
        <w:rPr>
          <w:rFonts w:cs="Times New Roman"/>
          <w:b/>
          <w:bCs/>
          <w:sz w:val="22"/>
          <w:szCs w:val="22"/>
        </w:rPr>
        <w:t>2</w:t>
      </w:r>
      <w:bookmarkStart w:id="0" w:name="_GoBack"/>
      <w:bookmarkEnd w:id="0"/>
      <w:r w:rsidRPr="00B10708">
        <w:rPr>
          <w:rFonts w:cs="Times New Roman"/>
          <w:b/>
          <w:bCs/>
          <w:sz w:val="22"/>
          <w:szCs w:val="22"/>
        </w:rPr>
        <w:t xml:space="preserve"> </w:t>
      </w:r>
      <w:r w:rsidRPr="00B10708">
        <w:rPr>
          <w:rFonts w:cs="Times New Roman"/>
          <w:sz w:val="22"/>
          <w:szCs w:val="22"/>
        </w:rPr>
        <w:t xml:space="preserve">The calculated values of hyperpolarizability components (in a.u.) of </w:t>
      </w:r>
      <w:r w:rsidRPr="00B10708">
        <w:rPr>
          <w:rFonts w:cs="Times New Roman"/>
          <w:color w:val="000000"/>
          <w:sz w:val="22"/>
          <w:szCs w:val="22"/>
        </w:rPr>
        <w:t xml:space="preserve">quinoxaline 1,4-dioxides </w:t>
      </w:r>
      <w:r w:rsidRPr="00B10708">
        <w:rPr>
          <w:rFonts w:cs="Times New Roman"/>
          <w:bCs/>
          <w:sz w:val="22"/>
          <w:szCs w:val="22"/>
        </w:rPr>
        <w:t>(</w:t>
      </w:r>
      <w:r w:rsidRPr="00B10708">
        <w:rPr>
          <w:rFonts w:cs="Times New Roman"/>
          <w:b/>
          <w:sz w:val="22"/>
          <w:szCs w:val="22"/>
        </w:rPr>
        <w:t>I-VII)</w:t>
      </w:r>
      <w:r w:rsidRPr="00B10708">
        <w:rPr>
          <w:rFonts w:cs="Times New Roman"/>
          <w:color w:val="000000"/>
          <w:sz w:val="22"/>
          <w:szCs w:val="22"/>
        </w:rPr>
        <w:t xml:space="preserve"> using </w:t>
      </w:r>
      <w:r w:rsidRPr="00B10708">
        <w:rPr>
          <w:rFonts w:cs="Times New Roman"/>
          <w:sz w:val="22"/>
          <w:szCs w:val="22"/>
        </w:rPr>
        <w:t>B3LYP/ 6-311++G (d, p) method</w:t>
      </w:r>
    </w:p>
    <w:tbl>
      <w:tblPr>
        <w:tblW w:w="14580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1296"/>
        <w:gridCol w:w="1296"/>
        <w:gridCol w:w="1296"/>
        <w:gridCol w:w="1296"/>
        <w:gridCol w:w="1296"/>
        <w:gridCol w:w="1296"/>
        <w:gridCol w:w="1296"/>
        <w:gridCol w:w="1296"/>
        <w:gridCol w:w="1074"/>
        <w:gridCol w:w="1356"/>
        <w:gridCol w:w="1254"/>
      </w:tblGrid>
      <w:tr w:rsidR="00B10708" w:rsidRPr="00A542F6" w:rsidTr="00BE64D1">
        <w:trPr>
          <w:trHeight w:val="20"/>
        </w:trPr>
        <w:tc>
          <w:tcPr>
            <w:tcW w:w="528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B10708" w:rsidRPr="00A542F6" w:rsidRDefault="00B10708" w:rsidP="00B10708">
            <w:pPr>
              <w:bidi/>
              <w:spacing w:after="0" w:line="324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val="en-US" w:bidi="fa-IR"/>
              </w:rPr>
            </w:pP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B10708" w:rsidRPr="00A542F6" w:rsidRDefault="00B10708" w:rsidP="00B10708">
            <w:pPr>
              <w:spacing w:after="0" w:line="324" w:lineRule="auto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xxx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B10708" w:rsidRPr="00A542F6" w:rsidRDefault="00B10708" w:rsidP="00B10708">
            <w:pPr>
              <w:spacing w:after="0" w:line="324" w:lineRule="auto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xyy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B10708" w:rsidRPr="00A542F6" w:rsidRDefault="00B10708" w:rsidP="00B10708">
            <w:pPr>
              <w:spacing w:after="0" w:line="324" w:lineRule="auto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xzz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B10708" w:rsidRPr="00A542F6" w:rsidRDefault="00B10708" w:rsidP="00B10708">
            <w:pPr>
              <w:spacing w:after="0" w:line="324" w:lineRule="auto"/>
              <w:ind w:firstLine="6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yyy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B10708" w:rsidRPr="00A542F6" w:rsidRDefault="00B10708" w:rsidP="00B10708">
            <w:pPr>
              <w:spacing w:after="0" w:line="324" w:lineRule="auto"/>
              <w:ind w:firstLine="7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yzz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B10708" w:rsidRPr="00A542F6" w:rsidRDefault="00B10708" w:rsidP="00B10708">
            <w:pPr>
              <w:spacing w:after="0" w:line="324" w:lineRule="auto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yxx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B10708" w:rsidRPr="00A542F6" w:rsidRDefault="00B10708" w:rsidP="00B10708">
            <w:pPr>
              <w:spacing w:after="0" w:line="324" w:lineRule="auto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zzz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B10708" w:rsidRPr="00A542F6" w:rsidRDefault="00B10708" w:rsidP="00B10708">
            <w:pPr>
              <w:spacing w:after="0" w:line="324" w:lineRule="auto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zyy</w:t>
            </w:r>
          </w:p>
        </w:tc>
        <w:tc>
          <w:tcPr>
            <w:tcW w:w="1074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center"/>
          </w:tcPr>
          <w:p w:rsidR="00B10708" w:rsidRPr="00A542F6" w:rsidRDefault="00B10708" w:rsidP="00B10708">
            <w:pPr>
              <w:spacing w:after="0" w:line="324" w:lineRule="auto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zxx</w:t>
            </w:r>
          </w:p>
        </w:tc>
        <w:tc>
          <w:tcPr>
            <w:tcW w:w="1356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bottom"/>
          </w:tcPr>
          <w:p w:rsidR="00B10708" w:rsidRPr="00A542F6" w:rsidRDefault="00B10708" w:rsidP="00BE64D1">
            <w:pPr>
              <w:spacing w:after="0" w:line="324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total</w:t>
            </w: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(in a.u.)</w:t>
            </w:r>
          </w:p>
        </w:tc>
        <w:tc>
          <w:tcPr>
            <w:tcW w:w="1254" w:type="dxa"/>
            <w:tcBorders>
              <w:top w:val="single" w:sz="12" w:space="0" w:color="auto"/>
              <w:bottom w:val="single" w:sz="12" w:space="0" w:color="auto"/>
            </w:tcBorders>
            <w:shd w:val="clear" w:color="808080" w:fill="FFFFFF"/>
            <w:vAlign w:val="bottom"/>
          </w:tcPr>
          <w:p w:rsidR="00B10708" w:rsidRPr="00A542F6" w:rsidRDefault="00BE64D1" w:rsidP="00BE64D1">
            <w:pPr>
              <w:spacing w:after="0" w:line="324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36F0D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β</w:t>
            </w:r>
            <w:r w:rsidRPr="00536F0D">
              <w:rPr>
                <w:rFonts w:cs="Times New Roman"/>
                <w:b/>
                <w:bCs/>
                <w:color w:val="000000"/>
                <w:sz w:val="18"/>
                <w:szCs w:val="18"/>
                <w:vertAlign w:val="subscript"/>
              </w:rPr>
              <w:t>total</w:t>
            </w:r>
            <w:r w:rsidRPr="00536F0D">
              <w:rPr>
                <w:rFonts w:cs="Times New Roman"/>
                <w:b/>
                <w:bCs/>
                <w:color w:val="000000"/>
                <w:sz w:val="18"/>
                <w:szCs w:val="18"/>
              </w:rPr>
              <w:t xml:space="preserve"> (in</w:t>
            </w:r>
            <w:r w:rsidRPr="00536F0D">
              <w:rPr>
                <w:rFonts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 esu</w:t>
            </w:r>
            <w:r w:rsidRPr="00536F0D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</w:tr>
      <w:tr w:rsidR="00B10708" w:rsidRPr="00A542F6" w:rsidTr="00BE64D1">
        <w:trPr>
          <w:trHeight w:val="20"/>
        </w:trPr>
        <w:tc>
          <w:tcPr>
            <w:tcW w:w="528" w:type="dxa"/>
            <w:tcBorders>
              <w:top w:val="single" w:sz="12" w:space="0" w:color="auto"/>
            </w:tcBorders>
            <w:vAlign w:val="center"/>
          </w:tcPr>
          <w:p w:rsidR="00B10708" w:rsidRPr="00A542F6" w:rsidRDefault="00B10708" w:rsidP="00BE64D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val="en-US" w:bidi="fa-IR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lang w:val="en-US"/>
              </w:rPr>
              <w:t>I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  <w:lang w:val="en-US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-63.931541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108.1832721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54.3945147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B10708" w:rsidRPr="00A542F6" w:rsidRDefault="00B10708" w:rsidP="00BE64D1">
            <w:pPr>
              <w:spacing w:after="0"/>
              <w:ind w:firstLine="6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0.0015931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B10708" w:rsidRPr="00A542F6" w:rsidRDefault="00B10708" w:rsidP="00BE64D1">
            <w:pPr>
              <w:spacing w:after="0"/>
              <w:ind w:firstLine="7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-0.0001219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0.0004839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-0.0000002</w:t>
            </w:r>
          </w:p>
        </w:tc>
        <w:tc>
          <w:tcPr>
            <w:tcW w:w="1296" w:type="dxa"/>
            <w:tcBorders>
              <w:top w:val="single" w:sz="12" w:space="0" w:color="auto"/>
            </w:tcBorders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1074" w:type="dxa"/>
            <w:tcBorders>
              <w:top w:val="single" w:sz="12" w:space="0" w:color="auto"/>
            </w:tcBorders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1356" w:type="dxa"/>
            <w:tcBorders>
              <w:top w:val="single" w:sz="12" w:space="0" w:color="auto"/>
            </w:tcBorders>
            <w:vAlign w:val="bottom"/>
          </w:tcPr>
          <w:p w:rsidR="00B10708" w:rsidRPr="00A542F6" w:rsidRDefault="00B10708" w:rsidP="00BE64D1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A542F6">
              <w:rPr>
                <w:rFonts w:ascii="Calibri" w:hAnsi="Calibri" w:cs="Calibri"/>
                <w:color w:val="000000"/>
                <w:sz w:val="18"/>
                <w:szCs w:val="18"/>
              </w:rPr>
              <w:t>98.6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54" w:type="dxa"/>
            <w:tcBorders>
              <w:top w:val="single" w:sz="12" w:space="0" w:color="auto"/>
            </w:tcBorders>
            <w:vAlign w:val="bottom"/>
          </w:tcPr>
          <w:p w:rsidR="00B10708" w:rsidRPr="00A542F6" w:rsidRDefault="00B10708" w:rsidP="00BE64D1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542F6">
              <w:rPr>
                <w:rFonts w:ascii="Calibri" w:hAnsi="Calibri" w:cs="Calibri"/>
                <w:color w:val="000000"/>
                <w:sz w:val="18"/>
                <w:szCs w:val="18"/>
              </w:rPr>
              <w:t>852.40</w:t>
            </w:r>
          </w:p>
        </w:tc>
      </w:tr>
      <w:tr w:rsidR="00B10708" w:rsidRPr="00A542F6" w:rsidTr="00BE64D1">
        <w:trPr>
          <w:trHeight w:val="20"/>
        </w:trPr>
        <w:tc>
          <w:tcPr>
            <w:tcW w:w="528" w:type="dxa"/>
            <w:vAlign w:val="center"/>
          </w:tcPr>
          <w:p w:rsidR="00B10708" w:rsidRPr="00A542F6" w:rsidRDefault="00B10708" w:rsidP="00BE64D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val="en-US" w:bidi="fa-IR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lang w:val="en-US"/>
              </w:rPr>
              <w:t>II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429.0503427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-55.3971162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-39.392082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ind w:firstLine="6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-43</w:t>
            </w: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9.886988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ind w:firstLine="7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92.0190996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-84.0229401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2.793246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3.7759407</w:t>
            </w:r>
          </w:p>
        </w:tc>
        <w:tc>
          <w:tcPr>
            <w:tcW w:w="1074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10.471797</w:t>
            </w:r>
          </w:p>
        </w:tc>
        <w:tc>
          <w:tcPr>
            <w:tcW w:w="1356" w:type="dxa"/>
            <w:vAlign w:val="bottom"/>
          </w:tcPr>
          <w:p w:rsidR="00B10708" w:rsidRPr="00A542F6" w:rsidRDefault="00B10708" w:rsidP="00BE64D1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542F6">
              <w:rPr>
                <w:rFonts w:ascii="Calibri" w:hAnsi="Calibri" w:cs="Calibri"/>
                <w:color w:val="000000"/>
                <w:sz w:val="18"/>
                <w:szCs w:val="18"/>
              </w:rPr>
              <w:t>546.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254" w:type="dxa"/>
            <w:vAlign w:val="bottom"/>
          </w:tcPr>
          <w:p w:rsidR="00B10708" w:rsidRPr="00A542F6" w:rsidRDefault="00B10708" w:rsidP="00BE64D1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542F6">
              <w:rPr>
                <w:rFonts w:ascii="Calibri" w:hAnsi="Calibri" w:cs="Calibri"/>
                <w:color w:val="000000"/>
                <w:sz w:val="18"/>
                <w:szCs w:val="18"/>
              </w:rPr>
              <w:t>4721.4</w:t>
            </w:r>
            <w:r w:rsidR="00BE64D1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B10708" w:rsidRPr="00A542F6" w:rsidTr="00BE64D1">
        <w:trPr>
          <w:trHeight w:val="20"/>
        </w:trPr>
        <w:tc>
          <w:tcPr>
            <w:tcW w:w="528" w:type="dxa"/>
            <w:vAlign w:val="center"/>
          </w:tcPr>
          <w:p w:rsidR="00B10708" w:rsidRPr="00A542F6" w:rsidRDefault="00B10708" w:rsidP="00BE64D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val="en-US" w:bidi="fa-IR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lang w:val="en-US"/>
              </w:rPr>
              <w:t>III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139.2315365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-58.707645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-11.8711491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ind w:firstLine="6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-426.4796865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ind w:firstLine="7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59.9717041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-130.1737405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1.2520809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1.5516552</w:t>
            </w:r>
          </w:p>
        </w:tc>
        <w:tc>
          <w:tcPr>
            <w:tcW w:w="1074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4.51635</w:t>
            </w:r>
          </w:p>
        </w:tc>
        <w:tc>
          <w:tcPr>
            <w:tcW w:w="1356" w:type="dxa"/>
            <w:vAlign w:val="bottom"/>
          </w:tcPr>
          <w:p w:rsidR="00B10708" w:rsidRPr="00A542F6" w:rsidRDefault="00B10708" w:rsidP="00BE64D1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542F6">
              <w:rPr>
                <w:rFonts w:ascii="Calibri" w:hAnsi="Calibri" w:cs="Calibri"/>
                <w:color w:val="000000"/>
                <w:sz w:val="18"/>
                <w:szCs w:val="18"/>
              </w:rPr>
              <w:t>501.4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54" w:type="dxa"/>
            <w:vAlign w:val="bottom"/>
          </w:tcPr>
          <w:p w:rsidR="00B10708" w:rsidRPr="00A542F6" w:rsidRDefault="00B10708" w:rsidP="00BE64D1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542F6">
              <w:rPr>
                <w:rFonts w:ascii="Calibri" w:hAnsi="Calibri" w:cs="Calibri"/>
                <w:color w:val="000000"/>
                <w:sz w:val="18"/>
                <w:szCs w:val="18"/>
              </w:rPr>
              <w:t>4333.09</w:t>
            </w:r>
          </w:p>
        </w:tc>
      </w:tr>
      <w:tr w:rsidR="00B10708" w:rsidRPr="00A542F6" w:rsidTr="00BE64D1">
        <w:trPr>
          <w:trHeight w:val="20"/>
        </w:trPr>
        <w:tc>
          <w:tcPr>
            <w:tcW w:w="528" w:type="dxa"/>
            <w:vAlign w:val="center"/>
          </w:tcPr>
          <w:p w:rsidR="00B10708" w:rsidRPr="00A542F6" w:rsidRDefault="00B10708" w:rsidP="00BE64D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val="en-US" w:bidi="fa-IR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lang w:val="en-US"/>
              </w:rPr>
              <w:t>IV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-779.6739199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-175.9784427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-8.2993218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ind w:firstLine="6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64</w:t>
            </w: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.8358798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ind w:firstLine="7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19.6661764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84.3353193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0.0005329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0.0014161</w:t>
            </w:r>
          </w:p>
        </w:tc>
        <w:tc>
          <w:tcPr>
            <w:tcW w:w="1074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0.0058567</w:t>
            </w:r>
          </w:p>
        </w:tc>
        <w:tc>
          <w:tcPr>
            <w:tcW w:w="1356" w:type="dxa"/>
            <w:vAlign w:val="bottom"/>
          </w:tcPr>
          <w:p w:rsidR="00B10708" w:rsidRPr="00A542F6" w:rsidRDefault="00B10708" w:rsidP="00BE64D1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542F6">
              <w:rPr>
                <w:rFonts w:ascii="Calibri" w:hAnsi="Calibri" w:cs="Calibri"/>
                <w:color w:val="000000"/>
                <w:sz w:val="18"/>
                <w:szCs w:val="18"/>
              </w:rPr>
              <w:t>978.6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54" w:type="dxa"/>
            <w:vAlign w:val="bottom"/>
          </w:tcPr>
          <w:p w:rsidR="00B10708" w:rsidRPr="00A542F6" w:rsidRDefault="00B10708" w:rsidP="00BE64D1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542F6">
              <w:rPr>
                <w:rFonts w:ascii="Calibri" w:hAnsi="Calibri" w:cs="Calibri"/>
                <w:color w:val="000000"/>
                <w:sz w:val="18"/>
                <w:szCs w:val="18"/>
              </w:rPr>
              <w:t>8456.3</w:t>
            </w:r>
            <w:r w:rsidR="00BE64D1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B10708" w:rsidRPr="00A542F6" w:rsidTr="00BE64D1">
        <w:trPr>
          <w:trHeight w:val="20"/>
        </w:trPr>
        <w:tc>
          <w:tcPr>
            <w:tcW w:w="528" w:type="dxa"/>
            <w:vAlign w:val="center"/>
          </w:tcPr>
          <w:p w:rsidR="00B10708" w:rsidRPr="00A542F6" w:rsidRDefault="00B10708" w:rsidP="00BE64D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val="en-US" w:bidi="fa-IR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lang w:val="en-US"/>
              </w:rPr>
              <w:t>V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ind w:firstLine="34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585.6135111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133.7967686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-4.2933076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ind w:firstLine="6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-0.4408747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ind w:firstLine="7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41.6828756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102.</w:t>
            </w: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956741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0.0163682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-0.0100022</w:t>
            </w:r>
          </w:p>
        </w:tc>
        <w:tc>
          <w:tcPr>
            <w:tcW w:w="1074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0.0210544</w:t>
            </w:r>
          </w:p>
        </w:tc>
        <w:tc>
          <w:tcPr>
            <w:tcW w:w="1356" w:type="dxa"/>
            <w:vAlign w:val="bottom"/>
          </w:tcPr>
          <w:p w:rsidR="00B10708" w:rsidRPr="00A542F6" w:rsidRDefault="00B10708" w:rsidP="00BE64D1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542F6">
              <w:rPr>
                <w:rFonts w:ascii="Calibri" w:hAnsi="Calibri" w:cs="Calibri"/>
                <w:color w:val="000000"/>
                <w:sz w:val="18"/>
                <w:szCs w:val="18"/>
              </w:rPr>
              <w:t>729.51</w:t>
            </w:r>
          </w:p>
        </w:tc>
        <w:tc>
          <w:tcPr>
            <w:tcW w:w="1254" w:type="dxa"/>
            <w:vAlign w:val="bottom"/>
          </w:tcPr>
          <w:p w:rsidR="00B10708" w:rsidRPr="00A542F6" w:rsidRDefault="00B10708" w:rsidP="00BE64D1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542F6">
              <w:rPr>
                <w:rFonts w:ascii="Calibri" w:hAnsi="Calibri" w:cs="Calibri"/>
                <w:color w:val="000000"/>
                <w:sz w:val="18"/>
                <w:szCs w:val="18"/>
              </w:rPr>
              <w:t>6303.</w:t>
            </w:r>
            <w:r w:rsidR="00BE64D1">
              <w:rPr>
                <w:rFonts w:ascii="Calibri" w:hAnsi="Calibri" w:cs="Calibri"/>
                <w:color w:val="000000"/>
                <w:sz w:val="18"/>
                <w:szCs w:val="18"/>
              </w:rPr>
              <w:t>70</w:t>
            </w:r>
          </w:p>
        </w:tc>
      </w:tr>
      <w:tr w:rsidR="00B10708" w:rsidRPr="00A542F6" w:rsidTr="00BE64D1">
        <w:trPr>
          <w:trHeight w:val="20"/>
        </w:trPr>
        <w:tc>
          <w:tcPr>
            <w:tcW w:w="528" w:type="dxa"/>
            <w:vAlign w:val="center"/>
          </w:tcPr>
          <w:p w:rsidR="00B10708" w:rsidRPr="00A542F6" w:rsidRDefault="00B10708" w:rsidP="00BE64D1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bCs/>
                <w:color w:val="000000"/>
                <w:sz w:val="18"/>
                <w:szCs w:val="18"/>
                <w:lang w:bidi="fa-IR"/>
              </w:rPr>
            </w:pPr>
            <w:r w:rsidRPr="00A542F6">
              <w:rPr>
                <w:b/>
                <w:bCs/>
                <w:color w:val="000000"/>
                <w:sz w:val="18"/>
                <w:szCs w:val="18"/>
              </w:rPr>
              <w:t>VI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ind w:firstLine="34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207.9398212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114.622133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-1.8083979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ind w:firstLine="6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11.0692614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ind w:firstLine="7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-14.135404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136.3</w:t>
            </w: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010941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0.0001497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-0.0009061</w:t>
            </w:r>
          </w:p>
        </w:tc>
        <w:tc>
          <w:tcPr>
            <w:tcW w:w="1074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-0.0019426</w:t>
            </w:r>
          </w:p>
        </w:tc>
        <w:tc>
          <w:tcPr>
            <w:tcW w:w="1356" w:type="dxa"/>
            <w:vAlign w:val="bottom"/>
          </w:tcPr>
          <w:p w:rsidR="00B10708" w:rsidRPr="00A542F6" w:rsidRDefault="00B10708" w:rsidP="00BE64D1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542F6">
              <w:rPr>
                <w:rFonts w:ascii="Calibri" w:hAnsi="Calibri" w:cs="Calibri"/>
                <w:color w:val="000000"/>
                <w:sz w:val="18"/>
                <w:szCs w:val="18"/>
              </w:rPr>
              <w:t>347.32</w:t>
            </w:r>
          </w:p>
        </w:tc>
        <w:tc>
          <w:tcPr>
            <w:tcW w:w="1254" w:type="dxa"/>
            <w:vAlign w:val="bottom"/>
          </w:tcPr>
          <w:p w:rsidR="00B10708" w:rsidRPr="00A542F6" w:rsidRDefault="00B10708" w:rsidP="00BE64D1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542F6">
              <w:rPr>
                <w:rFonts w:ascii="Calibri" w:hAnsi="Calibri" w:cs="Calibri"/>
                <w:color w:val="000000"/>
                <w:sz w:val="18"/>
                <w:szCs w:val="18"/>
              </w:rPr>
              <w:t>3001.2</w:t>
            </w:r>
            <w:r w:rsidR="00BE64D1"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</w:tr>
      <w:tr w:rsidR="00B10708" w:rsidRPr="00A542F6" w:rsidTr="00BE64D1">
        <w:trPr>
          <w:trHeight w:val="20"/>
        </w:trPr>
        <w:tc>
          <w:tcPr>
            <w:tcW w:w="528" w:type="dxa"/>
            <w:vAlign w:val="center"/>
          </w:tcPr>
          <w:p w:rsidR="00B10708" w:rsidRPr="00A542F6" w:rsidRDefault="00B10708" w:rsidP="00BE64D1">
            <w:pPr>
              <w:spacing w:after="0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val="en-US" w:bidi="fa-IR"/>
              </w:rPr>
            </w:pPr>
            <w:r w:rsidRPr="00A542F6">
              <w:rPr>
                <w:rFonts w:cs="Times New Roman"/>
                <w:b/>
                <w:bCs/>
                <w:color w:val="000000"/>
                <w:sz w:val="18"/>
                <w:szCs w:val="18"/>
                <w:lang w:val="en-US"/>
              </w:rPr>
              <w:t>VII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ind w:firstLine="34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682.0384715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83.7080412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1.9728477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ind w:firstLine="6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37.0244861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ind w:firstLine="7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-4.8980601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sz w:val="18"/>
                <w:szCs w:val="18"/>
              </w:rPr>
              <w:t>51.670936</w:t>
            </w: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0.0055638</w:t>
            </w:r>
          </w:p>
        </w:tc>
        <w:tc>
          <w:tcPr>
            <w:tcW w:w="1296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0.0027</w:t>
            </w:r>
          </w:p>
        </w:tc>
        <w:tc>
          <w:tcPr>
            <w:tcW w:w="1074" w:type="dxa"/>
            <w:vAlign w:val="center"/>
          </w:tcPr>
          <w:p w:rsidR="00B10708" w:rsidRPr="00A542F6" w:rsidRDefault="00B10708" w:rsidP="00BE64D1">
            <w:pPr>
              <w:spacing w:after="0"/>
              <w:jc w:val="both"/>
              <w:rPr>
                <w:rFonts w:cs="Times New Roman"/>
                <w:color w:val="000000"/>
                <w:sz w:val="18"/>
                <w:szCs w:val="18"/>
              </w:rPr>
            </w:pPr>
            <w:r w:rsidRPr="00A542F6">
              <w:rPr>
                <w:rFonts w:eastAsia="Times New Roman" w:cs="Times New Roman"/>
                <w:sz w:val="18"/>
                <w:szCs w:val="18"/>
                <w:lang w:val="en-US"/>
              </w:rPr>
              <w:t>0.0057159</w:t>
            </w:r>
          </w:p>
        </w:tc>
        <w:tc>
          <w:tcPr>
            <w:tcW w:w="1356" w:type="dxa"/>
            <w:vAlign w:val="bottom"/>
          </w:tcPr>
          <w:p w:rsidR="00B10708" w:rsidRPr="00A542F6" w:rsidRDefault="00B10708" w:rsidP="00BE64D1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542F6">
              <w:rPr>
                <w:rFonts w:ascii="Calibri" w:hAnsi="Calibri" w:cs="Calibri"/>
                <w:color w:val="000000"/>
                <w:sz w:val="18"/>
                <w:szCs w:val="18"/>
              </w:rPr>
              <w:t>772.2</w:t>
            </w:r>
            <w:r w:rsidR="00BE64D1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54" w:type="dxa"/>
            <w:vAlign w:val="bottom"/>
          </w:tcPr>
          <w:p w:rsidR="00B10708" w:rsidRPr="00A542F6" w:rsidRDefault="00B10708" w:rsidP="00BE64D1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542F6">
              <w:rPr>
                <w:rFonts w:ascii="Calibri" w:hAnsi="Calibri" w:cs="Calibri"/>
                <w:color w:val="000000"/>
                <w:sz w:val="18"/>
                <w:szCs w:val="18"/>
              </w:rPr>
              <w:t>6673.26</w:t>
            </w:r>
          </w:p>
        </w:tc>
      </w:tr>
    </w:tbl>
    <w:p w:rsidR="002501A0" w:rsidRPr="00A542F6" w:rsidRDefault="002501A0" w:rsidP="002501A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color w:val="000000"/>
          <w:sz w:val="18"/>
          <w:szCs w:val="18"/>
        </w:rPr>
      </w:pPr>
    </w:p>
    <w:p w:rsidR="00E934D1" w:rsidRPr="00A542F6" w:rsidRDefault="00E934D1">
      <w:pPr>
        <w:rPr>
          <w:sz w:val="18"/>
          <w:szCs w:val="18"/>
        </w:rPr>
      </w:pPr>
    </w:p>
    <w:sectPr w:rsidR="00E934D1" w:rsidRPr="00A542F6" w:rsidSect="00580C8F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46E"/>
    <w:rsid w:val="000B2669"/>
    <w:rsid w:val="00213072"/>
    <w:rsid w:val="002501A0"/>
    <w:rsid w:val="0043169B"/>
    <w:rsid w:val="0047011C"/>
    <w:rsid w:val="00514A4D"/>
    <w:rsid w:val="005321D5"/>
    <w:rsid w:val="00554D14"/>
    <w:rsid w:val="00580C8F"/>
    <w:rsid w:val="00656C0E"/>
    <w:rsid w:val="006863B5"/>
    <w:rsid w:val="006C7265"/>
    <w:rsid w:val="00742E70"/>
    <w:rsid w:val="007F34D4"/>
    <w:rsid w:val="008C0338"/>
    <w:rsid w:val="009D0329"/>
    <w:rsid w:val="00A045C1"/>
    <w:rsid w:val="00A542F6"/>
    <w:rsid w:val="00A6646E"/>
    <w:rsid w:val="00A91192"/>
    <w:rsid w:val="00AA12D5"/>
    <w:rsid w:val="00B10708"/>
    <w:rsid w:val="00BE64D1"/>
    <w:rsid w:val="00C03988"/>
    <w:rsid w:val="00DF6865"/>
    <w:rsid w:val="00E934D1"/>
    <w:rsid w:val="00F2147A"/>
    <w:rsid w:val="00F31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A7EE1"/>
  <w15:chartTrackingRefBased/>
  <w15:docId w15:val="{AEC5205F-65E4-4744-94EA-A15F017CA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646E"/>
    <w:pPr>
      <w:spacing w:after="200" w:line="276" w:lineRule="auto"/>
    </w:pPr>
    <w:rPr>
      <w:rFonts w:ascii="Times New Roman" w:eastAsia="Calibri" w:hAnsi="Times New Roman" w:cs="B Lotus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501A0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10708"/>
    <w:rPr>
      <w:rFonts w:cs="Times New Roman"/>
      <w:sz w:val="20"/>
      <w:szCs w:val="20"/>
      <w:lang w:eastAsia="x-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0708"/>
    <w:rPr>
      <w:rFonts w:ascii="Times New Roman" w:eastAsia="Calibri" w:hAnsi="Times New Roman" w:cs="Times New Roman"/>
      <w:sz w:val="20"/>
      <w:szCs w:val="20"/>
      <w:lang w:val="en-GB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7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5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9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7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9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Moorche</dc:creator>
  <cp:keywords/>
  <dc:description/>
  <cp:lastModifiedBy>Moorche</cp:lastModifiedBy>
  <cp:revision>4</cp:revision>
  <dcterms:created xsi:type="dcterms:W3CDTF">2022-08-07T19:37:00Z</dcterms:created>
  <dcterms:modified xsi:type="dcterms:W3CDTF">2023-06-08T15:36:00Z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0c6c031d1dea612d3b965ce99a9dcd961057be33e1f8a48e4432d1a759b2139e</vt:lpwstr>
  </property>
</Properties>
</file>