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165" w:rsidRPr="008346A6" w:rsidRDefault="00A50165" w:rsidP="00903CA2">
      <w:pPr>
        <w:spacing w:afterLines="100" w:after="360" w:line="360" w:lineRule="auto"/>
        <w:rPr>
          <w:rFonts w:ascii="Times New Roman" w:eastAsia="ＭＳ Ｐゴシック" w:hAnsi="Times New Roman"/>
          <w:b/>
          <w:sz w:val="24"/>
        </w:rPr>
      </w:pPr>
      <w:r w:rsidRPr="008346A6">
        <w:rPr>
          <w:rFonts w:ascii="Times New Roman" w:eastAsia="ＭＳ Ｐゴシック" w:hAnsi="Times New Roman"/>
          <w:b/>
          <w:sz w:val="24"/>
        </w:rPr>
        <w:t xml:space="preserve">Experimental </w:t>
      </w:r>
      <w:r w:rsidRPr="008346A6">
        <w:rPr>
          <w:rFonts w:ascii="Times New Roman" w:eastAsia="ＭＳ Ｐゴシック" w:hAnsi="Times New Roman" w:hint="eastAsia"/>
          <w:b/>
          <w:sz w:val="24"/>
        </w:rPr>
        <w:t>S</w:t>
      </w:r>
      <w:r w:rsidRPr="008346A6">
        <w:rPr>
          <w:rFonts w:ascii="Times New Roman" w:eastAsia="ＭＳ Ｐゴシック" w:hAnsi="Times New Roman"/>
          <w:b/>
          <w:sz w:val="24"/>
        </w:rPr>
        <w:t>ection</w:t>
      </w:r>
    </w:p>
    <w:p w:rsidR="00A50165" w:rsidRPr="008346A6" w:rsidRDefault="00A50165" w:rsidP="00903CA2">
      <w:pPr>
        <w:spacing w:afterLines="100" w:after="360" w:line="360" w:lineRule="auto"/>
        <w:rPr>
          <w:rFonts w:ascii="Times New Roman" w:eastAsia="ＭＳ Ｐゴシック" w:hAnsi="Times New Roman"/>
          <w:bCs/>
          <w:sz w:val="24"/>
          <w:lang w:val="en-GB"/>
        </w:rPr>
      </w:pPr>
      <w:r w:rsidRPr="008346A6">
        <w:rPr>
          <w:rFonts w:ascii="Times New Roman" w:eastAsia="ＭＳ Ｐゴシック" w:hAnsi="Times New Roman"/>
          <w:b/>
          <w:sz w:val="24"/>
        </w:rPr>
        <w:t xml:space="preserve">NMR </w:t>
      </w:r>
      <w:r w:rsidRPr="008346A6">
        <w:rPr>
          <w:rFonts w:ascii="Times New Roman" w:eastAsia="ＭＳ Ｐゴシック" w:hAnsi="Times New Roman" w:hint="eastAsia"/>
          <w:b/>
          <w:sz w:val="24"/>
        </w:rPr>
        <w:t>Measurements</w:t>
      </w:r>
      <w:r w:rsidRPr="008346A6">
        <w:rPr>
          <w:rFonts w:ascii="Times New Roman" w:eastAsia="ＭＳ Ｐゴシック" w:hAnsi="Times New Roman"/>
          <w:b/>
          <w:sz w:val="24"/>
        </w:rPr>
        <w:br/>
      </w:r>
      <w:r w:rsidRPr="008346A6">
        <w:rPr>
          <w:rFonts w:ascii="Times New Roman" w:eastAsia="ＭＳ Ｐゴシック" w:hAnsi="Times New Roman"/>
          <w:bCs/>
          <w:sz w:val="24"/>
          <w:vertAlign w:val="superscript"/>
          <w:lang w:val="en-GB"/>
        </w:rPr>
        <w:t>1</w:t>
      </w:r>
      <w:r w:rsidRPr="008346A6">
        <w:rPr>
          <w:rFonts w:ascii="Times New Roman" w:eastAsia="ＭＳ Ｐゴシック" w:hAnsi="Times New Roman"/>
          <w:bCs/>
          <w:sz w:val="24"/>
          <w:lang w:val="en-GB"/>
        </w:rPr>
        <w:t>H NMR spectra were recorded on a</w:t>
      </w:r>
      <w:r w:rsidRPr="008346A6">
        <w:rPr>
          <w:rFonts w:ascii="Times New Roman" w:eastAsia="ＭＳ Ｐゴシック" w:hAnsi="Times New Roman"/>
          <w:bCs/>
          <w:sz w:val="24"/>
        </w:rPr>
        <w:t xml:space="preserve"> Bruker AVANCE III</w:t>
      </w:r>
      <w:r w:rsidRPr="008346A6">
        <w:rPr>
          <w:rFonts w:ascii="Times New Roman" w:eastAsia="ＭＳ Ｐゴシック" w:hAnsi="Times New Roman"/>
          <w:b/>
          <w:bCs/>
          <w:sz w:val="24"/>
        </w:rPr>
        <w:t xml:space="preserve"> </w:t>
      </w:r>
      <w:r w:rsidRPr="008346A6">
        <w:rPr>
          <w:rFonts w:ascii="Times New Roman" w:eastAsia="ＭＳ Ｐゴシック" w:hAnsi="Times New Roman"/>
          <w:bCs/>
          <w:sz w:val="24"/>
        </w:rPr>
        <w:t>spectrometer</w:t>
      </w:r>
      <w:r w:rsidRPr="008346A6">
        <w:rPr>
          <w:rFonts w:ascii="Times New Roman" w:eastAsia="ＭＳ Ｐゴシック" w:hAnsi="Times New Roman"/>
          <w:bCs/>
          <w:sz w:val="24"/>
          <w:lang w:val="en-GB"/>
        </w:rPr>
        <w:t xml:space="preserve"> operating at 500 MHz. CDCl</w:t>
      </w:r>
      <w:r w:rsidRPr="008346A6">
        <w:rPr>
          <w:rFonts w:ascii="Times New Roman" w:eastAsia="ＭＳ Ｐゴシック" w:hAnsi="Times New Roman"/>
          <w:bCs/>
          <w:sz w:val="24"/>
          <w:vertAlign w:val="subscript"/>
          <w:lang w:val="en-GB"/>
        </w:rPr>
        <w:t>3</w:t>
      </w:r>
      <w:r w:rsidRPr="008346A6">
        <w:rPr>
          <w:rFonts w:ascii="Times New Roman" w:eastAsia="ＭＳ Ｐゴシック" w:hAnsi="Times New Roman"/>
          <w:bCs/>
          <w:sz w:val="24"/>
          <w:lang w:val="en-GB"/>
        </w:rPr>
        <w:t xml:space="preserve"> was used as the solvent</w:t>
      </w:r>
      <w:r w:rsidR="00652B26" w:rsidRPr="008346A6">
        <w:rPr>
          <w:rFonts w:ascii="Times New Roman" w:eastAsia="ＭＳ Ｐゴシック" w:hAnsi="Times New Roman"/>
          <w:bCs/>
          <w:sz w:val="24"/>
          <w:lang w:val="en-GB"/>
        </w:rPr>
        <w:t>,</w:t>
      </w:r>
      <w:r w:rsidRPr="008346A6">
        <w:rPr>
          <w:rFonts w:ascii="Times New Roman" w:eastAsia="ＭＳ Ｐゴシック" w:hAnsi="Times New Roman"/>
          <w:bCs/>
          <w:sz w:val="24"/>
          <w:lang w:val="en-GB"/>
        </w:rPr>
        <w:t xml:space="preserve"> and chemical shifts were reported relative to solvent residual signals.</w:t>
      </w:r>
    </w:p>
    <w:p w:rsidR="00A50165" w:rsidRDefault="00A50165" w:rsidP="00903CA2">
      <w:pPr>
        <w:spacing w:afterLines="100" w:after="360" w:line="360" w:lineRule="auto"/>
        <w:rPr>
          <w:rFonts w:ascii="Times New Roman" w:eastAsia="ＭＳ Ｐゴシック" w:hAnsi="Times New Roman"/>
          <w:bCs/>
          <w:sz w:val="24"/>
        </w:rPr>
      </w:pPr>
      <w:r w:rsidRPr="008346A6">
        <w:rPr>
          <w:rFonts w:ascii="Times New Roman" w:eastAsia="ＭＳ Ｐゴシック" w:hAnsi="Times New Roman"/>
          <w:b/>
          <w:sz w:val="24"/>
        </w:rPr>
        <w:t xml:space="preserve">SEC </w:t>
      </w:r>
      <w:r w:rsidRPr="008346A6">
        <w:rPr>
          <w:rFonts w:ascii="Times New Roman" w:eastAsia="ＭＳ Ｐゴシック" w:hAnsi="Times New Roman" w:hint="eastAsia"/>
          <w:b/>
          <w:sz w:val="24"/>
        </w:rPr>
        <w:t>Measurements</w:t>
      </w:r>
      <w:r w:rsidRPr="008346A6">
        <w:rPr>
          <w:rFonts w:ascii="Times New Roman" w:eastAsia="ＭＳ Ｐゴシック" w:hAnsi="Times New Roman"/>
          <w:b/>
          <w:sz w:val="24"/>
        </w:rPr>
        <w:br/>
      </w:r>
      <w:r w:rsidRPr="008346A6">
        <w:rPr>
          <w:rFonts w:ascii="Times New Roman" w:eastAsia="ＭＳ Ｐゴシック" w:hAnsi="Times New Roman"/>
          <w:bCs/>
          <w:sz w:val="24"/>
        </w:rPr>
        <w:t xml:space="preserve">SEC measurements were performed using a Waters e-2695 high-speed liquid chromatograph equipped with RI and UV detectors. THF was used as the eluent </w:t>
      </w:r>
      <w:r w:rsidR="000E5153">
        <w:rPr>
          <w:rFonts w:ascii="Times New Roman" w:eastAsia="ＭＳ Ｐゴシック" w:hAnsi="Times New Roman"/>
          <w:bCs/>
          <w:sz w:val="24"/>
        </w:rPr>
        <w:t xml:space="preserve">at </w:t>
      </w:r>
      <w:r w:rsidR="003E3BBA">
        <w:rPr>
          <w:rFonts w:ascii="Times New Roman" w:eastAsia="ＭＳ Ｐゴシック" w:hAnsi="Times New Roman"/>
          <w:bCs/>
          <w:sz w:val="24"/>
        </w:rPr>
        <w:t>a</w:t>
      </w:r>
      <w:r w:rsidR="000E5153">
        <w:rPr>
          <w:rFonts w:ascii="Times New Roman" w:eastAsia="ＭＳ Ｐゴシック" w:hAnsi="Times New Roman"/>
          <w:bCs/>
          <w:sz w:val="24"/>
        </w:rPr>
        <w:t xml:space="preserve"> </w:t>
      </w:r>
      <w:r w:rsidR="000E5153">
        <w:rPr>
          <w:rFonts w:ascii="Times New Roman" w:eastAsia="ＭＳ Ｐゴシック" w:hAnsi="Times New Roman"/>
          <w:bCs/>
          <w:sz w:val="24"/>
          <w:lang w:val="en-GB"/>
        </w:rPr>
        <w:t>flow rate of</w:t>
      </w:r>
      <w:r w:rsidR="000E5153" w:rsidRPr="008346A6">
        <w:rPr>
          <w:rFonts w:ascii="Times New Roman" w:eastAsia="ＭＳ Ｐゴシック" w:hAnsi="Times New Roman"/>
          <w:bCs/>
          <w:sz w:val="24"/>
          <w:lang w:val="en-GB"/>
        </w:rPr>
        <w:t xml:space="preserve"> 0.50 mL min</w:t>
      </w:r>
      <w:r w:rsidR="000E5153" w:rsidRPr="008346A6">
        <w:rPr>
          <w:rFonts w:ascii="Times New Roman" w:hAnsi="Times New Roman"/>
          <w:bCs/>
          <w:sz w:val="24"/>
          <w:vertAlign w:val="superscript"/>
        </w:rPr>
        <w:t>−</w:t>
      </w:r>
      <w:r w:rsidR="000E5153" w:rsidRPr="008346A6">
        <w:rPr>
          <w:rFonts w:ascii="Times New Roman" w:eastAsia="ＭＳ Ｐゴシック" w:hAnsi="Times New Roman"/>
          <w:bCs/>
          <w:sz w:val="24"/>
          <w:vertAlign w:val="superscript"/>
          <w:lang w:val="en-GB"/>
        </w:rPr>
        <w:t>1</w:t>
      </w:r>
      <w:r w:rsidR="000E5153">
        <w:rPr>
          <w:rFonts w:ascii="Times New Roman" w:eastAsia="ＭＳ Ｐゴシック" w:hAnsi="Times New Roman"/>
          <w:bCs/>
          <w:sz w:val="24"/>
          <w:lang w:val="en-GB"/>
        </w:rPr>
        <w:t xml:space="preserve"> </w:t>
      </w:r>
      <w:r w:rsidR="000E5153" w:rsidRPr="008346A6">
        <w:rPr>
          <w:rFonts w:ascii="Times New Roman" w:eastAsia="ＭＳ Ｐゴシック" w:hAnsi="Times New Roman"/>
          <w:bCs/>
          <w:sz w:val="24"/>
        </w:rPr>
        <w:t>at 40 °C</w:t>
      </w:r>
      <w:r w:rsidR="000E5153">
        <w:rPr>
          <w:rFonts w:ascii="Times New Roman" w:eastAsia="ＭＳ Ｐゴシック" w:hAnsi="Times New Roman"/>
          <w:bCs/>
          <w:sz w:val="24"/>
          <w:lang w:val="en-GB"/>
        </w:rPr>
        <w:t xml:space="preserve"> a</w:t>
      </w:r>
      <w:r w:rsidRPr="008346A6">
        <w:rPr>
          <w:rFonts w:ascii="Times New Roman" w:eastAsia="ＭＳ Ｐゴシック" w:hAnsi="Times New Roman"/>
          <w:bCs/>
          <w:sz w:val="24"/>
          <w:lang w:val="en-GB"/>
        </w:rPr>
        <w:t xml:space="preserve">nd a </w:t>
      </w:r>
      <w:proofErr w:type="spellStart"/>
      <w:r w:rsidRPr="008346A6">
        <w:rPr>
          <w:rFonts w:ascii="Times New Roman" w:eastAsia="ＭＳ Ｐゴシック" w:hAnsi="Times New Roman"/>
          <w:bCs/>
          <w:sz w:val="24"/>
          <w:lang w:val="en-GB"/>
        </w:rPr>
        <w:t>Shodex</w:t>
      </w:r>
      <w:proofErr w:type="spellEnd"/>
      <w:r w:rsidRPr="008346A6">
        <w:rPr>
          <w:rFonts w:ascii="Times New Roman" w:eastAsia="ＭＳ Ｐゴシック" w:hAnsi="Times New Roman"/>
          <w:bCs/>
          <w:sz w:val="24"/>
          <w:lang w:val="en-GB"/>
        </w:rPr>
        <w:t xml:space="preserve"> KF-603 column </w:t>
      </w:r>
      <w:r w:rsidR="000E5153">
        <w:rPr>
          <w:rFonts w:ascii="Times New Roman" w:eastAsia="ＭＳ Ｐゴシック" w:hAnsi="Times New Roman"/>
          <w:bCs/>
          <w:sz w:val="24"/>
          <w:lang w:val="en-GB"/>
        </w:rPr>
        <w:t xml:space="preserve">was </w:t>
      </w:r>
      <w:r w:rsidRPr="008346A6">
        <w:rPr>
          <w:rFonts w:ascii="Times New Roman" w:eastAsia="ＭＳ Ｐゴシック" w:hAnsi="Times New Roman"/>
          <w:bCs/>
          <w:sz w:val="24"/>
        </w:rPr>
        <w:t xml:space="preserve">employed. The calibration curve was obtained with TSK standard polystyrenes (Tosoh Co.); the </w:t>
      </w:r>
      <w:r w:rsidRPr="008346A6">
        <w:rPr>
          <w:rFonts w:ascii="Times New Roman" w:eastAsia="ＭＳ Ｐゴシック" w:hAnsi="Times New Roman"/>
          <w:bCs/>
          <w:i/>
          <w:sz w:val="24"/>
        </w:rPr>
        <w:t>M</w:t>
      </w:r>
      <w:r w:rsidRPr="008346A6">
        <w:rPr>
          <w:rFonts w:ascii="Times New Roman" w:eastAsia="ＭＳ Ｐゴシック" w:hAnsi="Times New Roman"/>
          <w:bCs/>
          <w:sz w:val="24"/>
          <w:vertAlign w:val="subscript"/>
        </w:rPr>
        <w:t>w</w:t>
      </w:r>
      <w:r w:rsidRPr="008346A6">
        <w:rPr>
          <w:rFonts w:ascii="Times New Roman" w:eastAsia="ＭＳ Ｐゴシック" w:hAnsi="Times New Roman"/>
          <w:bCs/>
          <w:sz w:val="24"/>
        </w:rPr>
        <w:t xml:space="preserve">(LS)s were 189000, 37200, 9490, 2500, </w:t>
      </w:r>
      <w:r w:rsidR="00652B26" w:rsidRPr="008346A6">
        <w:rPr>
          <w:rFonts w:ascii="Times New Roman" w:eastAsia="ＭＳ Ｐゴシック" w:hAnsi="Times New Roman"/>
          <w:bCs/>
          <w:sz w:val="24"/>
        </w:rPr>
        <w:t xml:space="preserve">and </w:t>
      </w:r>
      <w:r w:rsidRPr="008346A6">
        <w:rPr>
          <w:rFonts w:ascii="Times New Roman" w:eastAsia="ＭＳ Ｐゴシック" w:hAnsi="Times New Roman"/>
          <w:bCs/>
          <w:sz w:val="24"/>
        </w:rPr>
        <w:t>589.</w:t>
      </w:r>
    </w:p>
    <w:p w:rsidR="000E5153" w:rsidRPr="000E5153" w:rsidRDefault="000E5153" w:rsidP="000E5153">
      <w:pPr>
        <w:spacing w:afterLines="100" w:after="360" w:line="360" w:lineRule="auto"/>
        <w:rPr>
          <w:rFonts w:ascii="Times New Roman" w:eastAsia="ＭＳ Ｐゴシック" w:hAnsi="Times New Roman"/>
          <w:b/>
          <w:bCs/>
          <w:sz w:val="24"/>
          <w:lang w:val="de-DE"/>
        </w:rPr>
      </w:pPr>
      <w:r w:rsidRPr="000E5153">
        <w:rPr>
          <w:rFonts w:ascii="Times New Roman" w:eastAsia="ＭＳ Ｐゴシック" w:hAnsi="Times New Roman"/>
          <w:b/>
          <w:bCs/>
          <w:sz w:val="24"/>
          <w:lang w:val="de-DE"/>
        </w:rPr>
        <w:t>Rheological analyses</w:t>
      </w:r>
      <w:r>
        <w:rPr>
          <w:rFonts w:ascii="Times New Roman" w:eastAsia="ＭＳ Ｐゴシック" w:hAnsi="Times New Roman"/>
          <w:b/>
          <w:bCs/>
          <w:sz w:val="24"/>
          <w:lang w:val="de-DE"/>
        </w:rPr>
        <w:br/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>Rheological analyses were performed on an Anton Paar MCR 102 rheometer equipped</w:t>
      </w:r>
      <w:r w:rsidRPr="000E5153">
        <w:rPr>
          <w:rFonts w:ascii="Times New Roman" w:eastAsia="ＭＳ Ｐゴシック" w:hAnsi="Times New Roman" w:hint="eastAsia"/>
          <w:bCs/>
          <w:sz w:val="24"/>
          <w:lang w:val="de-DE"/>
        </w:rPr>
        <w:t xml:space="preserve"> </w:t>
      </w:r>
      <w:r w:rsidR="003E3BBA">
        <w:rPr>
          <w:rFonts w:ascii="Times New Roman" w:eastAsia="ＭＳ Ｐゴシック" w:hAnsi="Times New Roman"/>
          <w:bCs/>
          <w:sz w:val="24"/>
          <w:lang w:val="de-DE"/>
        </w:rPr>
        <w:t>with a Pel</w:t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>tier temperature control device. Time-dependent</w:t>
      </w:r>
      <w:r w:rsidRPr="000E5153">
        <w:rPr>
          <w:rFonts w:ascii="Times New Roman" w:eastAsia="ＭＳ Ｐゴシック" w:hAnsi="Times New Roman" w:hint="eastAsia"/>
          <w:bCs/>
          <w:sz w:val="24"/>
          <w:lang w:val="de-DE"/>
        </w:rPr>
        <w:t xml:space="preserve"> </w:t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 xml:space="preserve">analyses of </w:t>
      </w:r>
      <w:r w:rsidRPr="000E5153">
        <w:rPr>
          <w:rFonts w:ascii="Times New Roman" w:eastAsia="ＭＳ Ｐゴシック" w:hAnsi="Times New Roman"/>
          <w:bCs/>
          <w:i/>
          <w:sz w:val="24"/>
          <w:lang w:val="de-DE"/>
        </w:rPr>
        <w:t>G</w:t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 xml:space="preserve">’ and </w:t>
      </w:r>
      <w:r w:rsidRPr="000E5153">
        <w:rPr>
          <w:rFonts w:ascii="Times New Roman" w:eastAsia="ＭＳ Ｐゴシック" w:hAnsi="Times New Roman"/>
          <w:bCs/>
          <w:i/>
          <w:sz w:val="24"/>
          <w:lang w:val="de-DE"/>
        </w:rPr>
        <w:t>G</w:t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 xml:space="preserve">’’ for the PDMS samples with </w:t>
      </w:r>
      <w:r w:rsidR="003E3BBA">
        <w:rPr>
          <w:rFonts w:ascii="Times New Roman" w:eastAsia="ＭＳ Ｐゴシック" w:hAnsi="Times New Roman"/>
          <w:bCs/>
          <w:sz w:val="24"/>
          <w:lang w:val="de-DE"/>
        </w:rPr>
        <w:t>a</w:t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 xml:space="preserve"> thickness of 0.3 mm were conducted</w:t>
      </w:r>
      <w:r w:rsidRPr="000E5153">
        <w:rPr>
          <w:rFonts w:ascii="Times New Roman" w:eastAsia="ＭＳ Ｐゴシック" w:hAnsi="Times New Roman" w:hint="eastAsia"/>
          <w:bCs/>
          <w:sz w:val="24"/>
          <w:lang w:val="de-DE"/>
        </w:rPr>
        <w:t xml:space="preserve"> </w:t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 xml:space="preserve">using a parallel plate with a diameter of 12 mm at </w:t>
      </w:r>
      <w:r w:rsidR="003E3BBA">
        <w:rPr>
          <w:rFonts w:ascii="Times New Roman" w:eastAsia="ＭＳ Ｐゴシック" w:hAnsi="Times New Roman"/>
          <w:bCs/>
          <w:sz w:val="24"/>
          <w:lang w:val="de-DE"/>
        </w:rPr>
        <w:t>a</w:t>
      </w:r>
      <w:r w:rsidRPr="000E5153">
        <w:rPr>
          <w:rFonts w:ascii="Times New Roman" w:eastAsia="ＭＳ Ｐゴシック" w:hAnsi="Times New Roman"/>
          <w:bCs/>
          <w:sz w:val="24"/>
          <w:lang w:val="de-DE"/>
        </w:rPr>
        <w:t xml:space="preserve"> frequency of 5 Hz at 25 °C.</w:t>
      </w:r>
    </w:p>
    <w:p w:rsidR="00A50165" w:rsidRPr="003E3BBA" w:rsidRDefault="000E5153" w:rsidP="003E3BBA">
      <w:pPr>
        <w:spacing w:afterLines="100" w:after="360" w:line="360" w:lineRule="auto"/>
        <w:rPr>
          <w:rFonts w:ascii="Times New Roman" w:eastAsia="ＭＳ Ｐゴシック" w:hAnsi="Times New Roman"/>
          <w:b/>
          <w:bCs/>
          <w:sz w:val="24"/>
          <w:lang w:val="de-DE"/>
        </w:rPr>
      </w:pPr>
      <w:r w:rsidRPr="000E5153">
        <w:rPr>
          <w:rFonts w:ascii="Times New Roman" w:eastAsia="ＭＳ Ｐゴシック" w:hAnsi="Times New Roman"/>
          <w:b/>
          <w:bCs/>
          <w:sz w:val="24"/>
          <w:lang w:val="de-DE"/>
        </w:rPr>
        <w:t>Tensile tests</w:t>
      </w:r>
      <w:r>
        <w:rPr>
          <w:rFonts w:ascii="Times New Roman" w:eastAsia="ＭＳ Ｐゴシック" w:hAnsi="Times New Roman"/>
          <w:b/>
          <w:bCs/>
          <w:sz w:val="24"/>
          <w:lang w:val="de-DE"/>
        </w:rPr>
        <w:br/>
      </w:r>
      <w:r w:rsidRPr="000E5153">
        <w:rPr>
          <w:rFonts w:ascii="Times New Roman" w:eastAsia="ＭＳ Ｐゴシック" w:hAnsi="Times New Roman"/>
          <w:bCs/>
          <w:sz w:val="24"/>
        </w:rPr>
        <w:t>Tensile tests were conducted on a Shimadzu AGS-X mecha</w:t>
      </w:r>
      <w:r w:rsidR="00522A1E">
        <w:rPr>
          <w:rFonts w:ascii="Times New Roman" w:eastAsia="ＭＳ Ｐゴシック" w:hAnsi="Times New Roman"/>
          <w:bCs/>
          <w:sz w:val="24"/>
        </w:rPr>
        <w:t xml:space="preserve">nical testing machine with a 5 </w:t>
      </w:r>
      <w:bookmarkStart w:id="0" w:name="_GoBack"/>
      <w:bookmarkEnd w:id="0"/>
      <w:r w:rsidRPr="000E5153">
        <w:rPr>
          <w:rFonts w:ascii="Times New Roman" w:eastAsia="ＭＳ Ｐゴシック" w:hAnsi="Times New Roman"/>
          <w:bCs/>
          <w:sz w:val="24"/>
        </w:rPr>
        <w:t xml:space="preserve">N load cell operating at a crosshead speed of </w:t>
      </w:r>
      <w:r w:rsidR="00DA6BA8">
        <w:rPr>
          <w:rFonts w:ascii="Times New Roman" w:eastAsia="ＭＳ Ｐゴシック" w:hAnsi="Times New Roman"/>
          <w:bCs/>
          <w:sz w:val="24"/>
        </w:rPr>
        <w:t>10</w:t>
      </w:r>
      <w:r w:rsidRPr="000E5153">
        <w:rPr>
          <w:rFonts w:ascii="Times New Roman" w:eastAsia="ＭＳ Ｐゴシック" w:hAnsi="Times New Roman"/>
          <w:bCs/>
          <w:sz w:val="24"/>
        </w:rPr>
        <w:t>0 mm min</w:t>
      </w:r>
      <w:r w:rsidRPr="000E5153">
        <w:rPr>
          <w:rFonts w:ascii="Times New Roman" w:eastAsia="ＭＳ Ｐゴシック" w:hAnsi="Times New Roman"/>
          <w:bCs/>
          <w:sz w:val="24"/>
          <w:vertAlign w:val="superscript"/>
        </w:rPr>
        <w:t>−1</w:t>
      </w:r>
      <w:r w:rsidRPr="000E5153">
        <w:rPr>
          <w:rFonts w:ascii="Times New Roman" w:eastAsia="ＭＳ Ｐゴシック" w:hAnsi="Times New Roman"/>
          <w:bCs/>
          <w:sz w:val="24"/>
        </w:rPr>
        <w:t xml:space="preserve"> at room temperature. The tensile modulus (</w:t>
      </w:r>
      <w:r w:rsidRPr="000E5153">
        <w:rPr>
          <w:rFonts w:ascii="Times New Roman" w:eastAsia="ＭＳ Ｐゴシック" w:hAnsi="Times New Roman"/>
          <w:bCs/>
          <w:i/>
          <w:sz w:val="24"/>
        </w:rPr>
        <w:t>E</w:t>
      </w:r>
      <w:r w:rsidRPr="000E5153">
        <w:rPr>
          <w:rFonts w:ascii="Times New Roman" w:eastAsia="ＭＳ Ｐゴシック" w:hAnsi="Times New Roman"/>
          <w:bCs/>
          <w:sz w:val="24"/>
        </w:rPr>
        <w:t>), elongation at break (</w:t>
      </w:r>
      <w:r w:rsidRPr="00DA6BA8">
        <w:rPr>
          <w:rFonts w:ascii="Symbol" w:eastAsia="ＭＳ Ｐゴシック" w:hAnsi="Symbol"/>
          <w:bCs/>
          <w:i/>
          <w:sz w:val="24"/>
        </w:rPr>
        <w:t></w:t>
      </w:r>
      <w:r w:rsidRPr="000E5153">
        <w:rPr>
          <w:rFonts w:ascii="Times New Roman" w:eastAsia="ＭＳ Ｐゴシック" w:hAnsi="Times New Roman"/>
          <w:bCs/>
          <w:sz w:val="24"/>
          <w:vertAlign w:val="subscript"/>
        </w:rPr>
        <w:t>B</w:t>
      </w:r>
      <w:r w:rsidRPr="000E5153">
        <w:rPr>
          <w:rFonts w:ascii="Times New Roman" w:eastAsia="ＭＳ Ｐゴシック" w:hAnsi="Times New Roman"/>
          <w:bCs/>
          <w:sz w:val="24"/>
        </w:rPr>
        <w:t>), tensile strength (</w:t>
      </w:r>
      <w:r w:rsidRPr="00DA6BA8">
        <w:rPr>
          <w:rFonts w:ascii="Symbol" w:eastAsia="ＭＳ Ｐゴシック" w:hAnsi="Symbol"/>
          <w:bCs/>
          <w:i/>
          <w:sz w:val="24"/>
        </w:rPr>
        <w:t></w:t>
      </w:r>
      <w:r w:rsidRPr="000E5153">
        <w:rPr>
          <w:rFonts w:ascii="Times New Roman" w:eastAsia="ＭＳ Ｐゴシック" w:hAnsi="Times New Roman"/>
          <w:bCs/>
          <w:sz w:val="24"/>
          <w:vertAlign w:val="subscript"/>
        </w:rPr>
        <w:t>T</w:t>
      </w:r>
      <w:r w:rsidRPr="000E5153">
        <w:rPr>
          <w:rFonts w:ascii="Times New Roman" w:eastAsia="ＭＳ Ｐゴシック" w:hAnsi="Times New Roman"/>
          <w:bCs/>
          <w:sz w:val="24"/>
        </w:rPr>
        <w:t xml:space="preserve">), and </w:t>
      </w:r>
      <w:r w:rsidR="00DA6BA8" w:rsidRPr="00DA6BA8">
        <w:rPr>
          <w:rFonts w:ascii="Times New Roman" w:eastAsia="ＭＳ Ｐゴシック" w:hAnsi="Times New Roman"/>
          <w:bCs/>
          <w:sz w:val="24"/>
        </w:rPr>
        <w:t>fracture energy (</w:t>
      </w:r>
      <w:r w:rsidR="00DA6BA8" w:rsidRPr="00DA6BA8">
        <w:rPr>
          <w:rFonts w:ascii="Symbol" w:eastAsia="ＭＳ Ｐゴシック" w:hAnsi="Symbol"/>
          <w:bCs/>
          <w:i/>
          <w:sz w:val="24"/>
        </w:rPr>
        <w:t></w:t>
      </w:r>
      <w:r w:rsidR="00DA6BA8">
        <w:rPr>
          <w:rFonts w:ascii="Times New Roman" w:eastAsia="ＭＳ Ｐゴシック" w:hAnsi="Times New Roman"/>
          <w:bCs/>
          <w:sz w:val="24"/>
        </w:rPr>
        <w:t>)</w:t>
      </w:r>
      <w:r w:rsidRPr="000E5153">
        <w:rPr>
          <w:rFonts w:ascii="Times New Roman" w:eastAsia="ＭＳ Ｐゴシック" w:hAnsi="Times New Roman"/>
          <w:bCs/>
          <w:sz w:val="24"/>
        </w:rPr>
        <w:t xml:space="preserve"> of a specimen were calculated with TRAPEZIUM X software built</w:t>
      </w:r>
      <w:r w:rsidRPr="000E5153">
        <w:rPr>
          <w:rFonts w:ascii="Times New Roman" w:eastAsia="ＭＳ Ｐゴシック" w:hAnsi="Times New Roman" w:hint="eastAsia"/>
          <w:bCs/>
          <w:sz w:val="24"/>
        </w:rPr>
        <w:t xml:space="preserve"> </w:t>
      </w:r>
      <w:r w:rsidRPr="000E5153">
        <w:rPr>
          <w:rFonts w:ascii="Times New Roman" w:eastAsia="ＭＳ Ｐゴシック" w:hAnsi="Times New Roman"/>
          <w:bCs/>
          <w:sz w:val="24"/>
        </w:rPr>
        <w:t>into the instrument.</w:t>
      </w:r>
      <w:r w:rsidR="00A50165" w:rsidRPr="008346A6">
        <w:rPr>
          <w:rFonts w:ascii="Times New Roman" w:eastAsia="ＭＳ Ｐゴシック" w:hAnsi="Times New Roman"/>
          <w:bCs/>
          <w:sz w:val="24"/>
          <w:lang w:val="en-GB"/>
        </w:rPr>
        <w:br w:type="page"/>
      </w:r>
    </w:p>
    <w:p w:rsidR="00A50165" w:rsidRPr="008346A6" w:rsidRDefault="00522A1E" w:rsidP="00903CA2">
      <w:pPr>
        <w:rPr>
          <w:rFonts w:ascii="Times New Roman" w:eastAsia="ＭＳ Ｐゴシック" w:hAnsi="Times New Roman"/>
          <w:sz w:val="24"/>
        </w:rPr>
      </w:pPr>
      <w:r>
        <w:rPr>
          <w:rFonts w:ascii="Times New Roman" w:eastAsia="ＭＳ Ｐゴシック" w:hAnsi="Times New Roman"/>
          <w:sz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5.65pt;height:375.4pt">
            <v:imagedata r:id="rId7" o:title="図6"/>
          </v:shape>
        </w:pict>
      </w:r>
    </w:p>
    <w:p w:rsidR="00A50165" w:rsidRPr="008346A6" w:rsidRDefault="000E5153">
      <w:pPr>
        <w:widowControl/>
        <w:jc w:val="left"/>
        <w:rPr>
          <w:rFonts w:ascii="Times New Roman" w:eastAsia="ＭＳ Ｐゴシック" w:hAnsi="Times New Roman"/>
          <w:sz w:val="24"/>
        </w:rPr>
      </w:pPr>
      <w:r>
        <w:rPr>
          <w:rFonts w:ascii="Times New Roman" w:eastAsia="ＭＳ Ｐゴシック" w:hAnsi="Times New Roman"/>
          <w:b/>
          <w:sz w:val="24"/>
        </w:rPr>
        <w:t xml:space="preserve">Supplementary Figure </w:t>
      </w:r>
      <w:r w:rsidR="00A50165" w:rsidRPr="008346A6">
        <w:rPr>
          <w:rFonts w:ascii="Times New Roman" w:eastAsia="ＭＳ Ｐゴシック" w:hAnsi="Times New Roman"/>
          <w:b/>
          <w:sz w:val="24"/>
        </w:rPr>
        <w:t>1.</w:t>
      </w:r>
      <w:r w:rsidR="00A50165" w:rsidRPr="008346A6">
        <w:rPr>
          <w:rFonts w:ascii="Times New Roman" w:eastAsia="ＭＳ Ｐゴシック" w:hAnsi="Times New Roman"/>
          <w:sz w:val="24"/>
        </w:rPr>
        <w:t xml:space="preserve"> </w:t>
      </w:r>
      <w:r w:rsidR="00A50165" w:rsidRPr="008346A6">
        <w:rPr>
          <w:rFonts w:ascii="Times New Roman" w:eastAsia="ＭＳ Ｐゴシック" w:hAnsi="Times New Roman"/>
          <w:sz w:val="24"/>
          <w:vertAlign w:val="superscript"/>
        </w:rPr>
        <w:t>1</w:t>
      </w:r>
      <w:r w:rsidR="00A50165" w:rsidRPr="008346A6">
        <w:rPr>
          <w:rFonts w:ascii="Times New Roman" w:eastAsia="ＭＳ Ｐゴシック" w:hAnsi="Times New Roman"/>
          <w:sz w:val="24"/>
        </w:rPr>
        <w:t>H NMR spectra</w:t>
      </w:r>
      <w:r w:rsidR="003B3704">
        <w:rPr>
          <w:rFonts w:ascii="Times New Roman" w:eastAsia="ＭＳ Ｐゴシック" w:hAnsi="Times New Roman"/>
          <w:sz w:val="24"/>
        </w:rPr>
        <w:t xml:space="preserve"> (80 MHz, THF)</w:t>
      </w:r>
      <w:r w:rsidR="00652B26" w:rsidRPr="008346A6">
        <w:rPr>
          <w:rFonts w:ascii="Times New Roman" w:eastAsia="ＭＳ Ｐゴシック" w:hAnsi="Times New Roman"/>
          <w:sz w:val="24"/>
        </w:rPr>
        <w:t xml:space="preserve"> </w:t>
      </w:r>
      <w:r w:rsidR="00A50165" w:rsidRPr="008346A6">
        <w:rPr>
          <w:rFonts w:ascii="Times New Roman" w:eastAsia="ＭＳ Ｐゴシック" w:hAnsi="Times New Roman"/>
          <w:sz w:val="24"/>
        </w:rPr>
        <w:t xml:space="preserve">of (a) </w:t>
      </w:r>
      <w:r w:rsidR="003B3704">
        <w:rPr>
          <w:rFonts w:ascii="Times New Roman" w:eastAsia="ＭＳ Ｐゴシック" w:hAnsi="Times New Roman"/>
          <w:b/>
          <w:sz w:val="24"/>
        </w:rPr>
        <w:t>I</w:t>
      </w:r>
      <w:r w:rsidR="003B3704">
        <w:rPr>
          <w:rFonts w:ascii="Times New Roman" w:eastAsia="ＭＳ Ｐゴシック" w:hAnsi="Times New Roman"/>
          <w:b/>
          <w:sz w:val="24"/>
          <w:vertAlign w:val="subscript"/>
        </w:rPr>
        <w:t>3</w:t>
      </w:r>
      <w:r w:rsidR="003B3704">
        <w:rPr>
          <w:rFonts w:ascii="Times New Roman" w:eastAsia="ＭＳ Ｐゴシック" w:hAnsi="Times New Roman"/>
          <w:sz w:val="24"/>
        </w:rPr>
        <w:t xml:space="preserve">, (b) U(Cy), (c) </w:t>
      </w:r>
      <w:r w:rsidR="003B3704">
        <w:rPr>
          <w:rFonts w:ascii="Times New Roman" w:eastAsia="ＭＳ Ｐゴシック" w:hAnsi="Times New Roman"/>
          <w:b/>
          <w:sz w:val="24"/>
        </w:rPr>
        <w:t>I</w:t>
      </w:r>
      <w:r w:rsidR="003B3704">
        <w:rPr>
          <w:rFonts w:ascii="Times New Roman" w:eastAsia="ＭＳ Ｐゴシック" w:hAnsi="Times New Roman"/>
          <w:b/>
          <w:sz w:val="24"/>
          <w:vertAlign w:val="subscript"/>
        </w:rPr>
        <w:t>3</w:t>
      </w:r>
      <w:r w:rsidR="003B3704">
        <w:rPr>
          <w:rFonts w:ascii="Times New Roman" w:eastAsia="ＭＳ Ｐゴシック" w:hAnsi="Times New Roman"/>
          <w:sz w:val="24"/>
        </w:rPr>
        <w:t xml:space="preserve"> + U(Cy) (</w:t>
      </w:r>
      <w:r w:rsidR="00A621AE" w:rsidRPr="00A621AE">
        <w:rPr>
          <w:rFonts w:ascii="Times New Roman" w:eastAsia="ＭＳ Ｐゴシック" w:hAnsi="Times New Roman"/>
          <w:bCs/>
          <w:sz w:val="24"/>
        </w:rPr>
        <w:t>[</w:t>
      </w:r>
      <w:r w:rsidR="00A621AE" w:rsidRPr="00A621AE">
        <w:rPr>
          <w:rFonts w:ascii="Times New Roman" w:eastAsia="ＭＳ Ｐゴシック" w:hAnsi="Times New Roman"/>
          <w:b/>
          <w:bCs/>
          <w:sz w:val="24"/>
        </w:rPr>
        <w:t>I</w:t>
      </w:r>
      <w:r w:rsidR="00A621AE" w:rsidRPr="00A621AE">
        <w:rPr>
          <w:rFonts w:ascii="Times New Roman" w:eastAsia="ＭＳ Ｐゴシック" w:hAnsi="Times New Roman"/>
          <w:b/>
          <w:bCs/>
          <w:sz w:val="24"/>
          <w:vertAlign w:val="subscript"/>
        </w:rPr>
        <w:t>3</w:t>
      </w:r>
      <w:proofErr w:type="gramStart"/>
      <w:r w:rsidR="00A621AE" w:rsidRPr="00A621AE">
        <w:rPr>
          <w:rFonts w:ascii="Times New Roman" w:eastAsia="ＭＳ Ｐゴシック" w:hAnsi="Times New Roman"/>
          <w:bCs/>
          <w:sz w:val="24"/>
        </w:rPr>
        <w:t>] :</w:t>
      </w:r>
      <w:proofErr w:type="gramEnd"/>
      <w:r w:rsidR="00A621AE" w:rsidRPr="00A621AE">
        <w:rPr>
          <w:rFonts w:ascii="Times New Roman" w:eastAsia="ＭＳ Ｐゴシック" w:hAnsi="Times New Roman"/>
          <w:bCs/>
          <w:sz w:val="24"/>
        </w:rPr>
        <w:t xml:space="preserve"> </w:t>
      </w:r>
      <w:r w:rsidR="00A621AE">
        <w:rPr>
          <w:rFonts w:ascii="Times New Roman" w:eastAsia="ＭＳ Ｐゴシック" w:hAnsi="Times New Roman"/>
          <w:bCs/>
          <w:sz w:val="24"/>
        </w:rPr>
        <w:t>[U(Cy)</w:t>
      </w:r>
      <w:r w:rsidR="00A621AE" w:rsidRPr="00A621AE">
        <w:rPr>
          <w:rFonts w:ascii="Times New Roman" w:eastAsia="ＭＳ Ｐゴシック" w:hAnsi="Times New Roman"/>
          <w:bCs/>
          <w:sz w:val="24"/>
        </w:rPr>
        <w:t xml:space="preserve">] </w:t>
      </w:r>
      <w:r w:rsidR="00A621AE">
        <w:rPr>
          <w:rFonts w:ascii="Times New Roman" w:eastAsia="ＭＳ Ｐゴシック" w:hAnsi="Times New Roman"/>
          <w:bCs/>
          <w:sz w:val="24"/>
        </w:rPr>
        <w:t>= 1 : 3</w:t>
      </w:r>
      <w:r w:rsidR="003B3704">
        <w:rPr>
          <w:rFonts w:ascii="Times New Roman" w:eastAsia="ＭＳ Ｐゴシック" w:hAnsi="Times New Roman"/>
          <w:sz w:val="24"/>
        </w:rPr>
        <w:t xml:space="preserve">), </w:t>
      </w:r>
      <w:r w:rsidR="00A50165" w:rsidRPr="008346A6">
        <w:rPr>
          <w:rFonts w:ascii="Times New Roman" w:eastAsia="ＭＳ Ｐゴシック" w:hAnsi="Times New Roman"/>
          <w:sz w:val="24"/>
        </w:rPr>
        <w:t>(</w:t>
      </w:r>
      <w:r w:rsidR="003B3704">
        <w:rPr>
          <w:rFonts w:ascii="Times New Roman" w:eastAsia="ＭＳ Ｐゴシック" w:hAnsi="Times New Roman"/>
          <w:sz w:val="24"/>
        </w:rPr>
        <w:t>d</w:t>
      </w:r>
      <w:r w:rsidR="00A50165" w:rsidRPr="008346A6">
        <w:rPr>
          <w:rFonts w:ascii="Times New Roman" w:eastAsia="ＭＳ Ｐゴシック" w:hAnsi="Times New Roman"/>
          <w:sz w:val="24"/>
        </w:rPr>
        <w:t>)</w:t>
      </w:r>
      <w:r w:rsidR="003B3704">
        <w:rPr>
          <w:rFonts w:ascii="Times New Roman" w:eastAsia="ＭＳ Ｐゴシック" w:hAnsi="Times New Roman"/>
          <w:sz w:val="24"/>
        </w:rPr>
        <w:t xml:space="preserve"> </w:t>
      </w:r>
      <w:r w:rsidR="003B3704">
        <w:rPr>
          <w:rFonts w:ascii="Times New Roman" w:eastAsia="ＭＳ Ｐゴシック" w:hAnsi="Times New Roman"/>
          <w:b/>
          <w:sz w:val="24"/>
        </w:rPr>
        <w:t>I</w:t>
      </w:r>
      <w:r w:rsidR="003B3704">
        <w:rPr>
          <w:rFonts w:ascii="Times New Roman" w:eastAsia="ＭＳ Ｐゴシック" w:hAnsi="Times New Roman"/>
          <w:b/>
          <w:sz w:val="24"/>
          <w:vertAlign w:val="subscript"/>
        </w:rPr>
        <w:t>3</w:t>
      </w:r>
      <w:r w:rsidR="003B3704">
        <w:rPr>
          <w:rFonts w:ascii="Times New Roman" w:eastAsia="ＭＳ Ｐゴシック" w:hAnsi="Times New Roman"/>
          <w:sz w:val="24"/>
        </w:rPr>
        <w:t xml:space="preserve"> + TBD</w:t>
      </w:r>
      <w:r w:rsidR="00A621AE">
        <w:rPr>
          <w:rFonts w:ascii="Times New Roman" w:eastAsia="ＭＳ Ｐゴシック" w:hAnsi="Times New Roman"/>
          <w:sz w:val="24"/>
        </w:rPr>
        <w:t xml:space="preserve"> (</w:t>
      </w:r>
      <w:r w:rsidR="00A621AE" w:rsidRPr="00A621AE">
        <w:rPr>
          <w:rFonts w:ascii="Times New Roman" w:eastAsia="ＭＳ Ｐゴシック" w:hAnsi="Times New Roman"/>
          <w:bCs/>
          <w:sz w:val="24"/>
        </w:rPr>
        <w:t>[</w:t>
      </w:r>
      <w:r w:rsidR="00A621AE" w:rsidRPr="00A621AE">
        <w:rPr>
          <w:rFonts w:ascii="Times New Roman" w:eastAsia="ＭＳ Ｐゴシック" w:hAnsi="Times New Roman"/>
          <w:b/>
          <w:bCs/>
          <w:sz w:val="24"/>
        </w:rPr>
        <w:t>I</w:t>
      </w:r>
      <w:r w:rsidR="00A621AE" w:rsidRPr="00A621AE">
        <w:rPr>
          <w:rFonts w:ascii="Times New Roman" w:eastAsia="ＭＳ Ｐゴシック" w:hAnsi="Times New Roman"/>
          <w:b/>
          <w:bCs/>
          <w:sz w:val="24"/>
          <w:vertAlign w:val="subscript"/>
        </w:rPr>
        <w:t>3</w:t>
      </w:r>
      <w:r w:rsidR="00A621AE" w:rsidRPr="00A621AE">
        <w:rPr>
          <w:rFonts w:ascii="Times New Roman" w:eastAsia="ＭＳ Ｐゴシック" w:hAnsi="Times New Roman"/>
          <w:bCs/>
          <w:sz w:val="24"/>
        </w:rPr>
        <w:t xml:space="preserve">] : </w:t>
      </w:r>
      <w:r w:rsidR="00A621AE">
        <w:rPr>
          <w:rFonts w:ascii="Times New Roman" w:eastAsia="ＭＳ Ｐゴシック" w:hAnsi="Times New Roman"/>
          <w:bCs/>
          <w:sz w:val="24"/>
        </w:rPr>
        <w:t>[TBD</w:t>
      </w:r>
      <w:r w:rsidR="00A621AE" w:rsidRPr="00A621AE">
        <w:rPr>
          <w:rFonts w:ascii="Times New Roman" w:eastAsia="ＭＳ Ｐゴシック" w:hAnsi="Times New Roman"/>
          <w:bCs/>
          <w:sz w:val="24"/>
        </w:rPr>
        <w:t xml:space="preserve">] </w:t>
      </w:r>
      <w:r w:rsidR="00A621AE">
        <w:rPr>
          <w:rFonts w:ascii="Times New Roman" w:eastAsia="ＭＳ Ｐゴシック" w:hAnsi="Times New Roman"/>
          <w:bCs/>
          <w:sz w:val="24"/>
        </w:rPr>
        <w:t>= 1 : 0.75</w:t>
      </w:r>
      <w:r w:rsidR="00A621AE">
        <w:rPr>
          <w:rFonts w:ascii="Times New Roman" w:eastAsia="ＭＳ Ｐゴシック" w:hAnsi="Times New Roman"/>
          <w:sz w:val="24"/>
        </w:rPr>
        <w:t>)</w:t>
      </w:r>
      <w:r w:rsidR="003B3704">
        <w:rPr>
          <w:rFonts w:ascii="Times New Roman" w:eastAsia="ＭＳ Ｐゴシック" w:hAnsi="Times New Roman"/>
          <w:sz w:val="24"/>
        </w:rPr>
        <w:t xml:space="preserve">, </w:t>
      </w:r>
      <w:r w:rsidR="00A621AE">
        <w:rPr>
          <w:rFonts w:ascii="Times New Roman" w:eastAsia="ＭＳ Ｐゴシック" w:hAnsi="Times New Roman"/>
          <w:sz w:val="24"/>
        </w:rPr>
        <w:t xml:space="preserve">and </w:t>
      </w:r>
      <w:r w:rsidR="003B3704">
        <w:rPr>
          <w:rFonts w:ascii="Times New Roman" w:eastAsia="ＭＳ Ｐゴシック" w:hAnsi="Times New Roman"/>
          <w:sz w:val="24"/>
        </w:rPr>
        <w:t xml:space="preserve">(e) </w:t>
      </w:r>
      <w:r w:rsidR="003B3704">
        <w:rPr>
          <w:rFonts w:ascii="Times New Roman" w:eastAsia="ＭＳ Ｐゴシック" w:hAnsi="Times New Roman"/>
          <w:b/>
          <w:sz w:val="24"/>
        </w:rPr>
        <w:t>I</w:t>
      </w:r>
      <w:r w:rsidR="003B3704">
        <w:rPr>
          <w:rFonts w:ascii="Times New Roman" w:eastAsia="ＭＳ Ｐゴシック" w:hAnsi="Times New Roman"/>
          <w:b/>
          <w:sz w:val="24"/>
          <w:vertAlign w:val="subscript"/>
        </w:rPr>
        <w:t>3</w:t>
      </w:r>
      <w:r w:rsidR="003B3704">
        <w:rPr>
          <w:rFonts w:ascii="Times New Roman" w:eastAsia="ＭＳ Ｐゴシック" w:hAnsi="Times New Roman"/>
          <w:sz w:val="24"/>
        </w:rPr>
        <w:t xml:space="preserve"> + </w:t>
      </w:r>
      <w:r w:rsidR="00A621AE">
        <w:rPr>
          <w:rFonts w:ascii="Times New Roman" w:eastAsia="ＭＳ Ｐゴシック" w:hAnsi="Times New Roman"/>
          <w:sz w:val="24"/>
        </w:rPr>
        <w:t xml:space="preserve">TBD + </w:t>
      </w:r>
      <w:r w:rsidR="003B3704">
        <w:rPr>
          <w:rFonts w:ascii="Times New Roman" w:eastAsia="ＭＳ Ｐゴシック" w:hAnsi="Times New Roman"/>
          <w:sz w:val="24"/>
        </w:rPr>
        <w:t>U(Cy)</w:t>
      </w:r>
      <w:r w:rsidR="00A621AE">
        <w:rPr>
          <w:rFonts w:ascii="Times New Roman" w:eastAsia="ＭＳ Ｐゴシック" w:hAnsi="Times New Roman"/>
          <w:sz w:val="24"/>
        </w:rPr>
        <w:t xml:space="preserve"> (</w:t>
      </w:r>
      <w:r w:rsidR="00A621AE" w:rsidRPr="00A621AE">
        <w:rPr>
          <w:rFonts w:ascii="Times New Roman" w:eastAsia="ＭＳ Ｐゴシック" w:hAnsi="Times New Roman"/>
          <w:bCs/>
          <w:sz w:val="24"/>
        </w:rPr>
        <w:t>[</w:t>
      </w:r>
      <w:r w:rsidR="00A621AE" w:rsidRPr="00A621AE">
        <w:rPr>
          <w:rFonts w:ascii="Times New Roman" w:eastAsia="ＭＳ Ｐゴシック" w:hAnsi="Times New Roman"/>
          <w:b/>
          <w:bCs/>
          <w:sz w:val="24"/>
        </w:rPr>
        <w:t>I</w:t>
      </w:r>
      <w:r w:rsidR="00A621AE" w:rsidRPr="00A621AE">
        <w:rPr>
          <w:rFonts w:ascii="Times New Roman" w:eastAsia="ＭＳ Ｐゴシック" w:hAnsi="Times New Roman"/>
          <w:b/>
          <w:bCs/>
          <w:sz w:val="24"/>
          <w:vertAlign w:val="subscript"/>
        </w:rPr>
        <w:t>3</w:t>
      </w:r>
      <w:r w:rsidR="00A621AE" w:rsidRPr="00A621AE">
        <w:rPr>
          <w:rFonts w:ascii="Times New Roman" w:eastAsia="ＭＳ Ｐゴシック" w:hAnsi="Times New Roman"/>
          <w:bCs/>
          <w:sz w:val="24"/>
        </w:rPr>
        <w:t xml:space="preserve">] : </w:t>
      </w:r>
      <w:r w:rsidR="00A621AE">
        <w:rPr>
          <w:rFonts w:ascii="Times New Roman" w:eastAsia="ＭＳ Ｐゴシック" w:hAnsi="Times New Roman"/>
          <w:bCs/>
          <w:sz w:val="24"/>
        </w:rPr>
        <w:t>[TBD] : [U(Cy)</w:t>
      </w:r>
      <w:r w:rsidR="00A621AE" w:rsidRPr="00A621AE">
        <w:rPr>
          <w:rFonts w:ascii="Times New Roman" w:eastAsia="ＭＳ Ｐゴシック" w:hAnsi="Times New Roman"/>
          <w:bCs/>
          <w:sz w:val="24"/>
        </w:rPr>
        <w:t xml:space="preserve">] </w:t>
      </w:r>
      <w:r w:rsidR="00A621AE">
        <w:rPr>
          <w:rFonts w:ascii="Times New Roman" w:eastAsia="ＭＳ Ｐゴシック" w:hAnsi="Times New Roman"/>
          <w:bCs/>
          <w:sz w:val="24"/>
        </w:rPr>
        <w:t>= 1</w:t>
      </w:r>
      <w:r w:rsidR="003E3BBA">
        <w:rPr>
          <w:rFonts w:ascii="Times New Roman" w:eastAsia="ＭＳ Ｐゴシック" w:hAnsi="Times New Roman"/>
          <w:bCs/>
          <w:sz w:val="24"/>
        </w:rPr>
        <w:t xml:space="preserve"> </w:t>
      </w:r>
      <w:r w:rsidR="00A621AE">
        <w:rPr>
          <w:rFonts w:ascii="Times New Roman" w:eastAsia="ＭＳ Ｐゴシック" w:hAnsi="Times New Roman"/>
          <w:bCs/>
          <w:sz w:val="24"/>
        </w:rPr>
        <w:t>: 0.75 : 3</w:t>
      </w:r>
      <w:r w:rsidR="00A621AE">
        <w:rPr>
          <w:rFonts w:ascii="Times New Roman" w:eastAsia="ＭＳ Ｐゴシック" w:hAnsi="Times New Roman"/>
          <w:sz w:val="24"/>
        </w:rPr>
        <w:t>)</w:t>
      </w:r>
      <w:r w:rsidR="00A50165" w:rsidRPr="008346A6">
        <w:rPr>
          <w:rFonts w:ascii="Times New Roman" w:eastAsia="ＭＳ Ｐゴシック" w:hAnsi="Times New Roman"/>
          <w:sz w:val="24"/>
        </w:rPr>
        <w:t>.</w:t>
      </w:r>
      <w:r w:rsidR="003B3704">
        <w:rPr>
          <w:rFonts w:ascii="Times New Roman" w:eastAsia="ＭＳ Ｐゴシック" w:hAnsi="Times New Roman"/>
          <w:sz w:val="24"/>
        </w:rPr>
        <w:t xml:space="preserve"> </w:t>
      </w:r>
      <w:r w:rsidR="003B3704" w:rsidRPr="003B3704">
        <w:rPr>
          <w:rFonts w:ascii="Times New Roman" w:eastAsia="ＭＳ Ｐゴシック" w:hAnsi="Times New Roman"/>
          <w:bCs/>
          <w:sz w:val="24"/>
        </w:rPr>
        <w:t>[</w:t>
      </w:r>
      <w:r w:rsidR="003B3704" w:rsidRPr="003B3704">
        <w:rPr>
          <w:rFonts w:ascii="Times New Roman" w:eastAsia="ＭＳ Ｐゴシック" w:hAnsi="Times New Roman"/>
          <w:b/>
          <w:bCs/>
          <w:sz w:val="24"/>
        </w:rPr>
        <w:t>I</w:t>
      </w:r>
      <w:r w:rsidR="003B3704" w:rsidRPr="003B3704">
        <w:rPr>
          <w:rFonts w:ascii="Times New Roman" w:eastAsia="ＭＳ Ｐゴシック" w:hAnsi="Times New Roman"/>
          <w:b/>
          <w:bCs/>
          <w:sz w:val="24"/>
          <w:vertAlign w:val="subscript"/>
        </w:rPr>
        <w:t>3</w:t>
      </w:r>
      <w:r w:rsidR="003B3704" w:rsidRPr="003B3704">
        <w:rPr>
          <w:rFonts w:ascii="Times New Roman" w:eastAsia="ＭＳ Ｐゴシック" w:hAnsi="Times New Roman"/>
          <w:bCs/>
          <w:sz w:val="24"/>
        </w:rPr>
        <w:t>] = 0.018 M</w:t>
      </w:r>
      <w:r w:rsidR="00A621AE">
        <w:rPr>
          <w:rFonts w:ascii="Times New Roman" w:eastAsia="ＭＳ Ｐゴシック" w:hAnsi="Times New Roman"/>
          <w:bCs/>
          <w:sz w:val="24"/>
        </w:rPr>
        <w:t>.</w:t>
      </w:r>
      <w:r w:rsidR="003B3704" w:rsidRPr="003B3704">
        <w:rPr>
          <w:rFonts w:ascii="Times New Roman" w:eastAsia="ＭＳ Ｐゴシック" w:hAnsi="Times New Roman"/>
          <w:sz w:val="24"/>
        </w:rPr>
        <w:t xml:space="preserve"> </w:t>
      </w:r>
      <w:r w:rsidR="009D7194">
        <w:rPr>
          <w:rFonts w:ascii="Times New Roman" w:eastAsia="ＭＳ Ｐゴシック" w:hAnsi="Times New Roman"/>
          <w:sz w:val="24"/>
        </w:rPr>
        <w:t xml:space="preserve">The asterisks indicate </w:t>
      </w:r>
      <w:r w:rsidR="009D7194" w:rsidRPr="009D7194">
        <w:rPr>
          <w:rFonts w:ascii="Times New Roman" w:eastAsia="ＭＳ Ｐゴシック" w:hAnsi="Times New Roman"/>
          <w:sz w:val="24"/>
        </w:rPr>
        <w:t xml:space="preserve">satellite </w:t>
      </w:r>
      <w:r w:rsidR="009D7194">
        <w:rPr>
          <w:rFonts w:ascii="Times New Roman" w:eastAsia="ＭＳ Ｐゴシック" w:hAnsi="Times New Roman"/>
          <w:sz w:val="24"/>
        </w:rPr>
        <w:t>signals of two THF-derived signals appear</w:t>
      </w:r>
      <w:r w:rsidR="003E3BBA">
        <w:rPr>
          <w:rFonts w:ascii="Times New Roman" w:eastAsia="ＭＳ Ｐゴシック" w:hAnsi="Times New Roman"/>
          <w:sz w:val="24"/>
        </w:rPr>
        <w:t>ing</w:t>
      </w:r>
      <w:r w:rsidR="009D7194">
        <w:rPr>
          <w:rFonts w:ascii="Times New Roman" w:eastAsia="ＭＳ Ｐゴシック" w:hAnsi="Times New Roman"/>
          <w:sz w:val="24"/>
        </w:rPr>
        <w:t xml:space="preserve"> at 1.79 and 3.62 ppm.</w:t>
      </w:r>
      <w:r w:rsidR="00A50165" w:rsidRPr="008346A6">
        <w:rPr>
          <w:rFonts w:ascii="Times New Roman" w:eastAsia="ＭＳ Ｐゴシック" w:hAnsi="Times New Roman"/>
          <w:sz w:val="24"/>
        </w:rPr>
        <w:br w:type="page"/>
      </w:r>
    </w:p>
    <w:p w:rsidR="00A50165" w:rsidRPr="008346A6" w:rsidRDefault="00522A1E" w:rsidP="00903CA2">
      <w:pPr>
        <w:widowControl/>
        <w:jc w:val="center"/>
        <w:rPr>
          <w:rFonts w:ascii="Times New Roman" w:eastAsia="ＭＳ Ｐゴシック" w:hAnsi="Times New Roman"/>
          <w:sz w:val="24"/>
        </w:rPr>
      </w:pPr>
      <w:r>
        <w:rPr>
          <w:rFonts w:ascii="Times New Roman" w:eastAsia="ＭＳ Ｐゴシック" w:hAnsi="Times New Roman"/>
          <w:sz w:val="24"/>
        </w:rPr>
        <w:lastRenderedPageBreak/>
        <w:pict>
          <v:shape id="_x0000_i1026" type="#_x0000_t75" style="width:239.25pt;height:164.25pt">
            <v:imagedata r:id="rId8" o:title="図1"/>
          </v:shape>
        </w:pict>
      </w:r>
    </w:p>
    <w:p w:rsidR="00A50165" w:rsidRPr="008346A6" w:rsidRDefault="00175802" w:rsidP="00903CA2">
      <w:pPr>
        <w:spacing w:afterLines="100" w:after="360" w:line="480" w:lineRule="exact"/>
        <w:rPr>
          <w:rFonts w:ascii="Times New Roman" w:eastAsia="ＭＳ Ｐゴシック" w:hAnsi="Times New Roman"/>
          <w:b/>
          <w:sz w:val="24"/>
        </w:rPr>
      </w:pPr>
      <w:r>
        <w:rPr>
          <w:rFonts w:ascii="Times New Roman" w:eastAsia="ＭＳ Ｐゴシック" w:hAnsi="Times New Roman"/>
          <w:b/>
          <w:sz w:val="24"/>
        </w:rPr>
        <w:t>Supplementary Figure 2</w:t>
      </w:r>
      <w:r w:rsidR="00A50165" w:rsidRPr="008346A6">
        <w:rPr>
          <w:rFonts w:ascii="Times New Roman" w:eastAsia="ＭＳ Ｐゴシック" w:hAnsi="Times New Roman"/>
          <w:b/>
          <w:sz w:val="24"/>
        </w:rPr>
        <w:t>.</w:t>
      </w:r>
      <w:r w:rsidR="00A50165" w:rsidRPr="008346A6">
        <w:rPr>
          <w:rFonts w:ascii="Times New Roman" w:eastAsia="ＭＳ Ｐゴシック" w:hAnsi="Times New Roman"/>
          <w:sz w:val="24"/>
        </w:rPr>
        <w:t xml:space="preserve"> SEC trace of </w:t>
      </w:r>
      <w:r>
        <w:rPr>
          <w:rFonts w:ascii="Times New Roman" w:eastAsia="ＭＳ Ｐゴシック" w:hAnsi="Times New Roman"/>
          <w:sz w:val="24"/>
        </w:rPr>
        <w:t xml:space="preserve">(a) </w:t>
      </w:r>
      <w:r>
        <w:rPr>
          <w:rFonts w:ascii="Times New Roman" w:eastAsia="ＭＳ Ｐゴシック" w:hAnsi="Times New Roman"/>
          <w:b/>
          <w:sz w:val="24"/>
        </w:rPr>
        <w:t>P</w:t>
      </w:r>
      <w:r>
        <w:rPr>
          <w:rFonts w:ascii="Times New Roman" w:eastAsia="ＭＳ Ｐゴシック" w:hAnsi="Times New Roman"/>
          <w:b/>
          <w:sz w:val="24"/>
          <w:vertAlign w:val="subscript"/>
        </w:rPr>
        <w:t>H</w:t>
      </w:r>
      <w:r w:rsidR="00A50165" w:rsidRPr="008346A6">
        <w:rPr>
          <w:rFonts w:ascii="Times New Roman" w:eastAsia="ＭＳ Ｐゴシック" w:hAnsi="Times New Roman"/>
          <w:sz w:val="24"/>
        </w:rPr>
        <w:t>.</w:t>
      </w:r>
      <w:r>
        <w:rPr>
          <w:rFonts w:ascii="Times New Roman" w:eastAsia="ＭＳ Ｐゴシック" w:hAnsi="Times New Roman"/>
          <w:sz w:val="24"/>
        </w:rPr>
        <w:t xml:space="preserve"> and (b) </w:t>
      </w:r>
      <w:r w:rsidRPr="00175802">
        <w:rPr>
          <w:rFonts w:ascii="Times New Roman" w:eastAsia="ＭＳ Ｐゴシック" w:hAnsi="Times New Roman"/>
          <w:b/>
          <w:sz w:val="24"/>
        </w:rPr>
        <w:t>P</w:t>
      </w:r>
      <w:r w:rsidRPr="00175802">
        <w:rPr>
          <w:rFonts w:ascii="Times New Roman" w:eastAsia="ＭＳ Ｐゴシック" w:hAnsi="Times New Roman"/>
          <w:b/>
          <w:sz w:val="24"/>
          <w:vertAlign w:val="subscript"/>
        </w:rPr>
        <w:t>V</w:t>
      </w:r>
      <w:r>
        <w:rPr>
          <w:rFonts w:ascii="Times New Roman" w:eastAsia="ＭＳ Ｐゴシック" w:hAnsi="Times New Roman"/>
          <w:sz w:val="24"/>
        </w:rPr>
        <w:t xml:space="preserve">. </w:t>
      </w:r>
    </w:p>
    <w:p w:rsidR="00E173E8" w:rsidRPr="00406A5A" w:rsidRDefault="00E173E8">
      <w:pPr>
        <w:rPr>
          <w:sz w:val="24"/>
        </w:rPr>
      </w:pPr>
    </w:p>
    <w:sectPr w:rsidR="00E173E8" w:rsidRPr="00406A5A"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8C8" w:rsidRDefault="00FE58C8">
      <w:r>
        <w:separator/>
      </w:r>
    </w:p>
  </w:endnote>
  <w:endnote w:type="continuationSeparator" w:id="0">
    <w:p w:rsidR="00FE58C8" w:rsidRDefault="00FE5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90985650"/>
      <w:docPartObj>
        <w:docPartGallery w:val="Page Numbers (Bottom of Page)"/>
        <w:docPartUnique/>
      </w:docPartObj>
    </w:sdtPr>
    <w:sdtEndPr/>
    <w:sdtContent>
      <w:p w:rsidR="00903CA2" w:rsidRDefault="0096154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2A1E" w:rsidRPr="00522A1E">
          <w:rPr>
            <w:noProof/>
            <w:lang w:val="ja-JP"/>
          </w:rPr>
          <w:t>3</w:t>
        </w:r>
        <w:r>
          <w:fldChar w:fldCharType="end"/>
        </w:r>
      </w:p>
    </w:sdtContent>
  </w:sdt>
  <w:p w:rsidR="00903CA2" w:rsidRDefault="00903C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8C8" w:rsidRDefault="00FE58C8">
      <w:r>
        <w:separator/>
      </w:r>
    </w:p>
  </w:footnote>
  <w:footnote w:type="continuationSeparator" w:id="0">
    <w:p w:rsidR="00FE58C8" w:rsidRDefault="00FE58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71B9B"/>
    <w:multiLevelType w:val="multilevel"/>
    <w:tmpl w:val="AECA139E"/>
    <w:lvl w:ilvl="0">
      <w:start w:val="1"/>
      <w:numFmt w:val="decimal"/>
      <w:lvlText w:val="(%1)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Material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f5pwp9kwwzdae2ee8v9zd1es9p0tsxrzv2&quot;&gt;References-Oka_Coumrain&lt;record-ids&gt;&lt;item&gt;84&lt;/item&gt;&lt;item&gt;102&lt;/item&gt;&lt;/record-ids&gt;&lt;/item&gt;&lt;/Libraries&gt;"/>
  </w:docVars>
  <w:rsids>
    <w:rsidRoot w:val="00A50165"/>
    <w:rsid w:val="000C2CBC"/>
    <w:rsid w:val="000E5153"/>
    <w:rsid w:val="00175802"/>
    <w:rsid w:val="0019633E"/>
    <w:rsid w:val="00271734"/>
    <w:rsid w:val="002867DE"/>
    <w:rsid w:val="003B3704"/>
    <w:rsid w:val="003D6515"/>
    <w:rsid w:val="003E3BBA"/>
    <w:rsid w:val="003E7D4A"/>
    <w:rsid w:val="00406A5A"/>
    <w:rsid w:val="00435E96"/>
    <w:rsid w:val="00522A1E"/>
    <w:rsid w:val="00652B26"/>
    <w:rsid w:val="00683A14"/>
    <w:rsid w:val="006E6BA9"/>
    <w:rsid w:val="00700882"/>
    <w:rsid w:val="008346A6"/>
    <w:rsid w:val="008A3EE4"/>
    <w:rsid w:val="008C3E1B"/>
    <w:rsid w:val="00903CA2"/>
    <w:rsid w:val="00961547"/>
    <w:rsid w:val="009D7194"/>
    <w:rsid w:val="00A20A5C"/>
    <w:rsid w:val="00A30606"/>
    <w:rsid w:val="00A50165"/>
    <w:rsid w:val="00A621AE"/>
    <w:rsid w:val="00B6322E"/>
    <w:rsid w:val="00BE0E0E"/>
    <w:rsid w:val="00C13BE9"/>
    <w:rsid w:val="00C46858"/>
    <w:rsid w:val="00C76802"/>
    <w:rsid w:val="00CE6148"/>
    <w:rsid w:val="00D03D19"/>
    <w:rsid w:val="00DA6BA8"/>
    <w:rsid w:val="00E173E8"/>
    <w:rsid w:val="00E8770B"/>
    <w:rsid w:val="00E91425"/>
    <w:rsid w:val="00F6420F"/>
    <w:rsid w:val="00FB2B15"/>
    <w:rsid w:val="00FE58C8"/>
    <w:rsid w:val="00FF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F9BE4C"/>
  <w15:chartTrackingRefBased/>
  <w15:docId w15:val="{A10ADDA0-B48D-43FD-ACEE-FA2293F36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165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A50165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50165"/>
    <w:rPr>
      <w:rFonts w:asciiTheme="majorHAnsi" w:eastAsiaTheme="majorEastAsia" w:hAnsiTheme="majorHAnsi" w:cstheme="majorBidi"/>
      <w:sz w:val="24"/>
      <w:szCs w:val="24"/>
    </w:rPr>
  </w:style>
  <w:style w:type="paragraph" w:customStyle="1" w:styleId="BATitle">
    <w:name w:val="BA_Title"/>
    <w:basedOn w:val="a"/>
    <w:next w:val="a"/>
    <w:rsid w:val="00A50165"/>
    <w:pPr>
      <w:widowControl/>
      <w:spacing w:before="720" w:after="360" w:line="480" w:lineRule="auto"/>
      <w:jc w:val="center"/>
    </w:pPr>
    <w:rPr>
      <w:rFonts w:ascii="Times New Roman" w:hAnsi="Times New Roman"/>
      <w:noProof/>
      <w:kern w:val="0"/>
      <w:sz w:val="44"/>
      <w:szCs w:val="20"/>
    </w:rPr>
  </w:style>
  <w:style w:type="paragraph" w:styleId="a3">
    <w:name w:val="header"/>
    <w:basedOn w:val="a"/>
    <w:link w:val="a4"/>
    <w:uiPriority w:val="99"/>
    <w:unhideWhenUsed/>
    <w:rsid w:val="00A50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50165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A50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50165"/>
    <w:rPr>
      <w:rFonts w:ascii="Century" w:eastAsia="ＭＳ 明朝" w:hAnsi="Century" w:cs="Times New Roman"/>
      <w:szCs w:val="24"/>
    </w:rPr>
  </w:style>
  <w:style w:type="character" w:styleId="a7">
    <w:name w:val="Hyperlink"/>
    <w:basedOn w:val="a0"/>
    <w:uiPriority w:val="99"/>
    <w:unhideWhenUsed/>
    <w:rsid w:val="00A50165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A501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A50165"/>
    <w:rPr>
      <w:color w:val="808080"/>
    </w:rPr>
  </w:style>
  <w:style w:type="paragraph" w:customStyle="1" w:styleId="TAMainText">
    <w:name w:val="TA_Main_Text"/>
    <w:basedOn w:val="a"/>
    <w:rsid w:val="00A50165"/>
    <w:pPr>
      <w:widowControl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character" w:styleId="aa">
    <w:name w:val="annotation reference"/>
    <w:basedOn w:val="a0"/>
    <w:uiPriority w:val="99"/>
    <w:semiHidden/>
    <w:unhideWhenUsed/>
    <w:rsid w:val="00A50165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A50165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A50165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5016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50165"/>
    <w:rPr>
      <w:rFonts w:ascii="Century" w:eastAsia="ＭＳ 明朝" w:hAnsi="Century" w:cs="Times New Roman"/>
      <w:b/>
      <w:bCs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A50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A50165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50165"/>
    <w:pPr>
      <w:jc w:val="center"/>
    </w:pPr>
    <w:rPr>
      <w:rFonts w:ascii="Times New Roman" w:hAnsi="Times New Roman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50165"/>
    <w:rPr>
      <w:rFonts w:ascii="Times New Roman" w:eastAsia="ＭＳ 明朝" w:hAnsi="Times New Roman"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A50165"/>
    <w:pPr>
      <w:jc w:val="left"/>
    </w:pPr>
    <w:rPr>
      <w:rFonts w:ascii="Times New Roman" w:hAnsi="Times New Roman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50165"/>
    <w:rPr>
      <w:rFonts w:ascii="Times New Roman" w:eastAsia="ＭＳ 明朝" w:hAnsi="Times New Roman" w:cs="Times New Roman"/>
      <w:noProof/>
      <w:sz w:val="20"/>
      <w:szCs w:val="24"/>
    </w:rPr>
  </w:style>
  <w:style w:type="paragraph" w:customStyle="1" w:styleId="RSCB02ArticleText">
    <w:name w:val="RSC B02 Article Text"/>
    <w:basedOn w:val="a"/>
    <w:link w:val="RSCB02ArticleTextChar"/>
    <w:qFormat/>
    <w:rsid w:val="00A50165"/>
    <w:pPr>
      <w:widowControl/>
      <w:spacing w:line="240" w:lineRule="exact"/>
    </w:pPr>
    <w:rPr>
      <w:rFonts w:asciiTheme="minorHAnsi" w:eastAsiaTheme="minorEastAsia" w:hAnsiTheme="minorHAnsi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A50165"/>
    <w:rPr>
      <w:rFonts w:cs="Times New Roman"/>
      <w:w w:val="108"/>
      <w:kern w:val="0"/>
      <w:sz w:val="18"/>
      <w:szCs w:val="18"/>
      <w:lang w:val="en-GB" w:eastAsia="en-US"/>
    </w:rPr>
  </w:style>
  <w:style w:type="paragraph" w:styleId="af1">
    <w:name w:val="Revision"/>
    <w:hidden/>
    <w:uiPriority w:val="99"/>
    <w:semiHidden/>
    <w:rsid w:val="00A50165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TTlab_Honda</dc:creator>
  <cp:keywords/>
  <dc:description/>
  <cp:lastModifiedBy>Satoshi Honda</cp:lastModifiedBy>
  <cp:revision>10</cp:revision>
  <dcterms:created xsi:type="dcterms:W3CDTF">2022-07-02T15:15:00Z</dcterms:created>
  <dcterms:modified xsi:type="dcterms:W3CDTF">2023-07-11T15:07:00Z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52be7bb27a9c43dbe83dc24e0294d7d879ea82fa1ae12aa641d286c74c83e77b</vt:lpwstr>
  </property>
</Properties>
</file>