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11E" w:rsidRDefault="0079011E" w:rsidP="0079011E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 xml:space="preserve">utistic Traits </w:t>
      </w:r>
      <w:r w:rsidR="004A1240"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 xml:space="preserve">redicting Videoconference Fatigue: Do Social Phobia and Internet Use </w:t>
      </w:r>
      <w:r w:rsidR="004A1240"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>isorder Mediate that Association?</w:t>
      </w:r>
    </w:p>
    <w:p w:rsidR="00CD72A0" w:rsidRDefault="00CD72A0" w:rsidP="00CD72A0">
      <w:pPr>
        <w:spacing w:line="360" w:lineRule="auto"/>
        <w:rPr>
          <w:rFonts w:ascii="Times New Roman" w:hAnsi="Times New Roman"/>
          <w:bCs/>
          <w:sz w:val="20"/>
          <w:szCs w:val="20"/>
          <w:vertAlign w:val="superscript"/>
        </w:rPr>
      </w:pPr>
      <w:r w:rsidRPr="00325E3C">
        <w:rPr>
          <w:rFonts w:ascii="Times New Roman" w:hAnsi="Times New Roman" w:hint="eastAsia"/>
          <w:bCs/>
          <w:sz w:val="20"/>
          <w:szCs w:val="20"/>
        </w:rPr>
        <w:t>Y</w:t>
      </w:r>
      <w:r w:rsidRPr="00325E3C">
        <w:rPr>
          <w:rFonts w:ascii="Times New Roman" w:hAnsi="Times New Roman"/>
          <w:bCs/>
          <w:sz w:val="20"/>
          <w:szCs w:val="20"/>
        </w:rPr>
        <w:t>ingying Zhang</w:t>
      </w:r>
      <w:r w:rsidRPr="00325E3C">
        <w:rPr>
          <w:rFonts w:ascii="Times New Roman" w:hAnsi="Times New Roman"/>
          <w:bCs/>
          <w:sz w:val="20"/>
          <w:szCs w:val="20"/>
          <w:vertAlign w:val="superscript"/>
        </w:rPr>
        <w:t>1,</w:t>
      </w:r>
      <w:r>
        <w:rPr>
          <w:rFonts w:ascii="Times New Roman" w:hAnsi="Times New Roman"/>
          <w:bCs/>
          <w:sz w:val="20"/>
          <w:szCs w:val="20"/>
          <w:vertAlign w:val="superscript"/>
        </w:rPr>
        <w:t>2</w:t>
      </w:r>
      <w:r w:rsidRPr="00325E3C">
        <w:rPr>
          <w:rFonts w:ascii="Times New Roman" w:hAnsi="Times New Roman"/>
          <w:bCs/>
          <w:sz w:val="20"/>
          <w:szCs w:val="20"/>
          <w:vertAlign w:val="superscript"/>
        </w:rPr>
        <w:t>*</w:t>
      </w:r>
    </w:p>
    <w:p w:rsidR="00CD72A0" w:rsidRDefault="00CD72A0" w:rsidP="00CD72A0">
      <w:pPr>
        <w:spacing w:line="360" w:lineRule="auto"/>
        <w:rPr>
          <w:rFonts w:ascii="CharisSIL-Italic" w:hAnsi="CharisSIL-Italic" w:hint="eastAsia"/>
          <w:i/>
          <w:iCs/>
          <w:color w:val="000000"/>
          <w:sz w:val="14"/>
          <w:szCs w:val="14"/>
        </w:rPr>
      </w:pPr>
    </w:p>
    <w:p w:rsidR="00CD72A0" w:rsidRDefault="00CD72A0" w:rsidP="00CD72A0">
      <w:pPr>
        <w:spacing w:line="360" w:lineRule="auto"/>
        <w:rPr>
          <w:rFonts w:ascii="CharisSIL-Italic" w:hAnsi="CharisSIL-Italic" w:hint="eastAsia"/>
          <w:i/>
          <w:iCs/>
          <w:color w:val="000000"/>
          <w:sz w:val="14"/>
          <w:szCs w:val="14"/>
        </w:rPr>
      </w:pPr>
    </w:p>
    <w:p w:rsidR="00CD72A0" w:rsidRDefault="00CD72A0" w:rsidP="00CD72A0">
      <w:pPr>
        <w:spacing w:line="360" w:lineRule="auto"/>
        <w:rPr>
          <w:rFonts w:ascii="Times New Roman" w:hAnsi="Times New Roman"/>
          <w:bCs/>
          <w:sz w:val="20"/>
          <w:szCs w:val="20"/>
        </w:rPr>
      </w:pPr>
      <w:r w:rsidRPr="00325E3C">
        <w:rPr>
          <w:rFonts w:ascii="Times New Roman" w:hAnsi="Times New Roman"/>
          <w:bCs/>
          <w:sz w:val="20"/>
          <w:szCs w:val="20"/>
          <w:vertAlign w:val="superscript"/>
        </w:rPr>
        <w:t>1</w:t>
      </w:r>
      <w:r w:rsidRPr="00325E3C">
        <w:rPr>
          <w:rFonts w:ascii="Times New Roman" w:hAnsi="Times New Roman"/>
          <w:bCs/>
          <w:sz w:val="20"/>
          <w:szCs w:val="20"/>
        </w:rPr>
        <w:t>Department of Molecular Psychology, Institute of Psychology and Education, Ulm University, Ulm, Germany</w:t>
      </w:r>
    </w:p>
    <w:p w:rsidR="00CD72A0" w:rsidRPr="00325E3C" w:rsidRDefault="00CD72A0" w:rsidP="00CD72A0">
      <w:pPr>
        <w:spacing w:line="360" w:lineRule="auto"/>
        <w:rPr>
          <w:rFonts w:ascii="Times New Roman" w:hAnsi="Times New Roman"/>
          <w:bCs/>
          <w:sz w:val="20"/>
          <w:szCs w:val="20"/>
        </w:rPr>
      </w:pPr>
      <w:r w:rsidRPr="00325E3C">
        <w:rPr>
          <w:rFonts w:ascii="Times New Roman" w:hAnsi="Times New Roman"/>
          <w:bCs/>
          <w:sz w:val="20"/>
          <w:szCs w:val="20"/>
          <w:vertAlign w:val="superscript"/>
        </w:rPr>
        <w:t>2</w:t>
      </w:r>
      <w:r w:rsidRPr="00325E3C">
        <w:rPr>
          <w:rFonts w:ascii="Times New Roman" w:hAnsi="Times New Roman"/>
          <w:bCs/>
          <w:sz w:val="20"/>
          <w:szCs w:val="20"/>
        </w:rPr>
        <w:t>The Clinical Hospital of Chengdu Brain Science Institute, Ministry of Education Key Lab for Neuroinformation, University of Electronic Science and Technology of China, Chengdu, China</w:t>
      </w:r>
    </w:p>
    <w:p w:rsidR="00785D37" w:rsidRPr="00CD72A0" w:rsidRDefault="00785D37" w:rsidP="0079011E">
      <w:pPr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A1240" w:rsidRDefault="004A1240" w:rsidP="0079011E">
      <w:pPr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A1240" w:rsidRDefault="004A1240" w:rsidP="0079011E">
      <w:pPr>
        <w:spacing w:line="360" w:lineRule="auto"/>
        <w:rPr>
          <w:rFonts w:ascii="Times New Roman" w:hAnsi="Times New Roman" w:cs="Times New Roman"/>
        </w:rPr>
      </w:pPr>
    </w:p>
    <w:p w:rsidR="0079011E" w:rsidRDefault="00785D37" w:rsidP="0079011E">
      <w:pPr>
        <w:spacing w:line="360" w:lineRule="auto"/>
        <w:rPr>
          <w:rFonts w:ascii="Times New Roman" w:hAnsi="Times New Roman" w:cs="Times New Roman"/>
        </w:rPr>
      </w:pPr>
      <w:r w:rsidRPr="005C686B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1</w:t>
      </w:r>
    </w:p>
    <w:p w:rsidR="00975449" w:rsidRDefault="004A5801" w:rsidP="0079011E">
      <w:pPr>
        <w:spacing w:line="360" w:lineRule="auto"/>
        <w:rPr>
          <w:rFonts w:ascii="Times New Roman" w:hAnsi="Times New Roman" w:cs="Times New Roman"/>
        </w:rPr>
      </w:pPr>
      <w:r>
        <w:rPr>
          <w:rStyle w:val="fontstyle01"/>
        </w:rPr>
        <w:t>Distribution parameter</w:t>
      </w:r>
      <w:r>
        <w:rPr>
          <w:rStyle w:val="fontstyle01"/>
          <w:rFonts w:hint="eastAsia"/>
        </w:rPr>
        <w:t>s</w:t>
      </w:r>
      <w:r>
        <w:rPr>
          <w:rStyle w:val="fontstyle01"/>
        </w:rPr>
        <w:t xml:space="preserve"> for the variables investigated in the current study</w:t>
      </w:r>
    </w:p>
    <w:tbl>
      <w:tblPr>
        <w:tblStyle w:val="a5"/>
        <w:tblW w:w="534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1417"/>
        <w:gridCol w:w="1371"/>
      </w:tblGrid>
      <w:tr w:rsidR="0008708B" w:rsidTr="0008708B">
        <w:trPr>
          <w:jc w:val="center"/>
        </w:trPr>
        <w:tc>
          <w:tcPr>
            <w:tcW w:w="2558" w:type="dxa"/>
            <w:tcBorders>
              <w:bottom w:val="single" w:sz="4" w:space="0" w:color="auto"/>
            </w:tcBorders>
          </w:tcPr>
          <w:p w:rsidR="0008708B" w:rsidRPr="00F73E37" w:rsidRDefault="0008708B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  <w:p w:rsidR="0008708B" w:rsidRDefault="0008708B" w:rsidP="006576F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708B" w:rsidRDefault="0008708B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70C3">
              <w:rPr>
                <w:rFonts w:ascii="Arial" w:hAnsi="Arial" w:cs="Arial"/>
                <w:sz w:val="20"/>
                <w:szCs w:val="20"/>
              </w:rPr>
              <w:t>Skewness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08708B" w:rsidRDefault="0008708B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70C3">
              <w:rPr>
                <w:rFonts w:ascii="Arial" w:hAnsi="Arial" w:cs="Arial"/>
                <w:sz w:val="20"/>
                <w:szCs w:val="20"/>
              </w:rPr>
              <w:t>Kurtosis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Default="0008708B" w:rsidP="006576F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ZEF scores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08708B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Default="0008708B" w:rsidP="006576F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t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otal (VC fatigue)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A948E5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A948E5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-0.68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Default="0008708B" w:rsidP="006576FB">
            <w:pPr>
              <w:ind w:firstLineChars="50" w:firstLine="103"/>
              <w:rPr>
                <w:rFonts w:ascii="Times New Roman" w:hAnsi="Times New Roman"/>
                <w:bCs/>
                <w:sz w:val="20"/>
                <w:szCs w:val="20"/>
              </w:rPr>
            </w:pPr>
            <w:r w:rsidRPr="00527F63">
              <w:rPr>
                <w:rFonts w:ascii="Times New Roman" w:hAnsi="Times New Roman" w:hint="eastAsia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g</w:t>
            </w:r>
            <w:r w:rsidRPr="00527F63"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eneral fatigue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A948E5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08708B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="0008708B">
              <w:rPr>
                <w:rFonts w:ascii="Times New Roman" w:hAnsi="Times New Roman"/>
                <w:bCs/>
                <w:sz w:val="20"/>
                <w:szCs w:val="20"/>
              </w:rPr>
              <w:t>.4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Pr="00527F63" w:rsidRDefault="0008708B" w:rsidP="006576FB">
            <w:pPr>
              <w:ind w:firstLineChars="50" w:firstLine="103"/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 w:rsidRPr="00527F63">
              <w:rPr>
                <w:rFonts w:ascii="Times New Roman" w:hAnsi="Times New Roman" w:hint="eastAsia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v</w:t>
            </w:r>
            <w:r w:rsidRPr="00527F63"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isual fatigue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91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Pr="00527F63" w:rsidRDefault="0008708B" w:rsidP="006576FB">
            <w:pPr>
              <w:ind w:firstLineChars="50" w:firstLine="103"/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 w:rsidRPr="00527F63">
              <w:rPr>
                <w:rFonts w:ascii="Times New Roman" w:hAnsi="Times New Roman" w:hint="eastAsia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s</w:t>
            </w:r>
            <w:r w:rsidRPr="00527F63"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ocial fatigue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94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Pr="00527F63" w:rsidRDefault="0008708B" w:rsidP="006576FB">
            <w:pPr>
              <w:ind w:firstLineChars="50" w:firstLine="103"/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 w:rsidRPr="00527F63">
              <w:rPr>
                <w:rFonts w:ascii="Times New Roman" w:hAnsi="Times New Roman" w:hint="eastAsia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m</w:t>
            </w:r>
            <w:r w:rsidRPr="00527F63"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otivational fatigue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0.1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86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Pr="00527F63" w:rsidRDefault="0008708B" w:rsidP="006576FB">
            <w:pPr>
              <w:ind w:firstLineChars="50" w:firstLine="103"/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 w:rsidRPr="00527F63">
              <w:rPr>
                <w:rFonts w:ascii="Times New Roman" w:hAnsi="Times New Roman" w:hint="eastAsia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e</w:t>
            </w:r>
            <w:r w:rsidRPr="00527F63"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motional fatigue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.5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Pr="00527F63" w:rsidRDefault="0008708B" w:rsidP="006576FB">
            <w:pPr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AQ (autistic traits)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A948E5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0.18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-0.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Pr="00527F63" w:rsidRDefault="0008708B" w:rsidP="006576FB">
            <w:pPr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Mini-SPIN (social phobia)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85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  <w:bottom w:val="nil"/>
            </w:tcBorders>
          </w:tcPr>
          <w:p w:rsidR="0008708B" w:rsidRPr="00527F63" w:rsidRDefault="0008708B" w:rsidP="006576FB">
            <w:pPr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s-IAT (IUD tendencies)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708B" w:rsidRDefault="00A948E5" w:rsidP="006576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-0.01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08708B" w:rsidRDefault="0008708B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-0.</w:t>
            </w:r>
            <w:r w:rsidR="00A948E5">
              <w:rPr>
                <w:rFonts w:ascii="Times New Roman" w:hAnsi="Times New Roman"/>
                <w:bCs/>
                <w:sz w:val="20"/>
                <w:szCs w:val="20"/>
              </w:rPr>
              <w:t>63</w:t>
            </w:r>
          </w:p>
        </w:tc>
      </w:tr>
      <w:tr w:rsidR="0008708B" w:rsidTr="0008708B">
        <w:trPr>
          <w:jc w:val="center"/>
        </w:trPr>
        <w:tc>
          <w:tcPr>
            <w:tcW w:w="2558" w:type="dxa"/>
            <w:tcBorders>
              <w:top w:val="nil"/>
            </w:tcBorders>
          </w:tcPr>
          <w:p w:rsidR="0008708B" w:rsidRPr="00527F63" w:rsidRDefault="0008708B" w:rsidP="006576FB">
            <w:pPr>
              <w:rPr>
                <w:rFonts w:ascii="Times New Roman" w:hAnsi="Times New Roman"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TSDI-Neuroticism</w:t>
            </w:r>
          </w:p>
        </w:tc>
        <w:tc>
          <w:tcPr>
            <w:tcW w:w="1417" w:type="dxa"/>
            <w:tcBorders>
              <w:top w:val="nil"/>
            </w:tcBorders>
          </w:tcPr>
          <w:p w:rsidR="0008708B" w:rsidRDefault="00A948E5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1371" w:type="dxa"/>
            <w:tcBorders>
              <w:top w:val="nil"/>
            </w:tcBorders>
          </w:tcPr>
          <w:p w:rsidR="0008708B" w:rsidRDefault="00A948E5" w:rsidP="00A948E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.17</w:t>
            </w:r>
          </w:p>
        </w:tc>
      </w:tr>
    </w:tbl>
    <w:p w:rsidR="0008708B" w:rsidRPr="0079011E" w:rsidRDefault="00975449" w:rsidP="00975449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Note</w:t>
      </w:r>
      <w:r>
        <w:rPr>
          <w:rFonts w:ascii="Times New Roman" w:hAnsi="Times New Roman"/>
          <w:bCs/>
          <w:iCs/>
          <w:sz w:val="16"/>
          <w:szCs w:val="16"/>
        </w:rPr>
        <w:t>s.</w:t>
      </w:r>
      <w:r>
        <w:rPr>
          <w:rFonts w:ascii="Times New Roman" w:hAnsi="Times New Roman"/>
          <w:bCs/>
          <w:sz w:val="16"/>
          <w:szCs w:val="16"/>
        </w:rPr>
        <w:t xml:space="preserve"> Descriptive statistics presented as mean (SD). ZEF = the Zoom Exhaustion &amp; Fatigue scale, AQ = Autism Spectrum Quotient, Mini-SPIN =</w:t>
      </w:r>
      <w:r w:rsidR="001809B0">
        <w:rPr>
          <w:rFonts w:ascii="Times New Roman" w:hAnsi="Times New Roman"/>
          <w:bCs/>
          <w:sz w:val="16"/>
          <w:szCs w:val="16"/>
        </w:rPr>
        <w:t xml:space="preserve"> the</w:t>
      </w:r>
      <w:r>
        <w:rPr>
          <w:rFonts w:ascii="Times New Roman" w:hAnsi="Times New Roman"/>
          <w:bCs/>
          <w:sz w:val="16"/>
          <w:szCs w:val="16"/>
        </w:rPr>
        <w:t xml:space="preserve"> Mini-Social Phobia Inventory, s-IAT = short Internet Addiction Test, TSDI, Trait Self-</w:t>
      </w:r>
      <w:r w:rsidRPr="00D6288D">
        <w:rPr>
          <w:rFonts w:ascii="Times New Roman" w:hAnsi="Times New Roman"/>
          <w:bCs/>
          <w:sz w:val="16"/>
          <w:szCs w:val="16"/>
        </w:rPr>
        <w:t>Description Inventory</w:t>
      </w:r>
      <w:r>
        <w:rPr>
          <w:rFonts w:ascii="Times New Roman" w:hAnsi="Times New Roman"/>
          <w:bCs/>
          <w:sz w:val="16"/>
          <w:szCs w:val="16"/>
        </w:rPr>
        <w:t>.</w:t>
      </w:r>
    </w:p>
    <w:p w:rsidR="0079011E" w:rsidRPr="0079011E" w:rsidRDefault="0079011E">
      <w:pPr>
        <w:rPr>
          <w:rFonts w:ascii="Times New Roman" w:hAnsi="Times New Roman" w:cs="Times New Roman"/>
        </w:rPr>
      </w:pPr>
    </w:p>
    <w:p w:rsidR="00717AA6" w:rsidRDefault="005C686B">
      <w:pPr>
        <w:rPr>
          <w:rFonts w:ascii="Times New Roman" w:hAnsi="Times New Roman" w:cs="Times New Roman"/>
        </w:rPr>
      </w:pPr>
      <w:r w:rsidRPr="005C686B">
        <w:rPr>
          <w:rFonts w:ascii="Times New Roman" w:hAnsi="Times New Roman" w:cs="Times New Roman"/>
        </w:rPr>
        <w:t>Supplementary Table S</w:t>
      </w:r>
      <w:r w:rsidR="00785D37">
        <w:rPr>
          <w:rFonts w:ascii="Times New Roman" w:hAnsi="Times New Roman" w:cs="Times New Roman"/>
        </w:rPr>
        <w:t>2</w:t>
      </w:r>
      <w:r w:rsidRPr="005C686B">
        <w:rPr>
          <w:rFonts w:ascii="Times New Roman" w:hAnsi="Times New Roman" w:cs="Times New Roman"/>
        </w:rPr>
        <w:t xml:space="preserve"> </w:t>
      </w:r>
    </w:p>
    <w:p w:rsidR="00D304B6" w:rsidRPr="003324B5" w:rsidRDefault="003324B5">
      <w:pPr>
        <w:rPr>
          <w:rFonts w:ascii="Times New Roman" w:hAnsi="Times New Roman"/>
          <w:sz w:val="20"/>
          <w:szCs w:val="20"/>
        </w:rPr>
      </w:pPr>
      <w:r w:rsidRPr="00F62962">
        <w:rPr>
          <w:rFonts w:ascii="Times New Roman" w:hAnsi="Times New Roman"/>
          <w:sz w:val="20"/>
          <w:szCs w:val="20"/>
        </w:rPr>
        <w:t>Correlations between VC fatigue</w:t>
      </w:r>
      <w:r>
        <w:rPr>
          <w:rFonts w:ascii="Times New Roman" w:hAnsi="Times New Roman"/>
          <w:sz w:val="20"/>
          <w:szCs w:val="20"/>
        </w:rPr>
        <w:t xml:space="preserve"> dimensions and </w:t>
      </w:r>
      <w:r w:rsidR="00701246"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</w:rPr>
        <w:t xml:space="preserve">variables </w:t>
      </w:r>
      <w:r w:rsidR="00701246">
        <w:rPr>
          <w:rFonts w:ascii="Times New Roman" w:hAnsi="Times New Roman"/>
          <w:sz w:val="20"/>
          <w:szCs w:val="20"/>
        </w:rPr>
        <w:t xml:space="preserve">investigated </w:t>
      </w:r>
      <w:r>
        <w:rPr>
          <w:rFonts w:ascii="Times New Roman" w:hAnsi="Times New Roman"/>
          <w:sz w:val="20"/>
          <w:szCs w:val="20"/>
        </w:rPr>
        <w:t xml:space="preserve">in the present study </w:t>
      </w:r>
    </w:p>
    <w:tbl>
      <w:tblPr>
        <w:tblStyle w:val="a5"/>
        <w:tblW w:w="0" w:type="auto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69"/>
        <w:gridCol w:w="918"/>
        <w:gridCol w:w="1029"/>
        <w:gridCol w:w="1029"/>
        <w:gridCol w:w="1294"/>
        <w:gridCol w:w="1062"/>
      </w:tblGrid>
      <w:tr w:rsidR="00093E0F" w:rsidTr="003324B5">
        <w:tc>
          <w:tcPr>
            <w:tcW w:w="2669" w:type="dxa"/>
            <w:tcBorders>
              <w:bottom w:val="single" w:sz="4" w:space="0" w:color="auto"/>
              <w:right w:val="nil"/>
            </w:tcBorders>
          </w:tcPr>
          <w:p w:rsidR="003324B5" w:rsidRDefault="003324B5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v</w:t>
            </w: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ariable</w:t>
            </w:r>
            <w:r w:rsid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s</w:t>
            </w: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</w:tcPr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g</w:t>
            </w: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eneral fatigue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</w:tcPr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v</w:t>
            </w: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 xml:space="preserve">isual </w:t>
            </w:r>
          </w:p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fatigue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</w:tcPr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s</w:t>
            </w: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ocial</w:t>
            </w:r>
          </w:p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fatigue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</w:tcPr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motivational</w:t>
            </w:r>
          </w:p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fatigue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</w:tcBorders>
          </w:tcPr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 xml:space="preserve">emotional  </w:t>
            </w:r>
          </w:p>
          <w:p w:rsidR="00093E0F" w:rsidRPr="003324B5" w:rsidRDefault="00093E0F" w:rsidP="003324B5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 w:rsidRPr="003324B5">
              <w:rPr>
                <w:rFonts w:ascii="Times New Roman" w:hAnsi="Times New Roman"/>
                <w:b/>
                <w:kern w:val="0"/>
                <w:sz w:val="20"/>
                <w:szCs w:val="20"/>
              </w:rPr>
              <w:t>fatigue</w:t>
            </w:r>
          </w:p>
        </w:tc>
      </w:tr>
      <w:tr w:rsidR="00093E0F" w:rsidTr="003324B5">
        <w:tc>
          <w:tcPr>
            <w:tcW w:w="2669" w:type="dxa"/>
            <w:tcBorders>
              <w:bottom w:val="nil"/>
              <w:right w:val="nil"/>
            </w:tcBorders>
          </w:tcPr>
          <w:p w:rsidR="00093E0F" w:rsidRDefault="00093E0F" w:rsidP="00D304B6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AQ (autistic traits)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:rsidR="00093E0F" w:rsidRDefault="003324B5" w:rsidP="00A94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A948E5">
              <w:rPr>
                <w:rFonts w:ascii="Times New Roman" w:hAnsi="Times New Roman" w:cs="Times New Roman"/>
              </w:rPr>
              <w:t>24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</w:t>
            </w:r>
            <w:r w:rsidR="00A948E5" w:rsidRPr="003324B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093E0F" w:rsidRDefault="003324B5" w:rsidP="00A94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  <w:r w:rsidR="00A948E5">
              <w:rPr>
                <w:rFonts w:ascii="Times New Roman" w:hAnsi="Times New Roman" w:cs="Times New Roman"/>
              </w:rPr>
              <w:t>9</w:t>
            </w:r>
            <w:r w:rsidR="00A948E5"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093E0F" w:rsidRDefault="003324B5" w:rsidP="00A94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</w:t>
            </w:r>
            <w:r w:rsidR="00A948E5">
              <w:rPr>
                <w:rFonts w:ascii="Times New Roman" w:hAnsi="Times New Roman" w:cs="Times New Roman"/>
              </w:rPr>
              <w:t>9</w:t>
            </w:r>
            <w:r w:rsidR="00A948E5"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D61B09">
              <w:rPr>
                <w:rFonts w:ascii="Times New Roman" w:hAnsi="Times New Roman" w:cs="Times New Roman"/>
              </w:rPr>
              <w:t>.27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</w:t>
            </w:r>
            <w:r w:rsidR="00D61B09" w:rsidRPr="003324B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62" w:type="dxa"/>
            <w:tcBorders>
              <w:left w:val="nil"/>
              <w:bottom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</w:t>
            </w:r>
            <w:r w:rsidR="00D61B09">
              <w:rPr>
                <w:rFonts w:ascii="Times New Roman" w:hAnsi="Times New Roman" w:cs="Times New Roman"/>
              </w:rPr>
              <w:t>8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093E0F" w:rsidTr="003324B5">
        <w:tc>
          <w:tcPr>
            <w:tcW w:w="2669" w:type="dxa"/>
            <w:tcBorders>
              <w:top w:val="nil"/>
              <w:bottom w:val="nil"/>
              <w:right w:val="nil"/>
            </w:tcBorders>
          </w:tcPr>
          <w:p w:rsidR="00093E0F" w:rsidRDefault="00093E0F" w:rsidP="00D304B6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lastRenderedPageBreak/>
              <w:t>Mini-SPIN</w:t>
            </w: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(social phobia)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  <w:r w:rsidR="00D61B09">
              <w:rPr>
                <w:rFonts w:ascii="Times New Roman" w:hAnsi="Times New Roman" w:cs="Times New Roman"/>
              </w:rPr>
              <w:t>4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D61B09">
              <w:rPr>
                <w:rFonts w:ascii="Times New Roman" w:hAnsi="Times New Roman" w:cs="Times New Roman"/>
              </w:rPr>
              <w:t>24</w:t>
            </w:r>
            <w:r w:rsidR="00D61B09" w:rsidRPr="003324B5">
              <w:rPr>
                <w:rFonts w:ascii="Times New Roman" w:hAnsi="Times New Roman" w:cs="Times New Roman"/>
                <w:vertAlign w:val="superscript"/>
              </w:rPr>
              <w:t>**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  <w:r w:rsidR="00D61B09">
              <w:rPr>
                <w:rFonts w:ascii="Times New Roman" w:hAnsi="Times New Roman" w:cs="Times New Roman"/>
              </w:rPr>
              <w:t>4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30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  <w:r w:rsidR="00D61B09">
              <w:rPr>
                <w:rFonts w:ascii="Times New Roman" w:hAnsi="Times New Roman" w:cs="Times New Roman"/>
              </w:rPr>
              <w:t>3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093E0F" w:rsidTr="003324B5">
        <w:tc>
          <w:tcPr>
            <w:tcW w:w="2669" w:type="dxa"/>
            <w:tcBorders>
              <w:top w:val="nil"/>
              <w:bottom w:val="nil"/>
              <w:right w:val="nil"/>
            </w:tcBorders>
          </w:tcPr>
          <w:p w:rsidR="00093E0F" w:rsidRDefault="00093E0F" w:rsidP="00D304B6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s-IAT</w:t>
            </w: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(IUD tendencies)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D61B09">
              <w:rPr>
                <w:rFonts w:ascii="Times New Roman" w:hAnsi="Times New Roman" w:cs="Times New Roman"/>
              </w:rPr>
              <w:t>40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D61B09">
              <w:rPr>
                <w:rFonts w:ascii="Times New Roman" w:hAnsi="Times New Roman" w:cs="Times New Roman"/>
              </w:rPr>
              <w:t>42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</w:t>
            </w:r>
            <w:r w:rsidR="00D61B09" w:rsidRPr="003324B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</w:t>
            </w:r>
            <w:r w:rsidR="00D61B09">
              <w:rPr>
                <w:rFonts w:ascii="Times New Roman" w:hAnsi="Times New Roman" w:cs="Times New Roman"/>
              </w:rPr>
              <w:t>4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D61B09">
              <w:rPr>
                <w:rFonts w:ascii="Times New Roman" w:hAnsi="Times New Roman" w:cs="Times New Roman"/>
              </w:rPr>
              <w:t>51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</w:tcBorders>
          </w:tcPr>
          <w:p w:rsidR="00093E0F" w:rsidRDefault="003324B5" w:rsidP="00D61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</w:t>
            </w:r>
            <w:r w:rsidR="00D61B09">
              <w:rPr>
                <w:rFonts w:ascii="Times New Roman" w:hAnsi="Times New Roman" w:cs="Times New Roman"/>
              </w:rPr>
              <w:t>4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093E0F" w:rsidTr="003324B5">
        <w:tc>
          <w:tcPr>
            <w:tcW w:w="2669" w:type="dxa"/>
            <w:tcBorders>
              <w:top w:val="nil"/>
              <w:right w:val="nil"/>
            </w:tcBorders>
          </w:tcPr>
          <w:p w:rsidR="00093E0F" w:rsidRDefault="00093E0F" w:rsidP="00D304B6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TSDI-Neuroticism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:rsidR="00093E0F" w:rsidRDefault="00D61B09" w:rsidP="00D30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</w:tcPr>
          <w:p w:rsidR="00093E0F" w:rsidRDefault="00D61B09" w:rsidP="00D30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</w:tcPr>
          <w:p w:rsidR="00093E0F" w:rsidRDefault="00D61B09" w:rsidP="00D30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.37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:rsidR="00093E0F" w:rsidRDefault="00D61B09" w:rsidP="00D30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.51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62" w:type="dxa"/>
            <w:tcBorders>
              <w:top w:val="nil"/>
              <w:left w:val="nil"/>
            </w:tcBorders>
          </w:tcPr>
          <w:p w:rsidR="00093E0F" w:rsidRDefault="00D61B09" w:rsidP="00D30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.44</w:t>
            </w:r>
            <w:r w:rsidRPr="003324B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</w:tbl>
    <w:p w:rsidR="00D304B6" w:rsidRDefault="003324B5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Notes</w:t>
      </w:r>
      <w:r>
        <w:rPr>
          <w:rFonts w:ascii="Times New Roman" w:hAnsi="Times New Roman"/>
          <w:bCs/>
          <w:sz w:val="16"/>
          <w:szCs w:val="16"/>
        </w:rPr>
        <w:t xml:space="preserve">. ZEF = the Zoom Exhaustion &amp; Fatigue scale, AQ = short form of Autism Spectrum Quotient, Mini-SPIN = </w:t>
      </w:r>
      <w:r w:rsidR="001809B0">
        <w:rPr>
          <w:rFonts w:ascii="Times New Roman" w:hAnsi="Times New Roman"/>
          <w:bCs/>
          <w:sz w:val="16"/>
          <w:szCs w:val="16"/>
        </w:rPr>
        <w:t xml:space="preserve">the </w:t>
      </w:r>
      <w:r>
        <w:rPr>
          <w:rFonts w:ascii="Times New Roman" w:hAnsi="Times New Roman"/>
          <w:bCs/>
          <w:sz w:val="16"/>
          <w:szCs w:val="16"/>
        </w:rPr>
        <w:t xml:space="preserve">Mini-Social Phobia Inventory, s-IAT = </w:t>
      </w:r>
      <w:r w:rsidR="001809B0">
        <w:rPr>
          <w:rFonts w:ascii="Times New Roman" w:hAnsi="Times New Roman"/>
          <w:bCs/>
          <w:sz w:val="16"/>
          <w:szCs w:val="16"/>
        </w:rPr>
        <w:t xml:space="preserve">the </w:t>
      </w:r>
      <w:r>
        <w:rPr>
          <w:rFonts w:ascii="Times New Roman" w:hAnsi="Times New Roman"/>
          <w:bCs/>
          <w:sz w:val="16"/>
          <w:szCs w:val="16"/>
        </w:rPr>
        <w:t>short Internet Addiction Test, TSDI, Trait Self-</w:t>
      </w:r>
      <w:r w:rsidRPr="00D6288D">
        <w:rPr>
          <w:rFonts w:ascii="Times New Roman" w:hAnsi="Times New Roman"/>
          <w:bCs/>
          <w:sz w:val="16"/>
          <w:szCs w:val="16"/>
        </w:rPr>
        <w:t>Description Inventory</w:t>
      </w:r>
      <w:r>
        <w:rPr>
          <w:rFonts w:ascii="Times New Roman" w:hAnsi="Times New Roman"/>
          <w:bCs/>
          <w:sz w:val="16"/>
          <w:szCs w:val="16"/>
        </w:rPr>
        <w:t>.</w:t>
      </w:r>
      <w:r w:rsidR="001809B0">
        <w:rPr>
          <w:rFonts w:ascii="Times New Roman" w:hAnsi="Times New Roman"/>
          <w:bCs/>
          <w:sz w:val="16"/>
          <w:szCs w:val="16"/>
        </w:rPr>
        <w:t xml:space="preserve"> </w:t>
      </w:r>
      <w:r w:rsidR="001809B0" w:rsidRPr="00B36D17">
        <w:rPr>
          <w:rFonts w:ascii="Times New Roman" w:hAnsi="Times New Roman"/>
          <w:bCs/>
          <w:color w:val="000000" w:themeColor="text1"/>
          <w:sz w:val="16"/>
          <w:szCs w:val="16"/>
          <w:vertAlign w:val="superscript"/>
        </w:rPr>
        <w:t>***</w:t>
      </w:r>
      <w:r w:rsidR="001809B0" w:rsidRPr="00B36D17">
        <w:rPr>
          <w:rFonts w:ascii="Times New Roman" w:hAnsi="Times New Roman"/>
          <w:bCs/>
          <w:color w:val="000000" w:themeColor="text1"/>
          <w:sz w:val="16"/>
          <w:szCs w:val="16"/>
        </w:rPr>
        <w:t xml:space="preserve">, </w:t>
      </w:r>
      <w:r w:rsidR="001809B0" w:rsidRPr="00B36D17">
        <w:rPr>
          <w:rFonts w:ascii="Times New Roman Italic" w:hAnsi="Times New Roman Italic" w:cs="Times New Roman Italic"/>
          <w:bCs/>
          <w:i/>
          <w:iCs/>
          <w:color w:val="000000" w:themeColor="text1"/>
          <w:sz w:val="16"/>
          <w:szCs w:val="16"/>
        </w:rPr>
        <w:t>p</w:t>
      </w:r>
      <w:r w:rsidR="001809B0">
        <w:rPr>
          <w:rFonts w:ascii="Times New Roman" w:hAnsi="Times New Roman"/>
          <w:bCs/>
          <w:color w:val="000000" w:themeColor="text1"/>
          <w:sz w:val="16"/>
          <w:szCs w:val="16"/>
        </w:rPr>
        <w:t xml:space="preserve"> &lt; 0.001.</w:t>
      </w:r>
    </w:p>
    <w:p w:rsidR="00132B55" w:rsidRDefault="00132B55">
      <w:pPr>
        <w:rPr>
          <w:rFonts w:ascii="Times New Roman" w:hAnsi="Times New Roman"/>
          <w:bCs/>
          <w:sz w:val="16"/>
          <w:szCs w:val="16"/>
        </w:rPr>
      </w:pPr>
    </w:p>
    <w:p w:rsidR="00132B55" w:rsidRDefault="00132B55">
      <w:pPr>
        <w:rPr>
          <w:rFonts w:ascii="Times New Roman" w:hAnsi="Times New Roman" w:cs="Times New Roman"/>
        </w:rPr>
      </w:pPr>
    </w:p>
    <w:p w:rsidR="00132B55" w:rsidRDefault="00132B55">
      <w:pPr>
        <w:rPr>
          <w:rFonts w:ascii="Times New Roman" w:hAnsi="Times New Roman" w:cs="Times New Roman"/>
        </w:rPr>
      </w:pPr>
      <w:r w:rsidRPr="005C686B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3</w:t>
      </w:r>
    </w:p>
    <w:p w:rsidR="00132B55" w:rsidRDefault="00132B55" w:rsidP="00132B55">
      <w:pPr>
        <w:widowControl/>
      </w:pPr>
      <w:r>
        <w:rPr>
          <w:rFonts w:ascii="Times New Roman" w:hAnsi="Times New Roman"/>
          <w:bCs/>
        </w:rPr>
        <w:t>Mediation effect of social phobia/IUD tendencies in the association between autistic traits and general fatigue.</w:t>
      </w:r>
    </w:p>
    <w:tbl>
      <w:tblPr>
        <w:tblStyle w:val="a5"/>
        <w:tblW w:w="75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2"/>
        <w:gridCol w:w="992"/>
        <w:gridCol w:w="992"/>
      </w:tblGrid>
      <w:tr w:rsidR="00132B55" w:rsidTr="006576FB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132B55" w:rsidRDefault="00132B55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132B55" w:rsidRDefault="00132B55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 xml:space="preserve">ediation model statistics 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  <w:vMerge/>
            <w:vAlign w:val="center"/>
          </w:tcPr>
          <w:p w:rsidR="00132B55" w:rsidRDefault="00132B55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132B55" w:rsidRDefault="00132B55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social phobia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  <w:vMerge/>
            <w:vAlign w:val="center"/>
          </w:tcPr>
          <w:p w:rsidR="00132B55" w:rsidRDefault="00132B55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sym w:font="Symbol" w:char="F062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132B55" w:rsidRDefault="00132B55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132B55" w:rsidRDefault="00132B55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132B55" w:rsidRDefault="00132B55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5% CI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132B55" w:rsidRDefault="00132B55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 xml:space="preserve">lower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pper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2B55" w:rsidRDefault="00132B55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132B55" w:rsidTr="006576FB">
        <w:trPr>
          <w:jc w:val="center"/>
        </w:trPr>
        <w:tc>
          <w:tcPr>
            <w:tcW w:w="1560" w:type="dxa"/>
          </w:tcPr>
          <w:p w:rsidR="00132B55" w:rsidRDefault="00132B55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.23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11.33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.187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.265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</w:tcPr>
          <w:p w:rsidR="00132B55" w:rsidRDefault="00132B55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0.26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0.05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5.02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6576FB">
              <w:rPr>
                <w:rFonts w:ascii="Times New Roman" w:hAnsi="Times New Roman"/>
                <w:kern w:val="0"/>
                <w:sz w:val="20"/>
                <w:szCs w:val="20"/>
              </w:rPr>
              <w:t>158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6576FB">
              <w:rPr>
                <w:rFonts w:ascii="Times New Roman" w:hAnsi="Times New Roman"/>
                <w:kern w:val="0"/>
                <w:sz w:val="20"/>
                <w:szCs w:val="20"/>
              </w:rPr>
              <w:t>362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</w:tcPr>
          <w:p w:rsidR="00132B55" w:rsidRDefault="00132B55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vAlign w:val="center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2.07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0.040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6576FB">
              <w:rPr>
                <w:rFonts w:ascii="Times New Roman" w:hAnsi="Times New Roman"/>
                <w:kern w:val="0"/>
                <w:sz w:val="20"/>
                <w:szCs w:val="20"/>
              </w:rPr>
              <w:t>002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6576FB">
              <w:rPr>
                <w:rFonts w:ascii="Times New Roman" w:hAnsi="Times New Roman"/>
                <w:kern w:val="0"/>
                <w:sz w:val="20"/>
                <w:szCs w:val="20"/>
              </w:rPr>
              <w:t>096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</w:tcPr>
          <w:p w:rsidR="00132B55" w:rsidRDefault="00132B55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vAlign w:val="center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32B55" w:rsidTr="006576FB">
        <w:trPr>
          <w:jc w:val="center"/>
        </w:trPr>
        <w:tc>
          <w:tcPr>
            <w:tcW w:w="1560" w:type="dxa"/>
          </w:tcPr>
          <w:p w:rsidR="00132B55" w:rsidRDefault="00132B55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0.033</w:t>
            </w:r>
          </w:p>
        </w:tc>
        <w:tc>
          <w:tcPr>
            <w:tcW w:w="992" w:type="dxa"/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0.088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:rsidR="00132B55" w:rsidRDefault="00132B55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.066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32B55" w:rsidRDefault="00132B55" w:rsidP="00132B5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.150</w:t>
            </w:r>
          </w:p>
        </w:tc>
      </w:tr>
      <w:tr w:rsidR="00132B55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32B55" w:rsidRDefault="00132B55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B55" w:rsidRDefault="00132B55" w:rsidP="006576FB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IUD tendencies</w:t>
            </w:r>
          </w:p>
        </w:tc>
      </w:tr>
      <w:tr w:rsidR="00132B55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B55" w:rsidRDefault="00132B55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B55" w:rsidRDefault="00132B55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6576FB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FB" w:rsidRDefault="006576FB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C8633F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667</w:t>
            </w:r>
          </w:p>
        </w:tc>
      </w:tr>
      <w:tr w:rsidR="006576FB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C8633F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123</w:t>
            </w:r>
          </w:p>
        </w:tc>
      </w:tr>
      <w:tr w:rsidR="006576FB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bookmarkStart w:id="0" w:name="OLE_LINK2"/>
            <w:bookmarkStart w:id="1" w:name="OLE_LINK3"/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bookmarkEnd w:id="0"/>
            <w:bookmarkEnd w:id="1"/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0.</w:t>
            </w:r>
            <w:r w:rsidR="00C8633F"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C8633F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.096</w:t>
            </w:r>
          </w:p>
        </w:tc>
      </w:tr>
      <w:tr w:rsidR="006576FB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6576FB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0.088</w:t>
            </w:r>
          </w:p>
        </w:tc>
      </w:tr>
      <w:tr w:rsidR="006576FB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6FB" w:rsidRDefault="006576FB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6FB" w:rsidRDefault="006576FB" w:rsidP="00C8633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C8633F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6FB" w:rsidRDefault="00C8633F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6FB" w:rsidRDefault="006576FB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.150</w:t>
            </w:r>
          </w:p>
        </w:tc>
      </w:tr>
    </w:tbl>
    <w:p w:rsidR="00132B55" w:rsidRDefault="001809B0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Notes</w:t>
      </w:r>
      <w:r>
        <w:rPr>
          <w:rFonts w:ascii="Times New Roman" w:hAnsi="Times New Roman"/>
          <w:bCs/>
          <w:sz w:val="16"/>
          <w:szCs w:val="16"/>
        </w:rPr>
        <w:t>. CI = Confidence intervals. Bootstrap confidence intervals were constructed using 5000 resamples and 95% bias-corrected confidence intervals. a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b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and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’ are direct effects, whereas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 xml:space="preserve"> is the total effect (direct effect + indirect effect) from autistic traits to VC faitgue. Gender and age are included as covariates.</w:t>
      </w:r>
    </w:p>
    <w:p w:rsidR="00BC2918" w:rsidRDefault="00BC2918">
      <w:pPr>
        <w:rPr>
          <w:rFonts w:ascii="Times New Roman" w:hAnsi="Times New Roman" w:cs="Times New Roman"/>
        </w:rPr>
      </w:pPr>
    </w:p>
    <w:p w:rsidR="00BC2918" w:rsidRDefault="00BC2918" w:rsidP="00BC2918">
      <w:pPr>
        <w:rPr>
          <w:rFonts w:ascii="Times New Roman" w:hAnsi="Times New Roman" w:cs="Times New Roman"/>
        </w:rPr>
      </w:pPr>
      <w:r w:rsidRPr="005C686B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4</w:t>
      </w:r>
    </w:p>
    <w:p w:rsidR="00BC2918" w:rsidRDefault="00BC2918" w:rsidP="00BC2918">
      <w:pPr>
        <w:widowControl/>
      </w:pPr>
      <w:r>
        <w:rPr>
          <w:rFonts w:ascii="Times New Roman" w:hAnsi="Times New Roman"/>
          <w:bCs/>
        </w:rPr>
        <w:t>Mediation effect of social phobia/IUD tendencies in the association between autistic traits and visual fatigue.</w:t>
      </w:r>
    </w:p>
    <w:tbl>
      <w:tblPr>
        <w:tblStyle w:val="a5"/>
        <w:tblW w:w="75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2"/>
        <w:gridCol w:w="992"/>
        <w:gridCol w:w="992"/>
      </w:tblGrid>
      <w:tr w:rsidR="00BC2918" w:rsidTr="006576FB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 xml:space="preserve">ediation model statistics 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social phobia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sym w:font="Symbol" w:char="F062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5% CI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 xml:space="preserve">lower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pper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lastRenderedPageBreak/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11.33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187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265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06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3.18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076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0.320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vAlign w:val="center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1.94</w:t>
            </w:r>
          </w:p>
        </w:tc>
        <w:tc>
          <w:tcPr>
            <w:tcW w:w="992" w:type="dxa"/>
            <w:shd w:val="clear" w:color="auto" w:fill="auto"/>
          </w:tcPr>
          <w:p w:rsidR="00BC2918" w:rsidRPr="00C404A7" w:rsidRDefault="00BC2918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C404A7">
              <w:rPr>
                <w:rFonts w:ascii="Times New Roman" w:hAnsi="Times New Roman"/>
                <w:bCs/>
                <w:i/>
                <w:kern w:val="0"/>
                <w:sz w:val="20"/>
                <w:szCs w:val="20"/>
              </w:rPr>
              <w:t>0.</w:t>
            </w:r>
            <w:r w:rsidR="00123C5D" w:rsidRPr="00C404A7">
              <w:rPr>
                <w:rFonts w:ascii="Times New Roman" w:hAnsi="Times New Roman"/>
                <w:bCs/>
                <w:i/>
                <w:kern w:val="0"/>
                <w:sz w:val="20"/>
                <w:szCs w:val="20"/>
              </w:rPr>
              <w:t>053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</w:t>
            </w:r>
            <w:r w:rsidR="00BC2918"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001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112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161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123C5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3.98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.150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IUD tendencies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123C5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.667</w:t>
            </w:r>
          </w:p>
        </w:tc>
      </w:tr>
      <w:tr w:rsidR="00123C5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0.158</w:t>
            </w:r>
          </w:p>
        </w:tc>
      </w:tr>
      <w:tr w:rsidR="00123C5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Pr="00C404A7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C404A7">
              <w:rPr>
                <w:rFonts w:ascii="Times New Roman" w:hAnsi="Times New Roman"/>
                <w:bCs/>
                <w:i/>
                <w:kern w:val="0"/>
                <w:sz w:val="20"/>
                <w:szCs w:val="20"/>
              </w:rPr>
              <w:t>0.170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.082</w:t>
            </w:r>
          </w:p>
        </w:tc>
      </w:tr>
      <w:tr w:rsidR="00123C5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23C5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0.092</w:t>
            </w:r>
          </w:p>
        </w:tc>
      </w:tr>
      <w:tr w:rsidR="00123C5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C5D" w:rsidRDefault="00123C5D" w:rsidP="00123C5D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.150</w:t>
            </w:r>
          </w:p>
        </w:tc>
      </w:tr>
    </w:tbl>
    <w:p w:rsidR="001809B0" w:rsidRDefault="001809B0" w:rsidP="001809B0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Notes</w:t>
      </w:r>
      <w:r>
        <w:rPr>
          <w:rFonts w:ascii="Times New Roman" w:hAnsi="Times New Roman"/>
          <w:bCs/>
          <w:sz w:val="16"/>
          <w:szCs w:val="16"/>
        </w:rPr>
        <w:t>. CI = Confidence intervals. Bootstrap confidence intervals were constructed using 5000 resamples and 95% bias-corrected confidence intervals. a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b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and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’ are direct effects, whereas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 xml:space="preserve"> is the total effect (direct effect + indirect effect</w:t>
      </w:r>
      <w:r>
        <w:rPr>
          <w:rFonts w:ascii="Times New Roman" w:hAnsi="Times New Roman"/>
          <w:bCs/>
          <w:sz w:val="16"/>
          <w:szCs w:val="16"/>
        </w:rPr>
        <w:t>) from autistic traits to VC fa</w:t>
      </w:r>
      <w:r w:rsidRPr="001809B0">
        <w:rPr>
          <w:rFonts w:ascii="Times New Roman" w:hAnsi="Times New Roman"/>
          <w:bCs/>
          <w:sz w:val="16"/>
          <w:szCs w:val="16"/>
        </w:rPr>
        <w:t>t</w:t>
      </w:r>
      <w:r>
        <w:rPr>
          <w:rFonts w:ascii="Times New Roman" w:hAnsi="Times New Roman"/>
          <w:bCs/>
          <w:sz w:val="16"/>
          <w:szCs w:val="16"/>
        </w:rPr>
        <w:t>i</w:t>
      </w:r>
      <w:r w:rsidRPr="001809B0">
        <w:rPr>
          <w:rFonts w:ascii="Times New Roman" w:hAnsi="Times New Roman"/>
          <w:bCs/>
          <w:sz w:val="16"/>
          <w:szCs w:val="16"/>
        </w:rPr>
        <w:t>gue. Gender and age are included as covariates.</w:t>
      </w:r>
    </w:p>
    <w:p w:rsidR="00BC2918" w:rsidRDefault="00BC2918">
      <w:pPr>
        <w:rPr>
          <w:rFonts w:ascii="Times New Roman" w:hAnsi="Times New Roman" w:cs="Times New Roman"/>
        </w:rPr>
      </w:pPr>
    </w:p>
    <w:p w:rsidR="00BC2918" w:rsidRDefault="00BC2918" w:rsidP="00BC2918">
      <w:pPr>
        <w:rPr>
          <w:rFonts w:ascii="Times New Roman" w:hAnsi="Times New Roman" w:cs="Times New Roman"/>
        </w:rPr>
      </w:pPr>
      <w:r w:rsidRPr="005C686B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5</w:t>
      </w:r>
    </w:p>
    <w:p w:rsidR="00BC2918" w:rsidRDefault="00BC2918" w:rsidP="00BC2918">
      <w:pPr>
        <w:widowControl/>
      </w:pPr>
      <w:r>
        <w:rPr>
          <w:rFonts w:ascii="Times New Roman" w:hAnsi="Times New Roman"/>
          <w:bCs/>
        </w:rPr>
        <w:t>Mediation effect of social phobia/IUD tendencies in the association between autistic traits and social fatigue.</w:t>
      </w:r>
    </w:p>
    <w:tbl>
      <w:tblPr>
        <w:tblStyle w:val="a5"/>
        <w:tblW w:w="75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2"/>
        <w:gridCol w:w="992"/>
        <w:gridCol w:w="992"/>
      </w:tblGrid>
      <w:tr w:rsidR="00BC2918" w:rsidTr="006576FB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 xml:space="preserve">ediation model statistics 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social phobia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sym w:font="Symbol" w:char="F062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5% CI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 xml:space="preserve">lower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pper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123C5D" w:rsidTr="006576FB">
        <w:trPr>
          <w:jc w:val="center"/>
        </w:trPr>
        <w:tc>
          <w:tcPr>
            <w:tcW w:w="1560" w:type="dxa"/>
          </w:tcPr>
          <w:p w:rsidR="00123C5D" w:rsidRDefault="00123C5D" w:rsidP="00123C5D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.23</w:t>
            </w:r>
          </w:p>
        </w:tc>
        <w:tc>
          <w:tcPr>
            <w:tcW w:w="992" w:type="dxa"/>
            <w:shd w:val="clear" w:color="auto" w:fill="auto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11.33</w:t>
            </w:r>
          </w:p>
        </w:tc>
        <w:tc>
          <w:tcPr>
            <w:tcW w:w="992" w:type="dxa"/>
            <w:shd w:val="clear" w:color="auto" w:fill="auto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shd w:val="clear" w:color="auto" w:fill="auto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.187</w:t>
            </w:r>
          </w:p>
        </w:tc>
        <w:tc>
          <w:tcPr>
            <w:tcW w:w="992" w:type="dxa"/>
            <w:shd w:val="clear" w:color="auto" w:fill="auto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.265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4.83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177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420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vAlign w:val="center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C2918" w:rsidRDefault="00123C5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3.05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0.0</w:t>
            </w:r>
            <w:r w:rsidR="00123C5D"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031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123C5D">
              <w:rPr>
                <w:rFonts w:ascii="Times New Roman" w:hAnsi="Times New Roman"/>
                <w:kern w:val="0"/>
                <w:sz w:val="20"/>
                <w:szCs w:val="20"/>
              </w:rPr>
              <w:t>142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102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ED4387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204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IUD tendencies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123C5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3C5D" w:rsidRDefault="00123C5D" w:rsidP="00123C5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.667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0.159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Pr="0000672C" w:rsidRDefault="00BC2918" w:rsidP="006576FB">
            <w:pPr>
              <w:jc w:val="center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125634"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ED4387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136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094</w:t>
            </w:r>
          </w:p>
        </w:tc>
      </w:tr>
      <w:tr w:rsidR="00ED4387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.204</w:t>
            </w:r>
          </w:p>
        </w:tc>
      </w:tr>
    </w:tbl>
    <w:p w:rsidR="001809B0" w:rsidRDefault="001809B0" w:rsidP="001809B0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lastRenderedPageBreak/>
        <w:t>Notes</w:t>
      </w:r>
      <w:r>
        <w:rPr>
          <w:rFonts w:ascii="Times New Roman" w:hAnsi="Times New Roman"/>
          <w:bCs/>
          <w:sz w:val="16"/>
          <w:szCs w:val="16"/>
        </w:rPr>
        <w:t>. CI = Confidence intervals. Bootstrap confidence intervals were constructed using 5000 resamples and 95% bias-corrected confidence intervals. a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b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and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’ are direct effects, whereas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 xml:space="preserve"> is the total effect (direct effect + indirect effect</w:t>
      </w:r>
      <w:r>
        <w:rPr>
          <w:rFonts w:ascii="Times New Roman" w:hAnsi="Times New Roman"/>
          <w:bCs/>
          <w:sz w:val="16"/>
          <w:szCs w:val="16"/>
        </w:rPr>
        <w:t>) from autistic traits to VC fa</w:t>
      </w:r>
      <w:r w:rsidRPr="001809B0">
        <w:rPr>
          <w:rFonts w:ascii="Times New Roman" w:hAnsi="Times New Roman"/>
          <w:bCs/>
          <w:sz w:val="16"/>
          <w:szCs w:val="16"/>
        </w:rPr>
        <w:t>t</w:t>
      </w:r>
      <w:r>
        <w:rPr>
          <w:rFonts w:ascii="Times New Roman" w:hAnsi="Times New Roman"/>
          <w:bCs/>
          <w:sz w:val="16"/>
          <w:szCs w:val="16"/>
        </w:rPr>
        <w:t>i</w:t>
      </w:r>
      <w:r w:rsidRPr="001809B0">
        <w:rPr>
          <w:rFonts w:ascii="Times New Roman" w:hAnsi="Times New Roman"/>
          <w:bCs/>
          <w:sz w:val="16"/>
          <w:szCs w:val="16"/>
        </w:rPr>
        <w:t>gue. Gender and age are included as covariates.</w:t>
      </w:r>
    </w:p>
    <w:p w:rsidR="00BC2918" w:rsidRDefault="00BC2918">
      <w:pPr>
        <w:rPr>
          <w:rFonts w:ascii="Times New Roman" w:hAnsi="Times New Roman" w:cs="Times New Roman"/>
        </w:rPr>
      </w:pPr>
    </w:p>
    <w:p w:rsidR="00BC2918" w:rsidRDefault="00BC2918">
      <w:pPr>
        <w:rPr>
          <w:rFonts w:ascii="Times New Roman" w:hAnsi="Times New Roman" w:cs="Times New Roman"/>
        </w:rPr>
      </w:pPr>
    </w:p>
    <w:p w:rsidR="00BC2918" w:rsidRDefault="00BC2918" w:rsidP="00BC2918">
      <w:pPr>
        <w:rPr>
          <w:rFonts w:ascii="Times New Roman" w:hAnsi="Times New Roman" w:cs="Times New Roman"/>
        </w:rPr>
      </w:pPr>
      <w:r w:rsidRPr="005C686B">
        <w:rPr>
          <w:rFonts w:ascii="Times New Roman" w:hAnsi="Times New Roman" w:cs="Times New Roman"/>
        </w:rPr>
        <w:t xml:space="preserve">Supplementary Table </w:t>
      </w:r>
      <w:r>
        <w:rPr>
          <w:rFonts w:ascii="Times New Roman" w:hAnsi="Times New Roman" w:cs="Times New Roman"/>
        </w:rPr>
        <w:t>S6</w:t>
      </w:r>
    </w:p>
    <w:p w:rsidR="00BC2918" w:rsidRDefault="00BC2918" w:rsidP="00BC2918">
      <w:pPr>
        <w:widowControl/>
      </w:pPr>
      <w:r>
        <w:rPr>
          <w:rFonts w:ascii="Times New Roman" w:hAnsi="Times New Roman"/>
          <w:bCs/>
        </w:rPr>
        <w:t>Mediation effect of social phobia/IUD tendencies in the association between autistic traits and motivational fatigue.</w:t>
      </w:r>
    </w:p>
    <w:tbl>
      <w:tblPr>
        <w:tblStyle w:val="a5"/>
        <w:tblW w:w="75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2"/>
        <w:gridCol w:w="992"/>
        <w:gridCol w:w="992"/>
      </w:tblGrid>
      <w:tr w:rsidR="00BC2918" w:rsidTr="006576FB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 xml:space="preserve">ediation model statistics 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social phobia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sym w:font="Symbol" w:char="F062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5% CI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 xml:space="preserve">lower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pper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11.33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.187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.265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C2918" w:rsidRDefault="00ED4387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6.23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252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481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028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006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112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0.088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.190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IUD tendencies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.146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ED4387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ED4387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0.176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ED4387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Pr="0000672C" w:rsidRDefault="00ED4387" w:rsidP="006576FB">
            <w:pPr>
              <w:jc w:val="center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110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ED4387">
              <w:rPr>
                <w:rFonts w:ascii="Times New Roman" w:hAnsi="Times New Roman"/>
                <w:kern w:val="0"/>
                <w:sz w:val="20"/>
                <w:szCs w:val="20"/>
              </w:rPr>
              <w:t>104</w:t>
            </w:r>
          </w:p>
        </w:tc>
      </w:tr>
      <w:tr w:rsidR="00ED4387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387" w:rsidRDefault="00ED4387" w:rsidP="00ED438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.190</w:t>
            </w:r>
          </w:p>
        </w:tc>
      </w:tr>
    </w:tbl>
    <w:p w:rsidR="001809B0" w:rsidRDefault="001809B0" w:rsidP="001809B0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Notes</w:t>
      </w:r>
      <w:r>
        <w:rPr>
          <w:rFonts w:ascii="Times New Roman" w:hAnsi="Times New Roman"/>
          <w:bCs/>
          <w:sz w:val="16"/>
          <w:szCs w:val="16"/>
        </w:rPr>
        <w:t>. CI = Confidence intervals. Bootstrap confidence intervals were constructed using 5000 resamples and 95% bias-corrected confidence intervals. a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b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and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’ are direct effects, whereas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 xml:space="preserve"> is the total effect (direct effect + indirect effect</w:t>
      </w:r>
      <w:r>
        <w:rPr>
          <w:rFonts w:ascii="Times New Roman" w:hAnsi="Times New Roman"/>
          <w:bCs/>
          <w:sz w:val="16"/>
          <w:szCs w:val="16"/>
        </w:rPr>
        <w:t>) from autistic traits to VC fa</w:t>
      </w:r>
      <w:r w:rsidRPr="001809B0">
        <w:rPr>
          <w:rFonts w:ascii="Times New Roman" w:hAnsi="Times New Roman"/>
          <w:bCs/>
          <w:sz w:val="16"/>
          <w:szCs w:val="16"/>
        </w:rPr>
        <w:t>t</w:t>
      </w:r>
      <w:r>
        <w:rPr>
          <w:rFonts w:ascii="Times New Roman" w:hAnsi="Times New Roman"/>
          <w:bCs/>
          <w:sz w:val="16"/>
          <w:szCs w:val="16"/>
        </w:rPr>
        <w:t>i</w:t>
      </w:r>
      <w:r w:rsidRPr="001809B0">
        <w:rPr>
          <w:rFonts w:ascii="Times New Roman" w:hAnsi="Times New Roman"/>
          <w:bCs/>
          <w:sz w:val="16"/>
          <w:szCs w:val="16"/>
        </w:rPr>
        <w:t>gue. Gender and age are included as covariates.</w:t>
      </w:r>
    </w:p>
    <w:p w:rsidR="00BC2918" w:rsidRDefault="00BC2918">
      <w:pPr>
        <w:rPr>
          <w:rFonts w:ascii="Times New Roman" w:hAnsi="Times New Roman" w:cs="Times New Roman"/>
        </w:rPr>
      </w:pPr>
    </w:p>
    <w:p w:rsidR="00BC2918" w:rsidRDefault="00BC2918" w:rsidP="00BC2918">
      <w:pPr>
        <w:rPr>
          <w:rFonts w:ascii="Times New Roman" w:hAnsi="Times New Roman" w:cs="Times New Roman"/>
        </w:rPr>
      </w:pPr>
      <w:r w:rsidRPr="005C686B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7</w:t>
      </w:r>
    </w:p>
    <w:p w:rsidR="00BC2918" w:rsidRDefault="00BC2918" w:rsidP="00BC2918">
      <w:pPr>
        <w:widowControl/>
      </w:pPr>
      <w:r>
        <w:rPr>
          <w:rFonts w:ascii="Times New Roman" w:hAnsi="Times New Roman"/>
          <w:bCs/>
        </w:rPr>
        <w:t>Mediation effect of social phobia/IUD tendencies in the association between autistic traits and emotional fatigue.</w:t>
      </w:r>
    </w:p>
    <w:tbl>
      <w:tblPr>
        <w:tblStyle w:val="a5"/>
        <w:tblW w:w="75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2"/>
        <w:gridCol w:w="992"/>
        <w:gridCol w:w="992"/>
      </w:tblGrid>
      <w:tr w:rsidR="00BC2918" w:rsidTr="006576FB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BC2918" w:rsidRP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 xml:space="preserve">ediation model statistics 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social phobia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sym w:font="Symbol" w:char="F062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spacing w:line="480" w:lineRule="auto"/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5% CI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 xml:space="preserve">lower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  <w:t>pper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11.33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.187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.265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0.2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C2918" w:rsidRDefault="00757B23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4.42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142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368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lastRenderedPageBreak/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vAlign w:val="center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C2918" w:rsidRDefault="00757B23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3.06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0.0</w:t>
            </w:r>
            <w:r w:rsidR="00757B23"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029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133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2918" w:rsidTr="006576FB">
        <w:trPr>
          <w:jc w:val="center"/>
        </w:trPr>
        <w:tc>
          <w:tcPr>
            <w:tcW w:w="1560" w:type="dxa"/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0.033</w:t>
            </w:r>
          </w:p>
        </w:tc>
        <w:tc>
          <w:tcPr>
            <w:tcW w:w="992" w:type="dxa"/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0.088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C2918" w:rsidRDefault="00BC2918" w:rsidP="00757B2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</w:t>
            </w:r>
            <w:r w:rsidR="00757B23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092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185</w:t>
            </w:r>
          </w:p>
        </w:tc>
      </w:tr>
      <w:tr w:rsidR="00BC2918" w:rsidTr="006576FB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2918" w:rsidRDefault="00BC2918" w:rsidP="006576FB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222222"/>
                <w:spacing w:val="3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/>
                <w:color w:val="222222"/>
                <w:spacing w:val="3"/>
                <w:szCs w:val="20"/>
                <w:shd w:val="clear" w:color="auto" w:fill="FFFFFF"/>
              </w:rPr>
              <w:t>ediator: IUD tendencies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irect effect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i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b/>
                <w:color w:val="222222"/>
                <w:spacing w:val="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.146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28450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090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28450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0.147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Pr="0000672C" w:rsidRDefault="00BC2918" w:rsidP="006576FB">
            <w:pPr>
              <w:jc w:val="center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125634"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28450D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123</w:t>
            </w: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ndirect effect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2918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spacing w:line="276" w:lineRule="auto"/>
              <w:contextualSpacing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</w:t>
            </w:r>
            <w:r w:rsidR="001809B0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*b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6576FB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C2918" w:rsidRDefault="00BC2918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</w:t>
            </w:r>
            <w:r w:rsidR="0028450D">
              <w:rPr>
                <w:rFonts w:ascii="Times New Roman" w:hAnsi="Times New Roman"/>
                <w:kern w:val="0"/>
                <w:sz w:val="20"/>
                <w:szCs w:val="20"/>
              </w:rPr>
              <w:t>087</w:t>
            </w:r>
          </w:p>
        </w:tc>
      </w:tr>
      <w:tr w:rsidR="0028450D" w:rsidTr="006576F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50D" w:rsidRDefault="0028450D" w:rsidP="0028450D">
            <w:pPr>
              <w:spacing w:line="276" w:lineRule="auto"/>
              <w:contextualSpacing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Total effect (c</w:t>
            </w:r>
            <w:r w:rsidRPr="008D2C8D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450D" w:rsidRDefault="0028450D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50D" w:rsidRDefault="0028450D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50D" w:rsidRDefault="0028450D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50D" w:rsidRDefault="0028450D" w:rsidP="0028450D">
            <w:pPr>
              <w:jc w:val="center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50D" w:rsidRDefault="0028450D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50D" w:rsidRDefault="0028450D" w:rsidP="0028450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.185</w:t>
            </w:r>
          </w:p>
        </w:tc>
      </w:tr>
    </w:tbl>
    <w:p w:rsidR="001809B0" w:rsidRDefault="001809B0" w:rsidP="001809B0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Notes</w:t>
      </w:r>
      <w:r>
        <w:rPr>
          <w:rFonts w:ascii="Times New Roman" w:hAnsi="Times New Roman"/>
          <w:bCs/>
          <w:sz w:val="16"/>
          <w:szCs w:val="16"/>
        </w:rPr>
        <w:t>. CI = Confidence intervals. Bootstrap confidence intervals were constructed using 5000 resamples and 95% bias-corrected confidence intervals. a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b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, and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>’ are direct effects, whereas c</w:t>
      </w:r>
      <w:r w:rsidRPr="009B3326">
        <w:rPr>
          <w:rFonts w:ascii="Times New Roman" w:hAnsi="Times New Roman"/>
          <w:bCs/>
          <w:sz w:val="16"/>
          <w:szCs w:val="16"/>
          <w:vertAlign w:val="subscript"/>
        </w:rPr>
        <w:t>(1, 2)</w:t>
      </w:r>
      <w:r w:rsidRPr="001809B0">
        <w:rPr>
          <w:rFonts w:ascii="Times New Roman" w:hAnsi="Times New Roman"/>
          <w:bCs/>
          <w:sz w:val="16"/>
          <w:szCs w:val="16"/>
        </w:rPr>
        <w:t xml:space="preserve"> is the total effect (direct effect + indirect effect</w:t>
      </w:r>
      <w:r>
        <w:rPr>
          <w:rFonts w:ascii="Times New Roman" w:hAnsi="Times New Roman"/>
          <w:bCs/>
          <w:sz w:val="16"/>
          <w:szCs w:val="16"/>
        </w:rPr>
        <w:t>) from autistic traits to VC fa</w:t>
      </w:r>
      <w:r w:rsidRPr="001809B0">
        <w:rPr>
          <w:rFonts w:ascii="Times New Roman" w:hAnsi="Times New Roman"/>
          <w:bCs/>
          <w:sz w:val="16"/>
          <w:szCs w:val="16"/>
        </w:rPr>
        <w:t>t</w:t>
      </w:r>
      <w:r>
        <w:rPr>
          <w:rFonts w:ascii="Times New Roman" w:hAnsi="Times New Roman"/>
          <w:bCs/>
          <w:sz w:val="16"/>
          <w:szCs w:val="16"/>
        </w:rPr>
        <w:t>i</w:t>
      </w:r>
      <w:r w:rsidRPr="001809B0">
        <w:rPr>
          <w:rFonts w:ascii="Times New Roman" w:hAnsi="Times New Roman"/>
          <w:bCs/>
          <w:sz w:val="16"/>
          <w:szCs w:val="16"/>
        </w:rPr>
        <w:t>gue. Gender and age are included as covariates.</w:t>
      </w:r>
    </w:p>
    <w:p w:rsidR="00BC2918" w:rsidRPr="00132B55" w:rsidRDefault="00BC2918">
      <w:pPr>
        <w:rPr>
          <w:rFonts w:ascii="Times New Roman" w:hAnsi="Times New Roman" w:cs="Times New Roman"/>
        </w:rPr>
      </w:pPr>
      <w:bookmarkStart w:id="2" w:name="_GoBack"/>
      <w:bookmarkEnd w:id="2"/>
    </w:p>
    <w:sectPr w:rsidR="00BC2918" w:rsidRPr="00132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02E" w:rsidRDefault="0066602E" w:rsidP="00D304B6">
      <w:r>
        <w:separator/>
      </w:r>
    </w:p>
  </w:endnote>
  <w:endnote w:type="continuationSeparator" w:id="0">
    <w:p w:rsidR="0066602E" w:rsidRDefault="0066602E" w:rsidP="00D3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Italic">
    <w:altName w:val="Times New Roman"/>
    <w:panose1 w:val="020205030504050903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02E" w:rsidRDefault="0066602E" w:rsidP="00D304B6">
      <w:r>
        <w:separator/>
      </w:r>
    </w:p>
  </w:footnote>
  <w:footnote w:type="continuationSeparator" w:id="0">
    <w:p w:rsidR="0066602E" w:rsidRDefault="0066602E" w:rsidP="00D30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6B"/>
    <w:rsid w:val="0008708B"/>
    <w:rsid w:val="00093E0F"/>
    <w:rsid w:val="00123C5D"/>
    <w:rsid w:val="00132B55"/>
    <w:rsid w:val="001809B0"/>
    <w:rsid w:val="0028450D"/>
    <w:rsid w:val="003324B5"/>
    <w:rsid w:val="004A1240"/>
    <w:rsid w:val="004A5801"/>
    <w:rsid w:val="004A687E"/>
    <w:rsid w:val="00552629"/>
    <w:rsid w:val="005C686B"/>
    <w:rsid w:val="006576FB"/>
    <w:rsid w:val="0066602E"/>
    <w:rsid w:val="00701246"/>
    <w:rsid w:val="00717AA6"/>
    <w:rsid w:val="00757B23"/>
    <w:rsid w:val="00785D37"/>
    <w:rsid w:val="0079011E"/>
    <w:rsid w:val="008F756E"/>
    <w:rsid w:val="00975449"/>
    <w:rsid w:val="009B645D"/>
    <w:rsid w:val="00A208E9"/>
    <w:rsid w:val="00A948E5"/>
    <w:rsid w:val="00B2674E"/>
    <w:rsid w:val="00BC2918"/>
    <w:rsid w:val="00C404A7"/>
    <w:rsid w:val="00C8633F"/>
    <w:rsid w:val="00CD72A0"/>
    <w:rsid w:val="00D05DDE"/>
    <w:rsid w:val="00D304B6"/>
    <w:rsid w:val="00D61B09"/>
    <w:rsid w:val="00D762AB"/>
    <w:rsid w:val="00E06D0B"/>
    <w:rsid w:val="00ED4387"/>
    <w:rsid w:val="00F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B2581C-4917-428A-9DE8-940C2F4C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4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4B6"/>
    <w:rPr>
      <w:sz w:val="18"/>
      <w:szCs w:val="18"/>
    </w:rPr>
  </w:style>
  <w:style w:type="table" w:styleId="a5">
    <w:name w:val="Table Grid"/>
    <w:basedOn w:val="a1"/>
    <w:uiPriority w:val="39"/>
    <w:qFormat/>
    <w:rsid w:val="00D30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A580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ying</dc:creator>
  <cp:keywords/>
  <dc:description/>
  <cp:lastModifiedBy>zhang ying</cp:lastModifiedBy>
  <cp:revision>4</cp:revision>
  <dcterms:created xsi:type="dcterms:W3CDTF">2023-06-03T09:33:00Z</dcterms:created>
  <dcterms:modified xsi:type="dcterms:W3CDTF">2023-07-16T04:53:00Z</dcterms:modified>
</cp:coreProperties>
</file>