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379F" w:rsidRDefault="00A94882" w:rsidP="001A379F">
      <w:pPr>
        <w:spacing w:line="480" w:lineRule="auto"/>
        <w:rPr>
          <w:rFonts w:ascii="Arial" w:eastAsia="바탕" w:hAnsi="Arial" w:cs="Arial"/>
          <w:b/>
          <w:lang w:eastAsia="ko-KR"/>
        </w:rPr>
      </w:pPr>
      <w:bookmarkStart w:id="0" w:name="_GoBack"/>
      <w:bookmarkEnd w:id="0"/>
      <w:r>
        <w:rPr>
          <w:rFonts w:ascii="Arial" w:eastAsia="바탕" w:hAnsi="Arial" w:cs="Arial" w:hint="eastAsia"/>
          <w:b/>
          <w:lang w:eastAsia="ko-KR"/>
        </w:rPr>
        <w:t>Supplemental Figures</w:t>
      </w:r>
    </w:p>
    <w:p w:rsidR="00A94882" w:rsidRDefault="00126E19" w:rsidP="001A379F">
      <w:pPr>
        <w:spacing w:line="480" w:lineRule="auto"/>
        <w:rPr>
          <w:rFonts w:ascii="Arial" w:eastAsia="바탕" w:hAnsi="Arial" w:cs="Arial"/>
          <w:b/>
          <w:lang w:eastAsia="ko-KR"/>
        </w:rPr>
      </w:pPr>
      <w:r>
        <w:rPr>
          <w:rFonts w:ascii="Arial" w:eastAsia="바탕" w:hAnsi="Arial" w:cs="Arial"/>
          <w:noProof/>
          <w:lang w:eastAsia="ko-KR"/>
        </w:rPr>
        <w:drawing>
          <wp:inline distT="0" distB="0" distL="0" distR="0">
            <wp:extent cx="5753100" cy="1905000"/>
            <wp:effectExtent l="0" t="0" r="0" b="0"/>
            <wp:docPr id="1" name="그림 1" descr="C:\Users\Ji Hye Admin\AppData\Local\Microsoft\Windows\INetCache\Content.Word\JHan_supplemental figure1(1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i Hye Admin\AppData\Local\Microsoft\Windows\INetCache\Content.Word\JHan_supplemental figure1(1)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79F" w:rsidRDefault="001A379F" w:rsidP="001A379F">
      <w:pPr>
        <w:spacing w:line="480" w:lineRule="auto"/>
        <w:rPr>
          <w:rFonts w:ascii="Arial" w:eastAsia="바탕" w:hAnsi="Arial" w:cs="Arial"/>
          <w:lang w:eastAsia="ko-KR"/>
        </w:rPr>
      </w:pPr>
      <w:r>
        <w:rPr>
          <w:rFonts w:ascii="Arial" w:eastAsia="바탕" w:hAnsi="Arial" w:cs="Arial"/>
          <w:b/>
          <w:lang w:eastAsia="ko-KR"/>
        </w:rPr>
        <w:t>Supplemental Figure 1</w:t>
      </w:r>
      <w:r w:rsidRPr="00C42354">
        <w:rPr>
          <w:rFonts w:ascii="Arial" w:eastAsia="바탕" w:hAnsi="Arial" w:cs="Arial"/>
          <w:b/>
          <w:lang w:eastAsia="ko-KR"/>
        </w:rPr>
        <w:t>. Recombinant ILz(6):TRAIL had no observed renal or hepatotoxicity.</w:t>
      </w:r>
      <w:r w:rsidRPr="00C42354">
        <w:rPr>
          <w:rFonts w:ascii="Arial" w:eastAsia="바탕" w:hAnsi="Arial" w:cs="Arial"/>
          <w:lang w:eastAsia="ko-KR"/>
        </w:rPr>
        <w:t xml:space="preserve"> Representative H&amp;E stained photographs of kidney (A-D) and liver (E-H) tissues from rats injected with PBS (control, A and E) or with one unit (B and F), five units (C and G), or ten units (D and H) of recombinant ILz(6):TRAIL.</w:t>
      </w:r>
    </w:p>
    <w:p w:rsidR="00A94882" w:rsidRPr="00DF6E1E" w:rsidRDefault="00F832A1" w:rsidP="001A379F">
      <w:pPr>
        <w:spacing w:line="480" w:lineRule="auto"/>
        <w:rPr>
          <w:rFonts w:ascii="Arial" w:eastAsia="바탕" w:hAnsi="Arial" w:cs="Arial"/>
          <w:lang w:eastAsia="ko-KR"/>
        </w:rPr>
      </w:pPr>
      <w:r>
        <w:rPr>
          <w:rFonts w:ascii="Arial" w:eastAsia="바탕" w:hAnsi="Arial" w:cs="Arial"/>
          <w:b/>
          <w:noProof/>
          <w:lang w:eastAsia="ko-KR"/>
        </w:rPr>
        <w:drawing>
          <wp:inline distT="0" distB="0" distL="0" distR="0">
            <wp:extent cx="5753100" cy="4076700"/>
            <wp:effectExtent l="0" t="0" r="0" b="0"/>
            <wp:docPr id="2" name="그림 2" descr="C:\Users\Ji Hye Admin\AppData\Local\Microsoft\Windows\INetCache\Content.Word\JHan_supplemental figure2(1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i Hye Admin\AppData\Local\Microsoft\Windows\INetCache\Content.Word\JHan_supplemental figure2(1)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79F" w:rsidRDefault="001A379F" w:rsidP="001A379F">
      <w:pPr>
        <w:spacing w:line="480" w:lineRule="auto"/>
        <w:rPr>
          <w:rFonts w:ascii="Arial" w:eastAsia="바탕" w:hAnsi="Arial" w:cs="Arial"/>
          <w:lang w:eastAsia="ko-KR"/>
        </w:rPr>
      </w:pPr>
      <w:r>
        <w:rPr>
          <w:rFonts w:ascii="Arial" w:eastAsia="바탕" w:hAnsi="Arial" w:cs="Arial"/>
          <w:b/>
          <w:lang w:eastAsia="ko-KR"/>
        </w:rPr>
        <w:t>Supplemental Figure 2</w:t>
      </w:r>
      <w:r w:rsidRPr="00C42354">
        <w:rPr>
          <w:rFonts w:ascii="Arial" w:eastAsia="바탕" w:hAnsi="Arial" w:cs="Arial"/>
          <w:b/>
          <w:lang w:eastAsia="ko-KR"/>
        </w:rPr>
        <w:t xml:space="preserve">. </w:t>
      </w:r>
      <w:r>
        <w:rPr>
          <w:rFonts w:ascii="Arial" w:eastAsia="바탕" w:hAnsi="Arial" w:cs="Arial"/>
          <w:b/>
          <w:lang w:eastAsia="ko-KR"/>
        </w:rPr>
        <w:t>Decreased</w:t>
      </w:r>
      <w:r w:rsidRPr="00C42354">
        <w:rPr>
          <w:rFonts w:ascii="Arial" w:eastAsia="바탕" w:hAnsi="Arial" w:cs="Arial"/>
          <w:b/>
          <w:lang w:eastAsia="ko-KR"/>
        </w:rPr>
        <w:t xml:space="preserve"> expression of </w:t>
      </w:r>
      <w:r>
        <w:rPr>
          <w:rFonts w:ascii="Arial" w:eastAsia="바탕" w:hAnsi="Arial" w:cs="Arial"/>
          <w:b/>
          <w:lang w:eastAsia="ko-KR"/>
        </w:rPr>
        <w:t>CRBP-1</w:t>
      </w:r>
      <w:r w:rsidRPr="00C42354">
        <w:rPr>
          <w:rFonts w:ascii="Arial" w:eastAsia="바탕" w:hAnsi="Arial" w:cs="Arial"/>
          <w:b/>
          <w:lang w:eastAsia="ko-KR"/>
        </w:rPr>
        <w:t xml:space="preserve"> in the blood vessels of AAV-injured rats treated with recombinant ILz(6):TRAIL.</w:t>
      </w:r>
      <w:r w:rsidRPr="00C42354">
        <w:rPr>
          <w:rFonts w:ascii="Arial" w:eastAsia="바탕" w:hAnsi="Arial" w:cs="Arial"/>
          <w:lang w:eastAsia="ko-KR"/>
        </w:rPr>
        <w:t xml:space="preserve"> </w:t>
      </w:r>
    </w:p>
    <w:p w:rsidR="001A379F" w:rsidRDefault="001A379F" w:rsidP="001A379F">
      <w:pPr>
        <w:spacing w:line="480" w:lineRule="auto"/>
        <w:rPr>
          <w:rFonts w:ascii="Arial" w:eastAsia="바탕" w:hAnsi="Arial" w:cs="Arial"/>
          <w:lang w:eastAsia="ko-KR"/>
        </w:rPr>
      </w:pPr>
      <w:r w:rsidRPr="00C42354">
        <w:rPr>
          <w:rFonts w:ascii="Arial" w:eastAsia="바탕" w:hAnsi="Arial" w:cs="Arial"/>
          <w:lang w:eastAsia="ko-KR"/>
        </w:rPr>
        <w:lastRenderedPageBreak/>
        <w:t xml:space="preserve">A-D. </w:t>
      </w:r>
      <w:r>
        <w:rPr>
          <w:rFonts w:ascii="Arial" w:eastAsia="바탕" w:hAnsi="Arial" w:cs="Arial"/>
          <w:lang w:eastAsia="ko-KR"/>
        </w:rPr>
        <w:t>CRBP-1</w:t>
      </w:r>
      <w:r w:rsidRPr="00C42354">
        <w:rPr>
          <w:rFonts w:ascii="Arial" w:eastAsia="바탕" w:hAnsi="Arial" w:cs="Arial"/>
          <w:lang w:eastAsia="ko-KR"/>
        </w:rPr>
        <w:t xml:space="preserve"> immunostaining of a normal carotid artery (A-B) and jugular vein (C-D). Magnified pictures of the boxes in A and C are shown in B and D, respectively. E-L. </w:t>
      </w:r>
      <w:r>
        <w:rPr>
          <w:rFonts w:ascii="Arial" w:eastAsia="바탕" w:hAnsi="Arial" w:cs="Arial"/>
          <w:lang w:eastAsia="ko-KR"/>
        </w:rPr>
        <w:t xml:space="preserve">CRBP-1 </w:t>
      </w:r>
      <w:r w:rsidRPr="00C42354">
        <w:rPr>
          <w:rFonts w:ascii="Arial" w:eastAsia="바탕" w:hAnsi="Arial" w:cs="Arial"/>
          <w:lang w:eastAsia="ko-KR"/>
        </w:rPr>
        <w:t xml:space="preserve">immunostaining pictures were obtained from the blood vessels of AAV-injured rats treated with PBS control (E-F) or with one unit (G-H), five units (I-J), or ten units (K-L) of recombinant ILz(6):TRAIL. Magnified images of the boxes in E, G, I, and K are shown in F, H, J, and L, respectively. M. The relative areas of </w:t>
      </w:r>
      <w:r>
        <w:rPr>
          <w:rFonts w:ascii="Arial" w:eastAsia="바탕" w:hAnsi="Arial" w:cs="Arial"/>
          <w:lang w:eastAsia="ko-KR"/>
        </w:rPr>
        <w:t>CRBP-1-</w:t>
      </w:r>
      <w:r w:rsidRPr="00C42354">
        <w:rPr>
          <w:rFonts w:ascii="Arial" w:eastAsia="바탕" w:hAnsi="Arial" w:cs="Arial"/>
          <w:lang w:eastAsia="ko-KR"/>
        </w:rPr>
        <w:t xml:space="preserve">positive immunostaining in blood vessels (n=4) were measured using the Image J program. </w:t>
      </w:r>
    </w:p>
    <w:p w:rsidR="00A94882" w:rsidRPr="00C42354" w:rsidRDefault="00F832A1" w:rsidP="001A379F">
      <w:pPr>
        <w:spacing w:line="480" w:lineRule="auto"/>
        <w:rPr>
          <w:rFonts w:ascii="Arial" w:eastAsia="바탕" w:hAnsi="Arial" w:cs="Arial"/>
          <w:lang w:eastAsia="ko-KR"/>
        </w:rPr>
      </w:pPr>
      <w:r>
        <w:rPr>
          <w:rFonts w:ascii="Arial" w:eastAsia="바탕" w:hAnsi="Arial" w:cs="Arial"/>
          <w:noProof/>
          <w:lang w:eastAsia="ko-KR"/>
        </w:rPr>
        <w:drawing>
          <wp:inline distT="0" distB="0" distL="0" distR="0">
            <wp:extent cx="5753100" cy="4152900"/>
            <wp:effectExtent l="0" t="0" r="0" b="0"/>
            <wp:docPr id="3" name="그림 3" descr="C:\Users\Ji Hye Admin\AppData\Local\Microsoft\Windows\INetCache\Content.Word\JHan_supplemental figure3(1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i Hye Admin\AppData\Local\Microsoft\Windows\INetCache\Content.Word\JHan_supplemental figure3(1)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79F" w:rsidRDefault="001A379F" w:rsidP="001A379F">
      <w:pPr>
        <w:spacing w:line="480" w:lineRule="auto"/>
        <w:rPr>
          <w:rFonts w:ascii="Arial" w:eastAsia="바탕" w:hAnsi="Arial" w:cs="Arial"/>
          <w:lang w:eastAsia="ko-KR"/>
        </w:rPr>
      </w:pPr>
      <w:r>
        <w:rPr>
          <w:rFonts w:ascii="Arial" w:eastAsia="바탕" w:hAnsi="Arial" w:cs="Arial"/>
          <w:b/>
          <w:lang w:eastAsia="ko-KR"/>
        </w:rPr>
        <w:t>Supplemental Figure 3</w:t>
      </w:r>
      <w:r w:rsidRPr="00C42354">
        <w:rPr>
          <w:rFonts w:ascii="Arial" w:eastAsia="바탕" w:hAnsi="Arial" w:cs="Arial"/>
          <w:b/>
          <w:lang w:eastAsia="ko-KR"/>
        </w:rPr>
        <w:t xml:space="preserve">. </w:t>
      </w:r>
      <w:r>
        <w:rPr>
          <w:rFonts w:ascii="Arial" w:eastAsia="바탕" w:hAnsi="Arial" w:cs="Arial"/>
          <w:b/>
          <w:lang w:eastAsia="ko-KR"/>
        </w:rPr>
        <w:t>Increased</w:t>
      </w:r>
      <w:r w:rsidRPr="00C42354">
        <w:rPr>
          <w:rFonts w:ascii="Arial" w:eastAsia="바탕" w:hAnsi="Arial" w:cs="Arial"/>
          <w:b/>
          <w:lang w:eastAsia="ko-KR"/>
        </w:rPr>
        <w:t xml:space="preserve"> </w:t>
      </w:r>
      <w:r>
        <w:rPr>
          <w:rFonts w:ascii="Arial" w:eastAsia="바탕" w:hAnsi="Arial" w:cs="Arial"/>
          <w:b/>
          <w:lang w:eastAsia="ko-KR"/>
        </w:rPr>
        <w:t>active caspase3-positive cells</w:t>
      </w:r>
      <w:r w:rsidRPr="00C42354">
        <w:rPr>
          <w:rFonts w:ascii="Arial" w:eastAsia="바탕" w:hAnsi="Arial" w:cs="Arial"/>
          <w:b/>
          <w:lang w:eastAsia="ko-KR"/>
        </w:rPr>
        <w:t xml:space="preserve"> in the blood vessels of AAV-injured rats treated with recombinant ILz(6):TRAIL.</w:t>
      </w:r>
      <w:r w:rsidRPr="00C42354">
        <w:rPr>
          <w:rFonts w:ascii="Arial" w:eastAsia="바탕" w:hAnsi="Arial" w:cs="Arial"/>
          <w:lang w:eastAsia="ko-KR"/>
        </w:rPr>
        <w:t xml:space="preserve"> </w:t>
      </w:r>
    </w:p>
    <w:p w:rsidR="001A379F" w:rsidRPr="00C42354" w:rsidRDefault="001A379F" w:rsidP="001A379F">
      <w:pPr>
        <w:spacing w:line="480" w:lineRule="auto"/>
        <w:rPr>
          <w:rFonts w:ascii="Arial" w:eastAsia="바탕" w:hAnsi="Arial" w:cs="Arial"/>
          <w:lang w:eastAsia="ko-KR"/>
        </w:rPr>
      </w:pPr>
      <w:r w:rsidRPr="00C42354">
        <w:rPr>
          <w:rFonts w:ascii="Arial" w:eastAsia="바탕" w:hAnsi="Arial" w:cs="Arial"/>
          <w:lang w:eastAsia="ko-KR"/>
        </w:rPr>
        <w:t xml:space="preserve">A-D. </w:t>
      </w:r>
      <w:r w:rsidRPr="004E0732">
        <w:rPr>
          <w:rFonts w:ascii="Arial" w:eastAsia="바탕" w:hAnsi="Arial" w:cs="Arial"/>
          <w:lang w:eastAsia="ko-KR"/>
        </w:rPr>
        <w:t>a</w:t>
      </w:r>
      <w:r>
        <w:rPr>
          <w:rFonts w:ascii="Arial" w:eastAsia="바탕" w:hAnsi="Arial" w:cs="Arial"/>
          <w:lang w:eastAsia="ko-KR"/>
        </w:rPr>
        <w:t>ctive caspase</w:t>
      </w:r>
      <w:r w:rsidRPr="004E0732">
        <w:rPr>
          <w:rFonts w:ascii="Arial" w:eastAsia="바탕" w:hAnsi="Arial" w:cs="Arial"/>
          <w:lang w:eastAsia="ko-KR"/>
        </w:rPr>
        <w:t>3</w:t>
      </w:r>
      <w:r>
        <w:rPr>
          <w:rFonts w:ascii="Arial" w:eastAsia="바탕" w:hAnsi="Arial" w:cs="Arial"/>
          <w:b/>
          <w:lang w:eastAsia="ko-KR"/>
        </w:rPr>
        <w:t xml:space="preserve"> </w:t>
      </w:r>
      <w:r w:rsidRPr="00C42354">
        <w:rPr>
          <w:rFonts w:ascii="Arial" w:eastAsia="바탕" w:hAnsi="Arial" w:cs="Arial"/>
          <w:lang w:eastAsia="ko-KR"/>
        </w:rPr>
        <w:t xml:space="preserve">immunostaining of a normal carotid artery (A-B) and jugular vein (C-D). Magnified pictures of the boxes in A and C are shown in B and D, respectively. E-L. </w:t>
      </w:r>
      <w:r w:rsidRPr="00C42354">
        <w:rPr>
          <w:rFonts w:ascii="Arial" w:hAnsi="Arial" w:cs="Arial"/>
        </w:rPr>
        <w:t xml:space="preserve">active caspase3 </w:t>
      </w:r>
      <w:r w:rsidRPr="00C42354">
        <w:rPr>
          <w:rFonts w:ascii="Arial" w:eastAsia="바탕" w:hAnsi="Arial" w:cs="Arial"/>
          <w:lang w:eastAsia="ko-KR"/>
        </w:rPr>
        <w:t>immunostaining pictures were obtained from the blood vessels of AAV-injured rats treated with PBS control (E-F) or with one unit (G-</w:t>
      </w:r>
      <w:r w:rsidRPr="00C42354">
        <w:rPr>
          <w:rFonts w:ascii="Arial" w:eastAsia="바탕" w:hAnsi="Arial" w:cs="Arial"/>
          <w:lang w:eastAsia="ko-KR"/>
        </w:rPr>
        <w:lastRenderedPageBreak/>
        <w:t xml:space="preserve">H), five units (I-J), or ten units (K-L) of recombinant ILz(6):TRAIL. Magnified images of the boxes in E, G, I, and K are shown in F, H, J, and L, respectively. M. The relative areas of </w:t>
      </w:r>
      <w:r>
        <w:rPr>
          <w:rFonts w:ascii="Arial" w:hAnsi="Arial" w:cs="Arial"/>
        </w:rPr>
        <w:t>active caspase3</w:t>
      </w:r>
      <w:r>
        <w:rPr>
          <w:rFonts w:ascii="Arial" w:eastAsia="바탕" w:hAnsi="Arial" w:cs="Arial"/>
          <w:lang w:eastAsia="ko-KR"/>
        </w:rPr>
        <w:t>-</w:t>
      </w:r>
      <w:r w:rsidRPr="00C42354">
        <w:rPr>
          <w:rFonts w:ascii="Arial" w:eastAsia="바탕" w:hAnsi="Arial" w:cs="Arial"/>
          <w:lang w:eastAsia="ko-KR"/>
        </w:rPr>
        <w:t xml:space="preserve">positive immunostaining in blood vessels (n=4) were measured using the Image J program. </w:t>
      </w:r>
    </w:p>
    <w:p w:rsidR="007E5EB8" w:rsidRPr="001A379F" w:rsidRDefault="007E5EB8"/>
    <w:sectPr w:rsidR="007E5EB8" w:rsidRPr="001A379F" w:rsidSect="00F832A1">
      <w:footerReference w:type="even" r:id="rId9"/>
      <w:footerReference w:type="default" r:id="rId10"/>
      <w:pgSz w:w="11900" w:h="16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5189" w:rsidRDefault="00355189">
      <w:r>
        <w:separator/>
      </w:r>
    </w:p>
  </w:endnote>
  <w:endnote w:type="continuationSeparator" w:id="0">
    <w:p w:rsidR="00355189" w:rsidRDefault="00355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32A1" w:rsidRDefault="00A94882" w:rsidP="00F832A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F832A1" w:rsidRDefault="00F832A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32A1" w:rsidRDefault="00A94882" w:rsidP="00F832A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D46E9">
      <w:rPr>
        <w:rStyle w:val="a4"/>
        <w:noProof/>
      </w:rPr>
      <w:t>3</w:t>
    </w:r>
    <w:r>
      <w:rPr>
        <w:rStyle w:val="a4"/>
      </w:rPr>
      <w:fldChar w:fldCharType="end"/>
    </w:r>
  </w:p>
  <w:p w:rsidR="00F832A1" w:rsidRDefault="00F832A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5189" w:rsidRDefault="00355189">
      <w:r>
        <w:separator/>
      </w:r>
    </w:p>
  </w:footnote>
  <w:footnote w:type="continuationSeparator" w:id="0">
    <w:p w:rsidR="00355189" w:rsidRDefault="003551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79F"/>
    <w:rsid w:val="00126E19"/>
    <w:rsid w:val="001A379F"/>
    <w:rsid w:val="00355189"/>
    <w:rsid w:val="007E5EB8"/>
    <w:rsid w:val="00A94882"/>
    <w:rsid w:val="00B33B2A"/>
    <w:rsid w:val="00ED46E9"/>
    <w:rsid w:val="00F83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DF761C-CFEC-479B-A231-1106F8B31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379F"/>
    <w:pPr>
      <w:spacing w:after="0" w:line="240" w:lineRule="auto"/>
      <w:jc w:val="left"/>
    </w:pPr>
    <w:rPr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A379F"/>
    <w:pPr>
      <w:tabs>
        <w:tab w:val="center" w:pos="4320"/>
        <w:tab w:val="right" w:pos="8640"/>
      </w:tabs>
    </w:pPr>
  </w:style>
  <w:style w:type="character" w:customStyle="1" w:styleId="Char">
    <w:name w:val="바닥글 Char"/>
    <w:basedOn w:val="a0"/>
    <w:link w:val="a3"/>
    <w:uiPriority w:val="99"/>
    <w:rsid w:val="001A379F"/>
    <w:rPr>
      <w:kern w:val="0"/>
      <w:sz w:val="24"/>
      <w:szCs w:val="24"/>
      <w:lang w:eastAsia="en-US"/>
    </w:rPr>
  </w:style>
  <w:style w:type="character" w:styleId="a4">
    <w:name w:val="page number"/>
    <w:basedOn w:val="a0"/>
    <w:uiPriority w:val="99"/>
    <w:semiHidden/>
    <w:unhideWhenUsed/>
    <w:rsid w:val="001A379F"/>
  </w:style>
  <w:style w:type="paragraph" w:styleId="a5">
    <w:name w:val="header"/>
    <w:basedOn w:val="a"/>
    <w:link w:val="Char0"/>
    <w:uiPriority w:val="99"/>
    <w:unhideWhenUsed/>
    <w:rsid w:val="00126E1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126E19"/>
    <w:rPr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1087</TotalTime>
  <Pages>3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2023-07-13T08:23:00Z</dcterms:created>
  <dcterms:modified xsi:type="dcterms:W3CDTF">2023-07-14T05:53:00Z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589b7faf-6e56-4638-b455-0633c94da58a</vt:lpwstr>
  </property>
</Properties>
</file>