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F92" w:rsidRPr="00375001" w:rsidRDefault="00F86609" w:rsidP="000A5F92">
      <w:pPr>
        <w:pStyle w:val="1"/>
        <w:spacing w:line="480" w:lineRule="auto"/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</w:rPr>
        <w:t>Supplementary Materials</w:t>
      </w:r>
    </w:p>
    <w:p w:rsidR="000A5F92" w:rsidRPr="00375001" w:rsidRDefault="00F86609" w:rsidP="000A5F92">
      <w:pPr>
        <w:pStyle w:val="1"/>
        <w:wordWrap/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375001">
        <w:rPr>
          <w:rFonts w:ascii="Times New Roman" w:hAnsi="Times New Roman" w:cs="Times New Roman"/>
          <w:b/>
          <w:bCs/>
          <w:sz w:val="24"/>
        </w:rPr>
        <w:t>Comparison of structural variant callers for massive whole-genome sequence data</w:t>
      </w:r>
    </w:p>
    <w:p w:rsidR="000A5F92" w:rsidRPr="00375001" w:rsidRDefault="000A5F92" w:rsidP="000A5F92">
      <w:pPr>
        <w:wordWrap/>
        <w:spacing w:after="0" w:line="480" w:lineRule="auto"/>
        <w:contextualSpacing/>
        <w:rPr>
          <w:rFonts w:ascii="Times New Roman" w:hAnsi="Times New Roman" w:cs="Times New Roman"/>
          <w:sz w:val="24"/>
        </w:rPr>
      </w:pPr>
    </w:p>
    <w:p w:rsidR="000A5F92" w:rsidRPr="00375001" w:rsidRDefault="00F86609" w:rsidP="000A5F9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375001">
        <w:rPr>
          <w:rFonts w:ascii="Times New Roman" w:hAnsi="Times New Roman" w:cs="Times New Roman"/>
          <w:kern w:val="0"/>
          <w:sz w:val="24"/>
          <w:szCs w:val="24"/>
        </w:rPr>
        <w:t>Soobok Joe</w:t>
      </w:r>
      <w:r w:rsidRPr="0037500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375001">
        <w:rPr>
          <w:rFonts w:ascii="Times New Roman" w:hAnsi="Times New Roman" w:cs="Times New Roman"/>
          <w:kern w:val="0"/>
          <w:sz w:val="24"/>
          <w:szCs w:val="24"/>
        </w:rPr>
        <w:t>, Jong</w:t>
      </w:r>
      <w:r w:rsidR="00325B3C" w:rsidRPr="00375001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Pr="00375001">
        <w:rPr>
          <w:rFonts w:ascii="Times New Roman" w:hAnsi="Times New Roman" w:cs="Times New Roman"/>
          <w:kern w:val="0"/>
          <w:sz w:val="24"/>
          <w:szCs w:val="24"/>
        </w:rPr>
        <w:t>L</w:t>
      </w:r>
      <w:r w:rsidRPr="00375001">
        <w:rPr>
          <w:rFonts w:ascii="Times New Roman" w:hAnsi="Times New Roman" w:cs="Times New Roman" w:hint="eastAsia"/>
          <w:kern w:val="0"/>
          <w:sz w:val="24"/>
          <w:szCs w:val="24"/>
        </w:rPr>
        <w:t>yul</w:t>
      </w:r>
      <w:r w:rsidRPr="00375001">
        <w:rPr>
          <w:rFonts w:ascii="Times New Roman" w:hAnsi="Times New Roman" w:cs="Times New Roman"/>
          <w:kern w:val="0"/>
          <w:sz w:val="24"/>
          <w:szCs w:val="24"/>
        </w:rPr>
        <w:t xml:space="preserve"> Park</w:t>
      </w:r>
      <w:r w:rsidRPr="0037500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375001">
        <w:rPr>
          <w:rFonts w:ascii="Times New Roman" w:hAnsi="Times New Roman" w:cs="Times New Roman"/>
          <w:kern w:val="0"/>
          <w:sz w:val="24"/>
          <w:szCs w:val="24"/>
        </w:rPr>
        <w:t>, Jun Kim</w:t>
      </w:r>
      <w:r w:rsidRPr="0037500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375001">
        <w:rPr>
          <w:rFonts w:ascii="Times New Roman" w:hAnsi="Times New Roman" w:cs="Times New Roman"/>
          <w:kern w:val="0"/>
          <w:sz w:val="24"/>
          <w:szCs w:val="24"/>
        </w:rPr>
        <w:t>, Sangok Kim</w:t>
      </w:r>
      <w:r w:rsidRPr="0037500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375001">
        <w:rPr>
          <w:rFonts w:ascii="Times New Roman" w:hAnsi="Times New Roman" w:cs="Times New Roman"/>
          <w:kern w:val="0"/>
          <w:sz w:val="24"/>
          <w:szCs w:val="24"/>
        </w:rPr>
        <w:t>, Ji-Hwan Park</w:t>
      </w:r>
      <w:r w:rsidRPr="0037500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1,4</w:t>
      </w:r>
      <w:r w:rsidR="0008723D" w:rsidRPr="00064E73">
        <w:rPr>
          <w:rFonts w:ascii="Times New Roman" w:eastAsia="Times New Roman" w:hAnsi="Times New Roman" w:cs="Times New Roman"/>
          <w:sz w:val="24"/>
        </w:rPr>
        <w:t xml:space="preserve">, </w:t>
      </w:r>
      <w:r w:rsidR="0008723D" w:rsidRPr="003651DA">
        <w:rPr>
          <w:rFonts w:ascii="Times New Roman" w:eastAsia="Times New Roman" w:hAnsi="Times New Roman" w:cs="Times New Roman"/>
          <w:sz w:val="24"/>
        </w:rPr>
        <w:t xml:space="preserve">Min-Kyung </w:t>
      </w:r>
      <w:r w:rsidR="00FC0516" w:rsidRPr="003651DA">
        <w:rPr>
          <w:rFonts w:ascii="Times New Roman" w:eastAsia="Times New Roman" w:hAnsi="Times New Roman" w:cs="Times New Roman"/>
          <w:sz w:val="24"/>
        </w:rPr>
        <w:t>Yeo</w:t>
      </w:r>
      <w:r w:rsidR="00FC0516">
        <w:rPr>
          <w:rFonts w:ascii="Times New Roman" w:eastAsia="Times New Roman" w:hAnsi="Times New Roman" w:cs="Times New Roman"/>
          <w:sz w:val="24"/>
          <w:vertAlign w:val="superscript"/>
        </w:rPr>
        <w:t>5</w:t>
      </w:r>
      <w:r w:rsidR="0008723D" w:rsidRPr="00064E73">
        <w:rPr>
          <w:rFonts w:ascii="Times New Roman" w:eastAsia="Times New Roman" w:hAnsi="Times New Roman" w:cs="Times New Roman"/>
          <w:sz w:val="24"/>
        </w:rPr>
        <w:t xml:space="preserve">, </w:t>
      </w:r>
      <w:r w:rsidRPr="00375001">
        <w:rPr>
          <w:rFonts w:ascii="Times New Roman" w:hAnsi="Times New Roman" w:cs="Times New Roman"/>
          <w:kern w:val="0"/>
          <w:sz w:val="24"/>
          <w:szCs w:val="24"/>
        </w:rPr>
        <w:t>Jin Ok Yang</w:t>
      </w:r>
      <w:r w:rsidRPr="0037500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</w:t>
      </w:r>
      <w:r w:rsidR="00FC051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6</w:t>
      </w:r>
      <w:r w:rsidRPr="0037500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,* </w:t>
      </w:r>
      <w:r w:rsidRPr="00375001">
        <w:rPr>
          <w:rFonts w:ascii="Times New Roman" w:hAnsi="Times New Roman" w:cs="Times New Roman"/>
          <w:kern w:val="0"/>
          <w:sz w:val="24"/>
          <w:szCs w:val="24"/>
        </w:rPr>
        <w:t>and Seon-Young Kim</w:t>
      </w:r>
      <w:r w:rsidRPr="0037500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1,4,*</w:t>
      </w:r>
    </w:p>
    <w:p w:rsidR="000A5F92" w:rsidRPr="00375001" w:rsidRDefault="000A5F92" w:rsidP="000A5F92">
      <w:pPr>
        <w:wordWrap/>
        <w:spacing w:after="0" w:line="480" w:lineRule="auto"/>
        <w:contextualSpacing/>
        <w:rPr>
          <w:rFonts w:ascii="Times New Roman" w:hAnsi="Times New Roman" w:cs="Times New Roman"/>
          <w:sz w:val="24"/>
        </w:rPr>
      </w:pPr>
    </w:p>
    <w:p w:rsidR="000A5F92" w:rsidRPr="00375001" w:rsidRDefault="00F86609" w:rsidP="000A5F92">
      <w:pPr>
        <w:wordWrap/>
        <w:adjustRightInd w:val="0"/>
        <w:spacing w:line="480" w:lineRule="auto"/>
        <w:rPr>
          <w:rFonts w:ascii="Times New Roman" w:hAnsi="Times New Roman" w:cs="Times New Roman"/>
        </w:rPr>
      </w:pPr>
      <w:r w:rsidRPr="00375001">
        <w:rPr>
          <w:rFonts w:ascii="Times New Roman" w:hAnsi="Times New Roman" w:cs="Times New Roman"/>
          <w:vertAlign w:val="superscript"/>
        </w:rPr>
        <w:t>1</w:t>
      </w:r>
      <w:r w:rsidRPr="00375001">
        <w:rPr>
          <w:rFonts w:ascii="Times New Roman" w:hAnsi="Times New Roman" w:cs="Times New Roman"/>
        </w:rPr>
        <w:t xml:space="preserve">Korea Bioinformation </w:t>
      </w:r>
      <w:bookmarkStart w:id="0" w:name="_GoBack"/>
      <w:bookmarkEnd w:id="0"/>
      <w:r w:rsidRPr="00375001">
        <w:rPr>
          <w:rFonts w:ascii="Times New Roman" w:hAnsi="Times New Roman" w:cs="Times New Roman"/>
        </w:rPr>
        <w:t>Center (KOBIC), Korea Research Institute of Bioscience and Biotechnology (KRIBB), Daejeon 34141, Republic of Korea</w:t>
      </w:r>
    </w:p>
    <w:p w:rsidR="000A5F92" w:rsidRPr="00375001" w:rsidRDefault="00F86609" w:rsidP="000A5F92">
      <w:pPr>
        <w:wordWrap/>
        <w:adjustRightInd w:val="0"/>
        <w:spacing w:line="480" w:lineRule="auto"/>
        <w:rPr>
          <w:rFonts w:ascii="Times New Roman" w:eastAsia="맑은 고딕" w:hAnsi="Times New Roman" w:cs="Times New Roman"/>
        </w:rPr>
      </w:pPr>
      <w:r w:rsidRPr="00375001">
        <w:rPr>
          <w:rFonts w:ascii="Times New Roman" w:hAnsi="Times New Roman" w:cs="Times New Roman"/>
          <w:vertAlign w:val="superscript"/>
        </w:rPr>
        <w:t>2</w:t>
      </w:r>
      <w:r w:rsidRPr="00375001">
        <w:rPr>
          <w:rFonts w:ascii="Times New Roman" w:hAnsi="Times New Roman" w:cs="Times New Roman"/>
        </w:rPr>
        <w:t>Aging Convergence Research Center, Korea Research Institute of Bioscience and Biotechnology (KRIBB), Daejeon 34141, Republic of Korea</w:t>
      </w:r>
    </w:p>
    <w:p w:rsidR="000A5F92" w:rsidRPr="00375001" w:rsidRDefault="00F86609" w:rsidP="000A5F92">
      <w:pPr>
        <w:wordWrap/>
        <w:adjustRightInd w:val="0"/>
        <w:spacing w:line="480" w:lineRule="auto"/>
        <w:rPr>
          <w:rFonts w:ascii="Times New Roman" w:eastAsia="맑은 고딕" w:hAnsi="Times New Roman" w:cs="Times New Roman"/>
        </w:rPr>
      </w:pPr>
      <w:r w:rsidRPr="00375001">
        <w:rPr>
          <w:rFonts w:ascii="Times New Roman" w:eastAsia="맑은 고딕" w:hAnsi="Times New Roman" w:cs="Times New Roman"/>
          <w:vertAlign w:val="superscript"/>
        </w:rPr>
        <w:t>3</w:t>
      </w:r>
      <w:r w:rsidRPr="00375001">
        <w:rPr>
          <w:rFonts w:ascii="Times New Roman" w:eastAsia="맑은 고딕" w:hAnsi="Times New Roman" w:cs="Times New Roman"/>
        </w:rPr>
        <w:t>Department of Convergent Bioscience and Informatics, College of Bioscience and Biotechnology, Chungnam National University, Daejeon 34134, Republic of Korea</w:t>
      </w:r>
    </w:p>
    <w:p w:rsidR="000A5F92" w:rsidRDefault="00F86609" w:rsidP="000A5F92">
      <w:pPr>
        <w:spacing w:line="480" w:lineRule="auto"/>
        <w:rPr>
          <w:rFonts w:ascii="Times New Roman" w:eastAsia="맑은 고딕" w:hAnsi="Times New Roman" w:cs="Times New Roman"/>
        </w:rPr>
      </w:pPr>
      <w:r w:rsidRPr="00375001">
        <w:rPr>
          <w:rFonts w:ascii="Times New Roman" w:eastAsia="맑은 고딕" w:hAnsi="Times New Roman" w:cs="Times New Roman"/>
          <w:vertAlign w:val="superscript"/>
        </w:rPr>
        <w:t>4</w:t>
      </w:r>
      <w:r w:rsidRPr="00375001">
        <w:rPr>
          <w:rFonts w:ascii="Times New Roman" w:eastAsia="맑은 고딕" w:hAnsi="Times New Roman" w:cs="Times New Roman"/>
        </w:rPr>
        <w:t>Department of Bioscience, University of Science and Technology (UST), Daejeon 34113, Republic of Korea</w:t>
      </w:r>
    </w:p>
    <w:p w:rsidR="00FC0516" w:rsidRPr="00064E73" w:rsidRDefault="00FC0516" w:rsidP="00FC0516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5</w:t>
      </w:r>
      <w:r w:rsidRPr="003651DA">
        <w:rPr>
          <w:rFonts w:ascii="Times New Roman" w:eastAsia="Times New Roman" w:hAnsi="Times New Roman" w:cs="Times New Roman"/>
        </w:rPr>
        <w:t>Department of Pathology, Chungnam National University School of Medicine, Daejeon 35015, Republic of Korea</w:t>
      </w:r>
    </w:p>
    <w:p w:rsidR="000A5F92" w:rsidRDefault="00FC0516" w:rsidP="000A5F92">
      <w:pPr>
        <w:wordWrap/>
        <w:adjustRightInd w:val="0"/>
        <w:spacing w:line="480" w:lineRule="auto"/>
        <w:rPr>
          <w:rFonts w:ascii="Times New Roman" w:eastAsia="맑은 고딕" w:hAnsi="Times New Roman" w:cs="Times New Roman"/>
        </w:rPr>
      </w:pPr>
      <w:r>
        <w:rPr>
          <w:rFonts w:ascii="Times New Roman" w:eastAsia="맑은 고딕" w:hAnsi="Times New Roman" w:cs="Times New Roman"/>
          <w:vertAlign w:val="superscript"/>
        </w:rPr>
        <w:t>6</w:t>
      </w:r>
      <w:r w:rsidRPr="00375001">
        <w:rPr>
          <w:rFonts w:ascii="Times New Roman" w:eastAsia="맑은 고딕" w:hAnsi="Times New Roman" w:cs="Times New Roman"/>
        </w:rPr>
        <w:t xml:space="preserve">Department </w:t>
      </w:r>
      <w:r w:rsidR="00F86609" w:rsidRPr="00375001">
        <w:rPr>
          <w:rFonts w:ascii="Times New Roman" w:eastAsia="맑은 고딕" w:hAnsi="Times New Roman" w:cs="Times New Roman"/>
        </w:rPr>
        <w:t>of Bio and Brain Engineering, Korea Advanced Institute of Science and Technology (KAIST), Daejeon 34141, Republic of Korea</w:t>
      </w:r>
    </w:p>
    <w:p w:rsidR="000A5F92" w:rsidRPr="00375001" w:rsidRDefault="000A5F92" w:rsidP="000A5F92">
      <w:pPr>
        <w:wordWrap/>
        <w:spacing w:after="0" w:line="480" w:lineRule="auto"/>
        <w:contextualSpacing/>
        <w:rPr>
          <w:rFonts w:ascii="Times New Roman" w:hAnsi="Times New Roman" w:cs="Times New Roman"/>
          <w:sz w:val="24"/>
        </w:rPr>
      </w:pPr>
    </w:p>
    <w:p w:rsidR="000A5F92" w:rsidRPr="00375001" w:rsidRDefault="00F86609" w:rsidP="000A5F92">
      <w:pPr>
        <w:spacing w:line="480" w:lineRule="auto"/>
        <w:rPr>
          <w:rFonts w:ascii="Times New Roman" w:hAnsi="Times New Roman" w:cs="Times New Roman"/>
          <w:sz w:val="24"/>
        </w:rPr>
      </w:pPr>
      <w:r w:rsidRPr="00375001">
        <w:rPr>
          <w:rFonts w:ascii="Times New Roman" w:hAnsi="Times New Roman" w:cs="Times New Roman"/>
          <w:b/>
          <w:bCs/>
          <w:sz w:val="24"/>
          <w:szCs w:val="24"/>
        </w:rPr>
        <w:t>*Co-corresponding authors</w:t>
      </w:r>
      <w:r w:rsidRPr="00375001">
        <w:rPr>
          <w:rFonts w:ascii="Times New Roman" w:hAnsi="Times New Roman" w:cs="Times New Roman"/>
          <w:bCs/>
          <w:sz w:val="24"/>
          <w:szCs w:val="24"/>
        </w:rPr>
        <w:t xml:space="preserve">: Dr. Seon-Young Kim (e-mail: kimsy@kribb.re.kr; Tel: +82-42-879-8500); </w:t>
      </w:r>
      <w:r w:rsidRPr="00375001">
        <w:rPr>
          <w:rFonts w:ascii="Times New Roman" w:hAnsi="Times New Roman" w:cs="Times New Roman"/>
          <w:sz w:val="24"/>
          <w:szCs w:val="24"/>
        </w:rPr>
        <w:t>Jin Ok Yang (e-mail: joy@kribb.re.kr, telephone: +82-42-879-8550)</w:t>
      </w:r>
    </w:p>
    <w:p w:rsidR="000A5F92" w:rsidRPr="00375001" w:rsidRDefault="00F86609" w:rsidP="000A5F9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750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49970" cy="8024110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958" cy="8042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</w:rPr>
        <w:t>S1</w:t>
      </w:r>
      <w:r w:rsidR="00802392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 xml:space="preserve">. Structural variation (SV) detection performance of seven callers in HG00514. </w:t>
      </w:r>
      <w:r w:rsidRPr="00375001">
        <w:rPr>
          <w:rFonts w:ascii="Times New Roman" w:hAnsi="Times New Roman" w:cs="Times New Roman" w:hint="eastAsia"/>
        </w:rPr>
        <w:t>a</w:t>
      </w:r>
      <w:r w:rsidRPr="00375001">
        <w:rPr>
          <w:rFonts w:ascii="Times New Roman" w:hAnsi="Times New Roman" w:cs="Times New Roman"/>
        </w:rPr>
        <w:t xml:space="preserve">. </w:t>
      </w:r>
      <w:r w:rsidR="00ED4BD3" w:rsidRPr="00375001">
        <w:rPr>
          <w:rFonts w:ascii="Times New Roman" w:hAnsi="Times New Roman" w:cs="Times New Roman"/>
        </w:rPr>
        <w:t>G</w:t>
      </w:r>
      <w:r w:rsidRPr="00375001">
        <w:rPr>
          <w:rFonts w:ascii="Times New Roman" w:hAnsi="Times New Roman" w:cs="Times New Roman"/>
        </w:rPr>
        <w:t xml:space="preserve">eneral set of HG00514 with ERR894729. </w:t>
      </w:r>
      <w:r w:rsidRPr="00375001">
        <w:rPr>
          <w:rFonts w:ascii="Times New Roman" w:hAnsi="Times New Roman" w:cs="Times New Roman" w:hint="eastAsia"/>
        </w:rPr>
        <w:t>b</w:t>
      </w:r>
      <w:r w:rsidRPr="00375001">
        <w:rPr>
          <w:rFonts w:ascii="Times New Roman" w:hAnsi="Times New Roman" w:cs="Times New Roman"/>
        </w:rPr>
        <w:t xml:space="preserve">. </w:t>
      </w:r>
      <w:r w:rsidR="00ED4BD3" w:rsidRPr="00375001">
        <w:rPr>
          <w:rFonts w:ascii="Times New Roman" w:hAnsi="Times New Roman" w:cs="Times New Roman"/>
        </w:rPr>
        <w:t>G</w:t>
      </w:r>
      <w:r w:rsidRPr="00375001">
        <w:rPr>
          <w:rFonts w:ascii="Times New Roman" w:hAnsi="Times New Roman" w:cs="Times New Roman"/>
        </w:rPr>
        <w:t>eneral set of HG00514 with ERR903030.</w:t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176299" cy="3975416"/>
            <wp:effectExtent l="0" t="0" r="5715" b="635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4280" cy="398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2</w:t>
      </w:r>
      <w:r w:rsidR="00802392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 Structural variation (SV) detection performance of seven callers in 300x NA12878.</w:t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28348" cy="4010756"/>
            <wp:effectExtent l="0" t="0" r="0" b="889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3368" cy="401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3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 Structural variation (SV) detection performance of seven callers in 150x NA12878.</w:t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121762" cy="3971549"/>
            <wp:effectExtent l="0" t="0" r="3175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4395" cy="398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  <w:bCs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4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 xml:space="preserve">Structural variation (SV) detection performance of seven callers in 100x NA12878. </w:t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176496" cy="3954920"/>
            <wp:effectExtent l="0" t="0" r="5715" b="762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0142" cy="398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  <w:bCs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5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>Structural variation (SV) detection performance of seven callers in 60x NA12878.</w:t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099323" cy="3921383"/>
            <wp:effectExtent l="0" t="0" r="6350" b="317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0447" cy="392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  <w:bCs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6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>Structural variation (SV) detection performance of seven callers in 30x NA12878.</w:t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110542" cy="3901700"/>
            <wp:effectExtent l="0" t="0" r="0" b="381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4045" cy="390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  <w:bCs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7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>Structural variation (SV) detection performance of seven callers in 15x NA12878.</w:t>
      </w:r>
    </w:p>
    <w:p w:rsidR="000A5F92" w:rsidRPr="00375001" w:rsidRDefault="00F86609" w:rsidP="000A5F92">
      <w:pPr>
        <w:spacing w:line="240" w:lineRule="auto"/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144201" cy="3900040"/>
            <wp:effectExtent l="0" t="0" r="0" b="571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4249" cy="390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spacing w:line="240" w:lineRule="auto"/>
        <w:rPr>
          <w:rFonts w:ascii="Times New Roman" w:hAnsi="Times New Roman" w:cs="Times New Roman"/>
          <w:b/>
          <w:bCs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8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>Structural variation (SV) detection performance of seven callers in 10x NA12878.</w:t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161031" cy="3937959"/>
            <wp:effectExtent l="0" t="0" r="1905" b="571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73140" cy="394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  <w:bCs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9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>Structural variation (SV) detection performance of seven callers in 7x NA12878.</w:t>
      </w:r>
    </w:p>
    <w:p w:rsidR="000A5F92" w:rsidRPr="00375001" w:rsidRDefault="000A5F92" w:rsidP="000A5F92">
      <w:pPr>
        <w:rPr>
          <w:rFonts w:ascii="Times New Roman" w:hAnsi="Times New Roman" w:cs="Times New Roman"/>
          <w:b/>
        </w:rPr>
        <w:sectPr w:rsidR="000A5F92" w:rsidRPr="00375001" w:rsidSect="004703F1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8697595" cy="4178300"/>
            <wp:effectExtent l="0" t="0" r="825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  <w:bCs/>
        </w:rPr>
      </w:pPr>
      <w:r w:rsidRPr="00375001">
        <w:rPr>
          <w:rFonts w:ascii="Times New Roman" w:hAnsi="Times New Roman" w:cs="Times New Roman" w:hint="eastAsia"/>
          <w:b/>
        </w:rPr>
        <w:t>S10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 xml:space="preserve">Structural variation (SV) detection performance according to read-depth. F1 scores of three SV types of seven SV callers according to read-depth. </w:t>
      </w: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8697595" cy="4092575"/>
            <wp:effectExtent l="0" t="0" r="8255" b="317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</w:rPr>
        <w:t>S</w:t>
      </w:r>
      <w:r w:rsidRPr="00375001">
        <w:rPr>
          <w:rFonts w:ascii="Times New Roman" w:hAnsi="Times New Roman" w:cs="Times New Roman" w:hint="eastAsia"/>
          <w:b/>
        </w:rPr>
        <w:t>11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>Structural variation (SV for deletion) detection performance according to read-depth.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 w:hint="eastAsia"/>
        </w:rPr>
        <w:t>Precision,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 w:hint="eastAsia"/>
        </w:rPr>
        <w:t>recall</w:t>
      </w:r>
      <w:r w:rsidRPr="00375001">
        <w:rPr>
          <w:rFonts w:ascii="Times New Roman" w:hAnsi="Times New Roman" w:cs="Times New Roman"/>
        </w:rPr>
        <w:t xml:space="preserve">, </w:t>
      </w:r>
      <w:r w:rsidRPr="00375001">
        <w:rPr>
          <w:rFonts w:ascii="Times New Roman" w:hAnsi="Times New Roman" w:cs="Times New Roman" w:hint="eastAsia"/>
        </w:rPr>
        <w:t>and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 w:hint="eastAsia"/>
        </w:rPr>
        <w:t>number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 w:hint="eastAsia"/>
        </w:rPr>
        <w:t>of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 w:hint="eastAsia"/>
        </w:rPr>
        <w:t>detected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 w:hint="eastAsia"/>
        </w:rPr>
        <w:t>deletions</w:t>
      </w:r>
      <w:r w:rsidRPr="00375001">
        <w:rPr>
          <w:rFonts w:ascii="Times New Roman" w:hAnsi="Times New Roman" w:cs="Times New Roman"/>
        </w:rPr>
        <w:t xml:space="preserve"> of seven SV callers according to read</w:t>
      </w:r>
      <w:r w:rsidRPr="00375001">
        <w:rPr>
          <w:rFonts w:ascii="Times New Roman" w:hAnsi="Times New Roman" w:cs="Times New Roman" w:hint="eastAsia"/>
        </w:rPr>
        <w:t>-</w:t>
      </w:r>
      <w:r w:rsidRPr="00375001">
        <w:rPr>
          <w:rFonts w:ascii="Times New Roman" w:hAnsi="Times New Roman" w:cs="Times New Roman"/>
        </w:rPr>
        <w:t xml:space="preserve">depth. </w:t>
      </w:r>
    </w:p>
    <w:p w:rsidR="000A5F92" w:rsidRPr="00375001" w:rsidRDefault="000A5F92" w:rsidP="000A5F92">
      <w:pPr>
        <w:rPr>
          <w:rFonts w:ascii="Times New Roman" w:hAnsi="Times New Roman" w:cs="Times New Roman"/>
          <w:b/>
        </w:rPr>
        <w:sectPr w:rsidR="000A5F92" w:rsidRPr="00375001" w:rsidSect="004703F1">
          <w:type w:val="continuous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731510" cy="1818640"/>
            <wp:effectExtent l="0" t="0" r="254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</w:rPr>
      </w:pPr>
      <w:r w:rsidRPr="00375001">
        <w:rPr>
          <w:rFonts w:ascii="Times New Roman" w:hAnsi="Times New Roman" w:cs="Times New Roman"/>
          <w:b/>
        </w:rPr>
        <w:t>S12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>Estimation of structural variation (SV) correction between reference SVs and caller SVs.</w:t>
      </w:r>
      <w:r w:rsidRPr="00375001">
        <w:rPr>
          <w:rFonts w:ascii="Times New Roman" w:hAnsi="Times New Roman" w:cs="Times New Roman"/>
        </w:rPr>
        <w:t xml:space="preserve"> To calculate the accuracy of SV detection in this study, we adapted the matching rule of SV pairs. </w:t>
      </w:r>
      <w:r w:rsidRPr="00375001">
        <w:rPr>
          <w:rFonts w:ascii="Times New Roman" w:hAnsi="Times New Roman" w:cs="Times New Roman" w:hint="eastAsia"/>
        </w:rPr>
        <w:t>a</w:t>
      </w:r>
      <w:r w:rsidRPr="00375001">
        <w:rPr>
          <w:rFonts w:ascii="Times New Roman" w:hAnsi="Times New Roman" w:cs="Times New Roman"/>
          <w:caps/>
        </w:rPr>
        <w:t xml:space="preserve">. </w:t>
      </w:r>
      <w:r w:rsidRPr="00375001">
        <w:rPr>
          <w:rFonts w:ascii="Times New Roman" w:hAnsi="Times New Roman" w:cs="Times New Roman"/>
        </w:rPr>
        <w:t xml:space="preserve">For range SV, we used </w:t>
      </w:r>
      <w:r w:rsidR="00180C5A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 xml:space="preserve">matched rate explained </w:t>
      </w:r>
      <w:r w:rsidRPr="00375001">
        <w:rPr>
          <w:rFonts w:ascii="Times New Roman" w:hAnsi="Times New Roman" w:cs="Times New Roman" w:hint="eastAsia"/>
        </w:rPr>
        <w:t>in</w:t>
      </w:r>
      <w:r w:rsidRPr="00375001">
        <w:rPr>
          <w:rFonts w:ascii="Times New Roman" w:hAnsi="Times New Roman" w:cs="Times New Roman"/>
        </w:rPr>
        <w:t xml:space="preserve"> the </w:t>
      </w:r>
      <w:r w:rsidRPr="00375001">
        <w:rPr>
          <w:rFonts w:ascii="Times New Roman" w:hAnsi="Times New Roman" w:cs="Times New Roman" w:hint="eastAsia"/>
        </w:rPr>
        <w:t>a</w:t>
      </w:r>
      <w:r w:rsidRPr="00375001">
        <w:rPr>
          <w:rFonts w:ascii="Times New Roman" w:hAnsi="Times New Roman" w:cs="Times New Roman"/>
        </w:rPr>
        <w:t xml:space="preserve">. </w:t>
      </w:r>
      <w:r w:rsidRPr="00375001">
        <w:rPr>
          <w:rFonts w:ascii="Times New Roman" w:hAnsi="Times New Roman" w:cs="Times New Roman" w:hint="eastAsia"/>
        </w:rPr>
        <w:t>b</w:t>
      </w:r>
      <w:r w:rsidRPr="00375001">
        <w:rPr>
          <w:rFonts w:ascii="Times New Roman" w:hAnsi="Times New Roman" w:cs="Times New Roman"/>
        </w:rPr>
        <w:t xml:space="preserve">. For insertion, we used the absolute distance between </w:t>
      </w:r>
      <w:r w:rsidR="00680F82" w:rsidRPr="00375001">
        <w:rPr>
          <w:rFonts w:ascii="Times New Roman" w:hAnsi="Times New Roman" w:cs="Times New Roman" w:hint="eastAsia"/>
        </w:rPr>
        <w:t>the</w:t>
      </w:r>
      <w:r w:rsidR="00680F82"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</w:rPr>
        <w:t>genomic locus of reference SV</w:t>
      </w:r>
      <w:r w:rsidRPr="00375001">
        <w:rPr>
          <w:rFonts w:ascii="Times New Roman" w:hAnsi="Times New Roman" w:cs="Times New Roman" w:hint="eastAsia"/>
        </w:rPr>
        <w:t>s</w:t>
      </w:r>
      <w:r w:rsidRPr="00375001">
        <w:rPr>
          <w:rFonts w:ascii="Times New Roman" w:hAnsi="Times New Roman" w:cs="Times New Roman"/>
        </w:rPr>
        <w:t xml:space="preserve"> and caller SV</w:t>
      </w:r>
      <w:r w:rsidRPr="00375001">
        <w:rPr>
          <w:rFonts w:ascii="Times New Roman" w:hAnsi="Times New Roman" w:cs="Times New Roman" w:hint="eastAsia"/>
        </w:rPr>
        <w:t>s</w:t>
      </w:r>
      <w:r w:rsidRPr="00375001">
        <w:rPr>
          <w:rFonts w:ascii="Times New Roman" w:hAnsi="Times New Roman" w:cs="Times New Roman"/>
        </w:rPr>
        <w:t xml:space="preserve">. We used precision, recall, and F1 as evaluation metrics. For precision, we identified the ratio of true positive (TP) and sum of TP and false positive (FP) (i.e., precision=TP/(TP+FP)) of </w:t>
      </w:r>
      <w:r w:rsidR="0036098A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 xml:space="preserve">predicted SVs from each caller. Here, TP and FP are calculated from </w:t>
      </w:r>
      <w:r w:rsidR="000A7EB6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 xml:space="preserve">predicted SVs from each caller, and </w:t>
      </w:r>
      <w:r w:rsidRPr="00375001">
        <w:rPr>
          <w:rFonts w:ascii="Times New Roman" w:hAnsi="Times New Roman" w:cs="Times New Roman" w:hint="eastAsia"/>
        </w:rPr>
        <w:t>the</w:t>
      </w:r>
      <w:r w:rsidRPr="00375001">
        <w:rPr>
          <w:rFonts w:ascii="Times New Roman" w:hAnsi="Times New Roman" w:cs="Times New Roman"/>
        </w:rPr>
        <w:t xml:space="preserve"> matched ratio is calculated by </w:t>
      </w:r>
      <w:r w:rsidR="00680F82" w:rsidRPr="00375001">
        <w:rPr>
          <w:rFonts w:ascii="Times New Roman" w:hAnsi="Times New Roman" w:cs="Times New Roman" w:hint="eastAsia"/>
        </w:rPr>
        <w:t>a</w:t>
      </w:r>
      <w:r w:rsidR="00680F82"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</w:rPr>
        <w:t xml:space="preserve">reciprocally overlapped range ratio. For recall, we identified the ratio of TP and sum of TP and false negative (FN) (i.e., recall=TP/(TP+FN) from reference SVs. Here, TP and FN are calculated from reference SVs, and </w:t>
      </w:r>
      <w:r w:rsidRPr="00375001">
        <w:rPr>
          <w:rFonts w:ascii="Times New Roman" w:hAnsi="Times New Roman" w:cs="Times New Roman" w:hint="eastAsia"/>
        </w:rPr>
        <w:t>the</w:t>
      </w:r>
      <w:r w:rsidRPr="00375001">
        <w:rPr>
          <w:rFonts w:ascii="Times New Roman" w:hAnsi="Times New Roman" w:cs="Times New Roman"/>
        </w:rPr>
        <w:t xml:space="preserve"> matched ratio is calculated by reciprocally overlapped range ratio. We also identified </w:t>
      </w:r>
      <w:r w:rsidR="00235822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 xml:space="preserve">F1 score as </w:t>
      </w:r>
      <w:r w:rsidR="00235822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>harmonic mean of</w:t>
      </w:r>
      <w:r w:rsidR="00235822" w:rsidRPr="00375001">
        <w:rPr>
          <w:rFonts w:ascii="Times New Roman" w:hAnsi="Times New Roman" w:cs="Times New Roman"/>
        </w:rPr>
        <w:t xml:space="preserve"> the</w:t>
      </w:r>
      <w:r w:rsidRPr="00375001">
        <w:rPr>
          <w:rFonts w:ascii="Times New Roman" w:hAnsi="Times New Roman" w:cs="Times New Roman"/>
        </w:rPr>
        <w:t xml:space="preserve"> precision and recall (i.e., F1=2</w:t>
      </w:r>
      <w:r w:rsidRPr="00375001">
        <w:rPr>
          <w:rFonts w:ascii="Times New Roman" w:hAnsi="Times New Roman" w:cs="Times New Roman" w:hint="eastAsia"/>
        </w:rPr>
        <w:t>ⅹ</w:t>
      </w:r>
      <w:r w:rsidRPr="00375001">
        <w:rPr>
          <w:rFonts w:ascii="Times New Roman" w:hAnsi="Times New Roman" w:cs="Times New Roman"/>
        </w:rPr>
        <w:t>(precision</w:t>
      </w:r>
      <w:r w:rsidRPr="00375001">
        <w:rPr>
          <w:rFonts w:ascii="맑은 고딕" w:eastAsia="맑은 고딕" w:hAnsi="맑은 고딕" w:cs="Times New Roman" w:hint="eastAsia"/>
        </w:rPr>
        <w:t>ⅹ</w:t>
      </w:r>
      <w:r w:rsidRPr="00375001">
        <w:rPr>
          <w:rFonts w:ascii="Times New Roman" w:hAnsi="Times New Roman" w:cs="Times New Roman"/>
        </w:rPr>
        <w:t>recall)/(precision + recall)).</w:t>
      </w:r>
    </w:p>
    <w:p w:rsidR="000A5F92" w:rsidRPr="00375001" w:rsidRDefault="000A5F92" w:rsidP="000A5F92">
      <w:pPr>
        <w:rPr>
          <w:rFonts w:ascii="Times New Roman" w:hAnsi="Times New Roman" w:cs="Times New Roman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  <w:sectPr w:rsidR="000A5F92" w:rsidRPr="00375001" w:rsidSect="004703F1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</w:rPr>
        <w:lastRenderedPageBreak/>
        <w:t>S1</w:t>
      </w:r>
      <w:r w:rsidR="005E5944" w:rsidRPr="00375001">
        <w:rPr>
          <w:rFonts w:ascii="Times New Roman" w:hAnsi="Times New Roman" w:cs="Times New Roman"/>
          <w:b/>
        </w:rPr>
        <w:t xml:space="preserve"> Table</w:t>
      </w:r>
      <w:r w:rsidRPr="00375001">
        <w:rPr>
          <w:rFonts w:ascii="Times New Roman" w:hAnsi="Times New Roman" w:cs="Times New Roman"/>
          <w:b/>
        </w:rPr>
        <w:t>.</w:t>
      </w:r>
      <w:r w:rsidR="00ED4BD3" w:rsidRPr="00375001">
        <w:rPr>
          <w:rFonts w:ascii="Times New Roman" w:hAnsi="Times New Roman" w:cs="Times New Roman"/>
          <w:b/>
        </w:rPr>
        <w:t xml:space="preserve"> Whole genome sequence</w:t>
      </w:r>
      <w:r w:rsidRPr="00375001">
        <w:rPr>
          <w:rFonts w:ascii="Times New Roman" w:hAnsi="Times New Roman" w:cs="Times New Roman"/>
          <w:b/>
        </w:rPr>
        <w:t xml:space="preserve"> </w:t>
      </w:r>
      <w:r w:rsidR="00ED4BD3" w:rsidRPr="00375001">
        <w:rPr>
          <w:rFonts w:ascii="Times New Roman" w:hAnsi="Times New Roman" w:cs="Times New Roman"/>
          <w:b/>
        </w:rPr>
        <w:t>(</w:t>
      </w:r>
      <w:r w:rsidRPr="00375001">
        <w:rPr>
          <w:rFonts w:ascii="Times New Roman" w:hAnsi="Times New Roman" w:cs="Times New Roman"/>
          <w:b/>
        </w:rPr>
        <w:t>WGS</w:t>
      </w:r>
      <w:r w:rsidR="00ED4BD3" w:rsidRPr="00375001">
        <w:rPr>
          <w:rFonts w:ascii="Times New Roman" w:hAnsi="Times New Roman" w:cs="Times New Roman"/>
          <w:b/>
        </w:rPr>
        <w:t>)</w:t>
      </w:r>
      <w:r w:rsidRPr="00375001">
        <w:rPr>
          <w:rFonts w:ascii="Times New Roman" w:hAnsi="Times New Roman" w:cs="Times New Roman"/>
          <w:b/>
        </w:rPr>
        <w:t xml:space="preserve"> dataset used in this study.</w:t>
      </w:r>
    </w:p>
    <w:tbl>
      <w:tblPr>
        <w:tblW w:w="13229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212"/>
        <w:gridCol w:w="849"/>
        <w:gridCol w:w="1003"/>
        <w:gridCol w:w="1085"/>
        <w:gridCol w:w="577"/>
        <w:gridCol w:w="1062"/>
        <w:gridCol w:w="1062"/>
        <w:gridCol w:w="1174"/>
        <w:gridCol w:w="942"/>
        <w:gridCol w:w="580"/>
        <w:gridCol w:w="2903"/>
        <w:gridCol w:w="780"/>
      </w:tblGrid>
      <w:tr w:rsidR="000825D8" w:rsidTr="00B13857">
        <w:trPr>
          <w:trHeight w:val="533"/>
        </w:trPr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Dataset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Samples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Sample ID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Data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br/>
              <w:t>Repository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Read depth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b/>
                <w:bCs/>
                <w:sz w:val="16"/>
              </w:rPr>
              <w:t>R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ead length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 xml:space="preserve">Raw reads 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br/>
              <w:t>(paired)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 xml:space="preserve">Trimmed reads 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br/>
              <w:t>(paired)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Mapped reads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b/>
                <w:bCs/>
                <w:sz w:val="16"/>
              </w:rPr>
              <w:t>I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nsert size</w:t>
            </w:r>
          </w:p>
        </w:tc>
        <w:tc>
          <w:tcPr>
            <w:tcW w:w="2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Data repository URL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Reference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General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HG00514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ERR894729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ERA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126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256363602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206189712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409644513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559.9</w:t>
            </w:r>
          </w:p>
        </w:tc>
        <w:tc>
          <w:tcPr>
            <w:tcW w:w="29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https://www.ncbi.nlm.nih.gov/sra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General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HG00514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ERR903030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ERA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263520907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216181674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429493424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559.3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https://www.ncbi.nlm.nih.gov/sra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General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SRR622457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SRA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85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1436823773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910319779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1639824722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392.8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https://www.ncbi.nlm.nih.gov/sra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300x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*GIAB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3099165624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2691496775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5270474582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538.9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1345748388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2650356852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897165592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1771414149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60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538299355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1065561862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269149678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534134244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134574839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267552416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89716559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178510915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67287419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133948473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External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601792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sz w:val="16"/>
              </w:rPr>
              <w:t>K</w:t>
            </w:r>
            <w:r w:rsidRPr="00375001">
              <w:rPr>
                <w:rFonts w:ascii="Times New Roman" w:hAnsi="Times New Roman" w:cs="Times New Roman"/>
                <w:sz w:val="16"/>
              </w:rPr>
              <w:t>-00</w:t>
            </w:r>
            <w:r w:rsidRPr="00375001">
              <w:rPr>
                <w:rFonts w:ascii="Times New Roman" w:hAnsi="Times New Roman" w:cs="Times New Roman" w:hint="eastAsia"/>
                <w:sz w:val="16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KoNA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367707760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340526827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671289920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314.6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**https://www.kobic.re.kr/kona</w:t>
            </w:r>
            <w:r w:rsidRPr="00375001">
              <w:rPr>
                <w:rFonts w:ascii="Times New Roman" w:hAnsi="Times New Roman" w:cs="Times New Roman" w:hint="eastAsia"/>
                <w:sz w:val="16"/>
              </w:rPr>
              <w:t>/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chm13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External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596346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sz w:val="16"/>
              </w:rPr>
              <w:t>K</w:t>
            </w:r>
            <w:r w:rsidRPr="00375001">
              <w:rPr>
                <w:rFonts w:ascii="Times New Roman" w:hAnsi="Times New Roman" w:cs="Times New Roman"/>
                <w:sz w:val="16"/>
              </w:rPr>
              <w:t>-00</w:t>
            </w:r>
            <w:r w:rsidRPr="00375001">
              <w:rPr>
                <w:rFonts w:ascii="Times New Roman" w:hAnsi="Times New Roman" w:cs="Times New Roman" w:hint="eastAsia"/>
                <w:sz w:val="16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KoNA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452729923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423201894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837312202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315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https://www.kobic.re.kr/kona/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chm13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External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596730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sz w:val="16"/>
              </w:rPr>
              <w:t>K</w:t>
            </w:r>
            <w:r w:rsidRPr="00375001">
              <w:rPr>
                <w:rFonts w:ascii="Times New Roman" w:hAnsi="Times New Roman" w:cs="Times New Roman"/>
                <w:sz w:val="16"/>
              </w:rPr>
              <w:t>-00</w:t>
            </w:r>
            <w:r w:rsidRPr="00375001">
              <w:rPr>
                <w:rFonts w:ascii="Times New Roman" w:hAnsi="Times New Roman" w:cs="Times New Roman" w:hint="eastAsia"/>
                <w:sz w:val="16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KoNA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407659135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371140610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736978497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313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https://www.kobic.re.kr/kona/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chm13</w:t>
            </w:r>
          </w:p>
        </w:tc>
      </w:tr>
    </w:tbl>
    <w:p w:rsidR="000A5F92" w:rsidRPr="00375001" w:rsidRDefault="00F86609" w:rsidP="000A5F92">
      <w:pPr>
        <w:rPr>
          <w:rFonts w:ascii="Times New Roman" w:hAnsi="Times New Roman" w:cs="Times New Roman"/>
          <w:sz w:val="12"/>
        </w:rPr>
      </w:pPr>
      <w:r w:rsidRPr="00375001">
        <w:rPr>
          <w:rFonts w:ascii="Times New Roman" w:hAnsi="Times New Roman" w:cs="Times New Roman"/>
          <w:sz w:val="12"/>
        </w:rPr>
        <w:t>*GIAB (Genome in a Bottle): ftp://ftp-trace.ncbi.nih.gov/ReferenceSamples/giab/data/NA12878/NIST_NA12878_HG001_HiSeq_300x/</w:t>
      </w:r>
      <w:r w:rsidRPr="00375001">
        <w:rPr>
          <w:rFonts w:ascii="Times New Roman" w:hAnsi="Times New Roman" w:cs="Times New Roman"/>
          <w:sz w:val="12"/>
        </w:rPr>
        <w:br/>
      </w:r>
      <w:r w:rsidRPr="00375001">
        <w:rPr>
          <w:rFonts w:ascii="Times New Roman" w:hAnsi="Times New Roman" w:cs="Times New Roman" w:hint="eastAsia"/>
          <w:sz w:val="12"/>
        </w:rPr>
        <w:t>*</w:t>
      </w:r>
      <w:r w:rsidRPr="00375001">
        <w:rPr>
          <w:rFonts w:ascii="Times New Roman" w:hAnsi="Times New Roman" w:cs="Times New Roman"/>
          <w:sz w:val="12"/>
        </w:rPr>
        <w:t>* The current link is reviewing page for available dataset for reviewers and editors</w:t>
      </w: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  <w:sectPr w:rsidR="000A5F92" w:rsidRPr="00375001" w:rsidSect="004703F1">
          <w:type w:val="continuous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0A5F92" w:rsidRPr="00375001" w:rsidRDefault="00F86609" w:rsidP="000A5F92">
      <w:pPr>
        <w:rPr>
          <w:rFonts w:ascii="Times New Roman" w:hAnsi="Times New Roman" w:cs="Times New Roman"/>
          <w:sz w:val="12"/>
        </w:rPr>
      </w:pPr>
      <w:r w:rsidRPr="00375001">
        <w:rPr>
          <w:rFonts w:ascii="Times New Roman" w:hAnsi="Times New Roman" w:cs="Times New Roman"/>
          <w:b/>
        </w:rPr>
        <w:lastRenderedPageBreak/>
        <w:t>S2</w:t>
      </w:r>
      <w:r w:rsidR="005E5944" w:rsidRPr="00375001">
        <w:rPr>
          <w:rFonts w:ascii="Times New Roman" w:hAnsi="Times New Roman" w:cs="Times New Roman"/>
          <w:b/>
        </w:rPr>
        <w:t xml:space="preserve"> Table</w:t>
      </w:r>
      <w:r w:rsidRPr="00375001">
        <w:rPr>
          <w:rFonts w:ascii="Times New Roman" w:hAnsi="Times New Roman" w:cs="Times New Roman"/>
          <w:b/>
        </w:rPr>
        <w:t xml:space="preserve">. Structural variation </w:t>
      </w:r>
      <w:r w:rsidR="00ED4BD3" w:rsidRPr="00375001">
        <w:rPr>
          <w:rFonts w:ascii="Times New Roman" w:hAnsi="Times New Roman" w:cs="Times New Roman"/>
          <w:b/>
        </w:rPr>
        <w:t xml:space="preserve">(SV) </w:t>
      </w:r>
      <w:r w:rsidRPr="00375001">
        <w:rPr>
          <w:rFonts w:ascii="Times New Roman" w:hAnsi="Times New Roman" w:cs="Times New Roman"/>
          <w:b/>
        </w:rPr>
        <w:t>callers used in this study.</w:t>
      </w:r>
    </w:p>
    <w:tbl>
      <w:tblPr>
        <w:tblStyle w:val="6"/>
        <w:tblpPr w:leftFromText="142" w:rightFromText="142" w:vertAnchor="text" w:horzAnchor="margin" w:tblpY="-5"/>
        <w:tblW w:w="7680" w:type="dxa"/>
        <w:tblLook w:val="04A0" w:firstRow="1" w:lastRow="0" w:firstColumn="1" w:lastColumn="0" w:noHBand="0" w:noVBand="1"/>
      </w:tblPr>
      <w:tblGrid>
        <w:gridCol w:w="1080"/>
        <w:gridCol w:w="5320"/>
        <w:gridCol w:w="1280"/>
      </w:tblGrid>
      <w:tr w:rsidR="000825D8" w:rsidTr="00082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Callers</w:t>
            </w:r>
          </w:p>
        </w:tc>
        <w:tc>
          <w:tcPr>
            <w:tcW w:w="532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source code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version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Delly</w:t>
            </w:r>
          </w:p>
        </w:tc>
        <w:tc>
          <w:tcPr>
            <w:tcW w:w="5320" w:type="dxa"/>
            <w:tcBorders>
              <w:top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https://github.com/dellycallers/delly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0.8.7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Manta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https://github.com/Illumina/manta</w:t>
            </w:r>
          </w:p>
        </w:tc>
        <w:tc>
          <w:tcPr>
            <w:tcW w:w="12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1.6.0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GridSS</w:t>
            </w:r>
          </w:p>
        </w:tc>
        <w:tc>
          <w:tcPr>
            <w:tcW w:w="5320" w:type="dxa"/>
            <w:hideMark/>
          </w:tcPr>
          <w:p w:rsidR="000A5F92" w:rsidRPr="00375001" w:rsidRDefault="002812F1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hyperlink r:id="rId18" w:history="1">
              <w:r w:rsidR="00756ED6" w:rsidRPr="00375001">
                <w:rPr>
                  <w:rFonts w:ascii="Times New Roman" w:eastAsia="맑은 고딕" w:hAnsi="Times New Roman" w:cs="Times New Roman"/>
                  <w:color w:val="auto"/>
                  <w:kern w:val="24"/>
                  <w:sz w:val="18"/>
                  <w:u w:val="single"/>
                </w:rPr>
                <w:t>https://github.com/PapenfussLab/GRIDSS</w:t>
              </w:r>
            </w:hyperlink>
          </w:p>
        </w:tc>
        <w:tc>
          <w:tcPr>
            <w:tcW w:w="12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2.12.1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Wham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https://github.com/zeeev/wham</w:t>
            </w:r>
          </w:p>
        </w:tc>
        <w:tc>
          <w:tcPr>
            <w:tcW w:w="12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1.7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Sniffles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https://github.com/fritzsedlazeck/Sniffles</w:t>
            </w:r>
          </w:p>
        </w:tc>
        <w:tc>
          <w:tcPr>
            <w:tcW w:w="12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2.0.5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Lumpy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https://github.com/arq5x/lumpy-sv</w:t>
            </w:r>
          </w:p>
        </w:tc>
        <w:tc>
          <w:tcPr>
            <w:tcW w:w="12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0.2.13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SvABA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https://github.com/walaj/svaba</w:t>
            </w:r>
          </w:p>
        </w:tc>
        <w:tc>
          <w:tcPr>
            <w:tcW w:w="12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1.1.3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Canvas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https://github.com/Illumina/canvas</w:t>
            </w:r>
          </w:p>
        </w:tc>
        <w:tc>
          <w:tcPr>
            <w:tcW w:w="12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1.40.0.1613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CNVnator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https://github.com/abyzovlab/CNVnator</w:t>
            </w:r>
          </w:p>
        </w:tc>
        <w:tc>
          <w:tcPr>
            <w:tcW w:w="1280" w:type="dxa"/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0.4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bottom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MELT</w:t>
            </w:r>
          </w:p>
        </w:tc>
        <w:tc>
          <w:tcPr>
            <w:tcW w:w="5320" w:type="dxa"/>
            <w:tcBorders>
              <w:bottom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https://melt.igs.umaryland.edu/downloads.php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hideMark/>
          </w:tcPr>
          <w:p w:rsidR="000A5F92" w:rsidRPr="00375001" w:rsidRDefault="00F86609" w:rsidP="00B13857">
            <w:pPr>
              <w:widowControl/>
              <w:autoSpaceDE/>
              <w:autoSpaceDN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color w:val="auto"/>
                <w:kern w:val="0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2.2.2</w:t>
            </w:r>
          </w:p>
        </w:tc>
      </w:tr>
    </w:tbl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/>
    <w:p w:rsidR="007247D6" w:rsidRPr="00375001" w:rsidRDefault="007247D6"/>
    <w:sectPr w:rsidR="007247D6" w:rsidRPr="00375001" w:rsidSect="004703F1">
      <w:footerReference w:type="default" r:id="rId19"/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5129DB" w16cex:dateUtc="2023-07-06T09:54:00Z"/>
  <w16cex:commentExtensible w16cex:durableId="28512972" w16cex:dateUtc="2023-07-06T09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343EE882" w16cid:durableId="285129DB"/>
  <w16cid:commentId w16cid:paraId="44AD7831" w16cid:durableId="285129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F1" w:rsidRDefault="002812F1">
      <w:pPr>
        <w:spacing w:after="0" w:line="240" w:lineRule="auto"/>
      </w:pPr>
      <w:r>
        <w:separator/>
      </w:r>
    </w:p>
  </w:endnote>
  <w:endnote w:type="continuationSeparator" w:id="0">
    <w:p w:rsidR="002812F1" w:rsidRDefault="0028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</w:rPr>
      <w:id w:val="1691929528"/>
      <w:docPartObj>
        <w:docPartGallery w:val="Page Numbers (Bottom of Page)"/>
        <w:docPartUnique/>
      </w:docPartObj>
    </w:sdtPr>
    <w:sdtEndPr/>
    <w:sdtContent>
      <w:p w:rsidR="000C5BB0" w:rsidRPr="00375001" w:rsidRDefault="00F86609" w:rsidP="000C5BB0">
        <w:pPr>
          <w:pStyle w:val="a3"/>
          <w:spacing w:after="0" w:line="480" w:lineRule="auto"/>
          <w:jc w:val="center"/>
          <w:rPr>
            <w:rFonts w:ascii="Times New Roman" w:hAnsi="Times New Roman"/>
            <w:sz w:val="24"/>
          </w:rPr>
        </w:pPr>
        <w:r w:rsidRPr="00375001">
          <w:rPr>
            <w:rFonts w:ascii="Times New Roman" w:hAnsi="Times New Roman"/>
            <w:sz w:val="24"/>
          </w:rPr>
          <w:fldChar w:fldCharType="begin"/>
        </w:r>
        <w:r w:rsidRPr="00375001">
          <w:rPr>
            <w:rFonts w:ascii="Times New Roman" w:hAnsi="Times New Roman"/>
            <w:sz w:val="24"/>
          </w:rPr>
          <w:instrText xml:space="preserve"> PAGE   \* MERGEFORMAT </w:instrText>
        </w:r>
        <w:r w:rsidRPr="00375001">
          <w:rPr>
            <w:rFonts w:ascii="Times New Roman" w:hAnsi="Times New Roman"/>
            <w:sz w:val="24"/>
          </w:rPr>
          <w:fldChar w:fldCharType="separate"/>
        </w:r>
        <w:r w:rsidR="0008723D">
          <w:rPr>
            <w:rFonts w:ascii="Times New Roman" w:hAnsi="Times New Roman"/>
            <w:noProof/>
            <w:sz w:val="24"/>
          </w:rPr>
          <w:t>11</w:t>
        </w:r>
        <w:r w:rsidRPr="00375001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F1" w:rsidRDefault="002812F1">
      <w:pPr>
        <w:spacing w:after="0" w:line="240" w:lineRule="auto"/>
      </w:pPr>
      <w:r>
        <w:separator/>
      </w:r>
    </w:p>
  </w:footnote>
  <w:footnote w:type="continuationSeparator" w:id="0">
    <w:p w:rsidR="002812F1" w:rsidRDefault="00281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92"/>
    <w:rsid w:val="00012233"/>
    <w:rsid w:val="000163ED"/>
    <w:rsid w:val="000825D8"/>
    <w:rsid w:val="0008723D"/>
    <w:rsid w:val="00094127"/>
    <w:rsid w:val="000A5F92"/>
    <w:rsid w:val="000A7EB6"/>
    <w:rsid w:val="000C5BB0"/>
    <w:rsid w:val="00125F2B"/>
    <w:rsid w:val="00180C5A"/>
    <w:rsid w:val="00235822"/>
    <w:rsid w:val="002812F1"/>
    <w:rsid w:val="00325B3C"/>
    <w:rsid w:val="0036098A"/>
    <w:rsid w:val="00375001"/>
    <w:rsid w:val="003A7B69"/>
    <w:rsid w:val="004703F1"/>
    <w:rsid w:val="004F6F30"/>
    <w:rsid w:val="00535D40"/>
    <w:rsid w:val="00561C21"/>
    <w:rsid w:val="005E5944"/>
    <w:rsid w:val="006776DF"/>
    <w:rsid w:val="00680F82"/>
    <w:rsid w:val="006A22DE"/>
    <w:rsid w:val="006A57C1"/>
    <w:rsid w:val="007247D6"/>
    <w:rsid w:val="00756ED6"/>
    <w:rsid w:val="00802392"/>
    <w:rsid w:val="009C6E01"/>
    <w:rsid w:val="00B13857"/>
    <w:rsid w:val="00DE227E"/>
    <w:rsid w:val="00E23F33"/>
    <w:rsid w:val="00E85EAD"/>
    <w:rsid w:val="00ED4BD3"/>
    <w:rsid w:val="00F86609"/>
    <w:rsid w:val="00FC0516"/>
    <w:rsid w:val="00FC53B3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23E26"/>
  <w15:chartTrackingRefBased/>
  <w15:docId w15:val="{6FAC78D5-3029-40F1-9440-A046165D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F92"/>
    <w:pPr>
      <w:widowControl w:val="0"/>
      <w:wordWrap w:val="0"/>
      <w:autoSpaceDE w:val="0"/>
      <w:autoSpaceDN w:val="0"/>
    </w:pPr>
    <w:rPr>
      <w:szCs w:val="20"/>
    </w:rPr>
  </w:style>
  <w:style w:type="paragraph" w:styleId="1">
    <w:name w:val="heading 1"/>
    <w:basedOn w:val="a"/>
    <w:next w:val="a"/>
    <w:link w:val="1Char"/>
    <w:uiPriority w:val="9"/>
    <w:qFormat/>
    <w:rsid w:val="000A5F9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A5F92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footer"/>
    <w:basedOn w:val="a"/>
    <w:link w:val="Char"/>
    <w:uiPriority w:val="99"/>
    <w:unhideWhenUsed/>
    <w:rsid w:val="000A5F9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0A5F92"/>
    <w:rPr>
      <w:szCs w:val="20"/>
    </w:rPr>
  </w:style>
  <w:style w:type="table" w:styleId="6">
    <w:name w:val="List Table 6 Colorful"/>
    <w:basedOn w:val="a1"/>
    <w:uiPriority w:val="51"/>
    <w:rsid w:val="000A5F92"/>
    <w:pPr>
      <w:spacing w:after="0" w:line="240" w:lineRule="auto"/>
    </w:pPr>
    <w:rPr>
      <w:color w:val="000000" w:themeColor="text1"/>
      <w:szCs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4">
    <w:name w:val="line number"/>
    <w:basedOn w:val="a0"/>
    <w:uiPriority w:val="99"/>
    <w:semiHidden/>
    <w:unhideWhenUsed/>
    <w:rsid w:val="000A5F92"/>
  </w:style>
  <w:style w:type="paragraph" w:styleId="a5">
    <w:name w:val="header"/>
    <w:basedOn w:val="a"/>
    <w:link w:val="Char0"/>
    <w:uiPriority w:val="99"/>
    <w:unhideWhenUsed/>
    <w:rsid w:val="00680F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80F82"/>
    <w:rPr>
      <w:szCs w:val="20"/>
    </w:rPr>
  </w:style>
  <w:style w:type="paragraph" w:styleId="a6">
    <w:name w:val="Revision"/>
    <w:hidden/>
    <w:uiPriority w:val="99"/>
    <w:semiHidden/>
    <w:rsid w:val="00802392"/>
    <w:pPr>
      <w:spacing w:after="0" w:line="240" w:lineRule="auto"/>
      <w:jc w:val="left"/>
    </w:pPr>
    <w:rPr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125F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25F2B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D4BD3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ED4BD3"/>
    <w:pPr>
      <w:spacing w:line="240" w:lineRule="auto"/>
    </w:pPr>
  </w:style>
  <w:style w:type="character" w:customStyle="1" w:styleId="Char2">
    <w:name w:val="메모 텍스트 Char"/>
    <w:basedOn w:val="a0"/>
    <w:link w:val="a9"/>
    <w:uiPriority w:val="99"/>
    <w:rsid w:val="00ED4BD3"/>
    <w:rPr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D4BD3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ED4BD3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github.com/PapenfussLab/GRIDS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29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8" Type="http://schemas.microsoft.com/office/2018/08/relationships/commentsExtensible" Target="commentsExtensible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903</Words>
  <Characters>5373</Characters>
  <Application>Microsoft Office Word</Application>
  <DocSecurity>0</DocSecurity>
  <Lines>141</Lines>
  <Paragraphs>89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Soobok</dc:creator>
  <cp:lastModifiedBy>Soobok</cp:lastModifiedBy>
  <cp:revision>4</cp:revision>
  <dcterms:created xsi:type="dcterms:W3CDTF">2023-07-10T01:57:00Z</dcterms:created>
  <dcterms:modified xsi:type="dcterms:W3CDTF">2023-07-10T02:16:00Z</dcterms:modified>
</cp:coreProperties>
</file>