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5FF1D" w14:textId="16074CAB" w:rsidR="00350226" w:rsidRDefault="00E704AE">
      <w:pPr>
        <w:rPr>
          <w:rFonts w:ascii="Times New Roman" w:hAnsi="Times New Roman" w:cs="Times New Roman"/>
          <w:sz w:val="32"/>
          <w:szCs w:val="32"/>
        </w:rPr>
      </w:pPr>
      <w:r w:rsidRPr="00E704AE">
        <w:rPr>
          <w:rFonts w:ascii="Times New Roman" w:hAnsi="Times New Roman" w:cs="Times New Roman"/>
          <w:sz w:val="32"/>
          <w:szCs w:val="32"/>
        </w:rPr>
        <w:t>Supporting information</w:t>
      </w:r>
    </w:p>
    <w:p w14:paraId="74101BB5" w14:textId="7910801D" w:rsidR="00A43D4F" w:rsidRDefault="00A43D4F"/>
    <w:p w14:paraId="13DC823E" w14:textId="5E922956" w:rsidR="00A43D4F" w:rsidRPr="00E704AE" w:rsidRDefault="00DB53DA">
      <w:pPr>
        <w:rPr>
          <w:rFonts w:ascii="Times New Roman" w:hAnsi="Times New Roman" w:cs="Times New Roman"/>
        </w:rPr>
      </w:pPr>
      <w:r w:rsidRPr="00A43D4F">
        <w:rPr>
          <w:noProof/>
        </w:rPr>
        <w:drawing>
          <wp:anchor distT="0" distB="0" distL="114300" distR="114300" simplePos="0" relativeHeight="251658240" behindDoc="0" locked="0" layoutInCell="1" allowOverlap="1" wp14:anchorId="00827B81" wp14:editId="4AEE1C83">
            <wp:simplePos x="0" y="0"/>
            <wp:positionH relativeFrom="margin">
              <wp:posOffset>-349285</wp:posOffset>
            </wp:positionH>
            <wp:positionV relativeFrom="margin">
              <wp:posOffset>1837853</wp:posOffset>
            </wp:positionV>
            <wp:extent cx="5396230" cy="4047490"/>
            <wp:effectExtent l="0" t="0" r="0" b="0"/>
            <wp:wrapSquare wrapText="bothSides"/>
            <wp:docPr id="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4AE">
        <w:rPr>
          <w:rFonts w:ascii="Times New Roman" w:hAnsi="Times New Roman" w:cs="Times New Roman" w:hint="cs"/>
        </w:rPr>
        <w:t>F</w:t>
      </w:r>
      <w:r w:rsidR="00E704AE">
        <w:rPr>
          <w:rFonts w:ascii="Times New Roman" w:hAnsi="Times New Roman" w:cs="Times New Roman"/>
        </w:rPr>
        <w:t xml:space="preserve">igure S1. </w:t>
      </w:r>
      <w:r w:rsidR="00E704AE" w:rsidRPr="00E704AE">
        <w:rPr>
          <w:rFonts w:ascii="Times New Roman" w:hAnsi="Times New Roman" w:cs="Times New Roman"/>
        </w:rPr>
        <w:t>Glass beads experiments mimicking rival and fellow aphids</w:t>
      </w:r>
      <w:r w:rsidR="00E704AE">
        <w:rPr>
          <w:rFonts w:ascii="Times New Roman" w:hAnsi="Times New Roman" w:cs="Times New Roman"/>
        </w:rPr>
        <w:t xml:space="preserve">. This picture shows the control experiment. Fifteen glass beads </w:t>
      </w:r>
      <w:r w:rsidR="000F5D46">
        <w:rPr>
          <w:rFonts w:ascii="Times New Roman" w:hAnsi="Times New Roman" w:cs="Times New Roman"/>
        </w:rPr>
        <w:t xml:space="preserve">(with or without hexane extract of aphids) </w:t>
      </w:r>
      <w:r w:rsidR="00E704AE">
        <w:rPr>
          <w:rFonts w:ascii="Times New Roman" w:hAnsi="Times New Roman" w:cs="Times New Roman"/>
        </w:rPr>
        <w:t>were placed on each cut leaf</w:t>
      </w:r>
      <w:r w:rsidR="00060DF2">
        <w:rPr>
          <w:rFonts w:ascii="Times New Roman" w:hAnsi="Times New Roman" w:cs="Times New Roman"/>
        </w:rPr>
        <w:t>, on which a</w:t>
      </w:r>
      <w:r w:rsidR="000F5D46">
        <w:rPr>
          <w:rFonts w:ascii="Times New Roman" w:hAnsi="Times New Roman" w:cs="Times New Roman"/>
        </w:rPr>
        <w:t>n adult</w:t>
      </w:r>
      <w:r w:rsidR="00060DF2">
        <w:rPr>
          <w:rFonts w:ascii="Times New Roman" w:hAnsi="Times New Roman" w:cs="Times New Roman"/>
        </w:rPr>
        <w:t xml:space="preserve"> foundress of </w:t>
      </w:r>
      <w:r w:rsidR="00060DF2" w:rsidRPr="00CA3D61">
        <w:rPr>
          <w:rFonts w:ascii="Times New Roman" w:hAnsi="Times New Roman" w:cs="Times New Roman"/>
          <w:i/>
          <w:iCs/>
        </w:rPr>
        <w:t>Acyrthosiphon pisum</w:t>
      </w:r>
      <w:r w:rsidR="00060DF2">
        <w:rPr>
          <w:rFonts w:ascii="Times New Roman" w:hAnsi="Times New Roman" w:cs="Times New Roman"/>
        </w:rPr>
        <w:t xml:space="preserve"> was </w:t>
      </w:r>
      <w:r w:rsidR="00CA3D61">
        <w:rPr>
          <w:rFonts w:ascii="Times New Roman" w:hAnsi="Times New Roman" w:cs="Times New Roman"/>
        </w:rPr>
        <w:t xml:space="preserve">transferred and admitted to reproduce for 12 days. A cut leaf with </w:t>
      </w:r>
      <w:r w:rsidR="00E74FD8">
        <w:rPr>
          <w:rFonts w:ascii="Times New Roman" w:hAnsi="Times New Roman" w:cs="Times New Roman"/>
        </w:rPr>
        <w:t xml:space="preserve">15 </w:t>
      </w:r>
      <w:r w:rsidR="00CA3D61">
        <w:rPr>
          <w:rFonts w:ascii="Times New Roman" w:hAnsi="Times New Roman" w:cs="Times New Roman"/>
        </w:rPr>
        <w:t>glass beads was added on the agar surface every four days.</w:t>
      </w:r>
    </w:p>
    <w:p w14:paraId="1AE526A1" w14:textId="488F8AB6" w:rsidR="00A43D4F" w:rsidRDefault="00A43D4F"/>
    <w:p w14:paraId="45C93FA2" w14:textId="76D2A647" w:rsidR="00E704AE" w:rsidRDefault="00E704AE"/>
    <w:p w14:paraId="0A41D6BA" w14:textId="1AD74476" w:rsidR="00E704AE" w:rsidRDefault="00E704AE"/>
    <w:p w14:paraId="4F6A20C2" w14:textId="35778DAA" w:rsidR="00E704AE" w:rsidRDefault="00E704AE"/>
    <w:p w14:paraId="46828EC5" w14:textId="15FC0A4C" w:rsidR="00E704AE" w:rsidRDefault="00E704AE"/>
    <w:p w14:paraId="589A30B9" w14:textId="77777777" w:rsidR="003D5511" w:rsidRDefault="003D5511" w:rsidP="000F5D46">
      <w:pPr>
        <w:rPr>
          <w:rFonts w:ascii="Times New Roman" w:hAnsi="Times New Roman" w:cs="Times New Roman"/>
          <w:b/>
          <w:bCs/>
        </w:rPr>
      </w:pPr>
    </w:p>
    <w:p w14:paraId="38A16C8E" w14:textId="77777777" w:rsidR="003D5511" w:rsidRDefault="003D5511" w:rsidP="000F5D46">
      <w:pPr>
        <w:rPr>
          <w:rFonts w:ascii="Times New Roman" w:hAnsi="Times New Roman" w:cs="Times New Roman"/>
          <w:b/>
          <w:bCs/>
        </w:rPr>
      </w:pPr>
    </w:p>
    <w:p w14:paraId="3B3CBA4D" w14:textId="77777777" w:rsidR="003D5511" w:rsidRDefault="003D5511" w:rsidP="000F5D46">
      <w:pPr>
        <w:rPr>
          <w:rFonts w:ascii="Times New Roman" w:hAnsi="Times New Roman" w:cs="Times New Roman"/>
          <w:b/>
          <w:bCs/>
        </w:rPr>
      </w:pPr>
    </w:p>
    <w:p w14:paraId="2F2764D5" w14:textId="77777777" w:rsidR="003D5511" w:rsidRDefault="003D5511" w:rsidP="000F5D46">
      <w:pPr>
        <w:rPr>
          <w:rFonts w:ascii="Times New Roman" w:hAnsi="Times New Roman" w:cs="Times New Roman"/>
          <w:b/>
          <w:bCs/>
        </w:rPr>
      </w:pPr>
    </w:p>
    <w:p w14:paraId="53478E52" w14:textId="77777777" w:rsidR="003D5511" w:rsidRDefault="003D5511" w:rsidP="000F5D46">
      <w:pPr>
        <w:rPr>
          <w:rFonts w:ascii="Times New Roman" w:hAnsi="Times New Roman" w:cs="Times New Roman"/>
          <w:b/>
          <w:bCs/>
        </w:rPr>
      </w:pPr>
    </w:p>
    <w:p w14:paraId="594BF256" w14:textId="77777777" w:rsidR="003D5511" w:rsidRDefault="003D5511" w:rsidP="000F5D46">
      <w:pPr>
        <w:rPr>
          <w:rFonts w:ascii="Times New Roman" w:hAnsi="Times New Roman" w:cs="Times New Roman"/>
          <w:b/>
          <w:bCs/>
        </w:rPr>
      </w:pPr>
    </w:p>
    <w:p w14:paraId="05C1F444" w14:textId="77777777" w:rsidR="003D5511" w:rsidRDefault="003D5511" w:rsidP="000F5D46">
      <w:pPr>
        <w:rPr>
          <w:rFonts w:ascii="Times New Roman" w:hAnsi="Times New Roman" w:cs="Times New Roman"/>
          <w:b/>
          <w:bCs/>
        </w:rPr>
      </w:pPr>
    </w:p>
    <w:p w14:paraId="19336F33" w14:textId="77777777" w:rsidR="003D5511" w:rsidRDefault="003D5511" w:rsidP="000F5D46">
      <w:pPr>
        <w:rPr>
          <w:rFonts w:ascii="Times New Roman" w:hAnsi="Times New Roman" w:cs="Times New Roman"/>
          <w:b/>
          <w:bCs/>
        </w:rPr>
      </w:pPr>
    </w:p>
    <w:p w14:paraId="09911A25" w14:textId="77777777" w:rsidR="003D5511" w:rsidRDefault="003D5511" w:rsidP="000F5D46">
      <w:pPr>
        <w:rPr>
          <w:rFonts w:ascii="Times New Roman" w:hAnsi="Times New Roman" w:cs="Times New Roman"/>
          <w:b/>
          <w:bCs/>
        </w:rPr>
      </w:pPr>
    </w:p>
    <w:p w14:paraId="2CA5D5C1" w14:textId="77777777" w:rsidR="003D5511" w:rsidRDefault="003D5511" w:rsidP="000F5D46">
      <w:pPr>
        <w:rPr>
          <w:rFonts w:ascii="Times New Roman" w:hAnsi="Times New Roman" w:cs="Times New Roman"/>
          <w:b/>
          <w:bCs/>
        </w:rPr>
      </w:pPr>
    </w:p>
    <w:p w14:paraId="131FBB2E" w14:textId="77777777" w:rsidR="003D5511" w:rsidRDefault="003D5511" w:rsidP="000F5D46">
      <w:pPr>
        <w:rPr>
          <w:rFonts w:ascii="Times New Roman" w:hAnsi="Times New Roman" w:cs="Times New Roman"/>
          <w:b/>
          <w:bCs/>
        </w:rPr>
      </w:pPr>
    </w:p>
    <w:p w14:paraId="4FCC4D55" w14:textId="77777777" w:rsidR="003D5511" w:rsidRDefault="003D5511" w:rsidP="000F5D46">
      <w:pPr>
        <w:rPr>
          <w:rFonts w:ascii="Times New Roman" w:hAnsi="Times New Roman" w:cs="Times New Roman"/>
          <w:b/>
          <w:bCs/>
        </w:rPr>
      </w:pPr>
    </w:p>
    <w:p w14:paraId="762EC92A" w14:textId="30F340C1" w:rsidR="00D11491" w:rsidRPr="001370AF" w:rsidRDefault="00D11491">
      <w:pPr>
        <w:rPr>
          <w:rFonts w:ascii="Times New Roman" w:hAnsi="Times New Roman" w:cs="Times New Roman"/>
        </w:rPr>
      </w:pPr>
    </w:p>
    <w:sectPr w:rsidR="00D11491" w:rsidRPr="001370AF" w:rsidSect="00921647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D4F"/>
    <w:rsid w:val="00060DF2"/>
    <w:rsid w:val="00097252"/>
    <w:rsid w:val="000F5D46"/>
    <w:rsid w:val="001370AF"/>
    <w:rsid w:val="002D1F74"/>
    <w:rsid w:val="002D2967"/>
    <w:rsid w:val="003D5511"/>
    <w:rsid w:val="004947EE"/>
    <w:rsid w:val="005058A3"/>
    <w:rsid w:val="0078565C"/>
    <w:rsid w:val="00921647"/>
    <w:rsid w:val="009309D1"/>
    <w:rsid w:val="00A043A6"/>
    <w:rsid w:val="00A43D4F"/>
    <w:rsid w:val="00C0598D"/>
    <w:rsid w:val="00CA3D61"/>
    <w:rsid w:val="00D11491"/>
    <w:rsid w:val="00DB53DA"/>
    <w:rsid w:val="00E704AE"/>
    <w:rsid w:val="00E7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343A56"/>
  <w15:chartTrackingRefBased/>
  <w15:docId w15:val="{63D61740-AB18-DF4B-9A83-AC221A7BA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kaltenbachiella kaltenbachiella</dc:creator>
  <cp:keywords/>
  <dc:description/>
  <cp:lastModifiedBy>kaltenbachiella kaltenbachiella</cp:lastModifiedBy>
  <cp:revision>7</cp:revision>
  <cp:lastPrinted>2022-08-08T02:13:00Z</cp:lastPrinted>
  <dcterms:created xsi:type="dcterms:W3CDTF">2022-08-01T02:14:00Z</dcterms:created>
  <dcterms:modified xsi:type="dcterms:W3CDTF">2023-07-10T12:49:00Z</dcterms:modified>
</cp:coreProperties>
</file>