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EB666" w14:textId="77777777" w:rsidR="00E55B2C" w:rsidRDefault="00E55B2C" w:rsidP="00E55B2C">
      <w:pPr>
        <w:tabs>
          <w:tab w:val="left" w:pos="-90"/>
          <w:tab w:val="left" w:pos="119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797AF4">
        <w:rPr>
          <w:rFonts w:ascii="Times New Roman" w:hAnsi="Times New Roman" w:cs="Times New Roman"/>
          <w:b/>
          <w:sz w:val="24"/>
          <w:szCs w:val="24"/>
        </w:rPr>
        <w:t xml:space="preserve">Table 4: - Synthesis of </w:t>
      </w:r>
      <w:r w:rsidRPr="00D94549">
        <w:rPr>
          <w:rFonts w:ascii="Times New Roman" w:eastAsia="Arial" w:hAnsi="Times New Roman" w:cs="Times New Roman"/>
          <w:b/>
          <w:sz w:val="24"/>
          <w:szCs w:val="24"/>
        </w:rPr>
        <w:t xml:space="preserve">3-Aryl-1-phenyl-1H-pyrazole-4-carbothioamides </w:t>
      </w:r>
      <w:r w:rsidRPr="00797AF4">
        <w:rPr>
          <w:rFonts w:ascii="Times New Roman" w:hAnsi="Times New Roman" w:cs="Times New Roman"/>
          <w:b/>
          <w:sz w:val="24"/>
          <w:szCs w:val="24"/>
        </w:rPr>
        <w:t xml:space="preserve">derivatives 3a-j using 1a-j and 2. </w:t>
      </w:r>
    </w:p>
    <w:p w14:paraId="07F82805" w14:textId="77777777" w:rsidR="00E55B2C" w:rsidRPr="00797AF4" w:rsidRDefault="00E55B2C" w:rsidP="00E55B2C">
      <w:pPr>
        <w:tabs>
          <w:tab w:val="left" w:pos="-90"/>
          <w:tab w:val="left" w:pos="119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893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902"/>
        <w:gridCol w:w="3415"/>
        <w:gridCol w:w="1440"/>
        <w:gridCol w:w="1321"/>
        <w:gridCol w:w="1150"/>
      </w:tblGrid>
      <w:tr w:rsidR="00E55B2C" w:rsidRPr="00671C99" w14:paraId="6485A876" w14:textId="77777777" w:rsidTr="00280AAB">
        <w:trPr>
          <w:jc w:val="center"/>
        </w:trPr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240DCC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Entry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23DFA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3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064C1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Product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A61E25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Time in hr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F7011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(%) Yield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DB3B7B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MP 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o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b</w:t>
            </w:r>
          </w:p>
        </w:tc>
      </w:tr>
      <w:tr w:rsidR="00E55B2C" w:rsidRPr="00671C99" w14:paraId="26753875" w14:textId="77777777" w:rsidTr="00280AAB">
        <w:trPr>
          <w:trHeight w:val="2051"/>
          <w:jc w:val="center"/>
        </w:trPr>
        <w:tc>
          <w:tcPr>
            <w:tcW w:w="705" w:type="dxa"/>
            <w:tcBorders>
              <w:top w:val="single" w:sz="4" w:space="0" w:color="auto"/>
            </w:tcBorders>
            <w:vAlign w:val="center"/>
            <w:hideMark/>
          </w:tcPr>
          <w:p w14:paraId="769C9B58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006F0F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902" w:type="dxa"/>
            <w:tcBorders>
              <w:top w:val="single" w:sz="4" w:space="0" w:color="auto"/>
            </w:tcBorders>
            <w:vAlign w:val="center"/>
          </w:tcPr>
          <w:p w14:paraId="38B18876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CF402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4-F</w:t>
            </w:r>
          </w:p>
        </w:tc>
        <w:tc>
          <w:tcPr>
            <w:tcW w:w="3415" w:type="dxa"/>
            <w:tcBorders>
              <w:top w:val="single" w:sz="4" w:space="0" w:color="auto"/>
            </w:tcBorders>
            <w:vAlign w:val="center"/>
          </w:tcPr>
          <w:p w14:paraId="0AB99BBD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2260" w:dyaOrig="1817" w14:anchorId="7675DF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2.5pt;height:91pt" o:ole="">
                  <v:imagedata r:id="rId4" o:title=""/>
                </v:shape>
                <o:OLEObject Type="Embed" ProgID="ChemDraw.Document.6.0" ShapeID="_x0000_i1025" DrawAspect="Content" ObjectID="_1750827850" r:id="rId5"/>
              </w:objec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0D985F2E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vAlign w:val="center"/>
          </w:tcPr>
          <w:p w14:paraId="2988200F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  <w:hideMark/>
          </w:tcPr>
          <w:p w14:paraId="6642A9B3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227-229</w:t>
            </w:r>
          </w:p>
        </w:tc>
      </w:tr>
      <w:tr w:rsidR="00E55B2C" w:rsidRPr="00671C99" w14:paraId="7B8F8B91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7A03A0B7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397FDE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902" w:type="dxa"/>
            <w:vAlign w:val="center"/>
          </w:tcPr>
          <w:p w14:paraId="50EB5D5C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697A0C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7C0038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-H</w:t>
            </w:r>
          </w:p>
          <w:p w14:paraId="45212083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22E915F6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1922" w:dyaOrig="1798" w14:anchorId="22F9C3B2">
                <v:shape id="_x0000_i1026" type="#_x0000_t75" style="width:97pt;height:90pt" o:ole="">
                  <v:imagedata r:id="rId6" o:title=""/>
                </v:shape>
                <o:OLEObject Type="Embed" ProgID="ChemDraw.Document.6.0" ShapeID="_x0000_i1026" DrawAspect="Content" ObjectID="_1750827851" r:id="rId7"/>
              </w:object>
            </w:r>
          </w:p>
        </w:tc>
        <w:tc>
          <w:tcPr>
            <w:tcW w:w="1440" w:type="dxa"/>
            <w:vAlign w:val="center"/>
          </w:tcPr>
          <w:p w14:paraId="62FC4612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03191A3A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50" w:type="dxa"/>
            <w:vAlign w:val="center"/>
            <w:hideMark/>
          </w:tcPr>
          <w:p w14:paraId="750FD5F2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211-215</w:t>
            </w:r>
          </w:p>
        </w:tc>
      </w:tr>
      <w:tr w:rsidR="00E55B2C" w:rsidRPr="00671C99" w14:paraId="685988BD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4CEA24BF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90A2F4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902" w:type="dxa"/>
            <w:vAlign w:val="center"/>
          </w:tcPr>
          <w:p w14:paraId="40C8563D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135B4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6288A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9DEA0F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4-Cl</w:t>
            </w:r>
          </w:p>
          <w:p w14:paraId="0F291692" w14:textId="77777777" w:rsidR="00E55B2C" w:rsidRPr="00671C99" w:rsidRDefault="00E55B2C" w:rsidP="00280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539FB4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41228CDD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2362" w:dyaOrig="1817" w14:anchorId="62D54753">
                <v:shape id="_x0000_i1027" type="#_x0000_t75" style="width:118.5pt;height:91pt" o:ole="">
                  <v:imagedata r:id="rId8" o:title=""/>
                </v:shape>
                <o:OLEObject Type="Embed" ProgID="ChemDraw.Document.6.0" ShapeID="_x0000_i1027" DrawAspect="Content" ObjectID="_1750827852" r:id="rId9"/>
              </w:object>
            </w:r>
          </w:p>
        </w:tc>
        <w:tc>
          <w:tcPr>
            <w:tcW w:w="1440" w:type="dxa"/>
            <w:vAlign w:val="center"/>
          </w:tcPr>
          <w:p w14:paraId="6582D745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67895BDD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50" w:type="dxa"/>
            <w:vAlign w:val="center"/>
            <w:hideMark/>
          </w:tcPr>
          <w:p w14:paraId="1B961969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245-247</w:t>
            </w:r>
          </w:p>
        </w:tc>
      </w:tr>
      <w:tr w:rsidR="00E55B2C" w:rsidRPr="00671C99" w14:paraId="01ADE791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4DDFB252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C8D0B4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902" w:type="dxa"/>
            <w:vAlign w:val="center"/>
          </w:tcPr>
          <w:p w14:paraId="47FB45DC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B3D2CE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AE00F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3-Br</w:t>
            </w:r>
          </w:p>
          <w:p w14:paraId="24627445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70134638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1945" w:dyaOrig="1909" w14:anchorId="2B1E15D1">
                <v:shape id="_x0000_i1028" type="#_x0000_t75" style="width:97pt;height:96pt" o:ole="">
                  <v:imagedata r:id="rId10" o:title=""/>
                </v:shape>
                <o:OLEObject Type="Embed" ProgID="ChemDraw.Document.6.0" ShapeID="_x0000_i1028" DrawAspect="Content" ObjectID="_1750827853" r:id="rId11"/>
              </w:object>
            </w:r>
          </w:p>
        </w:tc>
        <w:tc>
          <w:tcPr>
            <w:tcW w:w="1440" w:type="dxa"/>
            <w:vAlign w:val="center"/>
          </w:tcPr>
          <w:p w14:paraId="2E79B34D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0DE06C9D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50" w:type="dxa"/>
            <w:vAlign w:val="center"/>
            <w:hideMark/>
          </w:tcPr>
          <w:p w14:paraId="75B37C21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255-257</w:t>
            </w:r>
          </w:p>
        </w:tc>
      </w:tr>
      <w:tr w:rsidR="00E55B2C" w:rsidRPr="00671C99" w14:paraId="1E32F9A8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0799569C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9C433E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902" w:type="dxa"/>
            <w:vAlign w:val="center"/>
          </w:tcPr>
          <w:p w14:paraId="25CC5E35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46E6CB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0B92C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4-NO</w:t>
            </w:r>
            <w:r w:rsidRPr="00671C9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179CB0C1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71359D26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2506" w:dyaOrig="1817" w14:anchorId="3C37C486">
                <v:shape id="_x0000_i1029" type="#_x0000_t75" style="width:125.5pt;height:91pt" o:ole="">
                  <v:imagedata r:id="rId12" o:title=""/>
                </v:shape>
                <o:OLEObject Type="Embed" ProgID="ChemDraw.Document.6.0" ShapeID="_x0000_i1029" DrawAspect="Content" ObjectID="_1750827854" r:id="rId13"/>
              </w:object>
            </w:r>
          </w:p>
        </w:tc>
        <w:tc>
          <w:tcPr>
            <w:tcW w:w="1440" w:type="dxa"/>
            <w:vAlign w:val="center"/>
          </w:tcPr>
          <w:p w14:paraId="30DAAE1F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5056A3B7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50" w:type="dxa"/>
            <w:vAlign w:val="center"/>
            <w:hideMark/>
          </w:tcPr>
          <w:p w14:paraId="26D3961F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271-274</w:t>
            </w:r>
          </w:p>
        </w:tc>
      </w:tr>
      <w:tr w:rsidR="00E55B2C" w:rsidRPr="00671C99" w14:paraId="192959AC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24A06611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787151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902" w:type="dxa"/>
            <w:vAlign w:val="center"/>
          </w:tcPr>
          <w:p w14:paraId="7FA013C7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3B3F4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B5874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3-NO</w:t>
            </w:r>
            <w:r w:rsidRPr="00671C9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253D388D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38AF4DF8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2079" w:dyaOrig="1953" w14:anchorId="427B1B1A">
                <v:shape id="_x0000_i1030" type="#_x0000_t75" style="width:104.5pt;height:97.5pt" o:ole="">
                  <v:imagedata r:id="rId14" o:title=""/>
                </v:shape>
                <o:OLEObject Type="Embed" ProgID="ChemDraw.Document.6.0" ShapeID="_x0000_i1030" DrawAspect="Content" ObjectID="_1750827855" r:id="rId15"/>
              </w:object>
            </w:r>
          </w:p>
        </w:tc>
        <w:tc>
          <w:tcPr>
            <w:tcW w:w="1440" w:type="dxa"/>
            <w:vAlign w:val="center"/>
          </w:tcPr>
          <w:p w14:paraId="384EE747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460B73DF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50" w:type="dxa"/>
            <w:vAlign w:val="center"/>
            <w:hideMark/>
          </w:tcPr>
          <w:p w14:paraId="40690D20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239-241</w:t>
            </w:r>
          </w:p>
        </w:tc>
      </w:tr>
      <w:tr w:rsidR="00E55B2C" w:rsidRPr="00671C99" w14:paraId="7FEA8B51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6261D52D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E3C1A4E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  <w:tc>
          <w:tcPr>
            <w:tcW w:w="902" w:type="dxa"/>
            <w:vAlign w:val="center"/>
          </w:tcPr>
          <w:p w14:paraId="42C9FEF3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6773C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91329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4-Br</w:t>
            </w:r>
          </w:p>
          <w:p w14:paraId="6040E7FB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35106B17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2371" w:dyaOrig="1817" w14:anchorId="07CB86CC">
                <v:shape id="_x0000_i1031" type="#_x0000_t75" style="width:118.5pt;height:91pt" o:ole="">
                  <v:imagedata r:id="rId16" o:title=""/>
                </v:shape>
                <o:OLEObject Type="Embed" ProgID="ChemDraw.Document.6.0" ShapeID="_x0000_i1031" DrawAspect="Content" ObjectID="_1750827856" r:id="rId17"/>
              </w:object>
            </w:r>
          </w:p>
        </w:tc>
        <w:tc>
          <w:tcPr>
            <w:tcW w:w="1440" w:type="dxa"/>
            <w:vAlign w:val="center"/>
          </w:tcPr>
          <w:p w14:paraId="51E92234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77D1FE5A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50" w:type="dxa"/>
            <w:vAlign w:val="center"/>
            <w:hideMark/>
          </w:tcPr>
          <w:p w14:paraId="4E17BE40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288-290</w:t>
            </w:r>
          </w:p>
        </w:tc>
      </w:tr>
      <w:tr w:rsidR="00E55B2C" w:rsidRPr="00671C99" w14:paraId="4C5C7D76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63EF9C1C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44B769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</w:p>
        </w:tc>
        <w:tc>
          <w:tcPr>
            <w:tcW w:w="902" w:type="dxa"/>
            <w:vAlign w:val="center"/>
          </w:tcPr>
          <w:p w14:paraId="393D1DCC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CEF40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6369C8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4-OCH</w:t>
            </w:r>
            <w:r w:rsidRPr="00671C9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09DDD721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1E92CCAE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2645" w:dyaOrig="1817" w14:anchorId="25FEE520">
                <v:shape id="_x0000_i1032" type="#_x0000_t75" style="width:131pt;height:91pt" o:ole="">
                  <v:imagedata r:id="rId18" o:title=""/>
                </v:shape>
                <o:OLEObject Type="Embed" ProgID="ChemDraw.Document.6.0" ShapeID="_x0000_i1032" DrawAspect="Content" ObjectID="_1750827857" r:id="rId19"/>
              </w:object>
            </w:r>
          </w:p>
        </w:tc>
        <w:tc>
          <w:tcPr>
            <w:tcW w:w="1440" w:type="dxa"/>
            <w:vAlign w:val="center"/>
          </w:tcPr>
          <w:p w14:paraId="00C2F1D4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51C3F17C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0" w:type="dxa"/>
            <w:vAlign w:val="center"/>
            <w:hideMark/>
          </w:tcPr>
          <w:p w14:paraId="651406F9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243-247</w:t>
            </w:r>
          </w:p>
        </w:tc>
      </w:tr>
      <w:tr w:rsidR="00E55B2C" w:rsidRPr="00671C99" w14:paraId="3EA1BEF1" w14:textId="77777777" w:rsidTr="00280AAB">
        <w:trPr>
          <w:jc w:val="center"/>
        </w:trPr>
        <w:tc>
          <w:tcPr>
            <w:tcW w:w="705" w:type="dxa"/>
            <w:vAlign w:val="center"/>
            <w:hideMark/>
          </w:tcPr>
          <w:p w14:paraId="1345ED23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A72650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902" w:type="dxa"/>
            <w:vAlign w:val="center"/>
          </w:tcPr>
          <w:p w14:paraId="3375B9A8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03FC4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7B24F5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4-OH</w:t>
            </w:r>
          </w:p>
          <w:p w14:paraId="1045B448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vAlign w:val="center"/>
          </w:tcPr>
          <w:p w14:paraId="5D21E993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object w:dxaOrig="2418" w:dyaOrig="1817" w14:anchorId="3EA8CC20">
                <v:shape id="_x0000_i1033" type="#_x0000_t75" style="width:121pt;height:91pt" o:ole="">
                  <v:imagedata r:id="rId20" o:title=""/>
                </v:shape>
                <o:OLEObject Type="Embed" ProgID="ChemDraw.Document.6.0" ShapeID="_x0000_i1033" DrawAspect="Content" ObjectID="_1750827858" r:id="rId21"/>
              </w:object>
            </w:r>
          </w:p>
        </w:tc>
        <w:tc>
          <w:tcPr>
            <w:tcW w:w="1440" w:type="dxa"/>
            <w:vAlign w:val="center"/>
          </w:tcPr>
          <w:p w14:paraId="790A87D0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vAlign w:val="center"/>
          </w:tcPr>
          <w:p w14:paraId="2409277B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50" w:type="dxa"/>
            <w:vAlign w:val="center"/>
            <w:hideMark/>
          </w:tcPr>
          <w:p w14:paraId="0E3C6956" w14:textId="77777777" w:rsidR="00E55B2C" w:rsidRPr="005D69BD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255-257</w:t>
            </w:r>
          </w:p>
        </w:tc>
      </w:tr>
      <w:tr w:rsidR="00E55B2C" w:rsidRPr="00671C99" w14:paraId="384229A2" w14:textId="77777777" w:rsidTr="00280AAB">
        <w:trPr>
          <w:jc w:val="center"/>
        </w:trPr>
        <w:tc>
          <w:tcPr>
            <w:tcW w:w="705" w:type="dxa"/>
            <w:tcBorders>
              <w:bottom w:val="single" w:sz="4" w:space="0" w:color="auto"/>
            </w:tcBorders>
            <w:vAlign w:val="center"/>
            <w:hideMark/>
          </w:tcPr>
          <w:p w14:paraId="5E26EDF4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8391A5" w14:textId="77777777" w:rsidR="00E55B2C" w:rsidRPr="00671C99" w:rsidRDefault="00E55B2C" w:rsidP="00280AAB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71C99">
              <w:rPr>
                <w:rFonts w:ascii="Times New Roman" w:hAnsi="Times New Roman" w:cs="Times New Roman"/>
                <w:b/>
                <w:sz w:val="24"/>
                <w:szCs w:val="24"/>
              </w:rPr>
              <w:t>j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14:paraId="50771EEA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9C4CA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F1B54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4-CH</w:t>
            </w:r>
            <w:r w:rsidRPr="00671C9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053823DC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46731" w14:textId="77777777" w:rsidR="00E55B2C" w:rsidRPr="00671C99" w:rsidRDefault="00E55B2C" w:rsidP="00280A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5" w:type="dxa"/>
            <w:tcBorders>
              <w:bottom w:val="single" w:sz="4" w:space="0" w:color="auto"/>
            </w:tcBorders>
            <w:vAlign w:val="center"/>
          </w:tcPr>
          <w:p w14:paraId="6AB7AC73" w14:textId="41F63B3B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ar-SA"/>
              </w:rPr>
              <w:drawing>
                <wp:inline distT="0" distB="0" distL="0" distR="0" wp14:anchorId="6CABB6BF" wp14:editId="790EA5A9">
                  <wp:extent cx="1587500" cy="11493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114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235F95F7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08E492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C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vAlign w:val="center"/>
          </w:tcPr>
          <w:p w14:paraId="61358596" w14:textId="77777777" w:rsidR="00E55B2C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2AF72" w14:textId="77777777" w:rsidR="00E55B2C" w:rsidRPr="00671C99" w:rsidRDefault="00E55B2C" w:rsidP="00280AAB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218E17" w14:textId="77777777" w:rsidR="00E55B2C" w:rsidRDefault="00E55B2C" w:rsidP="00280AA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54F4DA" w14:textId="77777777" w:rsidR="00E55B2C" w:rsidRPr="005D69BD" w:rsidRDefault="00E55B2C" w:rsidP="00280AAB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6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266-268</w:t>
            </w:r>
          </w:p>
        </w:tc>
      </w:tr>
    </w:tbl>
    <w:p w14:paraId="5D440EE8" w14:textId="77777777" w:rsidR="00E55B2C" w:rsidRPr="00716B06" w:rsidRDefault="00E55B2C" w:rsidP="00E55B2C">
      <w:pPr>
        <w:pStyle w:val="NoList1"/>
        <w:widowControl w:val="0"/>
        <w:tabs>
          <w:tab w:val="left" w:pos="36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6B0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716B06">
        <w:rPr>
          <w:rFonts w:ascii="Times New Roman" w:hAnsi="Times New Roman" w:cs="Times New Roman"/>
          <w:sz w:val="24"/>
          <w:szCs w:val="24"/>
        </w:rPr>
        <w:t xml:space="preserve">Isolated yield, </w:t>
      </w:r>
      <w:r w:rsidRPr="00716B0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716B06">
        <w:rPr>
          <w:rFonts w:ascii="Times New Roman" w:hAnsi="Times New Roman" w:cs="Times New Roman"/>
          <w:sz w:val="24"/>
          <w:szCs w:val="24"/>
          <w:lang w:val="en-US"/>
        </w:rPr>
        <w:t>Melting point.</w:t>
      </w:r>
    </w:p>
    <w:p w14:paraId="65F739D2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B2C"/>
    <w:rsid w:val="000D4074"/>
    <w:rsid w:val="001E4B73"/>
    <w:rsid w:val="005314AC"/>
    <w:rsid w:val="009B53F0"/>
    <w:rsid w:val="00E5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4DBB5"/>
  <w15:chartTrackingRefBased/>
  <w15:docId w15:val="{FE3E66A8-20FB-4A4B-8F49-26321B3F8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B2C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E55B2C"/>
    <w:pPr>
      <w:spacing w:after="0" w:line="240" w:lineRule="auto"/>
    </w:pPr>
    <w:rPr>
      <w:rFonts w:eastAsiaTheme="minorEastAsia"/>
      <w:sz w:val="20"/>
      <w:szCs w:val="20"/>
      <w:lang w:bidi="mr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List1">
    <w:name w:val="No List1"/>
    <w:semiHidden/>
    <w:qFormat/>
    <w:rsid w:val="00E55B2C"/>
    <w:pPr>
      <w:spacing w:after="200" w:line="276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651</Characters>
  <Application>Microsoft Office Word</Application>
  <DocSecurity>0</DocSecurity>
  <Lines>5</Lines>
  <Paragraphs>1</Paragraphs>
  <ScaleCrop>false</ScaleCrop>
  <Company>Springer Nature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2023-07-14T02:47:00Z</dcterms:created>
  <dcterms:modified xsi:type="dcterms:W3CDTF">2023-07-14T02:48:00Z</dcterms:modified>
</cp:coreProperties>
</file>