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D3AC90" w14:textId="77777777" w:rsidR="008072B8" w:rsidRPr="00BF2572" w:rsidRDefault="008072B8" w:rsidP="00EC7D9F">
      <w:pPr>
        <w:rPr>
          <w:rFonts w:ascii="Times New Roman" w:hAnsi="Times New Roman"/>
          <w:b/>
          <w:sz w:val="28"/>
          <w:szCs w:val="28"/>
        </w:rPr>
      </w:pPr>
      <w:r w:rsidRPr="00BF2572">
        <w:rPr>
          <w:rFonts w:ascii="Times New Roman" w:hAnsi="Times New Roman"/>
          <w:b/>
          <w:sz w:val="28"/>
          <w:szCs w:val="28"/>
        </w:rPr>
        <w:t>Supp</w:t>
      </w:r>
      <w:r w:rsidR="00EC7D9F" w:rsidRPr="00BF2572">
        <w:rPr>
          <w:rFonts w:ascii="Times New Roman" w:hAnsi="Times New Roman"/>
          <w:b/>
          <w:sz w:val="28"/>
          <w:szCs w:val="28"/>
        </w:rPr>
        <w:t>lementary information</w:t>
      </w:r>
    </w:p>
    <w:p w14:paraId="5B1238BB" w14:textId="77777777" w:rsidR="00BE60C3" w:rsidRDefault="00BE60C3" w:rsidP="00BE60C3">
      <w:pPr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Mild heat treatment </w:t>
      </w:r>
      <w:r>
        <w:rPr>
          <w:rFonts w:ascii="Times New Roman" w:hAnsi="Times New Roman" w:hint="eastAsia"/>
          <w:sz w:val="32"/>
        </w:rPr>
        <w:t>in</w:t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 w:hint="eastAsia"/>
          <w:sz w:val="32"/>
        </w:rPr>
        <w:t>vitro</w:t>
      </w:r>
      <w:r>
        <w:rPr>
          <w:rFonts w:ascii="Times New Roman" w:hAnsi="Times New Roman"/>
          <w:sz w:val="32"/>
        </w:rPr>
        <w:t xml:space="preserve"> potentiates </w:t>
      </w:r>
      <w:r w:rsidRPr="00543957">
        <w:rPr>
          <w:rFonts w:ascii="Times New Roman" w:hAnsi="Times New Roman"/>
          <w:sz w:val="32"/>
        </w:rPr>
        <w:t>human adipose stem cells</w:t>
      </w:r>
      <w:r>
        <w:rPr>
          <w:rFonts w:ascii="Times New Roman" w:hAnsi="Times New Roman"/>
          <w:sz w:val="32"/>
        </w:rPr>
        <w:t xml:space="preserve">: delayed aging and improved quality </w:t>
      </w:r>
    </w:p>
    <w:p w14:paraId="4D6A5F1C" w14:textId="77777777" w:rsidR="00EC7D9F" w:rsidRDefault="00EC7D9F" w:rsidP="00EC7D9F">
      <w:pPr>
        <w:pStyle w:val="BBAuthorName"/>
        <w:spacing w:line="276" w:lineRule="auto"/>
        <w:jc w:val="left"/>
        <w:rPr>
          <w:rFonts w:ascii="Times New Roman" w:hAnsi="Times New Roman"/>
        </w:rPr>
      </w:pPr>
    </w:p>
    <w:p w14:paraId="3DAFB075" w14:textId="77777777" w:rsidR="00974E69" w:rsidRPr="00543957" w:rsidRDefault="00974E69" w:rsidP="00974E69">
      <w:pPr>
        <w:rPr>
          <w:rFonts w:ascii="Times New Roman" w:hAnsi="Times New Roman"/>
          <w:i/>
          <w:lang w:val="de-DE"/>
        </w:rPr>
      </w:pPr>
      <w:r w:rsidRPr="00543957">
        <w:rPr>
          <w:rFonts w:ascii="Times New Roman" w:hAnsi="Times New Roman"/>
          <w:i/>
          <w:lang w:val="de-DE"/>
        </w:rPr>
        <w:t>Chiseon Ryu</w:t>
      </w:r>
      <w:r w:rsidRPr="00543957">
        <w:rPr>
          <w:rFonts w:ascii="Times New Roman" w:hAnsi="Times New Roman"/>
          <w:i/>
          <w:vertAlign w:val="superscript"/>
          <w:lang w:val="de-DE"/>
        </w:rPr>
        <w:t>1</w:t>
      </w:r>
      <w:r w:rsidRPr="00543957">
        <w:rPr>
          <w:rFonts w:ascii="Times New Roman" w:hAnsi="Times New Roman"/>
          <w:i/>
          <w:lang w:val="de-DE"/>
        </w:rPr>
        <w:t xml:space="preserve"> </w:t>
      </w:r>
      <w:r w:rsidRPr="00543957">
        <w:rPr>
          <w:rFonts w:ascii="Times New Roman" w:hAnsi="Times New Roman" w:hint="eastAsia"/>
          <w:i/>
          <w:lang w:val="de-DE"/>
        </w:rPr>
        <w:t>and</w:t>
      </w:r>
      <w:r w:rsidRPr="00543957">
        <w:rPr>
          <w:rFonts w:ascii="Times New Roman" w:hAnsi="Times New Roman"/>
          <w:i/>
          <w:lang w:val="de-DE"/>
        </w:rPr>
        <w:t xml:space="preserve"> Jae Young Lee</w:t>
      </w:r>
      <w:r>
        <w:rPr>
          <w:rFonts w:ascii="Times New Roman" w:hAnsi="Times New Roman"/>
          <w:i/>
          <w:vertAlign w:val="superscript"/>
          <w:lang w:val="de-DE"/>
        </w:rPr>
        <w:t>1,</w:t>
      </w:r>
      <w:r w:rsidRPr="00543957">
        <w:rPr>
          <w:rFonts w:ascii="Times New Roman" w:hAnsi="Times New Roman"/>
          <w:i/>
          <w:lang w:val="de-DE"/>
        </w:rPr>
        <w:t>*</w:t>
      </w:r>
    </w:p>
    <w:p w14:paraId="18114815" w14:textId="77777777" w:rsidR="00974E69" w:rsidRDefault="00974E69" w:rsidP="00974E69">
      <w:pPr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School of Materials Science and Engineering, Gwangju Institute of Science and Technology, Gwangju, 61005, Republic of Korea</w:t>
      </w:r>
    </w:p>
    <w:p w14:paraId="6A06FD5B" w14:textId="77777777" w:rsidR="00974E69" w:rsidRDefault="00974E69" w:rsidP="00974E69">
      <w:pPr>
        <w:rPr>
          <w:rFonts w:ascii="Times New Roman" w:hAnsi="Times New Roman"/>
          <w:i/>
          <w:szCs w:val="24"/>
          <w:vertAlign w:val="superscript"/>
        </w:rPr>
      </w:pPr>
    </w:p>
    <w:p w14:paraId="293280F3" w14:textId="77777777" w:rsidR="00974E69" w:rsidRDefault="00974E69" w:rsidP="00974E69">
      <w:pPr>
        <w:rPr>
          <w:rFonts w:ascii="Times New Roman" w:hAnsi="Times New Roman"/>
        </w:rPr>
      </w:pPr>
      <w:r>
        <w:rPr>
          <w:rFonts w:ascii="Times New Roman" w:hAnsi="Times New Roman"/>
        </w:rPr>
        <w:t>*jaeyounglee@gist.ac.kr</w:t>
      </w:r>
    </w:p>
    <w:p w14:paraId="24C708F9" w14:textId="77777777" w:rsidR="008072B8" w:rsidRDefault="008072B8">
      <w:pPr>
        <w:spacing w:after="0"/>
        <w:jc w:val="left"/>
      </w:pPr>
      <w:r>
        <w:br w:type="page"/>
      </w:r>
    </w:p>
    <w:p w14:paraId="67394002" w14:textId="5F4AA9E3" w:rsidR="00DC0160" w:rsidRDefault="00DC0160" w:rsidP="00974E69">
      <w:pPr>
        <w:spacing w:line="480" w:lineRule="auto"/>
        <w:rPr>
          <w:b/>
        </w:rPr>
      </w:pPr>
      <w:r w:rsidRPr="00B438A3">
        <w:rPr>
          <w:b/>
          <w:noProof/>
          <w:lang w:eastAsia="ko-KR"/>
        </w:rPr>
        <w:lastRenderedPageBreak/>
        <w:drawing>
          <wp:anchor distT="0" distB="0" distL="114300" distR="114300" simplePos="0" relativeHeight="251668480" behindDoc="0" locked="0" layoutInCell="1" allowOverlap="1" wp14:anchorId="0B00693B" wp14:editId="029AE5B9">
            <wp:simplePos x="0" y="0"/>
            <wp:positionH relativeFrom="margin">
              <wp:align>right</wp:align>
            </wp:positionH>
            <wp:positionV relativeFrom="paragraph">
              <wp:posOffset>2149</wp:posOffset>
            </wp:positionV>
            <wp:extent cx="5943488" cy="5138382"/>
            <wp:effectExtent l="0" t="0" r="635" b="5715"/>
            <wp:wrapTopAndBottom/>
            <wp:docPr id="1" name="그림 1" descr="C:\Users\치선\Dropbox\류치선\Stemness promotion\Supplementary figure image\슬라이드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치선\Dropbox\류치선\Stemness promotion\Supplementary figure image\슬라이드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91" b="24568"/>
                    <a:stretch/>
                  </pic:blipFill>
                  <pic:spPr bwMode="auto">
                    <a:xfrm>
                      <a:off x="0" y="0"/>
                      <a:ext cx="5943488" cy="5138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98F71B7" w14:textId="06136333" w:rsidR="004D3B2F" w:rsidRPr="00974E69" w:rsidRDefault="00BF2572" w:rsidP="00974E69">
      <w:pPr>
        <w:spacing w:line="480" w:lineRule="auto"/>
        <w:rPr>
          <w:lang w:eastAsia="ko-KR"/>
        </w:rPr>
      </w:pPr>
      <w:r>
        <w:rPr>
          <w:b/>
        </w:rPr>
        <w:t xml:space="preserve">Supplementary Fig. 1: </w:t>
      </w:r>
      <w:r w:rsidR="00974E69" w:rsidRPr="00974E69">
        <w:rPr>
          <w:b/>
        </w:rPr>
        <w:t xml:space="preserve">The optical images for the heat treatment (HT) of MSCs. </w:t>
      </w:r>
      <w:r w:rsidR="002D7EF5">
        <w:rPr>
          <w:rFonts w:hint="eastAsia"/>
          <w:b/>
          <w:lang w:eastAsia="ko-KR"/>
        </w:rPr>
        <w:t>a</w:t>
      </w:r>
      <w:r w:rsidR="00974E69" w:rsidRPr="00974E69">
        <w:t xml:space="preserve"> The optical images of MSCs for HT at temperature 41 and 44ºC for 0.5, 1, and 2 h. </w:t>
      </w:r>
      <w:r w:rsidR="002D7EF5" w:rsidRPr="002D7EF5">
        <w:rPr>
          <w:rFonts w:hint="eastAsia"/>
          <w:b/>
          <w:lang w:eastAsia="ko-KR"/>
        </w:rPr>
        <w:t>b</w:t>
      </w:r>
      <w:r w:rsidR="00974E69" w:rsidRPr="00974E69">
        <w:t xml:space="preserve"> The optical images of MSCs for HT at temperature 41 and 44ºC for 1 h once (1X) and twice (2X)</w:t>
      </w:r>
      <w:r w:rsidR="00B438A3">
        <w:t xml:space="preserve">. </w:t>
      </w:r>
      <w:r w:rsidR="00B438A3" w:rsidRPr="00543957">
        <w:rPr>
          <w:rFonts w:ascii="Times New Roman" w:hAnsi="Times New Roman"/>
          <w:bCs/>
          <w:lang w:val="de-DE"/>
        </w:rPr>
        <w:t>Scale bar</w:t>
      </w:r>
      <w:r w:rsidR="00DC0160">
        <w:rPr>
          <w:rFonts w:ascii="Times New Roman" w:hAnsi="Times New Roman" w:hint="eastAsia"/>
          <w:bCs/>
          <w:lang w:val="de-DE" w:eastAsia="ko-KR"/>
        </w:rPr>
        <w:t>s</w:t>
      </w:r>
      <w:r w:rsidR="00B438A3" w:rsidRPr="00543957">
        <w:rPr>
          <w:rFonts w:ascii="Times New Roman" w:hAnsi="Times New Roman"/>
          <w:bCs/>
          <w:lang w:val="de-DE"/>
        </w:rPr>
        <w:t xml:space="preserve"> </w:t>
      </w:r>
      <w:r w:rsidR="00DC0160">
        <w:rPr>
          <w:rFonts w:ascii="Times New Roman" w:hAnsi="Times New Roman" w:hint="eastAsia"/>
          <w:bCs/>
          <w:lang w:val="de-DE" w:eastAsia="ko-KR"/>
        </w:rPr>
        <w:t>are</w:t>
      </w:r>
      <w:r w:rsidR="00B438A3" w:rsidRPr="00543957">
        <w:rPr>
          <w:rFonts w:ascii="Times New Roman" w:hAnsi="Times New Roman"/>
          <w:bCs/>
          <w:lang w:val="de-DE"/>
        </w:rPr>
        <w:t xml:space="preserve"> 200 μm.</w:t>
      </w:r>
      <w:r w:rsidR="004D3B2F" w:rsidRPr="00974E69">
        <w:rPr>
          <w:lang w:eastAsia="ko-KR"/>
        </w:rPr>
        <w:br w:type="page"/>
      </w:r>
    </w:p>
    <w:p w14:paraId="1089DB0D" w14:textId="6811A4B5" w:rsidR="00E02131" w:rsidRPr="00E02131" w:rsidRDefault="00B438A3" w:rsidP="00E02131">
      <w:pPr>
        <w:jc w:val="center"/>
        <w:rPr>
          <w:lang w:eastAsia="ko-KR"/>
        </w:rPr>
      </w:pPr>
      <w:r w:rsidRPr="00B438A3">
        <w:rPr>
          <w:noProof/>
          <w:lang w:eastAsia="ko-KR"/>
        </w:rPr>
        <w:lastRenderedPageBreak/>
        <w:drawing>
          <wp:anchor distT="0" distB="0" distL="114300" distR="114300" simplePos="0" relativeHeight="251669504" behindDoc="0" locked="0" layoutInCell="1" allowOverlap="1" wp14:anchorId="6F0AFB0A" wp14:editId="349E20ED">
            <wp:simplePos x="0" y="0"/>
            <wp:positionH relativeFrom="column">
              <wp:posOffset>607325</wp:posOffset>
            </wp:positionH>
            <wp:positionV relativeFrom="paragraph">
              <wp:posOffset>0</wp:posOffset>
            </wp:positionV>
            <wp:extent cx="4722125" cy="3055620"/>
            <wp:effectExtent l="0" t="0" r="2540" b="0"/>
            <wp:wrapTopAndBottom/>
            <wp:docPr id="3" name="그림 3" descr="C:\Users\치선\Dropbox\류치선\Stemness promotion\Supplementary figure image\슬라이드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치선\Dropbox\류치선\Stemness promotion\Supplementary figure image\슬라이드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12" t="26611" r="8807" b="34816"/>
                    <a:stretch/>
                  </pic:blipFill>
                  <pic:spPr bwMode="auto">
                    <a:xfrm>
                      <a:off x="0" y="0"/>
                      <a:ext cx="4722125" cy="305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E58926E" w14:textId="36476F35" w:rsidR="00E02131" w:rsidRDefault="00CB582A" w:rsidP="00974E69">
      <w:pPr>
        <w:spacing w:line="480" w:lineRule="auto"/>
        <w:rPr>
          <w:rFonts w:ascii="Times New Roman" w:hAnsi="Times New Roman"/>
        </w:rPr>
      </w:pPr>
      <w:r>
        <w:rPr>
          <w:b/>
        </w:rPr>
        <w:t xml:space="preserve">Supplementary Fig. 2: </w:t>
      </w:r>
      <w:r w:rsidR="00974E69" w:rsidRPr="00974E69">
        <w:rPr>
          <w:b/>
        </w:rPr>
        <w:t>Optical images for colony formation assay and ß-gal staining.</w:t>
      </w:r>
      <w:r w:rsidR="00974E69" w:rsidRPr="00974E69">
        <w:rPr>
          <w:rFonts w:hint="eastAsia"/>
          <w:b/>
        </w:rPr>
        <w:t xml:space="preserve"> </w:t>
      </w:r>
      <w:r w:rsidR="002D7EF5" w:rsidRPr="002D7EF5">
        <w:rPr>
          <w:rFonts w:hint="eastAsia"/>
          <w:b/>
          <w:lang w:eastAsia="ko-KR"/>
        </w:rPr>
        <w:t>a</w:t>
      </w:r>
      <w:r w:rsidR="00974E69" w:rsidRPr="00974E69">
        <w:t xml:space="preserve"> The images of stained colonies formed by MSCs in six-well plates. </w:t>
      </w:r>
      <w:r w:rsidR="002D7EF5" w:rsidRPr="002D7EF5">
        <w:rPr>
          <w:rFonts w:hint="eastAsia"/>
          <w:b/>
          <w:lang w:eastAsia="ko-KR"/>
        </w:rPr>
        <w:t>b</w:t>
      </w:r>
      <w:r w:rsidR="00974E69" w:rsidRPr="00974E69">
        <w:t xml:space="preserve"> The images of ß-gal-stained MSCs in 12-well plates.</w:t>
      </w:r>
      <w:r w:rsidR="00B438A3">
        <w:t xml:space="preserve"> </w:t>
      </w:r>
      <w:r w:rsidR="00B438A3" w:rsidRPr="00543957">
        <w:rPr>
          <w:rFonts w:ascii="Times New Roman" w:hAnsi="Times New Roman"/>
          <w:bCs/>
          <w:lang w:val="de-DE"/>
        </w:rPr>
        <w:t>Scale bar</w:t>
      </w:r>
      <w:r w:rsidR="00DC0160">
        <w:rPr>
          <w:rFonts w:ascii="Times New Roman" w:hAnsi="Times New Roman" w:hint="eastAsia"/>
          <w:bCs/>
          <w:lang w:val="de-DE" w:eastAsia="ko-KR"/>
        </w:rPr>
        <w:t>s</w:t>
      </w:r>
      <w:r w:rsidR="00B438A3" w:rsidRPr="00543957">
        <w:rPr>
          <w:rFonts w:ascii="Times New Roman" w:hAnsi="Times New Roman"/>
          <w:bCs/>
          <w:lang w:val="de-DE"/>
        </w:rPr>
        <w:t xml:space="preserve"> </w:t>
      </w:r>
      <w:r w:rsidR="00DC0160">
        <w:rPr>
          <w:rFonts w:ascii="Times New Roman" w:hAnsi="Times New Roman" w:hint="eastAsia"/>
          <w:bCs/>
          <w:lang w:val="de-DE" w:eastAsia="ko-KR"/>
        </w:rPr>
        <w:t>are</w:t>
      </w:r>
      <w:r w:rsidR="00B438A3" w:rsidRPr="00543957">
        <w:rPr>
          <w:rFonts w:ascii="Times New Roman" w:hAnsi="Times New Roman"/>
          <w:bCs/>
          <w:lang w:val="de-DE"/>
        </w:rPr>
        <w:t xml:space="preserve"> 200 μm.</w:t>
      </w:r>
    </w:p>
    <w:p w14:paraId="155FBE39" w14:textId="77777777" w:rsidR="00E02131" w:rsidRDefault="00E02131">
      <w:pPr>
        <w:spacing w:after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0F5C96D4" w14:textId="61282AF5" w:rsidR="00E02131" w:rsidRDefault="00B438A3" w:rsidP="00B438A3">
      <w:pPr>
        <w:spacing w:after="0"/>
      </w:pPr>
      <w:r w:rsidRPr="00B438A3">
        <w:rPr>
          <w:noProof/>
          <w:lang w:eastAsia="ko-KR"/>
        </w:rPr>
        <w:lastRenderedPageBreak/>
        <w:drawing>
          <wp:anchor distT="0" distB="0" distL="114300" distR="114300" simplePos="0" relativeHeight="251670528" behindDoc="0" locked="0" layoutInCell="1" allowOverlap="1" wp14:anchorId="17570657" wp14:editId="0EF55EA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488" cy="5233793"/>
            <wp:effectExtent l="0" t="0" r="635" b="5080"/>
            <wp:wrapTopAndBottom/>
            <wp:docPr id="7" name="그림 7" descr="C:\Users\치선\Dropbox\류치선\Stemness promotion\Supplementary figure image\슬라이드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치선\Dropbox\류치선\Stemness promotion\Supplementary figure image\슬라이드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17" b="17939"/>
                    <a:stretch/>
                  </pic:blipFill>
                  <pic:spPr bwMode="auto">
                    <a:xfrm>
                      <a:off x="0" y="0"/>
                      <a:ext cx="5943488" cy="5233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039E185" w14:textId="61D01712" w:rsidR="00B43062" w:rsidRPr="00974E69" w:rsidRDefault="00B43062" w:rsidP="00B438A3">
      <w:pPr>
        <w:pStyle w:val="TESupportingInformation"/>
        <w:spacing w:after="240"/>
        <w:ind w:firstLine="0"/>
      </w:pPr>
      <w:r>
        <w:rPr>
          <w:b/>
        </w:rPr>
        <w:t xml:space="preserve">Supplementary Fig. 3: </w:t>
      </w:r>
      <w:r w:rsidR="00974E69" w:rsidRPr="00974E69">
        <w:rPr>
          <w:b/>
          <w:lang w:eastAsia="ko-KR"/>
        </w:rPr>
        <w:t xml:space="preserve">The lasting effect. </w:t>
      </w:r>
      <w:r w:rsidR="002D7EF5">
        <w:rPr>
          <w:rFonts w:hint="eastAsia"/>
          <w:b/>
          <w:lang w:eastAsia="ko-KR"/>
        </w:rPr>
        <w:t>a</w:t>
      </w:r>
      <w:r w:rsidR="00974E69" w:rsidRPr="00974E69">
        <w:rPr>
          <w:lang w:eastAsia="ko-KR"/>
        </w:rPr>
        <w:t xml:space="preserve"> The optical images of MSCs at each passage. </w:t>
      </w:r>
      <w:r w:rsidR="002D7EF5" w:rsidRPr="002D7EF5">
        <w:rPr>
          <w:rFonts w:hint="eastAsia"/>
          <w:b/>
          <w:lang w:eastAsia="ko-KR"/>
        </w:rPr>
        <w:t>b</w:t>
      </w:r>
      <w:r w:rsidR="00974E69" w:rsidRPr="00974E69">
        <w:rPr>
          <w:lang w:eastAsia="ko-KR"/>
        </w:rPr>
        <w:t xml:space="preserve"> The population of each surface marker-stained MSCs at P+6 using flow cytometry.</w:t>
      </w:r>
      <w:r w:rsidR="00B438A3">
        <w:rPr>
          <w:lang w:eastAsia="ko-KR"/>
        </w:rPr>
        <w:t xml:space="preserve"> </w:t>
      </w:r>
      <w:r w:rsidR="00B438A3" w:rsidRPr="00543957">
        <w:rPr>
          <w:rFonts w:ascii="Times New Roman" w:hAnsi="Times New Roman"/>
          <w:bCs/>
          <w:lang w:val="de-DE"/>
        </w:rPr>
        <w:t>Scale bar</w:t>
      </w:r>
      <w:r w:rsidR="00DC0160">
        <w:rPr>
          <w:rFonts w:ascii="Times New Roman" w:hAnsi="Times New Roman" w:hint="eastAsia"/>
          <w:bCs/>
          <w:lang w:val="de-DE" w:eastAsia="ko-KR"/>
        </w:rPr>
        <w:t>s</w:t>
      </w:r>
      <w:r w:rsidR="00B438A3" w:rsidRPr="00543957">
        <w:rPr>
          <w:rFonts w:ascii="Times New Roman" w:hAnsi="Times New Roman"/>
          <w:bCs/>
          <w:lang w:val="de-DE"/>
        </w:rPr>
        <w:t xml:space="preserve"> </w:t>
      </w:r>
      <w:r w:rsidR="00DC0160">
        <w:rPr>
          <w:rFonts w:ascii="Times New Roman" w:hAnsi="Times New Roman" w:hint="eastAsia"/>
          <w:bCs/>
          <w:lang w:val="de-DE" w:eastAsia="ko-KR"/>
        </w:rPr>
        <w:t>are</w:t>
      </w:r>
      <w:r w:rsidR="00B438A3" w:rsidRPr="00543957">
        <w:rPr>
          <w:rFonts w:ascii="Times New Roman" w:hAnsi="Times New Roman"/>
          <w:bCs/>
          <w:lang w:val="de-DE"/>
        </w:rPr>
        <w:t xml:space="preserve"> 200 μm.</w:t>
      </w:r>
    </w:p>
    <w:p w14:paraId="778D981C" w14:textId="77777777" w:rsidR="00B43062" w:rsidRDefault="00B43062">
      <w:pPr>
        <w:spacing w:after="0"/>
        <w:jc w:val="left"/>
      </w:pPr>
      <w:r>
        <w:br w:type="page"/>
      </w:r>
    </w:p>
    <w:p w14:paraId="47879A23" w14:textId="79403507" w:rsidR="008E118A" w:rsidRPr="00BF2572" w:rsidRDefault="00B438A3" w:rsidP="00BF2572">
      <w:pPr>
        <w:spacing w:after="0"/>
        <w:jc w:val="center"/>
      </w:pPr>
      <w:r w:rsidRPr="00B438A3">
        <w:rPr>
          <w:noProof/>
          <w:lang w:eastAsia="ko-KR"/>
        </w:rPr>
        <w:lastRenderedPageBreak/>
        <w:drawing>
          <wp:anchor distT="0" distB="0" distL="114300" distR="114300" simplePos="0" relativeHeight="251671552" behindDoc="0" locked="0" layoutInCell="1" allowOverlap="1" wp14:anchorId="7D28EC01" wp14:editId="13A83A6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577" cy="6987654"/>
            <wp:effectExtent l="0" t="0" r="635" b="3810"/>
            <wp:wrapTopAndBottom/>
            <wp:docPr id="8" name="그림 8" descr="C:\Users\치선\Dropbox\류치선\Stemness promotion\Supplementary figure image\슬라이드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치선\Dropbox\류치선\Stemness promotion\Supplementary figure image\슬라이드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04" b="5022"/>
                    <a:stretch/>
                  </pic:blipFill>
                  <pic:spPr bwMode="auto">
                    <a:xfrm>
                      <a:off x="0" y="0"/>
                      <a:ext cx="5943577" cy="698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8311D96" w14:textId="339E7B68" w:rsidR="00974E69" w:rsidRDefault="00BF2572" w:rsidP="00B438A3">
      <w:pPr>
        <w:pStyle w:val="TESupportingInformation"/>
        <w:spacing w:after="240"/>
        <w:ind w:firstLine="0"/>
      </w:pPr>
      <w:r>
        <w:rPr>
          <w:b/>
        </w:rPr>
        <w:t xml:space="preserve">Supplementary Fig. </w:t>
      </w:r>
      <w:r w:rsidR="00B43062">
        <w:rPr>
          <w:rFonts w:hint="eastAsia"/>
          <w:b/>
          <w:lang w:eastAsia="ko-KR"/>
        </w:rPr>
        <w:t>4</w:t>
      </w:r>
      <w:r>
        <w:rPr>
          <w:b/>
        </w:rPr>
        <w:t xml:space="preserve">: </w:t>
      </w:r>
      <w:r w:rsidR="00974E69" w:rsidRPr="00974E69">
        <w:rPr>
          <w:b/>
        </w:rPr>
        <w:t xml:space="preserve">Periodic HT. </w:t>
      </w:r>
      <w:r w:rsidR="002D7EF5" w:rsidRPr="002D7EF5">
        <w:rPr>
          <w:rFonts w:hint="eastAsia"/>
          <w:b/>
          <w:lang w:eastAsia="ko-KR"/>
        </w:rPr>
        <w:t>a</w:t>
      </w:r>
      <w:r w:rsidR="00974E69">
        <w:rPr>
          <w:b/>
        </w:rPr>
        <w:t xml:space="preserve"> </w:t>
      </w:r>
      <w:r w:rsidR="00974E69" w:rsidRPr="00974E69">
        <w:t xml:space="preserve">The optical images of heat treated-MSCs at each passage. </w:t>
      </w:r>
      <w:r w:rsidR="002D7EF5" w:rsidRPr="002D7EF5">
        <w:rPr>
          <w:rFonts w:hint="eastAsia"/>
          <w:b/>
          <w:lang w:eastAsia="ko-KR"/>
        </w:rPr>
        <w:t>b</w:t>
      </w:r>
      <w:r w:rsidR="00974E69">
        <w:t xml:space="preserve"> </w:t>
      </w:r>
      <w:r w:rsidR="00974E69" w:rsidRPr="00974E69">
        <w:t>The population of surface marker-stained MSCs at each passage using flow cytometry.</w:t>
      </w:r>
      <w:r w:rsidR="00B438A3">
        <w:t xml:space="preserve"> </w:t>
      </w:r>
      <w:r w:rsidR="00B438A3" w:rsidRPr="00543957">
        <w:rPr>
          <w:rFonts w:ascii="Times New Roman" w:hAnsi="Times New Roman"/>
          <w:bCs/>
          <w:lang w:val="de-DE"/>
        </w:rPr>
        <w:t>Scale bar</w:t>
      </w:r>
      <w:r w:rsidR="00DC0160">
        <w:rPr>
          <w:rFonts w:ascii="Times New Roman" w:hAnsi="Times New Roman" w:hint="eastAsia"/>
          <w:bCs/>
          <w:lang w:val="de-DE" w:eastAsia="ko-KR"/>
        </w:rPr>
        <w:t>s</w:t>
      </w:r>
      <w:r w:rsidR="00B438A3" w:rsidRPr="00543957">
        <w:rPr>
          <w:rFonts w:ascii="Times New Roman" w:hAnsi="Times New Roman"/>
          <w:bCs/>
          <w:lang w:val="de-DE"/>
        </w:rPr>
        <w:t xml:space="preserve"> </w:t>
      </w:r>
      <w:r w:rsidR="00DC0160">
        <w:rPr>
          <w:rFonts w:ascii="Times New Roman" w:hAnsi="Times New Roman" w:hint="eastAsia"/>
          <w:bCs/>
          <w:lang w:val="de-DE" w:eastAsia="ko-KR"/>
        </w:rPr>
        <w:t>are</w:t>
      </w:r>
      <w:r w:rsidR="00B438A3" w:rsidRPr="00543957">
        <w:rPr>
          <w:rFonts w:ascii="Times New Roman" w:hAnsi="Times New Roman"/>
          <w:bCs/>
          <w:lang w:val="de-DE"/>
        </w:rPr>
        <w:t xml:space="preserve"> 200 μm.</w:t>
      </w:r>
    </w:p>
    <w:p w14:paraId="6D918000" w14:textId="5F48976B" w:rsidR="00DC0160" w:rsidRDefault="00DC0160" w:rsidP="00B438A3">
      <w:pPr>
        <w:pStyle w:val="TESupportingInformation"/>
        <w:spacing w:after="240"/>
        <w:ind w:firstLine="0"/>
        <w:rPr>
          <w:b/>
        </w:rPr>
      </w:pPr>
      <w:r w:rsidRPr="00B438A3">
        <w:rPr>
          <w:b/>
          <w:noProof/>
          <w:lang w:eastAsia="ko-KR"/>
        </w:rPr>
        <w:lastRenderedPageBreak/>
        <w:drawing>
          <wp:anchor distT="0" distB="0" distL="114300" distR="114300" simplePos="0" relativeHeight="251672576" behindDoc="0" locked="0" layoutInCell="1" allowOverlap="1" wp14:anchorId="67540B89" wp14:editId="66426327">
            <wp:simplePos x="0" y="0"/>
            <wp:positionH relativeFrom="column">
              <wp:posOffset>1347666</wp:posOffset>
            </wp:positionH>
            <wp:positionV relativeFrom="paragraph">
              <wp:posOffset>98474</wp:posOffset>
            </wp:positionV>
            <wp:extent cx="3404870" cy="6816725"/>
            <wp:effectExtent l="0" t="0" r="5080" b="3175"/>
            <wp:wrapTopAndBottom/>
            <wp:docPr id="9" name="그림 9" descr="C:\Users\치선\Dropbox\류치선\Stemness promotion\Supplementary figure image\슬라이드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치선\Dropbox\류치선\Stemness promotion\Supplementary figure image\슬라이드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30" t="8180" r="20769" b="5783"/>
                    <a:stretch/>
                  </pic:blipFill>
                  <pic:spPr bwMode="auto">
                    <a:xfrm>
                      <a:off x="0" y="0"/>
                      <a:ext cx="3404870" cy="681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7537D337" w14:textId="149082FA" w:rsidR="00BF2572" w:rsidRPr="00AB768C" w:rsidRDefault="00974E69" w:rsidP="00B438A3">
      <w:pPr>
        <w:pStyle w:val="TESupportingInformation"/>
        <w:spacing w:after="240"/>
        <w:ind w:firstLine="0"/>
      </w:pPr>
      <w:r>
        <w:rPr>
          <w:b/>
        </w:rPr>
        <w:t xml:space="preserve">Supplementary Fig. </w:t>
      </w:r>
      <w:r>
        <w:rPr>
          <w:rFonts w:hint="eastAsia"/>
          <w:b/>
          <w:lang w:eastAsia="ko-KR"/>
        </w:rPr>
        <w:t>5</w:t>
      </w:r>
      <w:r>
        <w:rPr>
          <w:b/>
        </w:rPr>
        <w:t xml:space="preserve">: </w:t>
      </w:r>
      <w:r w:rsidRPr="00974E69">
        <w:rPr>
          <w:b/>
        </w:rPr>
        <w:t xml:space="preserve">Periodic HT. </w:t>
      </w:r>
      <w:r w:rsidRPr="00974E69">
        <w:t>The stained images of t</w:t>
      </w:r>
      <w:r w:rsidR="002D7EF5">
        <w:t xml:space="preserve">rilineage differentiation at </w:t>
      </w:r>
      <w:r w:rsidR="002D7EF5" w:rsidRPr="002D7EF5">
        <w:rPr>
          <w:rFonts w:hint="eastAsia"/>
          <w:b/>
          <w:lang w:eastAsia="ko-KR"/>
        </w:rPr>
        <w:t>a</w:t>
      </w:r>
      <w:r w:rsidRPr="00974E69">
        <w:t xml:space="preserve"> P+4</w:t>
      </w:r>
      <w:r w:rsidR="002D7EF5">
        <w:rPr>
          <w:rFonts w:hint="eastAsia"/>
          <w:lang w:eastAsia="ko-KR"/>
        </w:rPr>
        <w:t>,</w:t>
      </w:r>
      <w:r w:rsidRPr="00974E69">
        <w:t xml:space="preserve"> </w:t>
      </w:r>
      <w:r w:rsidR="002D7EF5" w:rsidRPr="002D7EF5">
        <w:rPr>
          <w:rFonts w:hint="eastAsia"/>
          <w:b/>
          <w:lang w:eastAsia="ko-KR"/>
        </w:rPr>
        <w:t>b</w:t>
      </w:r>
      <w:r w:rsidRPr="00974E69">
        <w:t xml:space="preserve"> P+7</w:t>
      </w:r>
      <w:r w:rsidR="002D7EF5">
        <w:rPr>
          <w:rFonts w:hint="eastAsia"/>
          <w:lang w:eastAsia="ko-KR"/>
        </w:rPr>
        <w:t>,</w:t>
      </w:r>
      <w:r w:rsidRPr="00974E69">
        <w:t xml:space="preserve"> and </w:t>
      </w:r>
      <w:r w:rsidR="002D7EF5" w:rsidRPr="002D7EF5">
        <w:rPr>
          <w:rFonts w:hint="eastAsia"/>
          <w:b/>
          <w:lang w:eastAsia="ko-KR"/>
        </w:rPr>
        <w:t>c</w:t>
      </w:r>
      <w:r w:rsidR="00B438A3">
        <w:t xml:space="preserve"> P+10. </w:t>
      </w:r>
      <w:r w:rsidR="00B438A3" w:rsidRPr="00543957">
        <w:rPr>
          <w:rFonts w:ascii="Times New Roman" w:hAnsi="Times New Roman"/>
          <w:bCs/>
          <w:lang w:val="de-DE"/>
        </w:rPr>
        <w:t>Scale bar</w:t>
      </w:r>
      <w:r w:rsidR="00DC0160">
        <w:rPr>
          <w:rFonts w:ascii="Times New Roman" w:hAnsi="Times New Roman" w:hint="eastAsia"/>
          <w:bCs/>
          <w:lang w:val="de-DE" w:eastAsia="ko-KR"/>
        </w:rPr>
        <w:t>s</w:t>
      </w:r>
      <w:r w:rsidR="00B438A3" w:rsidRPr="00543957">
        <w:rPr>
          <w:rFonts w:ascii="Times New Roman" w:hAnsi="Times New Roman"/>
          <w:bCs/>
          <w:lang w:val="de-DE"/>
        </w:rPr>
        <w:t xml:space="preserve"> </w:t>
      </w:r>
      <w:r w:rsidR="00DC0160">
        <w:rPr>
          <w:rFonts w:ascii="Times New Roman" w:hAnsi="Times New Roman" w:hint="eastAsia"/>
          <w:bCs/>
          <w:lang w:val="de-DE" w:eastAsia="ko-KR"/>
        </w:rPr>
        <w:t>are</w:t>
      </w:r>
      <w:bookmarkStart w:id="0" w:name="_GoBack"/>
      <w:bookmarkEnd w:id="0"/>
      <w:r w:rsidR="00B438A3" w:rsidRPr="00543957">
        <w:rPr>
          <w:rFonts w:ascii="Times New Roman" w:hAnsi="Times New Roman"/>
          <w:bCs/>
          <w:lang w:val="de-DE"/>
        </w:rPr>
        <w:t xml:space="preserve"> 200 μm.</w:t>
      </w:r>
    </w:p>
    <w:tbl>
      <w:tblPr>
        <w:tblpPr w:leftFromText="142" w:rightFromText="142" w:vertAnchor="text" w:horzAnchor="margin" w:tblpXSpec="center" w:tblpY="624"/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28"/>
        <w:gridCol w:w="3040"/>
        <w:gridCol w:w="3060"/>
      </w:tblGrid>
      <w:tr w:rsidR="00974E69" w14:paraId="147235EA" w14:textId="77777777" w:rsidTr="002909F6">
        <w:trPr>
          <w:trHeight w:val="312"/>
        </w:trPr>
        <w:tc>
          <w:tcPr>
            <w:tcW w:w="0" w:type="auto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3CABDB52" w14:textId="77777777" w:rsidR="00974E69" w:rsidRPr="00156BFC" w:rsidRDefault="00974E69" w:rsidP="002909F6">
            <w:pPr>
              <w:pStyle w:val="af0"/>
              <w:jc w:val="center"/>
              <w:rPr>
                <w:b/>
                <w:i/>
              </w:rPr>
            </w:pPr>
            <w:r w:rsidRPr="00156BFC">
              <w:rPr>
                <w:b/>
                <w:i/>
              </w:rPr>
              <w:lastRenderedPageBreak/>
              <w:t>Gene</w:t>
            </w:r>
          </w:p>
        </w:tc>
        <w:tc>
          <w:tcPr>
            <w:tcW w:w="0" w:type="auto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2809B5A1" w14:textId="77777777" w:rsidR="00974E69" w:rsidRPr="00156BFC" w:rsidRDefault="00974E69" w:rsidP="002909F6">
            <w:pPr>
              <w:pStyle w:val="af0"/>
              <w:jc w:val="center"/>
              <w:rPr>
                <w:b/>
                <w:i/>
              </w:rPr>
            </w:pPr>
            <w:r w:rsidRPr="00156BFC">
              <w:rPr>
                <w:b/>
                <w:i/>
              </w:rPr>
              <w:t>Forward primer (5</w:t>
            </w:r>
            <w:r>
              <w:rPr>
                <w:b/>
                <w:i/>
              </w:rPr>
              <w:t>′</w:t>
            </w:r>
            <w:r w:rsidRPr="00156BFC">
              <w:rPr>
                <w:b/>
                <w:i/>
              </w:rPr>
              <w:t>-3</w:t>
            </w:r>
            <w:r>
              <w:rPr>
                <w:b/>
                <w:i/>
              </w:rPr>
              <w:t>′</w:t>
            </w:r>
            <w:r w:rsidRPr="00156BFC">
              <w:rPr>
                <w:b/>
                <w:i/>
              </w:rPr>
              <w:t>)</w:t>
            </w:r>
          </w:p>
        </w:tc>
        <w:tc>
          <w:tcPr>
            <w:tcW w:w="0" w:type="auto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78996FD" w14:textId="77777777" w:rsidR="00974E69" w:rsidRPr="00156BFC" w:rsidRDefault="00974E69" w:rsidP="002909F6">
            <w:pPr>
              <w:pStyle w:val="af0"/>
              <w:jc w:val="center"/>
              <w:rPr>
                <w:b/>
                <w:i/>
              </w:rPr>
            </w:pPr>
            <w:r w:rsidRPr="00156BFC">
              <w:rPr>
                <w:b/>
                <w:i/>
              </w:rPr>
              <w:t>Reverse primer (5</w:t>
            </w:r>
            <w:r>
              <w:rPr>
                <w:b/>
                <w:i/>
              </w:rPr>
              <w:t>′</w:t>
            </w:r>
            <w:r w:rsidRPr="00156BFC">
              <w:rPr>
                <w:b/>
                <w:i/>
              </w:rPr>
              <w:t>-3</w:t>
            </w:r>
            <w:r>
              <w:rPr>
                <w:b/>
                <w:i/>
              </w:rPr>
              <w:t>′</w:t>
            </w:r>
            <w:r w:rsidRPr="00156BFC">
              <w:rPr>
                <w:b/>
                <w:i/>
              </w:rPr>
              <w:t>)</w:t>
            </w:r>
          </w:p>
        </w:tc>
      </w:tr>
      <w:tr w:rsidR="00974E69" w14:paraId="4ACE3017" w14:textId="77777777" w:rsidTr="002909F6">
        <w:trPr>
          <w:trHeight w:val="312"/>
        </w:trPr>
        <w:tc>
          <w:tcPr>
            <w:tcW w:w="0" w:type="auto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7C8B08DA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GAPDH</w:t>
            </w:r>
          </w:p>
        </w:tc>
        <w:tc>
          <w:tcPr>
            <w:tcW w:w="0" w:type="auto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7CDF91E5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ATTTGGTCGTATTGGGCG</w:t>
            </w:r>
          </w:p>
        </w:tc>
        <w:tc>
          <w:tcPr>
            <w:tcW w:w="0" w:type="auto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27ED0464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TGGAAGATGGTGATGGGATT</w:t>
            </w:r>
          </w:p>
        </w:tc>
      </w:tr>
      <w:tr w:rsidR="00974E69" w14:paraId="12D16465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6317D24C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HSP27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23EB95B0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GTCCAACGAGATCACCATCC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FDA3FE1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CGGCAGTCTCATCGGATTT</w:t>
            </w:r>
          </w:p>
        </w:tc>
      </w:tr>
      <w:tr w:rsidR="00974E69" w14:paraId="68064FD2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06053F60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HSP70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25D00B2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TTGCAGTGTGCCATCTTATC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4F076B2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GAGAAAGGAGCAGCATGATT</w:t>
            </w:r>
          </w:p>
        </w:tc>
      </w:tr>
      <w:tr w:rsidR="00974E69" w14:paraId="6334112B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55311E3A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HSP90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8618956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CACCACTCTACTCTGTCTCT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30DE8228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GTTTCCTCAGGCATCAGTAG</w:t>
            </w:r>
          </w:p>
        </w:tc>
      </w:tr>
      <w:tr w:rsidR="00974E69" w14:paraId="0A8E115B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5F839A40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SOX2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6C17E36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TGCGAGCGCTGCACAT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813CC36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GCAGCGTGTACTTATCCTTCTTCA</w:t>
            </w:r>
          </w:p>
        </w:tc>
      </w:tr>
      <w:tr w:rsidR="00974E69" w14:paraId="1F831D68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073C8C74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OCT4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38E5010D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ACATCAAAGCTCTGCAGAAA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4466316E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CTGAATACCTTCCCAAATAGAAC</w:t>
            </w:r>
          </w:p>
        </w:tc>
      </w:tr>
      <w:tr w:rsidR="00974E69" w14:paraId="3847A07F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040BED76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NANOG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8A170B4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AATACCTCAGCCTCCAGCAGAT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446D8301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TGCGTCACACCATTGCTATTCTT</w:t>
            </w:r>
          </w:p>
        </w:tc>
      </w:tr>
      <w:tr w:rsidR="00974E69" w14:paraId="7704FDE7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2EE4E787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C/EBPΑ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E92F326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CGGTGGACAAGAACAGCAAC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0686A8C3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CGGAATCTCCTAGTCCTGGC</w:t>
            </w:r>
          </w:p>
        </w:tc>
      </w:tr>
      <w:tr w:rsidR="00974E69" w14:paraId="4144DEFD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58D888C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PPARΓ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71BC1FA0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TGTCTCATAATGCCATCAGGTTTG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91622E0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GATAACGAATGGTGATTTGTCTGTT</w:t>
            </w:r>
          </w:p>
        </w:tc>
      </w:tr>
      <w:tr w:rsidR="00974E69" w14:paraId="6753D888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0A2B742B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FABP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40144A72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ATGCTTTTGTAGGTACCTGG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6578D36D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CTCTCTCATAAACTCTCGTG</w:t>
            </w:r>
          </w:p>
        </w:tc>
      </w:tr>
      <w:tr w:rsidR="00974E69" w14:paraId="76A4FE77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6A6D4BE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RUNX2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93C2FC1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GGCCCACAAATCTCAGATCGTT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3500B177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CACTGGCGCTGCAACAAGAC</w:t>
            </w:r>
          </w:p>
        </w:tc>
      </w:tr>
      <w:tr w:rsidR="00974E69" w14:paraId="4A591722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32C30C13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OPN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7FB2FDA7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TTGCAGCCTTCTCAGCCAA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10B9FE2F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GGAGGCAAAAGCAAATCACTG</w:t>
            </w:r>
          </w:p>
        </w:tc>
      </w:tr>
      <w:tr w:rsidR="00974E69" w14:paraId="1FC66453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56D946D2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ALP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687ECD77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AACACCACCCAGGGGAAC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639D2CA3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GGTCACAATGCCCACAGATT</w:t>
            </w:r>
          </w:p>
        </w:tc>
      </w:tr>
      <w:tr w:rsidR="00974E69" w14:paraId="0DE136F7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9038857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COL2A1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37923052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CCGGGCAGAGGGCAATAGCAGGTT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7E5494E6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CAATGATGGGGAGGCGTGAG</w:t>
            </w:r>
          </w:p>
        </w:tc>
      </w:tr>
      <w:tr w:rsidR="00974E69" w14:paraId="78979EAA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4065B81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SOX9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2F11910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AGCGAACGCACATCAAGAC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065B534F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CTGTAGGCGATCTGTTGGGG</w:t>
            </w:r>
          </w:p>
        </w:tc>
      </w:tr>
      <w:tr w:rsidR="00974E69" w14:paraId="19AE8D0F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6BAEDCF6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A</w:t>
            </w:r>
            <w:r>
              <w:rPr>
                <w:i/>
              </w:rPr>
              <w:t>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2E5FB74A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CTACCGCTGCGAGGTGATG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29075758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TCGAGGGTGTAGCGTGTAGAGA</w:t>
            </w:r>
          </w:p>
        </w:tc>
      </w:tr>
      <w:tr w:rsidR="00974E69" w14:paraId="3C75DB5E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586633DE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TEL1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63E0A70F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GGTTTTTGAGGGTGAGGGTGAGGGTGAGGGTGAGGGT</w:t>
            </w:r>
          </w:p>
        </w:tc>
      </w:tr>
      <w:tr w:rsidR="00974E69" w14:paraId="3EA25F7F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106D74BA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TEL2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5223B34D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TCCCGACTATCCCTATCCCTATCCCTATCCCTATCCCTA</w:t>
            </w:r>
          </w:p>
        </w:tc>
      </w:tr>
      <w:tr w:rsidR="00974E69" w14:paraId="4A388332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763672C2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36B4U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21DD84B3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CAGCAAGTGGGAAGGTGTAATCC</w:t>
            </w:r>
          </w:p>
        </w:tc>
      </w:tr>
      <w:tr w:rsidR="00974E69" w14:paraId="6BE3BFB7" w14:textId="77777777" w:rsidTr="002909F6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68" w:type="dxa"/>
              <w:left w:w="137" w:type="dxa"/>
              <w:bottom w:w="68" w:type="dxa"/>
              <w:right w:w="137" w:type="dxa"/>
            </w:tcMar>
            <w:vAlign w:val="center"/>
            <w:hideMark/>
          </w:tcPr>
          <w:p w14:paraId="750DE988" w14:textId="77777777" w:rsidR="00974E69" w:rsidRPr="000B222D" w:rsidRDefault="00974E69" w:rsidP="002909F6">
            <w:pPr>
              <w:pStyle w:val="af0"/>
              <w:jc w:val="center"/>
              <w:rPr>
                <w:i/>
              </w:rPr>
            </w:pPr>
            <w:r w:rsidRPr="000B222D">
              <w:rPr>
                <w:i/>
              </w:rPr>
              <w:t>36B4D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68" w:type="dxa"/>
              <w:left w:w="15" w:type="dxa"/>
              <w:bottom w:w="68" w:type="dxa"/>
              <w:right w:w="15" w:type="dxa"/>
            </w:tcMar>
            <w:vAlign w:val="center"/>
            <w:hideMark/>
          </w:tcPr>
          <w:p w14:paraId="31C4F47A" w14:textId="77777777" w:rsidR="00974E69" w:rsidRPr="00156BFC" w:rsidRDefault="00974E69" w:rsidP="002909F6">
            <w:pPr>
              <w:pStyle w:val="af0"/>
              <w:jc w:val="center"/>
              <w:rPr>
                <w:sz w:val="18"/>
              </w:rPr>
            </w:pPr>
            <w:r w:rsidRPr="00156BFC">
              <w:rPr>
                <w:sz w:val="18"/>
              </w:rPr>
              <w:t>CCCATTCTATCATCAACGGGTACAA</w:t>
            </w:r>
          </w:p>
        </w:tc>
      </w:tr>
    </w:tbl>
    <w:p w14:paraId="2E914A36" w14:textId="77777777" w:rsidR="000900D1" w:rsidRPr="00974E69" w:rsidRDefault="000900D1" w:rsidP="000900D1">
      <w:pPr>
        <w:spacing w:after="0"/>
        <w:jc w:val="left"/>
        <w:rPr>
          <w:b/>
          <w:lang w:val="de-DE"/>
        </w:rPr>
      </w:pPr>
      <w:r w:rsidRPr="00974E69">
        <w:rPr>
          <w:b/>
          <w:lang w:val="de-DE"/>
        </w:rPr>
        <w:t>Table S1</w:t>
      </w:r>
      <w:r>
        <w:rPr>
          <w:rFonts w:hint="eastAsia"/>
          <w:b/>
          <w:lang w:val="de-DE" w:eastAsia="ko-KR"/>
        </w:rPr>
        <w:t>:</w:t>
      </w:r>
      <w:r w:rsidRPr="00974E69">
        <w:rPr>
          <w:b/>
          <w:lang w:val="de-DE"/>
        </w:rPr>
        <w:t xml:space="preserve"> Primer sequences for qRT-PCR</w:t>
      </w:r>
      <w:r>
        <w:rPr>
          <w:rFonts w:hint="eastAsia"/>
          <w:b/>
          <w:lang w:val="de-DE" w:eastAsia="ko-KR"/>
        </w:rPr>
        <w:t>.</w:t>
      </w:r>
    </w:p>
    <w:p w14:paraId="4F48DA69" w14:textId="305F0B9F" w:rsidR="00221EB5" w:rsidRPr="000900D1" w:rsidRDefault="00221EB5" w:rsidP="00BF2572">
      <w:pPr>
        <w:spacing w:after="0"/>
        <w:jc w:val="left"/>
        <w:rPr>
          <w:lang w:val="de-DE"/>
        </w:rPr>
      </w:pPr>
    </w:p>
    <w:p w14:paraId="494D9A8B" w14:textId="7685166C" w:rsidR="00974E69" w:rsidRDefault="00974E69" w:rsidP="00BF2572">
      <w:pPr>
        <w:spacing w:after="0"/>
        <w:jc w:val="left"/>
        <w:rPr>
          <w:lang w:val="de-DE"/>
        </w:rPr>
      </w:pPr>
    </w:p>
    <w:p w14:paraId="6ABA20EC" w14:textId="15B501F2" w:rsidR="00974E69" w:rsidRDefault="00974E69" w:rsidP="00BF2572">
      <w:pPr>
        <w:spacing w:after="0"/>
        <w:jc w:val="left"/>
        <w:rPr>
          <w:lang w:val="de-DE"/>
        </w:rPr>
      </w:pPr>
    </w:p>
    <w:p w14:paraId="5C186A31" w14:textId="09ED34EA" w:rsidR="00974E69" w:rsidRDefault="00974E69" w:rsidP="00BF2572">
      <w:pPr>
        <w:spacing w:after="0"/>
        <w:jc w:val="left"/>
        <w:rPr>
          <w:lang w:val="de-DE"/>
        </w:rPr>
      </w:pPr>
    </w:p>
    <w:p w14:paraId="6C13A928" w14:textId="4F29899A" w:rsidR="00974E69" w:rsidRDefault="00974E69" w:rsidP="00BF2572">
      <w:pPr>
        <w:spacing w:after="0"/>
        <w:jc w:val="left"/>
        <w:rPr>
          <w:lang w:val="de-DE"/>
        </w:rPr>
      </w:pPr>
    </w:p>
    <w:p w14:paraId="0790C49F" w14:textId="449CD54B" w:rsidR="00974E69" w:rsidRDefault="00974E69" w:rsidP="00BF2572">
      <w:pPr>
        <w:spacing w:after="0"/>
        <w:jc w:val="left"/>
        <w:rPr>
          <w:lang w:val="de-DE"/>
        </w:rPr>
      </w:pPr>
    </w:p>
    <w:p w14:paraId="4FAF7802" w14:textId="37C39883" w:rsidR="00974E69" w:rsidRDefault="00974E69" w:rsidP="00BF2572">
      <w:pPr>
        <w:spacing w:after="0"/>
        <w:jc w:val="left"/>
        <w:rPr>
          <w:lang w:val="de-DE"/>
        </w:rPr>
      </w:pPr>
    </w:p>
    <w:p w14:paraId="65BEA378" w14:textId="1ED3F774" w:rsidR="00974E69" w:rsidRDefault="00974E69" w:rsidP="00BF2572">
      <w:pPr>
        <w:spacing w:after="0"/>
        <w:jc w:val="left"/>
        <w:rPr>
          <w:lang w:val="de-DE"/>
        </w:rPr>
      </w:pPr>
    </w:p>
    <w:p w14:paraId="44C8EEAA" w14:textId="74994001" w:rsidR="00974E69" w:rsidRDefault="00974E69" w:rsidP="00BF2572">
      <w:pPr>
        <w:spacing w:after="0"/>
        <w:jc w:val="left"/>
        <w:rPr>
          <w:lang w:val="de-DE"/>
        </w:rPr>
      </w:pPr>
    </w:p>
    <w:p w14:paraId="36395D93" w14:textId="0194519A" w:rsidR="00974E69" w:rsidRDefault="00974E69" w:rsidP="00BF2572">
      <w:pPr>
        <w:spacing w:after="0"/>
        <w:jc w:val="left"/>
        <w:rPr>
          <w:lang w:val="de-DE"/>
        </w:rPr>
      </w:pPr>
    </w:p>
    <w:p w14:paraId="320B2D01" w14:textId="0C498AB8" w:rsidR="00974E69" w:rsidRDefault="00974E69" w:rsidP="00BF2572">
      <w:pPr>
        <w:spacing w:after="0"/>
        <w:jc w:val="left"/>
        <w:rPr>
          <w:lang w:val="de-DE"/>
        </w:rPr>
      </w:pPr>
    </w:p>
    <w:p w14:paraId="7C5B7D85" w14:textId="0CB94E78" w:rsidR="00974E69" w:rsidRDefault="00974E69" w:rsidP="00BF2572">
      <w:pPr>
        <w:spacing w:after="0"/>
        <w:jc w:val="left"/>
        <w:rPr>
          <w:lang w:val="de-DE"/>
        </w:rPr>
      </w:pPr>
    </w:p>
    <w:p w14:paraId="3C0402AC" w14:textId="2B51D3E8" w:rsidR="00974E69" w:rsidRDefault="00974E69" w:rsidP="00BF2572">
      <w:pPr>
        <w:spacing w:after="0"/>
        <w:jc w:val="left"/>
        <w:rPr>
          <w:lang w:val="de-DE"/>
        </w:rPr>
      </w:pPr>
    </w:p>
    <w:p w14:paraId="7D3B3A2D" w14:textId="44A4EDEA" w:rsidR="00974E69" w:rsidRDefault="00974E69" w:rsidP="00BF2572">
      <w:pPr>
        <w:spacing w:after="0"/>
        <w:jc w:val="left"/>
        <w:rPr>
          <w:lang w:val="de-DE"/>
        </w:rPr>
      </w:pPr>
    </w:p>
    <w:p w14:paraId="064811F0" w14:textId="1DDE1341" w:rsidR="00974E69" w:rsidRDefault="00974E69" w:rsidP="00BF2572">
      <w:pPr>
        <w:spacing w:after="0"/>
        <w:jc w:val="left"/>
        <w:rPr>
          <w:lang w:val="de-DE"/>
        </w:rPr>
      </w:pPr>
    </w:p>
    <w:p w14:paraId="6B95742F" w14:textId="6C6FA5B2" w:rsidR="00974E69" w:rsidRDefault="00974E69" w:rsidP="00BF2572">
      <w:pPr>
        <w:spacing w:after="0"/>
        <w:jc w:val="left"/>
        <w:rPr>
          <w:lang w:val="de-DE"/>
        </w:rPr>
      </w:pPr>
    </w:p>
    <w:p w14:paraId="12348F2F" w14:textId="04DB5543" w:rsidR="00974E69" w:rsidRDefault="00974E69" w:rsidP="00BF2572">
      <w:pPr>
        <w:spacing w:after="0"/>
        <w:jc w:val="left"/>
        <w:rPr>
          <w:lang w:val="de-DE"/>
        </w:rPr>
      </w:pPr>
    </w:p>
    <w:p w14:paraId="6D62A22F" w14:textId="0425251C" w:rsidR="00974E69" w:rsidRDefault="00974E69" w:rsidP="00BF2572">
      <w:pPr>
        <w:spacing w:after="0"/>
        <w:jc w:val="left"/>
        <w:rPr>
          <w:lang w:val="de-DE"/>
        </w:rPr>
      </w:pPr>
    </w:p>
    <w:p w14:paraId="200D5C6B" w14:textId="1EC950FA" w:rsidR="00974E69" w:rsidRDefault="00974E69" w:rsidP="00BF2572">
      <w:pPr>
        <w:spacing w:after="0"/>
        <w:jc w:val="left"/>
        <w:rPr>
          <w:lang w:val="de-DE"/>
        </w:rPr>
      </w:pPr>
    </w:p>
    <w:p w14:paraId="2C345439" w14:textId="42400628" w:rsidR="00974E69" w:rsidRDefault="00974E69" w:rsidP="00BF2572">
      <w:pPr>
        <w:spacing w:after="0"/>
        <w:jc w:val="left"/>
        <w:rPr>
          <w:lang w:val="de-DE"/>
        </w:rPr>
      </w:pPr>
    </w:p>
    <w:p w14:paraId="2D39027A" w14:textId="3A818D96" w:rsidR="00974E69" w:rsidRDefault="00974E69" w:rsidP="00BF2572">
      <w:pPr>
        <w:spacing w:after="0"/>
        <w:jc w:val="left"/>
        <w:rPr>
          <w:lang w:val="de-DE"/>
        </w:rPr>
      </w:pPr>
    </w:p>
    <w:p w14:paraId="1721785B" w14:textId="651C3499" w:rsidR="00974E69" w:rsidRDefault="00974E69" w:rsidP="00BF2572">
      <w:pPr>
        <w:spacing w:after="0"/>
        <w:jc w:val="left"/>
        <w:rPr>
          <w:lang w:val="de-DE"/>
        </w:rPr>
      </w:pPr>
    </w:p>
    <w:p w14:paraId="061AB3E4" w14:textId="39ED871B" w:rsidR="00974E69" w:rsidRDefault="00974E69" w:rsidP="00BF2572">
      <w:pPr>
        <w:spacing w:after="0"/>
        <w:jc w:val="left"/>
        <w:rPr>
          <w:lang w:val="de-DE"/>
        </w:rPr>
      </w:pPr>
    </w:p>
    <w:p w14:paraId="6864DD2A" w14:textId="53E13095" w:rsidR="00974E69" w:rsidRDefault="00974E69" w:rsidP="00BF2572">
      <w:pPr>
        <w:spacing w:after="0"/>
        <w:jc w:val="left"/>
        <w:rPr>
          <w:lang w:val="de-DE"/>
        </w:rPr>
      </w:pPr>
    </w:p>
    <w:p w14:paraId="0111AA09" w14:textId="6AE494B3" w:rsidR="00974E69" w:rsidRDefault="00974E69" w:rsidP="00BF2572">
      <w:pPr>
        <w:spacing w:after="0"/>
        <w:jc w:val="left"/>
        <w:rPr>
          <w:lang w:val="de-DE"/>
        </w:rPr>
      </w:pPr>
    </w:p>
    <w:p w14:paraId="5E2994E8" w14:textId="79FD64C3" w:rsidR="00974E69" w:rsidRDefault="00974E69" w:rsidP="00BF2572">
      <w:pPr>
        <w:spacing w:after="0"/>
        <w:jc w:val="left"/>
        <w:rPr>
          <w:lang w:val="de-DE"/>
        </w:rPr>
      </w:pPr>
    </w:p>
    <w:p w14:paraId="090F7E6F" w14:textId="39B5257F" w:rsidR="00974E69" w:rsidRDefault="00974E69" w:rsidP="00BF2572">
      <w:pPr>
        <w:spacing w:after="0"/>
        <w:jc w:val="left"/>
        <w:rPr>
          <w:lang w:val="de-DE"/>
        </w:rPr>
      </w:pPr>
    </w:p>
    <w:p w14:paraId="756C567F" w14:textId="1C01D654" w:rsidR="00974E69" w:rsidRDefault="00974E69" w:rsidP="00BF2572">
      <w:pPr>
        <w:spacing w:after="0"/>
        <w:jc w:val="left"/>
        <w:rPr>
          <w:lang w:val="de-DE"/>
        </w:rPr>
      </w:pPr>
    </w:p>
    <w:p w14:paraId="0D880AD8" w14:textId="1E5C5E7D" w:rsidR="00974E69" w:rsidRDefault="00974E69" w:rsidP="00BF2572">
      <w:pPr>
        <w:spacing w:after="0"/>
        <w:jc w:val="left"/>
        <w:rPr>
          <w:lang w:val="de-DE"/>
        </w:rPr>
      </w:pPr>
    </w:p>
    <w:p w14:paraId="58A1ACC9" w14:textId="727F3AFE" w:rsidR="00974E69" w:rsidRDefault="00974E69" w:rsidP="00BF2572">
      <w:pPr>
        <w:spacing w:after="0"/>
        <w:jc w:val="left"/>
        <w:rPr>
          <w:lang w:val="de-DE"/>
        </w:rPr>
      </w:pPr>
    </w:p>
    <w:p w14:paraId="160706D5" w14:textId="5508FDF1" w:rsidR="00974E69" w:rsidRDefault="00974E69" w:rsidP="00BF2572">
      <w:pPr>
        <w:spacing w:after="0"/>
        <w:jc w:val="left"/>
        <w:rPr>
          <w:lang w:val="de-DE"/>
        </w:rPr>
      </w:pPr>
    </w:p>
    <w:p w14:paraId="5502F3CC" w14:textId="553CD25A" w:rsidR="00974E69" w:rsidRDefault="00974E69" w:rsidP="00BF2572">
      <w:pPr>
        <w:spacing w:after="0"/>
        <w:jc w:val="left"/>
        <w:rPr>
          <w:lang w:val="de-DE"/>
        </w:rPr>
      </w:pPr>
    </w:p>
    <w:p w14:paraId="195E9A05" w14:textId="161AB943" w:rsidR="00974E69" w:rsidRDefault="00974E69" w:rsidP="00BF2572">
      <w:pPr>
        <w:spacing w:after="0"/>
        <w:jc w:val="left"/>
        <w:rPr>
          <w:lang w:val="de-DE"/>
        </w:rPr>
      </w:pPr>
    </w:p>
    <w:p w14:paraId="1A41F477" w14:textId="5CD96653" w:rsidR="00974E69" w:rsidRDefault="00974E69" w:rsidP="00BF2572">
      <w:pPr>
        <w:spacing w:after="0"/>
        <w:jc w:val="left"/>
        <w:rPr>
          <w:lang w:val="de-DE"/>
        </w:rPr>
      </w:pPr>
    </w:p>
    <w:p w14:paraId="1B376242" w14:textId="3F94C156" w:rsidR="00974E69" w:rsidRDefault="00974E69" w:rsidP="00BF2572">
      <w:pPr>
        <w:spacing w:after="0"/>
        <w:jc w:val="left"/>
        <w:rPr>
          <w:lang w:val="de-DE"/>
        </w:rPr>
      </w:pPr>
    </w:p>
    <w:p w14:paraId="48C9D549" w14:textId="758A04BA" w:rsidR="00974E69" w:rsidRDefault="00974E69" w:rsidP="00BF2572">
      <w:pPr>
        <w:spacing w:after="0"/>
        <w:jc w:val="left"/>
        <w:rPr>
          <w:lang w:val="de-DE"/>
        </w:rPr>
      </w:pPr>
    </w:p>
    <w:p w14:paraId="4AE456D8" w14:textId="2F37A27A" w:rsidR="00974E69" w:rsidRDefault="00974E69" w:rsidP="00BF2572">
      <w:pPr>
        <w:spacing w:after="0"/>
        <w:jc w:val="left"/>
        <w:rPr>
          <w:lang w:val="de-DE"/>
        </w:rPr>
      </w:pPr>
    </w:p>
    <w:sectPr w:rsidR="00974E69" w:rsidSect="000B5610">
      <w:footerReference w:type="even" r:id="rId12"/>
      <w:footerReference w:type="default" r:id="rId13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8DF3F8" w14:textId="77777777" w:rsidR="000C1F38" w:rsidRDefault="000C1F38">
      <w:r>
        <w:separator/>
      </w:r>
    </w:p>
  </w:endnote>
  <w:endnote w:type="continuationSeparator" w:id="0">
    <w:p w14:paraId="78DF4D8C" w14:textId="77777777" w:rsidR="000C1F38" w:rsidRDefault="000C1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9E7733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24F9553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1C8845" w14:textId="696CEAF4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C0160">
      <w:rPr>
        <w:rStyle w:val="a8"/>
        <w:noProof/>
      </w:rPr>
      <w:t>7</w:t>
    </w:r>
    <w:r>
      <w:rPr>
        <w:rStyle w:val="a8"/>
      </w:rPr>
      <w:fldChar w:fldCharType="end"/>
    </w:r>
  </w:p>
  <w:p w14:paraId="08A498E9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DCB5F1" w14:textId="77777777" w:rsidR="000C1F38" w:rsidRDefault="000C1F38">
      <w:r>
        <w:separator/>
      </w:r>
    </w:p>
  </w:footnote>
  <w:footnote w:type="continuationSeparator" w:id="0">
    <w:p w14:paraId="5E29D299" w14:textId="77777777" w:rsidR="000C1F38" w:rsidRDefault="000C1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714361B5"/>
    <w:multiLevelType w:val="hybridMultilevel"/>
    <w:tmpl w:val="A2AC0ACA"/>
    <w:lvl w:ilvl="0" w:tplc="C67ACA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6287C40" w:tentative="1">
      <w:start w:val="1"/>
      <w:numFmt w:val="upperLetter"/>
      <w:lvlText w:val="%2."/>
      <w:lvlJc w:val="left"/>
      <w:pPr>
        <w:ind w:left="1200" w:hanging="400"/>
      </w:pPr>
    </w:lvl>
    <w:lvl w:ilvl="2" w:tplc="1F1CED9A" w:tentative="1">
      <w:start w:val="1"/>
      <w:numFmt w:val="lowerRoman"/>
      <w:lvlText w:val="%3."/>
      <w:lvlJc w:val="right"/>
      <w:pPr>
        <w:ind w:left="1600" w:hanging="400"/>
      </w:pPr>
    </w:lvl>
    <w:lvl w:ilvl="3" w:tplc="E61C7030" w:tentative="1">
      <w:start w:val="1"/>
      <w:numFmt w:val="decimal"/>
      <w:lvlText w:val="%4."/>
      <w:lvlJc w:val="left"/>
      <w:pPr>
        <w:ind w:left="2000" w:hanging="400"/>
      </w:pPr>
    </w:lvl>
    <w:lvl w:ilvl="4" w:tplc="7D0A8BE4" w:tentative="1">
      <w:start w:val="1"/>
      <w:numFmt w:val="upperLetter"/>
      <w:lvlText w:val="%5."/>
      <w:lvlJc w:val="left"/>
      <w:pPr>
        <w:ind w:left="2400" w:hanging="400"/>
      </w:pPr>
    </w:lvl>
    <w:lvl w:ilvl="5" w:tplc="1B7850A0" w:tentative="1">
      <w:start w:val="1"/>
      <w:numFmt w:val="lowerRoman"/>
      <w:lvlText w:val="%6."/>
      <w:lvlJc w:val="right"/>
      <w:pPr>
        <w:ind w:left="2800" w:hanging="400"/>
      </w:pPr>
    </w:lvl>
    <w:lvl w:ilvl="6" w:tplc="66ECFE98" w:tentative="1">
      <w:start w:val="1"/>
      <w:numFmt w:val="decimal"/>
      <w:lvlText w:val="%7."/>
      <w:lvlJc w:val="left"/>
      <w:pPr>
        <w:ind w:left="3200" w:hanging="400"/>
      </w:pPr>
    </w:lvl>
    <w:lvl w:ilvl="7" w:tplc="D6B6A7E6" w:tentative="1">
      <w:start w:val="1"/>
      <w:numFmt w:val="upperLetter"/>
      <w:lvlText w:val="%8."/>
      <w:lvlJc w:val="left"/>
      <w:pPr>
        <w:ind w:left="3600" w:hanging="400"/>
      </w:pPr>
    </w:lvl>
    <w:lvl w:ilvl="8" w:tplc="CD1E8D82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2B8"/>
    <w:rsid w:val="000002F2"/>
    <w:rsid w:val="00016C00"/>
    <w:rsid w:val="00016EF4"/>
    <w:rsid w:val="00055328"/>
    <w:rsid w:val="0005660F"/>
    <w:rsid w:val="000702AD"/>
    <w:rsid w:val="000900D1"/>
    <w:rsid w:val="000B2EEB"/>
    <w:rsid w:val="000B5610"/>
    <w:rsid w:val="000C05CC"/>
    <w:rsid w:val="000C1F38"/>
    <w:rsid w:val="00133D8A"/>
    <w:rsid w:val="0013663A"/>
    <w:rsid w:val="00195ACA"/>
    <w:rsid w:val="00197EF6"/>
    <w:rsid w:val="001A7A90"/>
    <w:rsid w:val="001F25E3"/>
    <w:rsid w:val="001F2D01"/>
    <w:rsid w:val="001F3957"/>
    <w:rsid w:val="00212B1D"/>
    <w:rsid w:val="00221EB5"/>
    <w:rsid w:val="002239C2"/>
    <w:rsid w:val="00271A02"/>
    <w:rsid w:val="002A7493"/>
    <w:rsid w:val="002C3431"/>
    <w:rsid w:val="002D7EF5"/>
    <w:rsid w:val="002E1C79"/>
    <w:rsid w:val="002E69D4"/>
    <w:rsid w:val="003062A8"/>
    <w:rsid w:val="0031373B"/>
    <w:rsid w:val="00324128"/>
    <w:rsid w:val="003268BC"/>
    <w:rsid w:val="003536E6"/>
    <w:rsid w:val="00360625"/>
    <w:rsid w:val="00361E35"/>
    <w:rsid w:val="003664E9"/>
    <w:rsid w:val="0036752C"/>
    <w:rsid w:val="003679A1"/>
    <w:rsid w:val="003A0968"/>
    <w:rsid w:val="003A42F0"/>
    <w:rsid w:val="003B4AF3"/>
    <w:rsid w:val="003E1F76"/>
    <w:rsid w:val="0043350F"/>
    <w:rsid w:val="00475FD2"/>
    <w:rsid w:val="004803BA"/>
    <w:rsid w:val="004C3390"/>
    <w:rsid w:val="004D3B2F"/>
    <w:rsid w:val="004E283C"/>
    <w:rsid w:val="004E7185"/>
    <w:rsid w:val="005066D1"/>
    <w:rsid w:val="00540A10"/>
    <w:rsid w:val="00541C40"/>
    <w:rsid w:val="005553EF"/>
    <w:rsid w:val="00556BA4"/>
    <w:rsid w:val="00567E81"/>
    <w:rsid w:val="00591A57"/>
    <w:rsid w:val="00596945"/>
    <w:rsid w:val="005B7450"/>
    <w:rsid w:val="005D0C10"/>
    <w:rsid w:val="005D7D6C"/>
    <w:rsid w:val="005F2839"/>
    <w:rsid w:val="005F7C40"/>
    <w:rsid w:val="006455A5"/>
    <w:rsid w:val="006465CB"/>
    <w:rsid w:val="00675787"/>
    <w:rsid w:val="00683131"/>
    <w:rsid w:val="006915AB"/>
    <w:rsid w:val="006A0597"/>
    <w:rsid w:val="006A3E34"/>
    <w:rsid w:val="006B2581"/>
    <w:rsid w:val="007000D9"/>
    <w:rsid w:val="007216B7"/>
    <w:rsid w:val="00732EA5"/>
    <w:rsid w:val="00747701"/>
    <w:rsid w:val="007629D3"/>
    <w:rsid w:val="007746AA"/>
    <w:rsid w:val="00794616"/>
    <w:rsid w:val="007A11AD"/>
    <w:rsid w:val="007D312C"/>
    <w:rsid w:val="007E7D65"/>
    <w:rsid w:val="008047DE"/>
    <w:rsid w:val="008072B8"/>
    <w:rsid w:val="008143C9"/>
    <w:rsid w:val="00862402"/>
    <w:rsid w:val="008633FA"/>
    <w:rsid w:val="008655C0"/>
    <w:rsid w:val="008773BD"/>
    <w:rsid w:val="00877589"/>
    <w:rsid w:val="00882EC5"/>
    <w:rsid w:val="008D30F9"/>
    <w:rsid w:val="008D53B2"/>
    <w:rsid w:val="008E118A"/>
    <w:rsid w:val="008F7A90"/>
    <w:rsid w:val="00912169"/>
    <w:rsid w:val="0092037A"/>
    <w:rsid w:val="009246AD"/>
    <w:rsid w:val="00950DD3"/>
    <w:rsid w:val="00974E69"/>
    <w:rsid w:val="009B1DC4"/>
    <w:rsid w:val="009B3F5F"/>
    <w:rsid w:val="009C2DD1"/>
    <w:rsid w:val="009C5D35"/>
    <w:rsid w:val="009F2E7E"/>
    <w:rsid w:val="009F4952"/>
    <w:rsid w:val="00A02D62"/>
    <w:rsid w:val="00A20EB5"/>
    <w:rsid w:val="00A44B85"/>
    <w:rsid w:val="00A55A1E"/>
    <w:rsid w:val="00A650AF"/>
    <w:rsid w:val="00A764EF"/>
    <w:rsid w:val="00AA64DA"/>
    <w:rsid w:val="00AB34C5"/>
    <w:rsid w:val="00AB768C"/>
    <w:rsid w:val="00AC4077"/>
    <w:rsid w:val="00AF2A96"/>
    <w:rsid w:val="00AF4F6D"/>
    <w:rsid w:val="00AF7F6A"/>
    <w:rsid w:val="00B05A88"/>
    <w:rsid w:val="00B36E61"/>
    <w:rsid w:val="00B43062"/>
    <w:rsid w:val="00B438A3"/>
    <w:rsid w:val="00B44641"/>
    <w:rsid w:val="00B647BA"/>
    <w:rsid w:val="00B7618D"/>
    <w:rsid w:val="00B80386"/>
    <w:rsid w:val="00B8579F"/>
    <w:rsid w:val="00B9389E"/>
    <w:rsid w:val="00BC25A4"/>
    <w:rsid w:val="00BD2C44"/>
    <w:rsid w:val="00BE60C3"/>
    <w:rsid w:val="00BF2572"/>
    <w:rsid w:val="00C10EE0"/>
    <w:rsid w:val="00C12556"/>
    <w:rsid w:val="00C315D2"/>
    <w:rsid w:val="00C5169D"/>
    <w:rsid w:val="00C6170A"/>
    <w:rsid w:val="00C75CC2"/>
    <w:rsid w:val="00C93B3D"/>
    <w:rsid w:val="00C97E6D"/>
    <w:rsid w:val="00CA7F3F"/>
    <w:rsid w:val="00CB582A"/>
    <w:rsid w:val="00CC4D57"/>
    <w:rsid w:val="00D318E5"/>
    <w:rsid w:val="00D32E24"/>
    <w:rsid w:val="00D73F1C"/>
    <w:rsid w:val="00DB6CB2"/>
    <w:rsid w:val="00DC0160"/>
    <w:rsid w:val="00DD6DBB"/>
    <w:rsid w:val="00E02131"/>
    <w:rsid w:val="00E074F2"/>
    <w:rsid w:val="00E44560"/>
    <w:rsid w:val="00E91482"/>
    <w:rsid w:val="00E96302"/>
    <w:rsid w:val="00EC7D9F"/>
    <w:rsid w:val="00F134F5"/>
    <w:rsid w:val="00F47B85"/>
    <w:rsid w:val="00F54BDD"/>
    <w:rsid w:val="00F5645C"/>
    <w:rsid w:val="00FC2E72"/>
    <w:rsid w:val="00FE413A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3A7C1B"/>
  <w15:docId w15:val="{E8D7C9BC-62E6-4574-B4B8-F164C43BC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2B8"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customStyle="1" w:styleId="Acknowledgements">
    <w:name w:val="Acknowledgements"/>
    <w:basedOn w:val="a"/>
    <w:rsid w:val="008072B8"/>
    <w:pPr>
      <w:spacing w:after="0"/>
      <w:jc w:val="left"/>
    </w:pPr>
    <w:rPr>
      <w:rFonts w:ascii="Times New Roman" w:eastAsia="MS Mincho" w:hAnsi="Times New Roman"/>
      <w:szCs w:val="24"/>
      <w:lang w:eastAsia="ja-JP"/>
    </w:rPr>
  </w:style>
  <w:style w:type="paragraph" w:customStyle="1" w:styleId="Tableofcontents">
    <w:name w:val="Table of contents"/>
    <w:basedOn w:val="a"/>
    <w:autoRedefine/>
    <w:rsid w:val="008072B8"/>
    <w:pPr>
      <w:spacing w:after="0"/>
      <w:jc w:val="left"/>
    </w:pPr>
    <w:rPr>
      <w:rFonts w:ascii="Times New Roman" w:eastAsia="MS Mincho" w:hAnsi="Times New Roman"/>
      <w:b/>
      <w:bCs/>
      <w:szCs w:val="24"/>
      <w:lang w:eastAsia="ja-JP"/>
    </w:rPr>
  </w:style>
  <w:style w:type="paragraph" w:customStyle="1" w:styleId="Title2">
    <w:name w:val="Title2"/>
    <w:basedOn w:val="a"/>
    <w:rsid w:val="008072B8"/>
    <w:pPr>
      <w:spacing w:after="0"/>
      <w:jc w:val="left"/>
    </w:pPr>
    <w:rPr>
      <w:rFonts w:ascii="Times New Roman" w:eastAsia="MS Mincho" w:hAnsi="Times New Roman"/>
      <w:b/>
      <w:szCs w:val="24"/>
      <w:lang w:eastAsia="ja-JP"/>
    </w:rPr>
  </w:style>
  <w:style w:type="paragraph" w:customStyle="1" w:styleId="Maintext">
    <w:name w:val="Main text"/>
    <w:basedOn w:val="a"/>
    <w:link w:val="MaintextChar"/>
    <w:autoRedefine/>
    <w:rsid w:val="008072B8"/>
    <w:pPr>
      <w:keepNext/>
      <w:spacing w:after="0" w:line="480" w:lineRule="auto"/>
      <w:jc w:val="center"/>
    </w:pPr>
    <w:rPr>
      <w:rFonts w:ascii="Times New Roman" w:eastAsia="MS Mincho" w:hAnsi="Times New Roman"/>
      <w:szCs w:val="24"/>
      <w:lang w:eastAsia="ja-JP"/>
    </w:rPr>
  </w:style>
  <w:style w:type="character" w:customStyle="1" w:styleId="MaintextChar">
    <w:name w:val="Main text Char"/>
    <w:link w:val="Maintext"/>
    <w:rsid w:val="008072B8"/>
    <w:rPr>
      <w:rFonts w:ascii="Times New Roman" w:eastAsia="MS Mincho" w:hAnsi="Times New Roman"/>
      <w:sz w:val="24"/>
      <w:szCs w:val="24"/>
      <w:lang w:eastAsia="ja-JP"/>
    </w:rPr>
  </w:style>
  <w:style w:type="paragraph" w:styleId="aa">
    <w:name w:val="header"/>
    <w:basedOn w:val="a"/>
    <w:link w:val="Char"/>
    <w:unhideWhenUsed/>
    <w:rsid w:val="00B857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rsid w:val="00B8579F"/>
    <w:rPr>
      <w:rFonts w:ascii="Times" w:hAnsi="Times"/>
      <w:sz w:val="24"/>
    </w:rPr>
  </w:style>
  <w:style w:type="paragraph" w:styleId="ab">
    <w:name w:val="caption"/>
    <w:basedOn w:val="a"/>
    <w:next w:val="a"/>
    <w:unhideWhenUsed/>
    <w:qFormat/>
    <w:rsid w:val="009C2DD1"/>
    <w:rPr>
      <w:b/>
      <w:bCs/>
      <w:sz w:val="20"/>
    </w:rPr>
  </w:style>
  <w:style w:type="character" w:styleId="ac">
    <w:name w:val="annotation reference"/>
    <w:basedOn w:val="a0"/>
    <w:semiHidden/>
    <w:unhideWhenUsed/>
    <w:rsid w:val="00C93B3D"/>
    <w:rPr>
      <w:sz w:val="18"/>
      <w:szCs w:val="18"/>
    </w:rPr>
  </w:style>
  <w:style w:type="paragraph" w:styleId="ad">
    <w:name w:val="annotation text"/>
    <w:basedOn w:val="a"/>
    <w:link w:val="Char0"/>
    <w:semiHidden/>
    <w:unhideWhenUsed/>
    <w:rsid w:val="00C93B3D"/>
    <w:pPr>
      <w:jc w:val="left"/>
    </w:pPr>
  </w:style>
  <w:style w:type="character" w:customStyle="1" w:styleId="Char0">
    <w:name w:val="메모 텍스트 Char"/>
    <w:basedOn w:val="a0"/>
    <w:link w:val="ad"/>
    <w:semiHidden/>
    <w:rsid w:val="00C93B3D"/>
    <w:rPr>
      <w:rFonts w:ascii="Times" w:hAnsi="Times"/>
      <w:sz w:val="24"/>
    </w:rPr>
  </w:style>
  <w:style w:type="paragraph" w:styleId="ae">
    <w:name w:val="annotation subject"/>
    <w:basedOn w:val="ad"/>
    <w:next w:val="ad"/>
    <w:link w:val="Char1"/>
    <w:semiHidden/>
    <w:unhideWhenUsed/>
    <w:rsid w:val="00C93B3D"/>
    <w:rPr>
      <w:b/>
      <w:bCs/>
    </w:rPr>
  </w:style>
  <w:style w:type="character" w:customStyle="1" w:styleId="Char1">
    <w:name w:val="메모 주제 Char"/>
    <w:basedOn w:val="Char0"/>
    <w:link w:val="ae"/>
    <w:semiHidden/>
    <w:rsid w:val="00C93B3D"/>
    <w:rPr>
      <w:rFonts w:ascii="Times" w:hAnsi="Times"/>
      <w:b/>
      <w:bCs/>
      <w:sz w:val="24"/>
    </w:rPr>
  </w:style>
  <w:style w:type="paragraph" w:styleId="af">
    <w:name w:val="Normal (Web)"/>
    <w:basedOn w:val="a"/>
    <w:uiPriority w:val="99"/>
    <w:semiHidden/>
    <w:unhideWhenUsed/>
    <w:rsid w:val="00C93B3D"/>
    <w:pPr>
      <w:spacing w:before="100" w:beforeAutospacing="1" w:after="100" w:afterAutospacing="1"/>
      <w:jc w:val="left"/>
    </w:pPr>
    <w:rPr>
      <w:rFonts w:ascii="굴림" w:eastAsia="굴림" w:hAnsi="굴림" w:cs="굴림"/>
      <w:szCs w:val="24"/>
      <w:lang w:eastAsia="ko-KR"/>
    </w:rPr>
  </w:style>
  <w:style w:type="paragraph" w:customStyle="1" w:styleId="TNR">
    <w:name w:val="TNR"/>
    <w:basedOn w:val="a"/>
    <w:link w:val="TNRChar"/>
    <w:qFormat/>
    <w:rsid w:val="003536E6"/>
    <w:pPr>
      <w:spacing w:after="160" w:line="480" w:lineRule="auto"/>
      <w:ind w:firstLineChars="100" w:firstLine="240"/>
    </w:pPr>
    <w:rPr>
      <w:rFonts w:ascii="Times New Roman" w:eastAsia="Times New Roman" w:hAnsi="Times New Roman"/>
      <w:kern w:val="2"/>
      <w:szCs w:val="24"/>
      <w:lang w:eastAsia="ko-KR"/>
    </w:rPr>
  </w:style>
  <w:style w:type="character" w:customStyle="1" w:styleId="TNRChar">
    <w:name w:val="TNR Char"/>
    <w:basedOn w:val="a0"/>
    <w:link w:val="TNR"/>
    <w:rsid w:val="003536E6"/>
    <w:rPr>
      <w:rFonts w:ascii="Times New Roman" w:eastAsia="Times New Roman" w:hAnsi="Times New Roman"/>
      <w:kern w:val="2"/>
      <w:sz w:val="24"/>
      <w:szCs w:val="24"/>
      <w:lang w:eastAsia="ko-KR"/>
    </w:rPr>
  </w:style>
  <w:style w:type="paragraph" w:styleId="af0">
    <w:name w:val="No Spacing"/>
    <w:uiPriority w:val="1"/>
    <w:qFormat/>
    <w:rsid w:val="00974E6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nghun%20Lee\Documents\&#49324;&#50857;&#51088;%20&#51648;&#51221;%20Office%20&#49436;&#49885;%20&#54028;&#51068;\Template%20for%20Electronic%20Submission%20to%20ACS%20Journal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for Electronic Submission to ACS Journals.dotx</Template>
  <TotalTime>23</TotalTime>
  <Pages>7</Pages>
  <Words>365</Words>
  <Characters>2087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2448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Windows 사용자</dc:creator>
  <cp:keywords/>
  <cp:lastModifiedBy>Jae Young Lee</cp:lastModifiedBy>
  <cp:revision>11</cp:revision>
  <cp:lastPrinted>2008-06-11T21:33:00Z</cp:lastPrinted>
  <dcterms:created xsi:type="dcterms:W3CDTF">2023-04-14T07:19:00Z</dcterms:created>
  <dcterms:modified xsi:type="dcterms:W3CDTF">2023-06-20T01:06:00Z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id="57nTs9py"/&gt;&lt;style id="http://www.zotero.org/styles/acs-nano" hasBibliography="1" bibliographyStyleHasBeenSet="0"/&gt;&lt;prefs&gt;&lt;pref name="fieldType" value="Field"/&gt;&lt;/prefs&gt;&lt;/data&gt;</vt:lpwstr>
  </property>
</Properties>
</file>