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394B3" w14:textId="5166607F" w:rsidR="004F55BD" w:rsidRPr="00A17368" w:rsidRDefault="00CA471D" w:rsidP="00BE5722">
      <w:pPr>
        <w:rPr>
          <w:rFonts w:cs="Times New Roman"/>
          <w:b/>
          <w:bCs/>
          <w:sz w:val="32"/>
          <w:szCs w:val="32"/>
        </w:rPr>
      </w:pPr>
      <w:r w:rsidRPr="00CA471D">
        <w:rPr>
          <w:rFonts w:hint="eastAsia"/>
          <w:b/>
          <w:bCs/>
          <w:sz w:val="32"/>
          <w:szCs w:val="32"/>
        </w:rPr>
        <w:t>S</w:t>
      </w:r>
      <w:r w:rsidRPr="00CA471D">
        <w:rPr>
          <w:b/>
          <w:bCs/>
          <w:sz w:val="32"/>
          <w:szCs w:val="32"/>
        </w:rPr>
        <w:t xml:space="preserve">upplementary </w:t>
      </w:r>
      <w:r w:rsidR="0003356B">
        <w:rPr>
          <w:b/>
          <w:bCs/>
          <w:sz w:val="32"/>
          <w:szCs w:val="32"/>
        </w:rPr>
        <w:t>material</w:t>
      </w:r>
      <w:r w:rsidRPr="00CA471D">
        <w:rPr>
          <w:b/>
          <w:bCs/>
          <w:sz w:val="32"/>
          <w:szCs w:val="32"/>
        </w:rPr>
        <w:t xml:space="preserve">: </w:t>
      </w:r>
      <w:bookmarkStart w:id="0" w:name="_Hlk112358523"/>
      <w:bookmarkEnd w:id="0"/>
      <w:r w:rsidR="00D84416" w:rsidRPr="00CE7CB7">
        <w:rPr>
          <w:rFonts w:cs="Times New Roman"/>
          <w:b/>
          <w:bCs/>
          <w:sz w:val="32"/>
          <w:szCs w:val="32"/>
        </w:rPr>
        <w:t xml:space="preserve">Direct spatiotemporal manipulation mechanism </w:t>
      </w:r>
      <w:r w:rsidR="00D84416">
        <w:rPr>
          <w:rFonts w:cs="Times New Roman" w:hint="eastAsia"/>
          <w:b/>
          <w:bCs/>
          <w:sz w:val="32"/>
          <w:szCs w:val="32"/>
        </w:rPr>
        <w:t>to</w:t>
      </w:r>
      <w:r w:rsidR="00D84416">
        <w:rPr>
          <w:rFonts w:cs="Times New Roman"/>
          <w:b/>
          <w:bCs/>
          <w:sz w:val="32"/>
          <w:szCs w:val="32"/>
        </w:rPr>
        <w:t xml:space="preserve"> generate </w:t>
      </w:r>
      <w:r w:rsidR="00D84416" w:rsidRPr="00BB6F01">
        <w:rPr>
          <w:rFonts w:cs="Times New Roman"/>
          <w:b/>
          <w:bCs/>
          <w:sz w:val="32"/>
          <w:szCs w:val="32"/>
        </w:rPr>
        <w:t>spatiotemporally coupled</w:t>
      </w:r>
      <w:r w:rsidR="00D84416">
        <w:rPr>
          <w:rFonts w:cs="Times New Roman"/>
          <w:b/>
          <w:bCs/>
          <w:sz w:val="32"/>
          <w:szCs w:val="32"/>
        </w:rPr>
        <w:t xml:space="preserve"> ultrafast </w:t>
      </w:r>
      <w:r w:rsidR="00D84416" w:rsidRPr="00BB6F01">
        <w:rPr>
          <w:rFonts w:cs="Times New Roman"/>
          <w:b/>
          <w:bCs/>
          <w:sz w:val="32"/>
          <w:szCs w:val="32"/>
        </w:rPr>
        <w:t xml:space="preserve">light </w:t>
      </w:r>
      <w:proofErr w:type="gramStart"/>
      <w:r w:rsidR="00D84416" w:rsidRPr="00BB6F01">
        <w:rPr>
          <w:rFonts w:cs="Times New Roman"/>
          <w:b/>
          <w:bCs/>
          <w:sz w:val="32"/>
          <w:szCs w:val="32"/>
        </w:rPr>
        <w:t>fields</w:t>
      </w:r>
      <w:proofErr w:type="gramEnd"/>
    </w:p>
    <w:p w14:paraId="235C5538" w14:textId="77777777" w:rsidR="000869A6" w:rsidRDefault="000869A6" w:rsidP="00CA471D">
      <w:pPr>
        <w:jc w:val="left"/>
        <w:rPr>
          <w:b/>
          <w:bCs/>
          <w:sz w:val="32"/>
          <w:szCs w:val="32"/>
        </w:rPr>
      </w:pPr>
    </w:p>
    <w:p w14:paraId="283E160B" w14:textId="77777777" w:rsidR="000869A6" w:rsidRPr="000869A6" w:rsidRDefault="000869A6" w:rsidP="00CA471D">
      <w:pPr>
        <w:jc w:val="left"/>
        <w:rPr>
          <w:b/>
          <w:bCs/>
        </w:rPr>
      </w:pPr>
      <w:r w:rsidRPr="000869A6">
        <w:rPr>
          <w:rFonts w:hint="eastAsia"/>
          <w:b/>
          <w:bCs/>
        </w:rPr>
        <w:t>P</w:t>
      </w:r>
      <w:r w:rsidRPr="000869A6">
        <w:rPr>
          <w:b/>
          <w:bCs/>
        </w:rPr>
        <w:t xml:space="preserve">art I: </w:t>
      </w:r>
      <w:r w:rsidR="00911136">
        <w:rPr>
          <w:b/>
          <w:bCs/>
        </w:rPr>
        <w:t xml:space="preserve">Principle </w:t>
      </w:r>
      <w:r w:rsidR="00B03312">
        <w:rPr>
          <w:b/>
          <w:bCs/>
        </w:rPr>
        <w:t xml:space="preserve">of </w:t>
      </w:r>
      <w:bookmarkStart w:id="1" w:name="_Hlk132209304"/>
      <w:r w:rsidR="00B03312">
        <w:rPr>
          <w:b/>
          <w:bCs/>
        </w:rPr>
        <w:t xml:space="preserve">the </w:t>
      </w:r>
      <w:r w:rsidR="000612EE">
        <w:rPr>
          <w:b/>
          <w:bCs/>
        </w:rPr>
        <w:t>l</w:t>
      </w:r>
      <w:r w:rsidR="000612EE" w:rsidRPr="00B03312">
        <w:rPr>
          <w:b/>
          <w:bCs/>
        </w:rPr>
        <w:t>og</w:t>
      </w:r>
      <w:r w:rsidR="00B03312" w:rsidRPr="00B03312">
        <w:rPr>
          <w:b/>
          <w:bCs/>
        </w:rPr>
        <w:t>-</w:t>
      </w:r>
      <w:r w:rsidR="000612EE">
        <w:rPr>
          <w:b/>
          <w:bCs/>
        </w:rPr>
        <w:t>p</w:t>
      </w:r>
      <w:r w:rsidR="000612EE" w:rsidRPr="00B03312">
        <w:rPr>
          <w:b/>
          <w:bCs/>
        </w:rPr>
        <w:t>olar</w:t>
      </w:r>
      <w:r w:rsidR="00B03312" w:rsidRPr="00B03312">
        <w:rPr>
          <w:b/>
          <w:bCs/>
        </w:rPr>
        <w:t xml:space="preserve">-to-Cartesian </w:t>
      </w:r>
      <w:bookmarkEnd w:id="1"/>
      <w:r w:rsidR="000612EE">
        <w:rPr>
          <w:b/>
          <w:bCs/>
        </w:rPr>
        <w:t>t</w:t>
      </w:r>
      <w:r w:rsidR="000612EE" w:rsidRPr="00B03312">
        <w:rPr>
          <w:b/>
          <w:bCs/>
        </w:rPr>
        <w:t>ransformation</w:t>
      </w:r>
    </w:p>
    <w:p w14:paraId="70E06F85" w14:textId="77777777" w:rsidR="00656998" w:rsidRPr="0025317D" w:rsidRDefault="00712F73" w:rsidP="00D2344A">
      <w:pPr>
        <w:ind w:firstLineChars="100" w:firstLine="240"/>
      </w:pPr>
      <w:r>
        <w:t>T</w:t>
      </w:r>
      <w:r w:rsidRPr="00712F73">
        <w:t xml:space="preserve">he </w:t>
      </w:r>
      <w:r>
        <w:t>l</w:t>
      </w:r>
      <w:r w:rsidRPr="00712F73">
        <w:t>og-</w:t>
      </w:r>
      <w:r>
        <w:t>p</w:t>
      </w:r>
      <w:r w:rsidRPr="00712F73">
        <w:t xml:space="preserve">olar-to-Cartesian </w:t>
      </w:r>
      <w:r>
        <w:t>t</w:t>
      </w:r>
      <w:r w:rsidRPr="00712F73">
        <w:t xml:space="preserve">ransformation </w:t>
      </w:r>
      <w:r>
        <w:t xml:space="preserve">includes an optical lens, a </w:t>
      </w:r>
      <w:r w:rsidRPr="0067794E">
        <w:t>geometric transformation element (GTE)</w:t>
      </w:r>
      <w:r>
        <w:t xml:space="preserve"> and the </w:t>
      </w:r>
      <w:r w:rsidRPr="0067794E">
        <w:t>phase compensation element (PCE)</w:t>
      </w:r>
      <w:r>
        <w:t xml:space="preserve">. GTE and </w:t>
      </w:r>
      <w:r w:rsidRPr="0067794E">
        <w:t>PCE</w:t>
      </w:r>
      <w:r>
        <w:t xml:space="preserve"> are set at the front and </w:t>
      </w:r>
      <w:r w:rsidRPr="00416FBE">
        <w:t>rear</w:t>
      </w:r>
      <w:r>
        <w:t xml:space="preserve"> focal planes of the lens, respectively</w:t>
      </w:r>
      <w:r>
        <w:rPr>
          <w:bCs/>
        </w:rPr>
        <w:t>.</w:t>
      </w:r>
      <w:r w:rsidR="00252AB6" w:rsidRPr="00252AB6">
        <w:t xml:space="preserve"> </w:t>
      </w:r>
      <w:r>
        <w:t>T</w:t>
      </w:r>
      <w:r w:rsidR="00252AB6">
        <w:t>he</w:t>
      </w:r>
      <w:r w:rsidR="00656998" w:rsidRPr="00951B22">
        <w:t xml:space="preserve"> phase </w:t>
      </w:r>
      <w:r>
        <w:t>functions are</w:t>
      </w:r>
      <w:r w:rsidR="00B03312">
        <w:t xml:space="preserve"> </w:t>
      </w:r>
      <w:r>
        <w:t>designed</w:t>
      </w:r>
      <w:r w:rsidR="00B03312" w:rsidRPr="00951B22">
        <w:t xml:space="preserve"> </w:t>
      </w:r>
      <w:r w:rsidR="000612EE">
        <w:t>as</w:t>
      </w:r>
      <w:r w:rsidR="000612EE" w:rsidRPr="00951B22">
        <w:t> </w:t>
      </w:r>
    </w:p>
    <w:bookmarkStart w:id="2" w:name="_Hlk98774006"/>
    <w:p w14:paraId="6D23451D" w14:textId="419B6180" w:rsidR="00656998" w:rsidRDefault="0003356B" w:rsidP="00656998">
      <w:pPr>
        <w:spacing w:line="240" w:lineRule="auto"/>
        <w:jc w:val="right"/>
      </w:pPr>
      <w:r w:rsidRPr="003E20A2">
        <w:rPr>
          <w:noProof/>
          <w:position w:val="-28"/>
        </w:rPr>
        <w:object w:dxaOrig="3680" w:dyaOrig="680" w14:anchorId="6E418E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61.55pt;height:32.3pt" o:ole="">
            <v:imagedata r:id="rId7" o:title=""/>
          </v:shape>
          <o:OLEObject Type="Embed" ProgID="Equation.DSMT4" ShapeID="_x0000_i1025" DrawAspect="Content" ObjectID="_1750404697" r:id="rId8"/>
        </w:object>
      </w:r>
      <w:r w:rsidR="00F66A0C">
        <w:t xml:space="preserve">   </w:t>
      </w:r>
      <w:bookmarkEnd w:id="2"/>
      <w:r w:rsidR="00656998">
        <w:t xml:space="preserve">                </w:t>
      </w:r>
      <w:r w:rsidR="00656998">
        <w:rPr>
          <w:rFonts w:hint="eastAsia"/>
        </w:rPr>
        <w:t>(</w:t>
      </w:r>
      <w:r w:rsidR="00133BAB">
        <w:t>S</w:t>
      </w:r>
      <w:r w:rsidR="00431349">
        <w:t>1</w:t>
      </w:r>
      <w:r w:rsidR="00656998">
        <w:rPr>
          <w:rFonts w:hint="eastAsia"/>
        </w:rPr>
        <w:t>a)</w:t>
      </w:r>
    </w:p>
    <w:p w14:paraId="7D1F56DA" w14:textId="77777777" w:rsidR="00712F73" w:rsidRDefault="00712F73" w:rsidP="00972505">
      <w:pPr>
        <w:spacing w:line="240" w:lineRule="auto"/>
      </w:pPr>
      <w:r>
        <w:rPr>
          <w:rFonts w:hint="eastAsia"/>
        </w:rPr>
        <w:t>f</w:t>
      </w:r>
      <w:r>
        <w:t xml:space="preserve">or </w:t>
      </w:r>
      <w:r w:rsidRPr="00252AB6">
        <w:t>GTE</w:t>
      </w:r>
      <w:r>
        <w:t>, and</w:t>
      </w:r>
    </w:p>
    <w:p w14:paraId="3653E9FF" w14:textId="53468C7C" w:rsidR="00656998" w:rsidRDefault="0003356B" w:rsidP="00656998">
      <w:pPr>
        <w:spacing w:line="240" w:lineRule="auto"/>
        <w:jc w:val="right"/>
      </w:pPr>
      <w:r w:rsidRPr="003E20A2">
        <w:rPr>
          <w:noProof/>
          <w:position w:val="-38"/>
        </w:rPr>
        <w:object w:dxaOrig="5240" w:dyaOrig="880" w14:anchorId="640FF150">
          <v:shape id="_x0000_i1026" type="#_x0000_t75" alt="" style="width:239.55pt;height:39.7pt" o:ole="">
            <v:imagedata r:id="rId9" o:title=""/>
          </v:shape>
          <o:OLEObject Type="Embed" ProgID="Equation.DSMT4" ShapeID="_x0000_i1026" DrawAspect="Content" ObjectID="_1750404698" r:id="rId10"/>
        </w:object>
      </w:r>
      <w:r w:rsidR="00656998">
        <w:t xml:space="preserve">         </w:t>
      </w:r>
      <w:r w:rsidR="00656998">
        <w:rPr>
          <w:rFonts w:hint="eastAsia"/>
        </w:rPr>
        <w:t>(</w:t>
      </w:r>
      <w:r w:rsidR="00133BAB">
        <w:t>S</w:t>
      </w:r>
      <w:r w:rsidR="00431349">
        <w:t>1</w:t>
      </w:r>
      <w:r w:rsidR="00656998">
        <w:rPr>
          <w:rFonts w:hint="eastAsia"/>
        </w:rPr>
        <w:t>b)</w:t>
      </w:r>
    </w:p>
    <w:p w14:paraId="4C44BEC4" w14:textId="77777777" w:rsidR="00BE5722" w:rsidRPr="002F1771" w:rsidRDefault="00712F73" w:rsidP="00BB1F3F">
      <w:r>
        <w:t xml:space="preserve">for </w:t>
      </w:r>
      <w:r w:rsidRPr="00252AB6">
        <w:t>PCE</w:t>
      </w:r>
      <w:r>
        <w:t>. H</w:t>
      </w:r>
      <w:r w:rsidR="00A17368" w:rsidRPr="00F21275">
        <w:t>ere</w:t>
      </w:r>
      <w:r>
        <w:t>,</w:t>
      </w:r>
      <w:r w:rsidR="00A17368" w:rsidRPr="00F21275">
        <w:t xml:space="preserve"> </w:t>
      </w:r>
      <w:r w:rsidR="001A0BE8" w:rsidRPr="00E47C7F">
        <w:rPr>
          <w:i/>
          <w:iCs/>
        </w:rPr>
        <w:sym w:font="Symbol" w:char="F077"/>
      </w:r>
      <w:r w:rsidR="001A0BE8" w:rsidRPr="00E47C7F">
        <w:rPr>
          <w:vertAlign w:val="subscript"/>
        </w:rPr>
        <w:t>0</w:t>
      </w:r>
      <w:r w:rsidR="001A0BE8" w:rsidRPr="00F21275">
        <w:t xml:space="preserve"> </w:t>
      </w:r>
      <w:r w:rsidR="001A0BE8">
        <w:t xml:space="preserve">and </w:t>
      </w:r>
      <w:r w:rsidR="001A0BE8" w:rsidRPr="00E47C7F">
        <w:rPr>
          <w:i/>
          <w:iCs/>
        </w:rPr>
        <w:t>c</w:t>
      </w:r>
      <w:r w:rsidR="001A0BE8" w:rsidRPr="00F21275">
        <w:t xml:space="preserve"> </w:t>
      </w:r>
      <w:r w:rsidR="001A0BE8">
        <w:t>stand for</w:t>
      </w:r>
      <w:r w:rsidR="001A0BE8" w:rsidRPr="00F21275">
        <w:t xml:space="preserve"> the </w:t>
      </w:r>
      <w:r w:rsidR="001A0BE8">
        <w:rPr>
          <w:rFonts w:hint="eastAsia"/>
        </w:rPr>
        <w:t>c</w:t>
      </w:r>
      <w:r w:rsidR="001A0BE8" w:rsidRPr="004B5436">
        <w:t>ent</w:t>
      </w:r>
      <w:r w:rsidR="001A0BE8">
        <w:t>ral</w:t>
      </w:r>
      <w:r w:rsidR="001A0BE8" w:rsidRPr="004B5436">
        <w:t xml:space="preserve"> angular frequency</w:t>
      </w:r>
      <w:r w:rsidR="001A0BE8">
        <w:t xml:space="preserve"> and </w:t>
      </w:r>
      <w:r w:rsidR="001A0BE8" w:rsidRPr="004B5436">
        <w:t>speed of light</w:t>
      </w:r>
      <w:r w:rsidR="001A0BE8">
        <w:t xml:space="preserve"> in air.</w:t>
      </w:r>
      <w:r w:rsidR="001A0BE8" w:rsidRPr="00F21275">
        <w:t xml:space="preserve"> </w:t>
      </w:r>
      <w:r w:rsidR="00A17368" w:rsidRPr="008F4858">
        <w:rPr>
          <w:i/>
          <w:iCs/>
        </w:rPr>
        <w:t>a</w:t>
      </w:r>
      <w:r w:rsidR="00A17368" w:rsidRPr="00F21275">
        <w:t xml:space="preserve"> and </w:t>
      </w:r>
      <w:r w:rsidR="00A17368" w:rsidRPr="008F4858">
        <w:rPr>
          <w:i/>
          <w:iCs/>
        </w:rPr>
        <w:t>b</w:t>
      </w:r>
      <w:r w:rsidR="00A17368" w:rsidRPr="00F21275">
        <w:t xml:space="preserve"> are the </w:t>
      </w:r>
      <w:r w:rsidR="00B03312">
        <w:t xml:space="preserve">beam </w:t>
      </w:r>
      <w:r w:rsidR="00A17368" w:rsidRPr="00F21275">
        <w:t>size</w:t>
      </w:r>
      <w:r w:rsidR="00B03312">
        <w:t>s</w:t>
      </w:r>
      <w:r w:rsidR="00A17368" w:rsidRPr="00F21275">
        <w:t>,</w:t>
      </w:r>
      <w:r w:rsidR="00A17368">
        <w:t xml:space="preserve"> while </w:t>
      </w:r>
      <w:r w:rsidR="00B03312" w:rsidRPr="00F21275">
        <w:t>(</w:t>
      </w:r>
      <w:r w:rsidR="00B03312" w:rsidRPr="00870FE7">
        <w:rPr>
          <w:i/>
          <w:iCs/>
        </w:rPr>
        <w:t>x</w:t>
      </w:r>
      <w:r w:rsidR="00B03312" w:rsidRPr="00F21275">
        <w:t xml:space="preserve">, </w:t>
      </w:r>
      <w:r w:rsidR="00B03312" w:rsidRPr="00870FE7">
        <w:rPr>
          <w:i/>
          <w:iCs/>
        </w:rPr>
        <w:t>y</w:t>
      </w:r>
      <w:r w:rsidR="00B03312" w:rsidRPr="00F21275">
        <w:t>) and (</w:t>
      </w:r>
      <w:r w:rsidR="00B03312" w:rsidRPr="00870FE7">
        <w:rPr>
          <w:i/>
          <w:iCs/>
        </w:rPr>
        <w:t>u</w:t>
      </w:r>
      <w:r w:rsidR="00B03312" w:rsidRPr="00F21275">
        <w:t xml:space="preserve">, </w:t>
      </w:r>
      <w:r w:rsidR="00B03312" w:rsidRPr="00870FE7">
        <w:rPr>
          <w:i/>
          <w:iCs/>
        </w:rPr>
        <w:t>v</w:t>
      </w:r>
      <w:r w:rsidR="00B03312" w:rsidRPr="00F21275">
        <w:t xml:space="preserve">) </w:t>
      </w:r>
      <w:r w:rsidR="00B03312">
        <w:t>stand for</w:t>
      </w:r>
      <w:r w:rsidR="00B03312" w:rsidRPr="00F21275">
        <w:t xml:space="preserve"> the spa</w:t>
      </w:r>
      <w:r w:rsidR="00B03312">
        <w:t>tial</w:t>
      </w:r>
      <w:r w:rsidR="00B03312" w:rsidRPr="00F21275">
        <w:t xml:space="preserve"> coordinates </w:t>
      </w:r>
      <w:r w:rsidR="00B03312">
        <w:t>at</w:t>
      </w:r>
      <w:r w:rsidR="00B03312" w:rsidRPr="00F21275">
        <w:t xml:space="preserve"> the front and rear focal </w:t>
      </w:r>
      <w:r w:rsidR="00B03312">
        <w:t>planes</w:t>
      </w:r>
      <w:r w:rsidR="00B03312" w:rsidRPr="00F21275">
        <w:t xml:space="preserve"> of the lens</w:t>
      </w:r>
      <w:r w:rsidR="00B03312" w:rsidRPr="00B03312">
        <w:t xml:space="preserve"> </w:t>
      </w:r>
      <w:r w:rsidR="00B03312">
        <w:t>with</w:t>
      </w:r>
      <w:r w:rsidR="00B03312" w:rsidRPr="00F21275">
        <w:t xml:space="preserve"> </w:t>
      </w:r>
      <w:r w:rsidR="00B03312">
        <w:t xml:space="preserve">the </w:t>
      </w:r>
      <w:r w:rsidR="00B03312" w:rsidRPr="00F21275">
        <w:t>relation</w:t>
      </w:r>
      <w:r w:rsidR="00B03312">
        <w:t>s:</w:t>
      </w:r>
      <w:r w:rsidR="00B03312" w:rsidRPr="00F21275">
        <w:t xml:space="preserve"> </w:t>
      </w:r>
      <w:r w:rsidR="00B03312" w:rsidRPr="00623987">
        <w:rPr>
          <w:rFonts w:cs="Times New Roman" w:hint="eastAsia"/>
          <w:i/>
          <w:iCs/>
        </w:rPr>
        <w:t>u</w:t>
      </w:r>
      <w:r w:rsidR="00B03312">
        <w:rPr>
          <w:rFonts w:cs="Times New Roman"/>
        </w:rPr>
        <w:t>=</w:t>
      </w:r>
      <w:r w:rsidR="00B03312" w:rsidRPr="00623987">
        <w:rPr>
          <w:rFonts w:cs="Times New Roman"/>
          <w:i/>
          <w:iCs/>
        </w:rPr>
        <w:t>b</w:t>
      </w:r>
      <w:r w:rsidR="00B03312">
        <w:rPr>
          <w:rFonts w:cs="Times New Roman"/>
        </w:rPr>
        <w:t>‧exp(−</w:t>
      </w:r>
      <w:r w:rsidR="00B03312" w:rsidRPr="00623987">
        <w:rPr>
          <w:rFonts w:cs="Times New Roman"/>
          <w:i/>
          <w:iCs/>
        </w:rPr>
        <w:t>x</w:t>
      </w:r>
      <w:r w:rsidR="00B03312">
        <w:rPr>
          <w:rFonts w:cs="Times New Roman"/>
        </w:rPr>
        <w:t>/</w:t>
      </w:r>
      <w:r w:rsidR="00B03312" w:rsidRPr="00623987">
        <w:rPr>
          <w:rFonts w:cs="Times New Roman"/>
          <w:i/>
          <w:iCs/>
        </w:rPr>
        <w:t>a</w:t>
      </w:r>
      <w:r w:rsidR="00B03312">
        <w:rPr>
          <w:rFonts w:cs="Times New Roman"/>
        </w:rPr>
        <w:t>)‧cos(</w:t>
      </w:r>
      <w:r w:rsidR="00B03312" w:rsidRPr="00623987">
        <w:rPr>
          <w:rFonts w:cs="Times New Roman"/>
          <w:i/>
          <w:iCs/>
        </w:rPr>
        <w:t>y</w:t>
      </w:r>
      <w:r w:rsidR="00B03312">
        <w:rPr>
          <w:rFonts w:cs="Times New Roman"/>
        </w:rPr>
        <w:t>/</w:t>
      </w:r>
      <w:r w:rsidR="00B03312" w:rsidRPr="00623987">
        <w:rPr>
          <w:rFonts w:cs="Times New Roman"/>
          <w:i/>
          <w:iCs/>
        </w:rPr>
        <w:t>a</w:t>
      </w:r>
      <w:r w:rsidR="00B03312">
        <w:rPr>
          <w:rFonts w:cs="Times New Roman"/>
        </w:rPr>
        <w:t xml:space="preserve">) </w:t>
      </w:r>
      <w:r w:rsidR="00B03312">
        <w:t>and</w:t>
      </w:r>
      <w:r w:rsidR="00B03312" w:rsidRPr="00F21275">
        <w:t xml:space="preserve"> </w:t>
      </w:r>
      <w:r w:rsidR="00B03312" w:rsidRPr="00623987">
        <w:rPr>
          <w:rFonts w:cs="Times New Roman" w:hint="eastAsia"/>
          <w:i/>
          <w:iCs/>
        </w:rPr>
        <w:t>v</w:t>
      </w:r>
      <w:r w:rsidR="00B03312">
        <w:rPr>
          <w:rFonts w:cs="Times New Roman"/>
        </w:rPr>
        <w:t>=</w:t>
      </w:r>
      <w:r w:rsidR="00B03312" w:rsidRPr="00623987">
        <w:rPr>
          <w:rFonts w:cs="Times New Roman"/>
          <w:i/>
          <w:iCs/>
        </w:rPr>
        <w:t>b</w:t>
      </w:r>
      <w:r w:rsidR="00B03312">
        <w:rPr>
          <w:rFonts w:cs="Times New Roman"/>
        </w:rPr>
        <w:t>‧exp(−</w:t>
      </w:r>
      <w:r w:rsidR="00B03312" w:rsidRPr="00623987">
        <w:rPr>
          <w:rFonts w:cs="Times New Roman"/>
          <w:i/>
          <w:iCs/>
        </w:rPr>
        <w:t>x</w:t>
      </w:r>
      <w:r w:rsidR="00B03312">
        <w:rPr>
          <w:rFonts w:cs="Times New Roman"/>
        </w:rPr>
        <w:t>/</w:t>
      </w:r>
      <w:r w:rsidR="00B03312" w:rsidRPr="00623987">
        <w:rPr>
          <w:rFonts w:cs="Times New Roman"/>
          <w:i/>
          <w:iCs/>
        </w:rPr>
        <w:t>a</w:t>
      </w:r>
      <w:r w:rsidR="00B03312">
        <w:rPr>
          <w:rFonts w:cs="Times New Roman"/>
        </w:rPr>
        <w:t>)‧sin(</w:t>
      </w:r>
      <w:r w:rsidR="00B03312" w:rsidRPr="00623987">
        <w:rPr>
          <w:rFonts w:cs="Times New Roman"/>
          <w:i/>
          <w:iCs/>
        </w:rPr>
        <w:t>y</w:t>
      </w:r>
      <w:r w:rsidR="00B03312">
        <w:rPr>
          <w:rFonts w:cs="Times New Roman"/>
        </w:rPr>
        <w:t>/</w:t>
      </w:r>
      <w:r w:rsidR="00B03312" w:rsidRPr="00623987">
        <w:rPr>
          <w:rFonts w:cs="Times New Roman"/>
          <w:i/>
          <w:iCs/>
        </w:rPr>
        <w:t>a</w:t>
      </w:r>
      <w:r w:rsidR="00B03312">
        <w:rPr>
          <w:rFonts w:cs="Times New Roman"/>
        </w:rPr>
        <w:t>)</w:t>
      </w:r>
      <w:r w:rsidR="00B03312">
        <w:t>. It</w:t>
      </w:r>
      <w:r w:rsidR="00A17368" w:rsidRPr="00C91D73">
        <w:t xml:space="preserve"> is a conformal transformation </w:t>
      </w:r>
      <w:r w:rsidR="00A17368" w:rsidRPr="00C91D73">
        <w:rPr>
          <w:rFonts w:cs="Times New Roman"/>
          <w:noProof/>
        </w:rPr>
        <w:t>[</w:t>
      </w:r>
      <w:r w:rsidR="00A17368">
        <w:rPr>
          <w:rFonts w:cs="Times New Roman"/>
          <w:noProof/>
        </w:rPr>
        <w:t>1</w:t>
      </w:r>
      <w:r w:rsidR="00A17368" w:rsidRPr="00C91D73">
        <w:rPr>
          <w:rFonts w:cs="Times New Roman"/>
          <w:noProof/>
        </w:rPr>
        <w:t>]</w:t>
      </w:r>
      <w:r w:rsidR="00A17368" w:rsidRPr="00C91D73">
        <w:t>, so</w:t>
      </w:r>
      <w:r w:rsidR="00A17368">
        <w:t>,</w:t>
      </w:r>
      <w:r w:rsidR="00A17368" w:rsidRPr="00C91D73">
        <w:t xml:space="preserve"> </w:t>
      </w:r>
      <w:r w:rsidR="00A17368">
        <w:t>if</w:t>
      </w:r>
      <w:r w:rsidR="00A17368" w:rsidRPr="00C91D73">
        <w:t xml:space="preserve"> exchanging the positions </w:t>
      </w:r>
      <w:r w:rsidR="00A17368">
        <w:t xml:space="preserve">of the </w:t>
      </w:r>
      <w:r w:rsidR="00A17368" w:rsidRPr="00C91D73">
        <w:t xml:space="preserve">GTE </w:t>
      </w:r>
      <w:r w:rsidR="00A17368">
        <w:t>with</w:t>
      </w:r>
      <w:r w:rsidR="00A17368" w:rsidRPr="00C91D73">
        <w:t xml:space="preserve"> </w:t>
      </w:r>
      <w:r w:rsidR="00A17368">
        <w:t xml:space="preserve">the </w:t>
      </w:r>
      <w:r w:rsidR="00A17368" w:rsidRPr="00C91D73">
        <w:t>PCE</w:t>
      </w:r>
      <w:r w:rsidR="00A17368">
        <w:t>,</w:t>
      </w:r>
      <w:r w:rsidR="00A17368" w:rsidRPr="00C91D73">
        <w:t xml:space="preserve"> </w:t>
      </w:r>
      <w:r w:rsidR="00A17368">
        <w:t xml:space="preserve">it can work for the </w:t>
      </w:r>
      <w:r w:rsidR="00A17368" w:rsidRPr="00807E6F">
        <w:t>inverse transformation</w:t>
      </w:r>
      <w:r w:rsidR="00A17368">
        <w:t>,</w:t>
      </w:r>
      <w:r w:rsidR="00A17368" w:rsidRPr="00C91D73">
        <w:t xml:space="preserve"> </w:t>
      </w:r>
      <w:r w:rsidR="00A17368" w:rsidRPr="00C91D73">
        <w:rPr>
          <w:rFonts w:cs="Times New Roman"/>
        </w:rPr>
        <w:t>Cartesian</w:t>
      </w:r>
      <w:r w:rsidR="001A0BE8">
        <w:rPr>
          <w:rFonts w:cs="Times New Roman"/>
        </w:rPr>
        <w:t xml:space="preserve"> </w:t>
      </w:r>
      <w:r w:rsidR="00A17368" w:rsidRPr="00C91D73">
        <w:rPr>
          <w:rFonts w:cs="Times New Roman"/>
        </w:rPr>
        <w:t>-to-</w:t>
      </w:r>
      <w:r w:rsidR="000612EE">
        <w:rPr>
          <w:rFonts w:cs="Times New Roman"/>
        </w:rPr>
        <w:t>l</w:t>
      </w:r>
      <w:r w:rsidR="000612EE" w:rsidRPr="00C91D73">
        <w:rPr>
          <w:rFonts w:cs="Times New Roman"/>
        </w:rPr>
        <w:t>og</w:t>
      </w:r>
      <w:r w:rsidR="00A17368" w:rsidRPr="00C91D73">
        <w:rPr>
          <w:rFonts w:cs="Times New Roman"/>
        </w:rPr>
        <w:t>-</w:t>
      </w:r>
      <w:r w:rsidR="000612EE">
        <w:rPr>
          <w:rFonts w:cs="Times New Roman"/>
        </w:rPr>
        <w:t>p</w:t>
      </w:r>
      <w:r w:rsidR="000612EE" w:rsidRPr="00C91D73">
        <w:rPr>
          <w:rFonts w:cs="Times New Roman"/>
        </w:rPr>
        <w:t>olar</w:t>
      </w:r>
      <w:r w:rsidR="00A17368" w:rsidRPr="00C91D73">
        <w:rPr>
          <w:rFonts w:cs="Times New Roman"/>
        </w:rPr>
        <w:t>-</w:t>
      </w:r>
      <w:r w:rsidR="000612EE">
        <w:t>t</w:t>
      </w:r>
      <w:r w:rsidR="000612EE" w:rsidRPr="00C91D73">
        <w:t>ransformation</w:t>
      </w:r>
      <w:r w:rsidR="00A17368">
        <w:t xml:space="preserve">, </w:t>
      </w:r>
      <w:r w:rsidR="00A17368" w:rsidRPr="00C91D73">
        <w:t>whic</w:t>
      </w:r>
      <w:r w:rsidR="00A17368">
        <w:t>h was ever</w:t>
      </w:r>
      <w:r w:rsidR="00A17368" w:rsidRPr="00F21275">
        <w:t xml:space="preserve"> </w:t>
      </w:r>
      <w:r w:rsidR="00A17368">
        <w:t>be used</w:t>
      </w:r>
      <w:r w:rsidR="00A17368" w:rsidRPr="00F21275">
        <w:t xml:space="preserve"> </w:t>
      </w:r>
      <w:r w:rsidR="00A17368">
        <w:t>to</w:t>
      </w:r>
      <w:r w:rsidR="00A17368" w:rsidRPr="00F21275">
        <w:t xml:space="preserve"> sort vortex </w:t>
      </w:r>
      <w:r w:rsidR="00A17368">
        <w:t xml:space="preserve">beams </w:t>
      </w:r>
      <w:r w:rsidR="00A17368" w:rsidRPr="0019541C">
        <w:rPr>
          <w:rFonts w:cs="Times New Roman"/>
          <w:noProof/>
        </w:rPr>
        <w:t>[</w:t>
      </w:r>
      <w:r w:rsidR="00A17368">
        <w:rPr>
          <w:rFonts w:cs="Times New Roman"/>
          <w:noProof/>
        </w:rPr>
        <w:t>2</w:t>
      </w:r>
      <w:r w:rsidR="00A17368" w:rsidRPr="0019541C">
        <w:rPr>
          <w:rFonts w:cs="Times New Roman"/>
          <w:noProof/>
        </w:rPr>
        <w:t>]</w:t>
      </w:r>
      <w:r w:rsidR="00A17368" w:rsidRPr="00F21275">
        <w:t>. </w:t>
      </w:r>
    </w:p>
    <w:p w14:paraId="04574AF6" w14:textId="77777777" w:rsidR="00A17368" w:rsidRDefault="00A17368" w:rsidP="00D2344A">
      <w:pPr>
        <w:ind w:firstLineChars="100" w:firstLine="240"/>
      </w:pPr>
      <w:r>
        <w:t xml:space="preserve">Suppose that the </w:t>
      </w:r>
      <w:r w:rsidR="00E04089">
        <w:t xml:space="preserve">incident </w:t>
      </w:r>
      <w:r>
        <w:t>pulse</w:t>
      </w:r>
      <w:r w:rsidR="00ED62D6">
        <w:t xml:space="preserve"> with </w:t>
      </w:r>
      <w:bookmarkStart w:id="3" w:name="_Hlk127383361"/>
      <w:r w:rsidR="00E04089">
        <w:t xml:space="preserve">a tilted </w:t>
      </w:r>
      <w:r w:rsidR="00ED62D6">
        <w:t>pulse-front</w:t>
      </w:r>
      <w:bookmarkEnd w:id="3"/>
      <w:r>
        <w:t xml:space="preserve"> is</w:t>
      </w:r>
    </w:p>
    <w:bookmarkStart w:id="4" w:name="_Hlk127282991"/>
    <w:p w14:paraId="23E3661B" w14:textId="7A4B742D" w:rsidR="007771E4" w:rsidRDefault="003119C0" w:rsidP="007771E4">
      <w:pPr>
        <w:spacing w:line="240" w:lineRule="auto"/>
        <w:jc w:val="right"/>
      </w:pPr>
      <w:r w:rsidRPr="00E97037">
        <w:rPr>
          <w:position w:val="-34"/>
        </w:rPr>
        <w:object w:dxaOrig="7040" w:dyaOrig="800" w14:anchorId="52A975BC">
          <v:shape id="_x0000_i1027" type="#_x0000_t75" style="width:301.4pt;height:37.4pt" o:ole="">
            <v:imagedata r:id="rId11" o:title=""/>
          </v:shape>
          <o:OLEObject Type="Embed" ProgID="Equation.DSMT4" ShapeID="_x0000_i1027" DrawAspect="Content" ObjectID="_1750404699" r:id="rId12"/>
        </w:object>
      </w:r>
      <w:bookmarkEnd w:id="4"/>
      <w:r w:rsidR="007771E4">
        <w:t xml:space="preserve">  </w:t>
      </w:r>
      <w:r w:rsidR="004C4A6B">
        <w:t xml:space="preserve">   </w:t>
      </w:r>
      <w:r w:rsidR="007771E4">
        <w:t xml:space="preserve">  </w:t>
      </w:r>
      <w:r w:rsidR="007771E4">
        <w:rPr>
          <w:rFonts w:hint="eastAsia"/>
        </w:rPr>
        <w:t>(</w:t>
      </w:r>
      <w:r w:rsidR="00133BAB">
        <w:t>S</w:t>
      </w:r>
      <w:r w:rsidR="007771E4">
        <w:t>2</w:t>
      </w:r>
      <w:r w:rsidR="007771E4">
        <w:rPr>
          <w:rFonts w:hint="eastAsia"/>
        </w:rPr>
        <w:t>)</w:t>
      </w:r>
    </w:p>
    <w:p w14:paraId="65D0F020" w14:textId="77777777" w:rsidR="004F55BD" w:rsidRPr="007771E4" w:rsidRDefault="007771E4" w:rsidP="007771E4">
      <w:r>
        <w:t xml:space="preserve">where </w:t>
      </w:r>
      <w:r w:rsidR="001A0BE8" w:rsidRPr="00A91133">
        <w:rPr>
          <w:rFonts w:hint="eastAsia"/>
          <w:i/>
          <w:iCs/>
        </w:rPr>
        <w:t>r</w:t>
      </w:r>
      <w:r w:rsidR="001A0BE8" w:rsidRPr="00A91133">
        <w:rPr>
          <w:i/>
          <w:iCs/>
          <w:vertAlign w:val="subscript"/>
        </w:rPr>
        <w:t>x</w:t>
      </w:r>
      <w:r w:rsidR="001A0BE8">
        <w:rPr>
          <w:i/>
          <w:iCs/>
          <w:vertAlign w:val="subscript"/>
        </w:rPr>
        <w:t xml:space="preserve"> </w:t>
      </w:r>
      <w:r w:rsidR="001A0BE8">
        <w:rPr>
          <w:rFonts w:hint="eastAsia"/>
        </w:rPr>
        <w:t>a</w:t>
      </w:r>
      <w:r w:rsidR="001A0BE8">
        <w:t xml:space="preserve">nd </w:t>
      </w:r>
      <w:r w:rsidR="001A0BE8" w:rsidRPr="00A91133">
        <w:rPr>
          <w:rFonts w:hint="eastAsia"/>
          <w:i/>
          <w:iCs/>
        </w:rPr>
        <w:t>r</w:t>
      </w:r>
      <w:r w:rsidR="001A0BE8" w:rsidRPr="00A91133">
        <w:rPr>
          <w:i/>
          <w:iCs/>
          <w:vertAlign w:val="subscript"/>
        </w:rPr>
        <w:t>y</w:t>
      </w:r>
      <w:r w:rsidR="001A0BE8">
        <w:t xml:space="preserve"> </w:t>
      </w:r>
      <w:r w:rsidR="001A0BE8" w:rsidRPr="00B7329F">
        <w:t xml:space="preserve">correspond to the spot sizes of the </w:t>
      </w:r>
      <w:r w:rsidR="001A0BE8">
        <w:t>incident pulse</w:t>
      </w:r>
      <w:r w:rsidR="001A0BE8" w:rsidRPr="00B7329F" w:rsidDel="00E04089">
        <w:t xml:space="preserve"> </w:t>
      </w:r>
      <w:r w:rsidR="001A0BE8">
        <w:t>along</w:t>
      </w:r>
      <w:r w:rsidR="001A0BE8" w:rsidRPr="00B7329F">
        <w:t xml:space="preserve"> </w:t>
      </w:r>
      <w:r w:rsidR="001A0BE8" w:rsidRPr="00BE5722">
        <w:rPr>
          <w:i/>
          <w:iCs/>
        </w:rPr>
        <w:t>x</w:t>
      </w:r>
      <w:r w:rsidR="001A0BE8" w:rsidRPr="00B7329F">
        <w:t xml:space="preserve"> and </w:t>
      </w:r>
      <w:r w:rsidR="001A0BE8" w:rsidRPr="00BE5722">
        <w:rPr>
          <w:i/>
          <w:iCs/>
        </w:rPr>
        <w:t>y</w:t>
      </w:r>
      <w:r w:rsidR="001A0BE8" w:rsidRPr="00B7329F">
        <w:t xml:space="preserve"> directions (assuming </w:t>
      </w:r>
      <w:r w:rsidR="001A0BE8" w:rsidRPr="00BE5722">
        <w:rPr>
          <w:i/>
          <w:iCs/>
        </w:rPr>
        <w:t>r</w:t>
      </w:r>
      <w:r w:rsidR="001A0BE8" w:rsidRPr="00BE5722">
        <w:rPr>
          <w:i/>
          <w:iCs/>
          <w:vertAlign w:val="subscript"/>
        </w:rPr>
        <w:t>y</w:t>
      </w:r>
      <w:r w:rsidR="001A0BE8" w:rsidRPr="00B7329F">
        <w:t>&gt;</w:t>
      </w:r>
      <w:r w:rsidR="001A0BE8" w:rsidRPr="00BE5722">
        <w:rPr>
          <w:i/>
          <w:iCs/>
        </w:rPr>
        <w:t>r</w:t>
      </w:r>
      <w:r w:rsidR="001A0BE8" w:rsidRPr="00BE5722">
        <w:rPr>
          <w:i/>
          <w:iCs/>
          <w:vertAlign w:val="subscript"/>
        </w:rPr>
        <w:t>x</w:t>
      </w:r>
      <w:r w:rsidR="001A0BE8" w:rsidRPr="00B7329F">
        <w:t>)</w:t>
      </w:r>
      <w:r w:rsidR="001A0BE8">
        <w:t xml:space="preserve">, and </w:t>
      </w:r>
      <w:r w:rsidRPr="00F94497">
        <w:rPr>
          <w:rFonts w:cs="Times New Roman"/>
          <w:i/>
          <w:iCs/>
        </w:rPr>
        <w:sym w:font="Symbol" w:char="F068"/>
      </w:r>
      <w:r w:rsidRPr="00F94497">
        <w:rPr>
          <w:rFonts w:cs="Times New Roman"/>
          <w:i/>
          <w:iCs/>
        </w:rPr>
        <w:t>y</w:t>
      </w:r>
      <w:r>
        <w:rPr>
          <w:rFonts w:cs="Times New Roman"/>
          <w:i/>
          <w:iCs/>
        </w:rPr>
        <w:t xml:space="preserve"> </w:t>
      </w:r>
      <w:r>
        <w:rPr>
          <w:rFonts w:hint="eastAsia"/>
        </w:rPr>
        <w:t>i</w:t>
      </w:r>
      <w:r>
        <w:t xml:space="preserve">s the </w:t>
      </w:r>
      <w:r w:rsidRPr="003B397F">
        <w:rPr>
          <w:i/>
          <w:iCs/>
        </w:rPr>
        <w:t>y</w:t>
      </w:r>
      <w:r>
        <w:t>-dependent time-delay with a proportional coefficient</w:t>
      </w:r>
      <w:r>
        <w:rPr>
          <w:rFonts w:hint="eastAsia"/>
        </w:rPr>
        <w:t xml:space="preserve"> </w:t>
      </w:r>
      <w:r>
        <w:t xml:space="preserve">of </w:t>
      </w:r>
      <w:r w:rsidRPr="005C1D25">
        <w:rPr>
          <w:rFonts w:hint="eastAsia"/>
          <w:i/>
          <w:iCs/>
        </w:rPr>
        <w:sym w:font="Symbol" w:char="F068"/>
      </w:r>
      <w:r w:rsidR="00B7329F" w:rsidRPr="00B7329F">
        <w:t>.</w:t>
      </w:r>
      <w:r w:rsidR="00BE5722">
        <w:t xml:space="preserve"> </w:t>
      </w:r>
      <w:r w:rsidR="001A0BE8">
        <w:t>After passing through the GTE and the optical lens</w:t>
      </w:r>
      <w:r w:rsidR="00E04089">
        <w:t>, t</w:t>
      </w:r>
      <w:r w:rsidR="004F55BD">
        <w:t>he light field</w:t>
      </w:r>
      <w:r w:rsidR="001A0BE8">
        <w:t xml:space="preserve"> at</w:t>
      </w:r>
      <w:r w:rsidR="004F55BD">
        <w:t xml:space="preserve"> the focal plane</w:t>
      </w:r>
      <w:r w:rsidR="001A0BE8">
        <w:t xml:space="preserve"> </w:t>
      </w:r>
      <w:r w:rsidR="00EB1317" w:rsidRPr="002118C0">
        <w:rPr>
          <w:i/>
          <w:iCs/>
        </w:rPr>
        <w:t>E</w:t>
      </w:r>
      <w:r w:rsidR="00EB1317" w:rsidRPr="002118C0">
        <w:rPr>
          <w:i/>
          <w:iCs/>
          <w:vertAlign w:val="subscript"/>
        </w:rPr>
        <w:t>FP</w:t>
      </w:r>
      <w:r w:rsidR="00EB1317">
        <w:t>(</w:t>
      </w:r>
      <w:r w:rsidR="00EB1317" w:rsidRPr="002118C0">
        <w:rPr>
          <w:i/>
          <w:iCs/>
        </w:rPr>
        <w:t>u</w:t>
      </w:r>
      <w:r w:rsidR="00EB1317">
        <w:t xml:space="preserve">, </w:t>
      </w:r>
      <w:r w:rsidR="00EB1317" w:rsidRPr="002118C0">
        <w:rPr>
          <w:i/>
          <w:iCs/>
        </w:rPr>
        <w:t>v</w:t>
      </w:r>
      <w:r w:rsidR="00EB1317">
        <w:t xml:space="preserve">, </w:t>
      </w:r>
      <w:r w:rsidR="00EB1317" w:rsidRPr="002118C0">
        <w:rPr>
          <w:i/>
          <w:iCs/>
        </w:rPr>
        <w:t>t</w:t>
      </w:r>
      <w:r w:rsidR="00EB1317">
        <w:t xml:space="preserve">) </w:t>
      </w:r>
      <w:r w:rsidR="001A0BE8">
        <w:t>becomes</w:t>
      </w:r>
    </w:p>
    <w:p w14:paraId="1B98DF0F" w14:textId="5C00FAE3" w:rsidR="006440DD" w:rsidRDefault="003119C0" w:rsidP="006440DD">
      <w:pPr>
        <w:spacing w:line="240" w:lineRule="auto"/>
        <w:jc w:val="right"/>
      </w:pPr>
      <w:r w:rsidRPr="0033791D">
        <w:rPr>
          <w:position w:val="-18"/>
        </w:rPr>
        <w:object w:dxaOrig="5080" w:dyaOrig="520" w14:anchorId="4A1687CF">
          <v:shape id="_x0000_i1028" type="#_x0000_t75" style="width:237.7pt;height:24.9pt" o:ole="">
            <v:imagedata r:id="rId13" o:title=""/>
          </v:shape>
          <o:OLEObject Type="Embed" ProgID="Equation.DSMT4" ShapeID="_x0000_i1028" DrawAspect="Content" ObjectID="_1750404700" r:id="rId14"/>
        </w:object>
      </w:r>
      <w:r w:rsidR="006440DD">
        <w:t xml:space="preserve">   </w:t>
      </w:r>
      <w:r w:rsidR="0033791D">
        <w:t xml:space="preserve">   </w:t>
      </w:r>
      <w:r w:rsidR="00AC5603">
        <w:t xml:space="preserve"> </w:t>
      </w:r>
      <w:r w:rsidR="0033791D">
        <w:t xml:space="preserve">    </w:t>
      </w:r>
      <w:r w:rsidR="006440DD">
        <w:t xml:space="preserve">  </w:t>
      </w:r>
      <w:r w:rsidR="006440DD">
        <w:rPr>
          <w:rFonts w:hint="eastAsia"/>
        </w:rPr>
        <w:t>(</w:t>
      </w:r>
      <w:r w:rsidR="00133BAB">
        <w:t>S</w:t>
      </w:r>
      <w:r w:rsidR="009A7E68">
        <w:t>3</w:t>
      </w:r>
      <w:r w:rsidR="00363AEB">
        <w:t>a</w:t>
      </w:r>
      <w:r w:rsidR="006440DD">
        <w:rPr>
          <w:rFonts w:hint="eastAsia"/>
        </w:rPr>
        <w:t>)</w:t>
      </w:r>
    </w:p>
    <w:p w14:paraId="52B1F759" w14:textId="77777777" w:rsidR="0033791D" w:rsidRDefault="008343F4" w:rsidP="0033791D">
      <w:pPr>
        <w:spacing w:line="240" w:lineRule="auto"/>
      </w:pPr>
      <w:r>
        <w:t>w</w:t>
      </w:r>
      <w:r w:rsidR="0033791D">
        <w:t>ith</w:t>
      </w:r>
    </w:p>
    <w:p w14:paraId="106AF451" w14:textId="1D3B29A9" w:rsidR="0033791D" w:rsidRDefault="006D2AE6" w:rsidP="0033791D">
      <w:pPr>
        <w:spacing w:line="240" w:lineRule="auto"/>
        <w:jc w:val="right"/>
      </w:pPr>
      <w:r w:rsidRPr="0033791D">
        <w:rPr>
          <w:position w:val="-28"/>
        </w:rPr>
        <w:object w:dxaOrig="3480" w:dyaOrig="660" w14:anchorId="5D64FA39">
          <v:shape id="_x0000_i1029" type="#_x0000_t75" style="width:159.7pt;height:31.85pt" o:ole="">
            <v:imagedata r:id="rId15" o:title=""/>
          </v:shape>
          <o:OLEObject Type="Embed" ProgID="Equation.DSMT4" ShapeID="_x0000_i1029" DrawAspect="Content" ObjectID="_1750404701" r:id="rId16"/>
        </w:object>
      </w:r>
      <w:r w:rsidR="0033791D">
        <w:t xml:space="preserve">     </w:t>
      </w:r>
      <w:r w:rsidR="00AC5603">
        <w:t xml:space="preserve"> </w:t>
      </w:r>
      <w:r w:rsidR="0033791D">
        <w:t xml:space="preserve"> </w:t>
      </w:r>
      <w:r w:rsidR="00B24050">
        <w:t xml:space="preserve"> </w:t>
      </w:r>
      <w:r w:rsidR="0033791D">
        <w:t xml:space="preserve">         </w:t>
      </w:r>
      <w:r w:rsidR="0033791D">
        <w:rPr>
          <w:rFonts w:hint="eastAsia"/>
        </w:rPr>
        <w:t>(</w:t>
      </w:r>
      <w:r w:rsidR="00133BAB">
        <w:t>S</w:t>
      </w:r>
      <w:r w:rsidR="009A7E68">
        <w:t>3</w:t>
      </w:r>
      <w:r w:rsidR="00363AEB">
        <w:t>b</w:t>
      </w:r>
      <w:r w:rsidR="0033791D">
        <w:rPr>
          <w:rFonts w:hint="eastAsia"/>
        </w:rPr>
        <w:t>)</w:t>
      </w:r>
    </w:p>
    <w:p w14:paraId="722B78E0" w14:textId="389DD630" w:rsidR="006440DD" w:rsidRDefault="001A0BE8" w:rsidP="004F55BD">
      <w:r>
        <w:t>where</w:t>
      </w:r>
      <w:r w:rsidR="00FC7E24">
        <w:t xml:space="preserve"> </w:t>
      </w:r>
      <w:r w:rsidR="005A68BE" w:rsidRPr="00FC7E24">
        <w:rPr>
          <w:i/>
          <w:iCs/>
        </w:rPr>
        <w:t>f</w:t>
      </w:r>
      <w:r w:rsidR="00FC7E24" w:rsidRPr="00FC7E24">
        <w:t xml:space="preserve"> </w:t>
      </w:r>
      <w:r w:rsidR="005A68BE">
        <w:t>is the</w:t>
      </w:r>
      <w:r w:rsidR="00FC7E24">
        <w:t xml:space="preserve"> </w:t>
      </w:r>
      <w:r w:rsidR="005A68BE" w:rsidRPr="005A68BE">
        <w:t>focal length</w:t>
      </w:r>
      <w:r w:rsidR="005A68BE">
        <w:t xml:space="preserve"> </w:t>
      </w:r>
      <w:r>
        <w:t xml:space="preserve">of the </w:t>
      </w:r>
      <w:r w:rsidR="000612EE">
        <w:t xml:space="preserve">used </w:t>
      </w:r>
      <w:r>
        <w:t>lens</w:t>
      </w:r>
      <w:r w:rsidR="00FC7E24">
        <w:t>.</w:t>
      </w:r>
      <w:r w:rsidR="00934015">
        <w:t xml:space="preserve"> </w:t>
      </w:r>
      <w:r w:rsidR="00802B05">
        <w:t>Correspondingly, t</w:t>
      </w:r>
      <w:r w:rsidR="00934015" w:rsidRPr="00934015">
        <w:t xml:space="preserve">he partial derivatives of the phase </w:t>
      </w:r>
      <w:bookmarkStart w:id="5" w:name="_Hlk113716663"/>
      <w:r w:rsidR="00934015" w:rsidRPr="00934015">
        <w:rPr>
          <w:i/>
          <w:iCs/>
        </w:rPr>
        <w:sym w:font="Symbol" w:char="F06A"/>
      </w:r>
      <w:bookmarkEnd w:id="5"/>
      <w:r w:rsidR="00934015">
        <w:t>(</w:t>
      </w:r>
      <w:r w:rsidR="00934015" w:rsidRPr="00934015">
        <w:rPr>
          <w:i/>
          <w:iCs/>
        </w:rPr>
        <w:t>x</w:t>
      </w:r>
      <w:r w:rsidR="00934015">
        <w:t xml:space="preserve">, </w:t>
      </w:r>
      <w:r w:rsidR="00934015" w:rsidRPr="00934015">
        <w:rPr>
          <w:i/>
          <w:iCs/>
        </w:rPr>
        <w:t>y</w:t>
      </w:r>
      <w:r w:rsidR="00934015">
        <w:t>)</w:t>
      </w:r>
      <w:r w:rsidR="00934015" w:rsidRPr="00934015">
        <w:t xml:space="preserve"> </w:t>
      </w:r>
      <w:r w:rsidR="00802B05">
        <w:t xml:space="preserve">to </w:t>
      </w:r>
      <w:r w:rsidR="00ED30FD" w:rsidRPr="00ED30FD">
        <w:rPr>
          <w:i/>
          <w:iCs/>
        </w:rPr>
        <w:t>x</w:t>
      </w:r>
      <w:r w:rsidR="00934015" w:rsidRPr="00934015">
        <w:t xml:space="preserve"> and</w:t>
      </w:r>
      <w:r w:rsidR="00934015" w:rsidRPr="00ED30FD">
        <w:rPr>
          <w:i/>
          <w:iCs/>
        </w:rPr>
        <w:t xml:space="preserve"> </w:t>
      </w:r>
      <w:r w:rsidR="00ED30FD" w:rsidRPr="00ED30FD">
        <w:rPr>
          <w:i/>
          <w:iCs/>
        </w:rPr>
        <w:t>y</w:t>
      </w:r>
      <w:r w:rsidR="00934015" w:rsidRPr="00934015">
        <w:t xml:space="preserve"> </w:t>
      </w:r>
      <w:r w:rsidR="00934015">
        <w:t>are</w:t>
      </w:r>
      <w:r w:rsidR="000612EE">
        <w:t xml:space="preserve"> expressed by</w:t>
      </w:r>
    </w:p>
    <w:p w14:paraId="08C92516" w14:textId="6E5F48E8" w:rsidR="00FC7E24" w:rsidRDefault="00924F63" w:rsidP="00FC7E24">
      <w:pPr>
        <w:spacing w:line="240" w:lineRule="auto"/>
        <w:jc w:val="right"/>
      </w:pPr>
      <w:r w:rsidRPr="00FC7E24">
        <w:rPr>
          <w:position w:val="-28"/>
        </w:rPr>
        <w:object w:dxaOrig="4020" w:dyaOrig="700" w14:anchorId="05E03760">
          <v:shape id="_x0000_i1030" type="#_x0000_t75" style="width:174.45pt;height:31.4pt" o:ole="">
            <v:imagedata r:id="rId17" o:title=""/>
          </v:shape>
          <o:OLEObject Type="Embed" ProgID="Equation.DSMT4" ShapeID="_x0000_i1030" DrawAspect="Content" ObjectID="_1750404702" r:id="rId18"/>
        </w:object>
      </w:r>
      <w:r w:rsidR="00FC7E24">
        <w:t xml:space="preserve">   </w:t>
      </w:r>
      <w:r w:rsidR="009C55CC">
        <w:t xml:space="preserve"> </w:t>
      </w:r>
      <w:r w:rsidR="00EB607E">
        <w:t xml:space="preserve">  </w:t>
      </w:r>
      <w:r w:rsidR="005D6AD3">
        <w:t xml:space="preserve">  </w:t>
      </w:r>
      <w:r w:rsidR="007A4ECC">
        <w:t xml:space="preserve"> </w:t>
      </w:r>
      <w:r w:rsidR="005D6AD3">
        <w:t xml:space="preserve">  </w:t>
      </w:r>
      <w:r w:rsidR="00FC7E24">
        <w:t xml:space="preserve">    </w:t>
      </w:r>
      <w:r w:rsidR="00FC7E24">
        <w:rPr>
          <w:rFonts w:hint="eastAsia"/>
        </w:rPr>
        <w:t>(</w:t>
      </w:r>
      <w:r w:rsidR="00133BAB">
        <w:t>S</w:t>
      </w:r>
      <w:r w:rsidR="009A7E68">
        <w:t>4</w:t>
      </w:r>
      <w:r w:rsidR="005D6AD3">
        <w:t>a</w:t>
      </w:r>
      <w:r w:rsidR="00FC7E24">
        <w:rPr>
          <w:rFonts w:hint="eastAsia"/>
        </w:rPr>
        <w:t>)</w:t>
      </w:r>
    </w:p>
    <w:p w14:paraId="27A06C46" w14:textId="55C66FB8" w:rsidR="005D6AD3" w:rsidRDefault="00924F63" w:rsidP="005D6AD3">
      <w:pPr>
        <w:spacing w:line="240" w:lineRule="auto"/>
        <w:jc w:val="right"/>
      </w:pPr>
      <w:r w:rsidRPr="00FC7E24">
        <w:rPr>
          <w:position w:val="-28"/>
        </w:rPr>
        <w:object w:dxaOrig="3980" w:dyaOrig="700" w14:anchorId="05B9091D">
          <v:shape id="_x0000_i1031" type="#_x0000_t75" style="width:176.75pt;height:32.3pt" o:ole="">
            <v:imagedata r:id="rId19" o:title=""/>
          </v:shape>
          <o:OLEObject Type="Embed" ProgID="Equation.DSMT4" ShapeID="_x0000_i1031" DrawAspect="Content" ObjectID="_1750404703" r:id="rId20"/>
        </w:object>
      </w:r>
      <w:r w:rsidR="005D6AD3">
        <w:t xml:space="preserve">     </w:t>
      </w:r>
      <w:r w:rsidR="00EB607E">
        <w:t xml:space="preserve"> </w:t>
      </w:r>
      <w:r w:rsidR="005D6AD3">
        <w:t xml:space="preserve"> </w:t>
      </w:r>
      <w:r w:rsidR="007A4ECC">
        <w:t xml:space="preserve"> </w:t>
      </w:r>
      <w:r w:rsidR="009C55CC">
        <w:t xml:space="preserve"> </w:t>
      </w:r>
      <w:r w:rsidR="005D6AD3">
        <w:t xml:space="preserve">      </w:t>
      </w:r>
      <w:r w:rsidR="005D6AD3">
        <w:rPr>
          <w:rFonts w:hint="eastAsia"/>
        </w:rPr>
        <w:t>(</w:t>
      </w:r>
      <w:r w:rsidR="00133BAB">
        <w:t>S</w:t>
      </w:r>
      <w:r w:rsidR="009A7E68">
        <w:t>4</w:t>
      </w:r>
      <w:r w:rsidR="00B24050">
        <w:t>b</w:t>
      </w:r>
      <w:r w:rsidR="005D6AD3">
        <w:rPr>
          <w:rFonts w:hint="eastAsia"/>
        </w:rPr>
        <w:t>)</w:t>
      </w:r>
    </w:p>
    <w:p w14:paraId="50668482" w14:textId="32FC1A0F" w:rsidR="00FC7E24" w:rsidRDefault="000612EE" w:rsidP="004F55BD">
      <w:r w:rsidDel="00924F63">
        <w:t xml:space="preserve">respectively. </w:t>
      </w:r>
      <w:r w:rsidR="006D0FE1">
        <w:t>Here, E</w:t>
      </w:r>
      <w:r w:rsidR="009C55CC" w:rsidRPr="009C55CC">
        <w:t>qs (</w:t>
      </w:r>
      <w:r w:rsidR="007B3912">
        <w:t>S</w:t>
      </w:r>
      <w:r w:rsidR="009A7E68">
        <w:t>4</w:t>
      </w:r>
      <w:r w:rsidR="009C55CC" w:rsidRPr="009C55CC">
        <w:t>a) and (</w:t>
      </w:r>
      <w:r w:rsidR="007B3912">
        <w:t>S</w:t>
      </w:r>
      <w:r w:rsidR="009A7E68">
        <w:t>4</w:t>
      </w:r>
      <w:r w:rsidR="009C55CC" w:rsidRPr="009C55CC">
        <w:t>b)</w:t>
      </w:r>
      <w:r w:rsidR="006D0FE1">
        <w:t xml:space="preserve"> illustrate that </w:t>
      </w:r>
      <w:r w:rsidR="00EB607E" w:rsidRPr="00934015">
        <w:rPr>
          <w:i/>
          <w:iCs/>
        </w:rPr>
        <w:sym w:font="Symbol" w:char="F06A"/>
      </w:r>
      <w:r w:rsidR="00EB607E" w:rsidRPr="006D0FE1">
        <w:t>(</w:t>
      </w:r>
      <w:r w:rsidR="00EB607E" w:rsidRPr="00872477">
        <w:rPr>
          <w:i/>
          <w:iCs/>
        </w:rPr>
        <w:t>x</w:t>
      </w:r>
      <w:r w:rsidR="00EB607E" w:rsidRPr="006D0FE1">
        <w:t xml:space="preserve">, </w:t>
      </w:r>
      <w:r w:rsidR="00EB607E" w:rsidRPr="00872477">
        <w:rPr>
          <w:i/>
          <w:iCs/>
        </w:rPr>
        <w:t>y</w:t>
      </w:r>
      <w:r w:rsidR="00EB607E" w:rsidRPr="006D0FE1">
        <w:t>)</w:t>
      </w:r>
      <w:r w:rsidR="00EB607E">
        <w:t xml:space="preserve"> </w:t>
      </w:r>
      <w:r w:rsidR="00802B05">
        <w:t>get</w:t>
      </w:r>
      <w:r w:rsidR="00802B05">
        <w:rPr>
          <w:rFonts w:hint="eastAsia"/>
        </w:rPr>
        <w:t>s</w:t>
      </w:r>
      <w:r w:rsidR="00802B05">
        <w:t xml:space="preserve"> </w:t>
      </w:r>
      <w:r w:rsidR="00EB607E">
        <w:t xml:space="preserve">the </w:t>
      </w:r>
      <w:r w:rsidR="00EB607E" w:rsidRPr="009C55CC">
        <w:t>saddle points</w:t>
      </w:r>
      <w:r w:rsidR="00EB607E" w:rsidRPr="00623987">
        <w:rPr>
          <w:rFonts w:cs="Times New Roman" w:hint="eastAsia"/>
          <w:i/>
          <w:iCs/>
        </w:rPr>
        <w:t xml:space="preserve"> </w:t>
      </w:r>
      <w:r w:rsidR="00EB607E">
        <w:rPr>
          <w:rFonts w:cs="Times New Roman"/>
        </w:rPr>
        <w:t xml:space="preserve">when </w:t>
      </w:r>
      <w:r w:rsidR="007049F1" w:rsidRPr="00854306">
        <w:rPr>
          <w:rFonts w:cs="Times New Roman"/>
          <w:i/>
          <w:iCs/>
        </w:rPr>
        <w:t>x</w:t>
      </w:r>
      <w:r w:rsidR="007049F1">
        <w:rPr>
          <w:rFonts w:cs="Times New Roman"/>
        </w:rPr>
        <w:t>=</w:t>
      </w:r>
      <w:r w:rsidR="007049F1">
        <w:rPr>
          <w:rFonts w:cs="Times New Roman"/>
        </w:rPr>
        <w:sym w:font="Symbol" w:char="F02D"/>
      </w:r>
      <w:r w:rsidR="007049F1" w:rsidRPr="00854306">
        <w:rPr>
          <w:rFonts w:cs="Times New Roman"/>
          <w:i/>
          <w:iCs/>
        </w:rPr>
        <w:t>a</w:t>
      </w:r>
      <w:r w:rsidR="00854306">
        <w:rPr>
          <w:rFonts w:cs="Times New Roman"/>
        </w:rPr>
        <w:t>/2‧</w:t>
      </w:r>
      <w:r w:rsidR="007049F1">
        <w:rPr>
          <w:rFonts w:cs="Times New Roman"/>
        </w:rPr>
        <w:t>ln</w:t>
      </w:r>
      <w:r w:rsidR="00854306">
        <w:rPr>
          <w:rFonts w:cs="Times New Roman"/>
        </w:rPr>
        <w:t>[(</w:t>
      </w:r>
      <w:r w:rsidR="00854306" w:rsidRPr="00854306">
        <w:rPr>
          <w:rFonts w:cs="Times New Roman"/>
          <w:i/>
          <w:iCs/>
        </w:rPr>
        <w:t>u</w:t>
      </w:r>
      <w:r w:rsidR="007049F1" w:rsidRPr="007049F1">
        <w:rPr>
          <w:rFonts w:cs="Times New Roman"/>
          <w:vertAlign w:val="superscript"/>
        </w:rPr>
        <w:t>2</w:t>
      </w:r>
      <w:r w:rsidR="007049F1">
        <w:rPr>
          <w:rFonts w:cs="Times New Roman"/>
        </w:rPr>
        <w:t>+</w:t>
      </w:r>
      <w:r w:rsidR="00854306" w:rsidRPr="00854306">
        <w:rPr>
          <w:rFonts w:cs="Times New Roman"/>
          <w:i/>
          <w:iCs/>
        </w:rPr>
        <w:t>v</w:t>
      </w:r>
      <w:r w:rsidR="007049F1" w:rsidRPr="007049F1">
        <w:rPr>
          <w:rFonts w:cs="Times New Roman"/>
          <w:vertAlign w:val="superscript"/>
        </w:rPr>
        <w:t>2</w:t>
      </w:r>
      <w:r w:rsidR="00854306" w:rsidRPr="00854306">
        <w:rPr>
          <w:rFonts w:cs="Times New Roman"/>
        </w:rPr>
        <w:t>)</w:t>
      </w:r>
      <w:r w:rsidR="00F32EDA" w:rsidRPr="00F32EDA">
        <w:rPr>
          <w:rFonts w:cs="Times New Roman"/>
        </w:rPr>
        <w:t>/b</w:t>
      </w:r>
      <w:r w:rsidR="00854306">
        <w:rPr>
          <w:rFonts w:cs="Times New Roman"/>
          <w:vertAlign w:val="superscript"/>
        </w:rPr>
        <w:t>2</w:t>
      </w:r>
      <w:r w:rsidR="00854306">
        <w:rPr>
          <w:rFonts w:cs="Times New Roman"/>
        </w:rPr>
        <w:t>]</w:t>
      </w:r>
      <w:r w:rsidR="007049F1">
        <w:rPr>
          <w:rFonts w:cs="Times New Roman"/>
        </w:rPr>
        <w:t xml:space="preserve"> </w:t>
      </w:r>
      <w:r w:rsidR="00EB607E">
        <w:t>and</w:t>
      </w:r>
      <w:r w:rsidR="00EB607E" w:rsidRPr="00F21275">
        <w:t xml:space="preserve"> </w:t>
      </w:r>
      <w:r w:rsidR="007049F1">
        <w:rPr>
          <w:rFonts w:cs="Times New Roman"/>
          <w:i/>
          <w:iCs/>
        </w:rPr>
        <w:t>y</w:t>
      </w:r>
      <w:r w:rsidR="00EB607E">
        <w:rPr>
          <w:rFonts w:cs="Times New Roman"/>
        </w:rPr>
        <w:t>=</w:t>
      </w:r>
      <w:r w:rsidR="007049F1">
        <w:rPr>
          <w:rFonts w:cs="Times New Roman"/>
          <w:i/>
          <w:iCs/>
        </w:rPr>
        <w:t>a</w:t>
      </w:r>
      <w:bookmarkStart w:id="6" w:name="_Hlk113743979"/>
      <w:r w:rsidR="00EB607E">
        <w:rPr>
          <w:rFonts w:cs="Times New Roman"/>
        </w:rPr>
        <w:t>‧</w:t>
      </w:r>
      <w:bookmarkEnd w:id="6"/>
      <w:r w:rsidR="007049F1">
        <w:rPr>
          <w:rFonts w:cs="Times New Roman"/>
        </w:rPr>
        <w:t>arctan(</w:t>
      </w:r>
      <w:r w:rsidR="007049F1" w:rsidRPr="007049F1">
        <w:rPr>
          <w:rFonts w:cs="Times New Roman"/>
          <w:i/>
          <w:iCs/>
        </w:rPr>
        <w:t>u</w:t>
      </w:r>
      <w:r w:rsidR="007049F1">
        <w:rPr>
          <w:rFonts w:cs="Times New Roman"/>
        </w:rPr>
        <w:t>/</w:t>
      </w:r>
      <w:r w:rsidR="007049F1" w:rsidRPr="007049F1">
        <w:rPr>
          <w:rFonts w:cs="Times New Roman"/>
          <w:i/>
          <w:iCs/>
        </w:rPr>
        <w:t>v</w:t>
      </w:r>
      <w:r w:rsidR="007049F1">
        <w:rPr>
          <w:rFonts w:cs="Times New Roman"/>
        </w:rPr>
        <w:t>)</w:t>
      </w:r>
      <w:r w:rsidR="00EB607E" w:rsidRPr="00F21275">
        <w:t>.</w:t>
      </w:r>
      <w:r w:rsidR="006D0FE1">
        <w:t xml:space="preserve"> </w:t>
      </w:r>
      <w:r>
        <w:t>Under</w:t>
      </w:r>
      <w:r w:rsidRPr="006D0FE1">
        <w:t xml:space="preserve"> </w:t>
      </w:r>
      <w:r w:rsidR="006D0FE1" w:rsidRPr="006D0FE1">
        <w:t>the stationary phase approximation</w:t>
      </w:r>
      <w:r w:rsidR="006D0FE1" w:rsidRPr="004D0C41">
        <w:rPr>
          <w:color w:val="FF0000"/>
        </w:rPr>
        <w:t xml:space="preserve"> </w:t>
      </w:r>
      <w:r w:rsidR="006D0FE1" w:rsidRPr="00127792">
        <w:t>[</w:t>
      </w:r>
      <w:r w:rsidR="00127792" w:rsidRPr="00127792">
        <w:t>1</w:t>
      </w:r>
      <w:r w:rsidR="006D0FE1" w:rsidRPr="00127792">
        <w:t>]</w:t>
      </w:r>
      <w:r w:rsidR="006D0FE1" w:rsidRPr="006D0FE1">
        <w:t>,</w:t>
      </w:r>
      <w:r w:rsidR="00363AEB">
        <w:t xml:space="preserve"> Eq (</w:t>
      </w:r>
      <w:r w:rsidR="007B3912">
        <w:t>S</w:t>
      </w:r>
      <w:r w:rsidR="009A7E68">
        <w:t>3</w:t>
      </w:r>
      <w:r w:rsidR="00363AEB">
        <w:t>a)</w:t>
      </w:r>
      <w:r w:rsidR="00F818B7">
        <w:t xml:space="preserve"> can be approximated as</w:t>
      </w:r>
    </w:p>
    <w:p w14:paraId="07F64938" w14:textId="3E55FD4F" w:rsidR="00B40D93" w:rsidRDefault="00533278" w:rsidP="00B40D93">
      <w:pPr>
        <w:spacing w:line="240" w:lineRule="auto"/>
        <w:jc w:val="right"/>
      </w:pPr>
      <w:r w:rsidRPr="00366CE5">
        <w:rPr>
          <w:position w:val="-86"/>
        </w:rPr>
        <w:object w:dxaOrig="5920" w:dyaOrig="1240" w14:anchorId="269F4998">
          <v:shape id="_x0000_i1032" type="#_x0000_t75" style="width:269.55pt;height:59.1pt" o:ole="">
            <v:imagedata r:id="rId21" o:title=""/>
          </v:shape>
          <o:OLEObject Type="Embed" ProgID="Equation.DSMT4" ShapeID="_x0000_i1032" DrawAspect="Content" ObjectID="_1750404704" r:id="rId22"/>
        </w:object>
      </w:r>
      <w:r w:rsidR="00B40D93">
        <w:t xml:space="preserve">   </w:t>
      </w:r>
      <w:r w:rsidR="005B20A0">
        <w:t xml:space="preserve">  </w:t>
      </w:r>
      <w:r w:rsidR="007A4ECC">
        <w:t xml:space="preserve"> </w:t>
      </w:r>
      <w:r w:rsidR="00B40D93">
        <w:t xml:space="preserve">   </w:t>
      </w:r>
      <w:r w:rsidR="00B40D93">
        <w:rPr>
          <w:rFonts w:hint="eastAsia"/>
        </w:rPr>
        <w:t>(</w:t>
      </w:r>
      <w:r w:rsidR="00133BAB">
        <w:t>S</w:t>
      </w:r>
      <w:r w:rsidR="009A7E68">
        <w:t>5</w:t>
      </w:r>
      <w:r w:rsidR="00B40D93">
        <w:rPr>
          <w:rFonts w:hint="eastAsia"/>
        </w:rPr>
        <w:t>)</w:t>
      </w:r>
    </w:p>
    <w:p w14:paraId="0E63A298" w14:textId="77777777" w:rsidR="00B363A7" w:rsidRDefault="002E0507" w:rsidP="00B363A7">
      <w:r>
        <w:t>w</w:t>
      </w:r>
      <w:r w:rsidR="00B363A7">
        <w:t>ith</w:t>
      </w:r>
    </w:p>
    <w:p w14:paraId="1F614C01" w14:textId="3238FEF9" w:rsidR="00B363A7" w:rsidRDefault="0003356B" w:rsidP="00B363A7">
      <w:pPr>
        <w:spacing w:line="240" w:lineRule="auto"/>
        <w:jc w:val="right"/>
      </w:pPr>
      <w:r w:rsidRPr="00DF3BFE">
        <w:rPr>
          <w:position w:val="-118"/>
        </w:rPr>
        <w:object w:dxaOrig="4239" w:dyaOrig="2480" w14:anchorId="47D71E91">
          <v:shape id="_x0000_i1033" type="#_x0000_t75" style="width:186.9pt;height:114.9pt" o:ole="">
            <v:imagedata r:id="rId23" o:title=""/>
          </v:shape>
          <o:OLEObject Type="Embed" ProgID="Equation.DSMT4" ShapeID="_x0000_i1033" DrawAspect="Content" ObjectID="_1750404705" r:id="rId24"/>
        </w:object>
      </w:r>
      <w:r w:rsidR="00B363A7">
        <w:t xml:space="preserve">    </w:t>
      </w:r>
      <w:r w:rsidR="00DF3BFE">
        <w:t xml:space="preserve"> </w:t>
      </w:r>
      <w:r w:rsidR="00CA6BA0">
        <w:t xml:space="preserve">   </w:t>
      </w:r>
      <w:r w:rsidR="00BC6178">
        <w:t xml:space="preserve"> </w:t>
      </w:r>
      <w:r w:rsidR="00DF3BFE">
        <w:t xml:space="preserve">  </w:t>
      </w:r>
      <w:r w:rsidR="00B363A7">
        <w:t xml:space="preserve"> </w:t>
      </w:r>
      <w:r w:rsidR="005B20A0">
        <w:t xml:space="preserve"> </w:t>
      </w:r>
      <w:r w:rsidR="00B363A7">
        <w:t xml:space="preserve">  </w:t>
      </w:r>
      <w:r w:rsidR="00B363A7">
        <w:rPr>
          <w:rFonts w:hint="eastAsia"/>
        </w:rPr>
        <w:t>(</w:t>
      </w:r>
      <w:r w:rsidR="00133BAB">
        <w:t>S</w:t>
      </w:r>
      <w:r w:rsidR="009A7E68">
        <w:t>6</w:t>
      </w:r>
      <w:r w:rsidR="00B363A7">
        <w:rPr>
          <w:rFonts w:hint="eastAsia"/>
        </w:rPr>
        <w:t>)</w:t>
      </w:r>
    </w:p>
    <w:p w14:paraId="72AD9156" w14:textId="77777777" w:rsidR="00EE28CA" w:rsidRDefault="00972505" w:rsidP="00EE28CA">
      <w:r>
        <w:t>Here</w:t>
      </w:r>
      <w:r w:rsidR="00EE28CA">
        <w:t>,</w:t>
      </w:r>
      <w:r w:rsidR="00D014E7">
        <w:t xml:space="preserve"> </w:t>
      </w:r>
      <w:r w:rsidR="00366CE5" w:rsidRPr="00623987">
        <w:rPr>
          <w:rFonts w:cs="Times New Roman" w:hint="eastAsia"/>
          <w:i/>
          <w:iCs/>
        </w:rPr>
        <w:t>u</w:t>
      </w:r>
      <w:r w:rsidR="00366CE5">
        <w:rPr>
          <w:rFonts w:cs="Times New Roman"/>
        </w:rPr>
        <w:t>=</w:t>
      </w:r>
      <w:r w:rsidR="00366CE5" w:rsidRPr="00623987">
        <w:rPr>
          <w:rFonts w:cs="Times New Roman"/>
          <w:i/>
          <w:iCs/>
        </w:rPr>
        <w:t>b</w:t>
      </w:r>
      <w:r w:rsidR="00366CE5">
        <w:rPr>
          <w:rFonts w:cs="Times New Roman"/>
        </w:rPr>
        <w:t>‧exp(−</w:t>
      </w:r>
      <w:r w:rsidR="00366CE5" w:rsidRPr="00623987">
        <w:rPr>
          <w:rFonts w:cs="Times New Roman"/>
          <w:i/>
          <w:iCs/>
        </w:rPr>
        <w:t>x</w:t>
      </w:r>
      <w:r w:rsidR="00366CE5">
        <w:rPr>
          <w:rFonts w:cs="Times New Roman"/>
        </w:rPr>
        <w:t>/</w:t>
      </w:r>
      <w:r w:rsidR="00366CE5" w:rsidRPr="00623987">
        <w:rPr>
          <w:rFonts w:cs="Times New Roman"/>
          <w:i/>
          <w:iCs/>
        </w:rPr>
        <w:t>a</w:t>
      </w:r>
      <w:r w:rsidR="00366CE5">
        <w:rPr>
          <w:rFonts w:cs="Times New Roman"/>
        </w:rPr>
        <w:t>)‧cos(</w:t>
      </w:r>
      <w:r w:rsidR="00366CE5" w:rsidRPr="00623987">
        <w:rPr>
          <w:rFonts w:cs="Times New Roman"/>
          <w:i/>
          <w:iCs/>
        </w:rPr>
        <w:t>y</w:t>
      </w:r>
      <w:r w:rsidR="00366CE5">
        <w:rPr>
          <w:rFonts w:cs="Times New Roman"/>
        </w:rPr>
        <w:t>/</w:t>
      </w:r>
      <w:r w:rsidR="00366CE5" w:rsidRPr="00623987">
        <w:rPr>
          <w:rFonts w:cs="Times New Roman"/>
          <w:i/>
          <w:iCs/>
        </w:rPr>
        <w:t>a</w:t>
      </w:r>
      <w:r w:rsidR="00366CE5">
        <w:rPr>
          <w:rFonts w:cs="Times New Roman"/>
        </w:rPr>
        <w:t xml:space="preserve">) </w:t>
      </w:r>
      <w:r w:rsidR="00366CE5">
        <w:t>and</w:t>
      </w:r>
      <w:r w:rsidR="00366CE5" w:rsidRPr="00F21275">
        <w:t xml:space="preserve"> </w:t>
      </w:r>
      <w:r w:rsidR="00366CE5" w:rsidRPr="00623987">
        <w:rPr>
          <w:rFonts w:cs="Times New Roman" w:hint="eastAsia"/>
          <w:i/>
          <w:iCs/>
        </w:rPr>
        <w:t>v</w:t>
      </w:r>
      <w:r w:rsidR="00366CE5">
        <w:rPr>
          <w:rFonts w:cs="Times New Roman"/>
        </w:rPr>
        <w:t>=</w:t>
      </w:r>
      <w:r w:rsidR="00366CE5" w:rsidRPr="00623987">
        <w:rPr>
          <w:rFonts w:cs="Times New Roman"/>
          <w:i/>
          <w:iCs/>
        </w:rPr>
        <w:t>b</w:t>
      </w:r>
      <w:r w:rsidR="00366CE5">
        <w:rPr>
          <w:rFonts w:cs="Times New Roman"/>
        </w:rPr>
        <w:t>‧exp(−</w:t>
      </w:r>
      <w:r w:rsidR="00366CE5" w:rsidRPr="00623987">
        <w:rPr>
          <w:rFonts w:cs="Times New Roman"/>
          <w:i/>
          <w:iCs/>
        </w:rPr>
        <w:t>x</w:t>
      </w:r>
      <w:r w:rsidR="00366CE5">
        <w:rPr>
          <w:rFonts w:cs="Times New Roman"/>
        </w:rPr>
        <w:t>/</w:t>
      </w:r>
      <w:r w:rsidR="00366CE5" w:rsidRPr="00623987">
        <w:rPr>
          <w:rFonts w:cs="Times New Roman"/>
          <w:i/>
          <w:iCs/>
        </w:rPr>
        <w:t>a</w:t>
      </w:r>
      <w:r w:rsidR="00366CE5">
        <w:rPr>
          <w:rFonts w:cs="Times New Roman"/>
        </w:rPr>
        <w:t>)‧sin(</w:t>
      </w:r>
      <w:r w:rsidR="00366CE5" w:rsidRPr="00623987">
        <w:rPr>
          <w:rFonts w:cs="Times New Roman"/>
          <w:i/>
          <w:iCs/>
        </w:rPr>
        <w:t>y</w:t>
      </w:r>
      <w:r w:rsidR="00366CE5">
        <w:rPr>
          <w:rFonts w:cs="Times New Roman"/>
        </w:rPr>
        <w:t>/</w:t>
      </w:r>
      <w:r w:rsidR="00366CE5" w:rsidRPr="00623987">
        <w:rPr>
          <w:rFonts w:cs="Times New Roman"/>
          <w:i/>
          <w:iCs/>
        </w:rPr>
        <w:t>a</w:t>
      </w:r>
      <w:r w:rsidR="00366CE5">
        <w:rPr>
          <w:rFonts w:cs="Times New Roman"/>
        </w:rPr>
        <w:t>)</w:t>
      </w:r>
      <w:r w:rsidR="00366CE5" w:rsidRPr="00F21275">
        <w:t>)</w:t>
      </w:r>
      <w:r>
        <w:t>. Accordingly,</w:t>
      </w:r>
    </w:p>
    <w:p w14:paraId="07AD7B52" w14:textId="4DA98031" w:rsidR="00EE28CA" w:rsidRDefault="0003356B" w:rsidP="00984603">
      <w:pPr>
        <w:spacing w:line="240" w:lineRule="auto"/>
        <w:jc w:val="right"/>
      </w:pPr>
      <w:r w:rsidRPr="00984603">
        <w:rPr>
          <w:position w:val="-30"/>
        </w:rPr>
        <w:object w:dxaOrig="3600" w:dyaOrig="780" w14:anchorId="22BC6C0E">
          <v:shape id="_x0000_i1034" type="#_x0000_t75" style="width:156.9pt;height:35.1pt" o:ole="">
            <v:imagedata r:id="rId25" o:title=""/>
          </v:shape>
          <o:OLEObject Type="Embed" ProgID="Equation.DSMT4" ShapeID="_x0000_i1034" DrawAspect="Content" ObjectID="_1750404706" r:id="rId26"/>
        </w:object>
      </w:r>
      <w:r w:rsidR="00984603">
        <w:t xml:space="preserve">    </w:t>
      </w:r>
      <w:r w:rsidR="00BC6178">
        <w:t xml:space="preserve"> </w:t>
      </w:r>
      <w:r w:rsidR="00984603">
        <w:t xml:space="preserve"> </w:t>
      </w:r>
      <w:r w:rsidR="00CA6BA0">
        <w:t xml:space="preserve"> </w:t>
      </w:r>
      <w:r w:rsidR="00BC6178">
        <w:t xml:space="preserve"> </w:t>
      </w:r>
      <w:r w:rsidR="00CA6BA0">
        <w:t xml:space="preserve">  </w:t>
      </w:r>
      <w:r w:rsidR="00984603">
        <w:t xml:space="preserve">       (</w:t>
      </w:r>
      <w:r w:rsidR="00133BAB">
        <w:t>S</w:t>
      </w:r>
      <w:r w:rsidR="009A7E68">
        <w:t>7</w:t>
      </w:r>
      <w:r w:rsidR="00984603">
        <w:t>)</w:t>
      </w:r>
    </w:p>
    <w:p w14:paraId="25609BA2" w14:textId="5A9BD1AD" w:rsidR="00B363A7" w:rsidRDefault="0003356B" w:rsidP="00043D73">
      <w:r>
        <w:t>From Eq. (</w:t>
      </w:r>
      <w:r w:rsidR="007B3912">
        <w:t>S</w:t>
      </w:r>
      <w:r>
        <w:t>7),</w:t>
      </w:r>
      <w:r w:rsidRPr="00972505">
        <w:t xml:space="preserve"> </w:t>
      </w:r>
      <w:r w:rsidR="00972505">
        <w:t>Eq. (</w:t>
      </w:r>
      <w:r w:rsidR="007B3912">
        <w:t>S</w:t>
      </w:r>
      <w:r w:rsidR="00972505">
        <w:t>6)</w:t>
      </w:r>
      <w:r>
        <w:t xml:space="preserve"> </w:t>
      </w:r>
      <w:r w:rsidR="00A30D04">
        <w:t xml:space="preserve">is simplified as </w:t>
      </w:r>
      <w:r w:rsidR="00984603" w:rsidRPr="00984603">
        <w:rPr>
          <w:i/>
          <w:iCs/>
        </w:rPr>
        <w:sym w:font="Symbol" w:char="F073"/>
      </w:r>
      <w:r w:rsidR="00972505">
        <w:rPr>
          <w:i/>
          <w:iCs/>
        </w:rPr>
        <w:t xml:space="preserve"> </w:t>
      </w:r>
      <w:r w:rsidR="00984603">
        <w:t>=</w:t>
      </w:r>
      <w:r w:rsidR="00984603">
        <w:sym w:font="Symbol" w:char="F02D"/>
      </w:r>
      <w:r w:rsidR="00984603" w:rsidRPr="00984603">
        <w:rPr>
          <w:i/>
          <w:iCs/>
        </w:rPr>
        <w:t>i</w:t>
      </w:r>
      <w:r w:rsidR="00984603">
        <w:t>.</w:t>
      </w:r>
      <w:r w:rsidR="009411D4">
        <w:t xml:space="preserve"> </w:t>
      </w:r>
      <w:r>
        <w:t>In</w:t>
      </w:r>
      <w:r w:rsidR="00972505">
        <w:t xml:space="preserve"> (</w:t>
      </w:r>
      <w:r w:rsidR="00972505" w:rsidRPr="002E0507">
        <w:rPr>
          <w:i/>
          <w:iCs/>
        </w:rPr>
        <w:t>u</w:t>
      </w:r>
      <w:r w:rsidR="00972505">
        <w:t xml:space="preserve">, </w:t>
      </w:r>
      <w:r w:rsidR="00972505" w:rsidRPr="002E0507">
        <w:rPr>
          <w:i/>
          <w:iCs/>
        </w:rPr>
        <w:t>v</w:t>
      </w:r>
      <w:r w:rsidR="00972505">
        <w:t xml:space="preserve">) </w:t>
      </w:r>
      <w:r w:rsidR="00972505" w:rsidRPr="00972505">
        <w:t>coordinate system</w:t>
      </w:r>
      <w:r w:rsidR="00972505">
        <w:t>,</w:t>
      </w:r>
      <w:r w:rsidR="00B116EB">
        <w:t xml:space="preserve"> Eq. (</w:t>
      </w:r>
      <w:r w:rsidR="007B3912">
        <w:t>S</w:t>
      </w:r>
      <w:r w:rsidR="00627EEA">
        <w:t>5</w:t>
      </w:r>
      <w:r w:rsidR="00B116EB">
        <w:t xml:space="preserve">) </w:t>
      </w:r>
      <w:r>
        <w:t>becomes</w:t>
      </w:r>
    </w:p>
    <w:p w14:paraId="063F5B17" w14:textId="0D44FA2F" w:rsidR="004F55BD" w:rsidRDefault="0003356B" w:rsidP="004F55BD">
      <w:pPr>
        <w:spacing w:line="240" w:lineRule="auto"/>
        <w:jc w:val="right"/>
      </w:pPr>
      <w:r w:rsidRPr="00061A61">
        <w:rPr>
          <w:position w:val="-56"/>
        </w:rPr>
        <w:object w:dxaOrig="5880" w:dyaOrig="1240" w14:anchorId="318A2496">
          <v:shape id="_x0000_i1035" type="#_x0000_t75" style="width:262.6pt;height:55.85pt" o:ole="">
            <v:imagedata r:id="rId27" o:title=""/>
          </v:shape>
          <o:OLEObject Type="Embed" ProgID="Equation.DSMT4" ShapeID="_x0000_i1035" DrawAspect="Content" ObjectID="_1750404707" r:id="rId28"/>
        </w:object>
      </w:r>
      <w:r w:rsidR="004F55BD">
        <w:t xml:space="preserve">  </w:t>
      </w:r>
      <w:r w:rsidR="00BC6178">
        <w:t xml:space="preserve">   </w:t>
      </w:r>
      <w:r w:rsidR="004F55BD">
        <w:t xml:space="preserve">     </w:t>
      </w:r>
      <w:r w:rsidR="004F55BD">
        <w:rPr>
          <w:rFonts w:hint="eastAsia"/>
        </w:rPr>
        <w:t>(</w:t>
      </w:r>
      <w:r w:rsidR="00133BAB">
        <w:t>S</w:t>
      </w:r>
      <w:r w:rsidR="00FE2E95">
        <w:t>8</w:t>
      </w:r>
      <w:r w:rsidR="004F55BD">
        <w:rPr>
          <w:rFonts w:hint="eastAsia"/>
        </w:rPr>
        <w:t>)</w:t>
      </w:r>
    </w:p>
    <w:p w14:paraId="47962E89" w14:textId="77777777" w:rsidR="004F55BD" w:rsidRPr="001D6ACD" w:rsidRDefault="004F55BD" w:rsidP="004F55BD">
      <w:r>
        <w:t>with</w:t>
      </w:r>
    </w:p>
    <w:p w14:paraId="67842BE9" w14:textId="6131CF8D" w:rsidR="004F55BD" w:rsidRDefault="0003356B" w:rsidP="004F55BD">
      <w:pPr>
        <w:spacing w:line="240" w:lineRule="auto"/>
        <w:jc w:val="right"/>
      </w:pPr>
      <w:r w:rsidRPr="001C7D4B">
        <w:rPr>
          <w:position w:val="-44"/>
        </w:rPr>
        <w:object w:dxaOrig="6460" w:dyaOrig="999" w14:anchorId="1BAA5D9E">
          <v:shape id="_x0000_i1036" type="#_x0000_t75" style="width:297.7pt;height:44.75pt" o:ole="">
            <v:imagedata r:id="rId29" o:title=""/>
          </v:shape>
          <o:OLEObject Type="Embed" ProgID="Equation.DSMT4" ShapeID="_x0000_i1036" DrawAspect="Content" ObjectID="_1750404708" r:id="rId30"/>
        </w:object>
      </w:r>
      <w:r w:rsidR="004F55BD">
        <w:t xml:space="preserve">  </w:t>
      </w:r>
      <w:r w:rsidR="002118C0">
        <w:t xml:space="preserve"> </w:t>
      </w:r>
      <w:r w:rsidR="004F55BD">
        <w:t xml:space="preserve">    </w:t>
      </w:r>
      <w:r w:rsidR="004F55BD">
        <w:rPr>
          <w:rFonts w:hint="eastAsia"/>
        </w:rPr>
        <w:t>(</w:t>
      </w:r>
      <w:r w:rsidR="00133BAB">
        <w:t>S</w:t>
      </w:r>
      <w:r w:rsidR="00DC6E24">
        <w:t>9</w:t>
      </w:r>
      <w:r w:rsidR="004F55BD">
        <w:rPr>
          <w:rFonts w:hint="eastAsia"/>
        </w:rPr>
        <w:t>a)</w:t>
      </w:r>
    </w:p>
    <w:p w14:paraId="54958A4C" w14:textId="5BCBDB47" w:rsidR="004F55BD" w:rsidRDefault="002118C0" w:rsidP="004F55BD">
      <w:pPr>
        <w:spacing w:line="240" w:lineRule="auto"/>
        <w:jc w:val="right"/>
      </w:pPr>
      <w:r w:rsidRPr="001C7D4B">
        <w:rPr>
          <w:position w:val="-36"/>
        </w:rPr>
        <w:object w:dxaOrig="4180" w:dyaOrig="840" w14:anchorId="71D6490B">
          <v:shape id="_x0000_i1037" type="#_x0000_t75" style="width:182.3pt;height:38.3pt" o:ole="">
            <v:imagedata r:id="rId31" o:title=""/>
          </v:shape>
          <o:OLEObject Type="Embed" ProgID="Equation.DSMT4" ShapeID="_x0000_i1037" DrawAspect="Content" ObjectID="_1750404709" r:id="rId32"/>
        </w:object>
      </w:r>
      <w:r w:rsidR="004F55BD">
        <w:t xml:space="preserve">   </w:t>
      </w:r>
      <w:r>
        <w:t xml:space="preserve"> </w:t>
      </w:r>
      <w:r w:rsidR="004F55BD">
        <w:t xml:space="preserve"> </w:t>
      </w:r>
      <w:r>
        <w:t xml:space="preserve"> </w:t>
      </w:r>
      <w:r w:rsidR="004F55BD">
        <w:t xml:space="preserve">           </w:t>
      </w:r>
      <w:r w:rsidR="004F55BD">
        <w:rPr>
          <w:rFonts w:hint="eastAsia"/>
        </w:rPr>
        <w:t>(</w:t>
      </w:r>
      <w:r w:rsidR="00133BAB">
        <w:t>S</w:t>
      </w:r>
      <w:r w:rsidR="00DC6E24">
        <w:t>9</w:t>
      </w:r>
      <w:r w:rsidR="004F55BD">
        <w:t>b</w:t>
      </w:r>
      <w:r w:rsidR="004F55BD">
        <w:rPr>
          <w:rFonts w:hint="eastAsia"/>
        </w:rPr>
        <w:t>)</w:t>
      </w:r>
    </w:p>
    <w:p w14:paraId="07E75ABB" w14:textId="5F6F4362" w:rsidR="004F55BD" w:rsidRPr="005C1D25" w:rsidRDefault="006D2AE6" w:rsidP="004F55BD">
      <w:pPr>
        <w:spacing w:line="240" w:lineRule="auto"/>
        <w:jc w:val="right"/>
      </w:pPr>
      <w:r w:rsidRPr="001C7D4B">
        <w:rPr>
          <w:position w:val="-38"/>
        </w:rPr>
        <w:object w:dxaOrig="5140" w:dyaOrig="880" w14:anchorId="44BD123F">
          <v:shape id="_x0000_i1038" type="#_x0000_t75" style="width:245.55pt;height:41.55pt" o:ole="">
            <v:imagedata r:id="rId33" o:title=""/>
          </v:shape>
          <o:OLEObject Type="Embed" ProgID="Equation.DSMT4" ShapeID="_x0000_i1038" DrawAspect="Content" ObjectID="_1750404710" r:id="rId34"/>
        </w:object>
      </w:r>
      <w:r w:rsidR="004F55BD">
        <w:t xml:space="preserve">          </w:t>
      </w:r>
      <w:r w:rsidR="004F55BD">
        <w:rPr>
          <w:rFonts w:hint="eastAsia"/>
        </w:rPr>
        <w:t>(</w:t>
      </w:r>
      <w:r w:rsidR="00133BAB">
        <w:t>S</w:t>
      </w:r>
      <w:r w:rsidR="00DC6E24">
        <w:t>9</w:t>
      </w:r>
      <w:r w:rsidR="004F55BD">
        <w:t>c</w:t>
      </w:r>
      <w:r w:rsidR="004F55BD">
        <w:rPr>
          <w:rFonts w:hint="eastAsia"/>
        </w:rPr>
        <w:t>)</w:t>
      </w:r>
    </w:p>
    <w:p w14:paraId="51907899" w14:textId="50A9D68E" w:rsidR="004F55BD" w:rsidRPr="00FF6132" w:rsidRDefault="00B7329F" w:rsidP="004F55BD">
      <w:pPr>
        <w:rPr>
          <w:color w:val="FF0000"/>
        </w:rPr>
      </w:pPr>
      <w:r w:rsidRPr="00AE7B12">
        <w:t>Eq. (</w:t>
      </w:r>
      <w:r w:rsidR="007B3912">
        <w:t>S</w:t>
      </w:r>
      <w:r w:rsidR="00E42C7E">
        <w:t>8</w:t>
      </w:r>
      <w:r w:rsidRPr="00AE7B12">
        <w:t>)</w:t>
      </w:r>
      <w:r w:rsidR="00DA6334">
        <w:t>,</w:t>
      </w:r>
      <w:r w:rsidRPr="00AE7B12">
        <w:t xml:space="preserve"> </w:t>
      </w:r>
      <w:r w:rsidRPr="00350890">
        <w:t>Eq. (</w:t>
      </w:r>
      <w:r w:rsidR="007B3912">
        <w:t>S</w:t>
      </w:r>
      <w:r>
        <w:t>9</w:t>
      </w:r>
      <w:r w:rsidR="00DA6334">
        <w:t>a</w:t>
      </w:r>
      <w:r w:rsidRPr="00350890">
        <w:t>)</w:t>
      </w:r>
      <w:r w:rsidR="0003356B">
        <w:t xml:space="preserve"> </w:t>
      </w:r>
      <w:r w:rsidR="00DA6334" w:rsidRPr="00350890">
        <w:t>and</w:t>
      </w:r>
      <w:r w:rsidR="00DA6334">
        <w:t xml:space="preserve"> (</w:t>
      </w:r>
      <w:r w:rsidR="007B3912">
        <w:t>S</w:t>
      </w:r>
      <w:r w:rsidR="00DA6334">
        <w:t xml:space="preserve">9b) </w:t>
      </w:r>
      <w:r w:rsidR="0003356B">
        <w:t>show</w:t>
      </w:r>
      <w:r w:rsidR="008D096F">
        <w:t xml:space="preserve"> the phase-modulation from </w:t>
      </w:r>
      <w:r w:rsidR="008D096F" w:rsidRPr="00350890">
        <w:t>GTE</w:t>
      </w:r>
      <w:r w:rsidR="004D51CC">
        <w:t xml:space="preserve"> </w:t>
      </w:r>
      <w:r w:rsidR="00EB1317">
        <w:t xml:space="preserve">brings </w:t>
      </w:r>
      <w:r w:rsidR="00EB1317" w:rsidRPr="00873525">
        <w:rPr>
          <w:i/>
          <w:iCs/>
        </w:rPr>
        <w:t>E</w:t>
      </w:r>
      <w:r w:rsidR="00EB1317" w:rsidRPr="00873525">
        <w:rPr>
          <w:i/>
          <w:iCs/>
          <w:vertAlign w:val="subscript"/>
        </w:rPr>
        <w:t>FP</w:t>
      </w:r>
      <w:r w:rsidR="00EB1317">
        <w:t>(</w:t>
      </w:r>
      <w:r w:rsidR="00EB1317" w:rsidRPr="00873525">
        <w:rPr>
          <w:i/>
          <w:iCs/>
        </w:rPr>
        <w:t>u</w:t>
      </w:r>
      <w:r w:rsidR="00EB1317">
        <w:t xml:space="preserve">, </w:t>
      </w:r>
      <w:r w:rsidR="00EB1317" w:rsidRPr="00873525">
        <w:rPr>
          <w:i/>
          <w:iCs/>
        </w:rPr>
        <w:t>v</w:t>
      </w:r>
      <w:r w:rsidR="00EB1317">
        <w:t xml:space="preserve">, </w:t>
      </w:r>
      <w:r w:rsidR="00EB1317" w:rsidRPr="00873525">
        <w:rPr>
          <w:i/>
          <w:iCs/>
        </w:rPr>
        <w:t>t</w:t>
      </w:r>
      <w:r w:rsidR="00EB1317">
        <w:t>) the</w:t>
      </w:r>
      <w:r w:rsidR="008D096F">
        <w:t xml:space="preserve"> </w:t>
      </w:r>
      <w:r w:rsidR="008D096F">
        <w:rPr>
          <w:color w:val="000000" w:themeColor="text1"/>
        </w:rPr>
        <w:t>spatiotemporally coupled (STC)</w:t>
      </w:r>
      <w:r w:rsidR="008D096F" w:rsidRPr="00350890">
        <w:t xml:space="preserve"> intensity distribution with spiral structure</w:t>
      </w:r>
      <w:r w:rsidR="00EB1317">
        <w:t xml:space="preserve">. However, in </w:t>
      </w:r>
      <w:r w:rsidR="00EB1317" w:rsidRPr="00350890">
        <w:t>Eq. (</w:t>
      </w:r>
      <w:r w:rsidR="007B3912">
        <w:t>S</w:t>
      </w:r>
      <w:r w:rsidR="00EB1317">
        <w:t>9</w:t>
      </w:r>
      <w:r w:rsidR="00EB1317" w:rsidRPr="00350890">
        <w:t>c),</w:t>
      </w:r>
      <w:r w:rsidRPr="00350890">
        <w:t xml:space="preserve"> the nonlinear phase term </w:t>
      </w:r>
      <w:r w:rsidRPr="00350890">
        <w:rPr>
          <w:i/>
          <w:iCs/>
        </w:rPr>
        <w:sym w:font="Symbol" w:char="F066"/>
      </w:r>
      <w:r w:rsidRPr="00350890">
        <w:rPr>
          <w:rFonts w:hint="eastAsia"/>
        </w:rPr>
        <w:t>(</w:t>
      </w:r>
      <w:r w:rsidRPr="00350890">
        <w:rPr>
          <w:i/>
          <w:iCs/>
        </w:rPr>
        <w:t>u</w:t>
      </w:r>
      <w:r w:rsidRPr="00350890">
        <w:rPr>
          <w:rFonts w:hint="eastAsia"/>
        </w:rPr>
        <w:t>,</w:t>
      </w:r>
      <w:r w:rsidRPr="00350890">
        <w:t xml:space="preserve"> </w:t>
      </w:r>
      <w:r w:rsidRPr="00350890">
        <w:rPr>
          <w:i/>
          <w:iCs/>
        </w:rPr>
        <w:t>v</w:t>
      </w:r>
      <w:r w:rsidRPr="00350890">
        <w:t xml:space="preserve">) </w:t>
      </w:r>
      <w:r w:rsidR="00203998">
        <w:t xml:space="preserve">presents </w:t>
      </w:r>
      <w:r w:rsidRPr="00AE7B12">
        <w:t xml:space="preserve">the spiral </w:t>
      </w:r>
      <w:r w:rsidR="00203998">
        <w:t xml:space="preserve">phase distortion of the </w:t>
      </w:r>
      <w:r>
        <w:t>light</w:t>
      </w:r>
      <w:r w:rsidRPr="00AE7B12">
        <w:t xml:space="preserve"> field.</w:t>
      </w:r>
      <w:r w:rsidRPr="008932E8">
        <w:rPr>
          <w:color w:val="FF0000"/>
        </w:rPr>
        <w:t xml:space="preserve"> </w:t>
      </w:r>
      <w:r>
        <w:t>T</w:t>
      </w:r>
      <w:r w:rsidRPr="00F16619">
        <w:t xml:space="preserve">o eliminate the </w:t>
      </w:r>
      <w:r w:rsidR="002118C0">
        <w:t>distortion</w:t>
      </w:r>
      <w:r w:rsidRPr="00F16619">
        <w:t xml:space="preserve">, </w:t>
      </w:r>
      <w:r>
        <w:t>a PCE</w:t>
      </w:r>
      <w:r w:rsidRPr="00F16619">
        <w:t xml:space="preserve"> </w:t>
      </w:r>
      <w:r w:rsidR="002118C0">
        <w:t>is</w:t>
      </w:r>
      <w:r>
        <w:t xml:space="preserve"> designed to </w:t>
      </w:r>
      <w:r w:rsidRPr="00F16619">
        <w:t>possess</w:t>
      </w:r>
      <w:r>
        <w:t xml:space="preserve"> the</w:t>
      </w:r>
      <w:r w:rsidRPr="00F16619">
        <w:t xml:space="preserve"> conjugate phase with the distorted phase</w:t>
      </w:r>
      <w:r>
        <w:t xml:space="preserve"> and set</w:t>
      </w:r>
      <w:r w:rsidRPr="00F16619">
        <w:t xml:space="preserve"> in the </w:t>
      </w:r>
      <w:r w:rsidR="002118C0">
        <w:t xml:space="preserve">rear </w:t>
      </w:r>
      <w:r w:rsidRPr="00F16619">
        <w:t>focal plane</w:t>
      </w:r>
      <w:r w:rsidR="002118C0">
        <w:t xml:space="preserve"> of</w:t>
      </w:r>
      <w:r w:rsidRPr="00F16619">
        <w:t xml:space="preserve"> the lens</w:t>
      </w:r>
      <w:r>
        <w:t xml:space="preserve"> </w:t>
      </w:r>
      <w:r w:rsidR="002118C0">
        <w:t>for</w:t>
      </w:r>
      <w:r>
        <w:t xml:space="preserve"> the phase compensation</w:t>
      </w:r>
      <w:r w:rsidRPr="00F16619">
        <w:t xml:space="preserve">. </w:t>
      </w:r>
      <w:r w:rsidRPr="000839E5">
        <w:t xml:space="preserve">In addition, </w:t>
      </w:r>
      <w:r>
        <w:t xml:space="preserve">in </w:t>
      </w:r>
      <w:r w:rsidRPr="000839E5">
        <w:t>Eq. (</w:t>
      </w:r>
      <w:r w:rsidR="007B3912">
        <w:t>S</w:t>
      </w:r>
      <w:r>
        <w:t>2</w:t>
      </w:r>
      <w:r w:rsidRPr="000839E5">
        <w:t>)</w:t>
      </w:r>
      <w:r>
        <w:t xml:space="preserve">, the </w:t>
      </w:r>
      <w:r w:rsidRPr="00892784">
        <w:t>exponential term</w:t>
      </w:r>
      <w:r>
        <w:t xml:space="preserve"> </w:t>
      </w:r>
      <w:r w:rsidRPr="000839E5">
        <w:rPr>
          <w:rFonts w:hint="eastAsia"/>
        </w:rPr>
        <w:t>exp</w:t>
      </w:r>
      <w:r w:rsidRPr="000839E5">
        <w:t>(</w:t>
      </w:r>
      <w:r w:rsidRPr="000839E5">
        <w:rPr>
          <w:rFonts w:cs="Times New Roman"/>
        </w:rPr>
        <w:t>−</w:t>
      </w:r>
      <w:r w:rsidRPr="000839E5">
        <w:rPr>
          <w:rFonts w:cs="Times New Roman" w:hint="eastAsia"/>
          <w:i/>
          <w:iCs/>
        </w:rPr>
        <w:t>i</w:t>
      </w:r>
      <w:r w:rsidRPr="000839E5">
        <w:rPr>
          <w:rFonts w:cs="Times New Roman"/>
          <w:i/>
          <w:iCs/>
        </w:rPr>
        <w:t>ω</w:t>
      </w:r>
      <w:r w:rsidRPr="000839E5">
        <w:rPr>
          <w:rFonts w:cs="Times New Roman"/>
          <w:vertAlign w:val="subscript"/>
        </w:rPr>
        <w:t>0</w:t>
      </w:r>
      <w:r w:rsidRPr="000839E5">
        <w:rPr>
          <w:rFonts w:cs="Times New Roman"/>
          <w:i/>
          <w:iCs/>
        </w:rPr>
        <w:sym w:font="Symbol" w:char="F068"/>
      </w:r>
      <w:r w:rsidRPr="000839E5">
        <w:rPr>
          <w:rFonts w:cs="Times New Roman"/>
          <w:i/>
          <w:iCs/>
        </w:rPr>
        <w:t>y</w:t>
      </w:r>
      <w:r w:rsidRPr="000839E5">
        <w:t>)</w:t>
      </w:r>
      <w:r>
        <w:t xml:space="preserve"> shows</w:t>
      </w:r>
      <w:r w:rsidRPr="000839E5">
        <w:t xml:space="preserve"> the output </w:t>
      </w:r>
      <w:r>
        <w:t>light field</w:t>
      </w:r>
      <w:r w:rsidRPr="000839E5">
        <w:t xml:space="preserve"> </w:t>
      </w:r>
      <w:r>
        <w:t xml:space="preserve">has a </w:t>
      </w:r>
      <w:r w:rsidRPr="000839E5">
        <w:t>linear phase</w:t>
      </w:r>
      <w:r>
        <w:t xml:space="preserve"> </w:t>
      </w:r>
      <w:r w:rsidRPr="000839E5">
        <w:rPr>
          <w:rFonts w:cs="Times New Roman"/>
          <w:i/>
          <w:iCs/>
        </w:rPr>
        <w:t>ω</w:t>
      </w:r>
      <w:r w:rsidRPr="000839E5">
        <w:rPr>
          <w:rFonts w:cs="Times New Roman"/>
          <w:vertAlign w:val="subscript"/>
        </w:rPr>
        <w:t>0</w:t>
      </w:r>
      <w:r w:rsidRPr="000839E5">
        <w:rPr>
          <w:rFonts w:cs="Times New Roman"/>
          <w:i/>
          <w:iCs/>
        </w:rPr>
        <w:sym w:font="Symbol" w:char="F068"/>
      </w:r>
      <w:r w:rsidRPr="000839E5">
        <w:rPr>
          <w:rFonts w:cs="Times New Roman"/>
          <w:i/>
          <w:iCs/>
        </w:rPr>
        <w:t>y</w:t>
      </w:r>
      <w:r>
        <w:t>, which results in an</w:t>
      </w:r>
      <w:r w:rsidRPr="000839E5">
        <w:t xml:space="preserve"> offset </w:t>
      </w:r>
      <w:r w:rsidRPr="000839E5">
        <w:rPr>
          <w:rFonts w:cs="Times New Roman"/>
          <w:i/>
          <w:iCs/>
        </w:rPr>
        <w:sym w:font="Symbol" w:char="F068"/>
      </w:r>
      <w:r w:rsidRPr="000839E5">
        <w:rPr>
          <w:rFonts w:cs="Times New Roman"/>
          <w:i/>
          <w:iCs/>
        </w:rPr>
        <w:t xml:space="preserve">cf </w:t>
      </w:r>
      <w:r w:rsidRPr="000839E5">
        <w:t xml:space="preserve">in </w:t>
      </w:r>
      <w:r w:rsidRPr="000839E5">
        <w:rPr>
          <w:i/>
          <w:iCs/>
        </w:rPr>
        <w:t>v</w:t>
      </w:r>
      <w:r w:rsidRPr="000839E5">
        <w:t xml:space="preserve"> direction</w:t>
      </w:r>
      <w:r>
        <w:t xml:space="preserve"> of </w:t>
      </w:r>
      <w:r w:rsidRPr="00AE7B12">
        <w:rPr>
          <w:rFonts w:hint="eastAsia"/>
        </w:rPr>
        <w:t>(</w:t>
      </w:r>
      <w:r w:rsidRPr="00AE7B12">
        <w:rPr>
          <w:i/>
          <w:iCs/>
        </w:rPr>
        <w:t>u</w:t>
      </w:r>
      <w:r w:rsidRPr="00AE7B12">
        <w:rPr>
          <w:rFonts w:hint="eastAsia"/>
        </w:rPr>
        <w:t>,</w:t>
      </w:r>
      <w:r w:rsidRPr="00AE7B12">
        <w:t xml:space="preserve"> </w:t>
      </w:r>
      <w:r w:rsidRPr="00AE7B12">
        <w:rPr>
          <w:i/>
          <w:iCs/>
        </w:rPr>
        <w:t>v</w:t>
      </w:r>
      <w:r w:rsidRPr="00AE7B12">
        <w:t>)</w:t>
      </w:r>
      <w:r>
        <w:t xml:space="preserve"> plane as shown in Eq. (</w:t>
      </w:r>
      <w:r w:rsidR="007B3912">
        <w:t>S</w:t>
      </w:r>
      <w:r>
        <w:t>8)</w:t>
      </w:r>
      <w:r w:rsidRPr="000839E5">
        <w:t>. The offset</w:t>
      </w:r>
      <w:r>
        <w:t xml:space="preserve"> stemming from</w:t>
      </w:r>
      <w:r w:rsidRPr="000839E5">
        <w:t xml:space="preserve"> the tilted pulse-front of the </w:t>
      </w:r>
      <w:r w:rsidR="009663DF">
        <w:rPr>
          <w:rFonts w:hint="eastAsia"/>
        </w:rPr>
        <w:t>light</w:t>
      </w:r>
      <w:r w:rsidR="009663DF">
        <w:t xml:space="preserve"> field</w:t>
      </w:r>
      <w:r w:rsidRPr="000839E5">
        <w:t xml:space="preserve">, can be easily </w:t>
      </w:r>
      <w:r w:rsidR="009663DF">
        <w:t>controlled</w:t>
      </w:r>
      <w:r w:rsidR="009663DF" w:rsidRPr="000839E5">
        <w:t xml:space="preserve"> </w:t>
      </w:r>
      <w:r w:rsidRPr="000839E5">
        <w:t xml:space="preserve">by </w:t>
      </w:r>
      <w:r w:rsidR="009663DF">
        <w:t>shifting</w:t>
      </w:r>
      <w:r w:rsidR="009663DF" w:rsidRPr="000839E5">
        <w:t xml:space="preserve"> </w:t>
      </w:r>
      <w:r w:rsidRPr="000839E5">
        <w:t xml:space="preserve">the position of </w:t>
      </w:r>
      <w:r>
        <w:t>th</w:t>
      </w:r>
      <w:r w:rsidRPr="0044232F">
        <w:t xml:space="preserve">e subsequent </w:t>
      </w:r>
      <w:r w:rsidRPr="0044232F">
        <w:rPr>
          <w:rFonts w:cs="Times New Roman"/>
        </w:rPr>
        <w:t>PCE</w:t>
      </w:r>
      <w:r w:rsidRPr="0044232F">
        <w:t>. Accordingly, after the compensations of the nonlinear phase</w:t>
      </w:r>
      <w:r w:rsidRPr="00F0714D">
        <w:t xml:space="preserve"> and the </w:t>
      </w:r>
      <w:r w:rsidRPr="00F0714D">
        <w:rPr>
          <w:rFonts w:hint="eastAsia"/>
          <w:i/>
          <w:iCs/>
        </w:rPr>
        <w:t>v</w:t>
      </w:r>
      <w:r>
        <w:t>-</w:t>
      </w:r>
      <w:r w:rsidRPr="00F0714D">
        <w:t>direction offset</w:t>
      </w:r>
      <w:r>
        <w:t>,</w:t>
      </w:r>
      <w:r w:rsidRPr="00F0714D">
        <w:t xml:space="preserve"> </w:t>
      </w:r>
      <w:r w:rsidRPr="0044232F">
        <w:t xml:space="preserve">the output light pulse </w:t>
      </w:r>
      <w:r>
        <w:t>becomes</w:t>
      </w:r>
    </w:p>
    <w:p w14:paraId="2E6F560E" w14:textId="0B557DAB" w:rsidR="004F55BD" w:rsidRDefault="00E96D1B" w:rsidP="004F55BD">
      <w:pPr>
        <w:spacing w:line="240" w:lineRule="auto"/>
        <w:jc w:val="right"/>
      </w:pPr>
      <w:r w:rsidRPr="001B3E11">
        <w:rPr>
          <w:position w:val="-32"/>
        </w:rPr>
        <w:object w:dxaOrig="5840" w:dyaOrig="760" w14:anchorId="2471E06B">
          <v:shape id="_x0000_i1039" type="#_x0000_t75" style="width:253.4pt;height:36.45pt" o:ole="">
            <v:imagedata r:id="rId35" o:title=""/>
          </v:shape>
          <o:OLEObject Type="Embed" ProgID="Equation.DSMT4" ShapeID="_x0000_i1039" DrawAspect="Content" ObjectID="_1750404711" r:id="rId36"/>
        </w:object>
      </w:r>
      <w:r w:rsidR="004F55BD">
        <w:t xml:space="preserve">      </w:t>
      </w:r>
      <w:r>
        <w:t xml:space="preserve">  </w:t>
      </w:r>
      <w:r w:rsidR="004F55BD">
        <w:t xml:space="preserve">    </w:t>
      </w:r>
      <w:r w:rsidR="004F55BD">
        <w:rPr>
          <w:rFonts w:hint="eastAsia"/>
        </w:rPr>
        <w:t>(</w:t>
      </w:r>
      <w:r w:rsidR="00133BAB">
        <w:t>S</w:t>
      </w:r>
      <w:r w:rsidR="00575CCD">
        <w:t>10</w:t>
      </w:r>
      <w:r w:rsidR="004F55BD">
        <w:rPr>
          <w:rFonts w:hint="eastAsia"/>
        </w:rPr>
        <w:t>)</w:t>
      </w:r>
    </w:p>
    <w:p w14:paraId="00453413" w14:textId="77777777" w:rsidR="007C0E17" w:rsidRDefault="007C0E17" w:rsidP="007C0E17">
      <w:r>
        <w:t>Correspondingly, in spectral domain it shall be</w:t>
      </w:r>
    </w:p>
    <w:bookmarkStart w:id="7" w:name="_Hlk99491204"/>
    <w:p w14:paraId="79EB8056" w14:textId="08B92013" w:rsidR="007C0E17" w:rsidRDefault="00E96D1B" w:rsidP="007C0E17">
      <w:pPr>
        <w:spacing w:line="240" w:lineRule="auto"/>
        <w:jc w:val="right"/>
      </w:pPr>
      <w:r w:rsidRPr="00E34CCF">
        <w:rPr>
          <w:noProof/>
          <w:position w:val="-32"/>
        </w:rPr>
        <w:object w:dxaOrig="5380" w:dyaOrig="760" w14:anchorId="3FBB2111">
          <v:shape id="_x0000_i1040" type="#_x0000_t75" alt="" style="width:249.7pt;height:35.1pt" o:ole="">
            <v:imagedata r:id="rId37" o:title=""/>
          </v:shape>
          <o:OLEObject Type="Embed" ProgID="Equation.DSMT4" ShapeID="_x0000_i1040" DrawAspect="Content" ObjectID="_1750404712" r:id="rId38"/>
        </w:object>
      </w:r>
      <w:bookmarkEnd w:id="7"/>
      <w:r w:rsidR="007C0E17">
        <w:t xml:space="preserve">             </w:t>
      </w:r>
      <w:r w:rsidR="007C0E17">
        <w:rPr>
          <w:rFonts w:hint="eastAsia"/>
        </w:rPr>
        <w:t>(</w:t>
      </w:r>
      <w:r w:rsidR="00133BAB">
        <w:t>S</w:t>
      </w:r>
      <w:r w:rsidR="007C0E17">
        <w:t>11</w:t>
      </w:r>
      <w:r w:rsidR="007C0E17">
        <w:rPr>
          <w:rFonts w:hint="eastAsia"/>
        </w:rPr>
        <w:t>)</w:t>
      </w:r>
    </w:p>
    <w:p w14:paraId="5AA74F5D" w14:textId="77777777" w:rsidR="007C0E17" w:rsidRDefault="007C0E17" w:rsidP="007C0E17">
      <w:pPr>
        <w:spacing w:line="240" w:lineRule="auto"/>
      </w:pPr>
      <w:r>
        <w:t>with</w:t>
      </w:r>
    </w:p>
    <w:p w14:paraId="5F9C8F34" w14:textId="36273057" w:rsidR="007C0E17" w:rsidRDefault="006D2AE6" w:rsidP="007C0E17">
      <w:pPr>
        <w:spacing w:line="240" w:lineRule="auto"/>
        <w:jc w:val="right"/>
      </w:pPr>
      <w:r w:rsidRPr="0085022A">
        <w:rPr>
          <w:noProof/>
          <w:position w:val="-36"/>
        </w:rPr>
        <w:object w:dxaOrig="6120" w:dyaOrig="840" w14:anchorId="08F06BDC">
          <v:shape id="_x0000_i1041" type="#_x0000_t75" alt="" style="width:298.6pt;height:39.7pt;mso-width-percent:0;mso-height-percent:0;mso-width-percent:0;mso-height-percent:0" o:ole="">
            <v:imagedata r:id="rId39" o:title=""/>
          </v:shape>
          <o:OLEObject Type="Embed" ProgID="Equation.DSMT4" ShapeID="_x0000_i1041" DrawAspect="Content" ObjectID="_1750404713" r:id="rId40"/>
        </w:object>
      </w:r>
      <w:r w:rsidR="007C0E17">
        <w:t xml:space="preserve">         </w:t>
      </w:r>
      <w:r w:rsidR="007C0E17">
        <w:rPr>
          <w:rFonts w:hint="eastAsia"/>
        </w:rPr>
        <w:t>(</w:t>
      </w:r>
      <w:r w:rsidR="00133BAB">
        <w:t>S</w:t>
      </w:r>
      <w:r w:rsidR="007C0E17">
        <w:t>12</w:t>
      </w:r>
      <w:r w:rsidR="007C0E17">
        <w:rPr>
          <w:rFonts w:hint="eastAsia"/>
        </w:rPr>
        <w:t>)</w:t>
      </w:r>
    </w:p>
    <w:p w14:paraId="142EB7BA" w14:textId="74F580BA" w:rsidR="004F55BD" w:rsidRPr="00DE0023" w:rsidRDefault="00F44712" w:rsidP="004F55BD">
      <w:pPr>
        <w:ind w:firstLineChars="100" w:firstLine="240"/>
      </w:pPr>
      <w:r>
        <w:t xml:space="preserve">Eq. </w:t>
      </w:r>
      <w:r w:rsidR="007B3912">
        <w:t>(S</w:t>
      </w:r>
      <w:r>
        <w:t>12</w:t>
      </w:r>
      <w:r w:rsidR="007B3912">
        <w:t>)</w:t>
      </w:r>
      <w:r>
        <w:t xml:space="preserve"> means that the compensated light field has linearly dependent spectral TC, or a spectral TC bandwidth </w:t>
      </w:r>
      <w:r w:rsidR="00844782" w:rsidRPr="002D0650">
        <w:rPr>
          <w:rFonts w:hint="eastAsia"/>
          <w:i/>
          <w:iCs/>
        </w:rPr>
        <w:sym w:font="Symbol" w:char="F044"/>
      </w:r>
      <w:r w:rsidR="00844782">
        <w:rPr>
          <w:i/>
          <w:iCs/>
        </w:rPr>
        <w:t>l</w:t>
      </w:r>
      <w:r w:rsidR="00844782">
        <w:t xml:space="preserve"> </w:t>
      </w:r>
      <w:r>
        <w:t xml:space="preserve">proportional to the spectral bandwidth </w:t>
      </w:r>
      <w:r w:rsidRPr="002D0650">
        <w:rPr>
          <w:rFonts w:hint="eastAsia"/>
          <w:i/>
          <w:iCs/>
        </w:rPr>
        <w:sym w:font="Symbol" w:char="F044"/>
      </w:r>
      <w:r w:rsidRPr="002D0650">
        <w:rPr>
          <w:rFonts w:hint="eastAsia"/>
          <w:i/>
          <w:iCs/>
        </w:rPr>
        <w:sym w:font="Symbol" w:char="F077"/>
      </w:r>
      <w:r>
        <w:t xml:space="preserve">. </w:t>
      </w:r>
      <w:r w:rsidR="004F55BD">
        <w:t>I</w:t>
      </w:r>
      <w:r w:rsidR="004F55BD" w:rsidRPr="00DE0023">
        <w:t xml:space="preserve">f the PCE </w:t>
      </w:r>
      <w:r w:rsidR="004F55BD">
        <w:t xml:space="preserve">is </w:t>
      </w:r>
      <w:r w:rsidR="009663DF">
        <w:t>changed</w:t>
      </w:r>
      <w:r w:rsidR="009663DF" w:rsidRPr="00DE0023">
        <w:t xml:space="preserve"> </w:t>
      </w:r>
      <w:r w:rsidR="004F55BD" w:rsidRPr="00DE0023">
        <w:t xml:space="preserve">along </w:t>
      </w:r>
      <w:r w:rsidR="004F55BD" w:rsidRPr="00DE0023">
        <w:rPr>
          <w:i/>
          <w:iCs/>
        </w:rPr>
        <w:t>v</w:t>
      </w:r>
      <w:r w:rsidR="004F55BD" w:rsidRPr="00DE0023">
        <w:t xml:space="preserve"> direction</w:t>
      </w:r>
      <w:r w:rsidR="004F55BD">
        <w:t xml:space="preserve"> by </w:t>
      </w:r>
      <w:r w:rsidR="004F55BD" w:rsidRPr="00076532">
        <w:rPr>
          <w:i/>
          <w:iCs/>
        </w:rPr>
        <w:t>dv</w:t>
      </w:r>
      <w:r w:rsidR="004F55BD" w:rsidRPr="00DE0023">
        <w:t xml:space="preserve">, </w:t>
      </w:r>
      <w:r w:rsidR="004F55BD">
        <w:t>the</w:t>
      </w:r>
      <w:r w:rsidR="004F55BD" w:rsidRPr="00DE0023">
        <w:t xml:space="preserve"> </w:t>
      </w:r>
      <w:r w:rsidR="004F55BD">
        <w:t xml:space="preserve">corresponding </w:t>
      </w:r>
      <w:r w:rsidR="004F55BD" w:rsidRPr="00DE0023">
        <w:t xml:space="preserve">spatial phase </w:t>
      </w:r>
      <w:r w:rsidR="004F55BD">
        <w:t xml:space="preserve">variation </w:t>
      </w:r>
      <w:r w:rsidR="009663DF">
        <w:t>shall be</w:t>
      </w:r>
    </w:p>
    <w:p w14:paraId="5F4B1B62" w14:textId="11760509" w:rsidR="004F55BD" w:rsidRDefault="003E15C8" w:rsidP="004F55BD">
      <w:pPr>
        <w:spacing w:line="240" w:lineRule="auto"/>
        <w:jc w:val="right"/>
      </w:pPr>
      <w:r w:rsidRPr="00083E21">
        <w:rPr>
          <w:position w:val="-86"/>
        </w:rPr>
        <w:object w:dxaOrig="4520" w:dyaOrig="1520" w14:anchorId="0A6692DE">
          <v:shape id="_x0000_i1042" type="#_x0000_t75" style="width:232.15pt;height:72.9pt" o:ole="">
            <v:imagedata r:id="rId41" o:title=""/>
          </v:shape>
          <o:OLEObject Type="Embed" ProgID="Equation.DSMT4" ShapeID="_x0000_i1042" DrawAspect="Content" ObjectID="_1750404714" r:id="rId42"/>
        </w:object>
      </w:r>
      <w:r w:rsidR="004F55BD">
        <w:t xml:space="preserve">           </w:t>
      </w:r>
      <w:r w:rsidR="004F55BD">
        <w:rPr>
          <w:rFonts w:hint="eastAsia"/>
        </w:rPr>
        <w:t>(</w:t>
      </w:r>
      <w:r w:rsidR="00133BAB">
        <w:t>S</w:t>
      </w:r>
      <w:r w:rsidR="007C0E17">
        <w:t>13</w:t>
      </w:r>
      <w:r w:rsidR="004F55BD">
        <w:t>)</w:t>
      </w:r>
    </w:p>
    <w:p w14:paraId="5F665D02" w14:textId="3FCF7E4B" w:rsidR="00B73C3E" w:rsidRDefault="004F55BD" w:rsidP="00186736">
      <w:r>
        <w:rPr>
          <w:rFonts w:cs="Times New Roman"/>
        </w:rPr>
        <w:t>Eq. (</w:t>
      </w:r>
      <w:r w:rsidR="007B3912">
        <w:rPr>
          <w:rFonts w:cs="Times New Roman"/>
        </w:rPr>
        <w:t>S</w:t>
      </w:r>
      <w:r w:rsidR="007C0E17">
        <w:rPr>
          <w:rFonts w:cs="Times New Roman"/>
        </w:rPr>
        <w:t>13</w:t>
      </w:r>
      <w:r>
        <w:rPr>
          <w:rFonts w:cs="Times New Roman"/>
        </w:rPr>
        <w:t>)</w:t>
      </w:r>
      <w:r w:rsidRPr="00F30DCC">
        <w:rPr>
          <w:rFonts w:cs="Times New Roman"/>
        </w:rPr>
        <w:t xml:space="preserve"> </w:t>
      </w:r>
      <w:r>
        <w:rPr>
          <w:rFonts w:cs="Times New Roman"/>
        </w:rPr>
        <w:t xml:space="preserve">means the output </w:t>
      </w:r>
      <w:r w:rsidR="00797837">
        <w:rPr>
          <w:rFonts w:cs="Times New Roman"/>
        </w:rPr>
        <w:t>single-coil LS</w:t>
      </w:r>
      <w:r>
        <w:rPr>
          <w:rFonts w:cs="Times New Roman"/>
        </w:rPr>
        <w:t xml:space="preserve"> carries the vortex phase in time domain with a central TC of</w:t>
      </w:r>
      <w:r w:rsidRPr="00F30DCC">
        <w:rPr>
          <w:rFonts w:cs="Times New Roman"/>
        </w:rPr>
        <w:t xml:space="preserve"> </w:t>
      </w:r>
      <w:r w:rsidRPr="00A91983">
        <w:rPr>
          <w:rFonts w:cs="Times New Roman"/>
          <w:i/>
          <w:iCs/>
        </w:rPr>
        <w:t>l</w:t>
      </w:r>
      <w:r w:rsidRPr="00A91983">
        <w:rPr>
          <w:rFonts w:cs="Times New Roman"/>
          <w:vertAlign w:val="subscript"/>
        </w:rPr>
        <w:t>0</w:t>
      </w:r>
      <w:r>
        <w:rPr>
          <w:rFonts w:cs="Times New Roman"/>
        </w:rPr>
        <w:t>=−</w:t>
      </w:r>
      <w:r w:rsidR="00F32330" w:rsidRPr="00E47C7F">
        <w:rPr>
          <w:rFonts w:cs="Times New Roman"/>
          <w:i/>
          <w:iCs/>
        </w:rPr>
        <w:sym w:font="Symbol" w:char="F077"/>
      </w:r>
      <w:r w:rsidR="00F32330" w:rsidRPr="00E47C7F">
        <w:rPr>
          <w:rFonts w:cs="Times New Roman"/>
          <w:vertAlign w:val="subscript"/>
        </w:rPr>
        <w:t>0</w:t>
      </w:r>
      <w:r>
        <w:rPr>
          <w:rFonts w:cs="Times New Roman"/>
          <w:i/>
          <w:iCs/>
        </w:rPr>
        <w:t>a</w:t>
      </w:r>
      <w:r>
        <w:rPr>
          <w:rFonts w:cs="Times New Roman"/>
        </w:rPr>
        <w:t>⸳</w:t>
      </w:r>
      <w:r>
        <w:rPr>
          <w:rFonts w:cs="Times New Roman"/>
          <w:i/>
          <w:iCs/>
        </w:rPr>
        <w:t>dv</w:t>
      </w:r>
      <w:r>
        <w:rPr>
          <w:rFonts w:cs="Times New Roman"/>
        </w:rPr>
        <w:t>/(</w:t>
      </w:r>
      <w:r w:rsidR="00F32330">
        <w:rPr>
          <w:rFonts w:cs="Times New Roman" w:hint="eastAsia"/>
          <w:i/>
          <w:iCs/>
        </w:rPr>
        <w:t>c</w:t>
      </w:r>
      <w:r w:rsidRPr="00A91983">
        <w:rPr>
          <w:rFonts w:cs="Times New Roman"/>
          <w:i/>
          <w:iCs/>
        </w:rPr>
        <w:t>f</w:t>
      </w:r>
      <w:r>
        <w:rPr>
          <w:rFonts w:cs="Times New Roman"/>
        </w:rPr>
        <w:t>)</w:t>
      </w:r>
      <w:r w:rsidR="00EE1A17">
        <w:rPr>
          <w:rFonts w:cs="Times New Roman"/>
        </w:rPr>
        <w:t>, which can be tuned</w:t>
      </w:r>
      <w:r w:rsidR="00EE1A17" w:rsidRPr="00F30DCC">
        <w:rPr>
          <w:rFonts w:cs="Times New Roman"/>
        </w:rPr>
        <w:t xml:space="preserve"> continuously</w:t>
      </w:r>
      <w:r w:rsidR="00EE1A17">
        <w:rPr>
          <w:rFonts w:cs="Times New Roman"/>
        </w:rPr>
        <w:t xml:space="preserve"> b</w:t>
      </w:r>
      <w:r w:rsidR="00EE1A17" w:rsidRPr="00F30DCC">
        <w:rPr>
          <w:rFonts w:cs="Times New Roman"/>
        </w:rPr>
        <w:t xml:space="preserve">y adjusting the displacement </w:t>
      </w:r>
      <w:r w:rsidR="00EE1A17" w:rsidRPr="005B3545">
        <w:rPr>
          <w:rFonts w:cs="Times New Roman" w:hint="eastAsia"/>
          <w:i/>
          <w:iCs/>
        </w:rPr>
        <w:t>d</w:t>
      </w:r>
      <w:r w:rsidR="00EE1A17" w:rsidRPr="005B3545">
        <w:rPr>
          <w:rFonts w:cs="Times New Roman"/>
          <w:i/>
          <w:iCs/>
        </w:rPr>
        <w:t>v</w:t>
      </w:r>
      <w:r w:rsidR="00EE1A17" w:rsidRPr="00F30DCC">
        <w:rPr>
          <w:rFonts w:cs="Times New Roman"/>
        </w:rPr>
        <w:t xml:space="preserve"> of </w:t>
      </w:r>
      <w:r w:rsidR="00EE1A17">
        <w:rPr>
          <w:rFonts w:cs="Times New Roman"/>
        </w:rPr>
        <w:t xml:space="preserve">the </w:t>
      </w:r>
      <w:r w:rsidR="00EE1A17" w:rsidRPr="00F30DCC">
        <w:rPr>
          <w:rFonts w:cs="Times New Roman"/>
        </w:rPr>
        <w:t>PCE. </w:t>
      </w:r>
      <w:r w:rsidR="0048347C">
        <w:rPr>
          <w:rFonts w:cs="Times New Roman"/>
        </w:rPr>
        <w:t>As</w:t>
      </w:r>
      <w:r w:rsidR="00EE1A17" w:rsidRPr="00F30DCC">
        <w:rPr>
          <w:rFonts w:cs="Times New Roman"/>
        </w:rPr>
        <w:t xml:space="preserve"> </w:t>
      </w:r>
      <w:r w:rsidR="0048347C">
        <w:rPr>
          <w:rFonts w:cs="Times New Roman"/>
        </w:rPr>
        <w:t xml:space="preserve">shown in Eq. </w:t>
      </w:r>
      <w:r w:rsidR="007B3912">
        <w:rPr>
          <w:rFonts w:cs="Times New Roman"/>
        </w:rPr>
        <w:t>(S</w:t>
      </w:r>
      <w:r w:rsidR="0048347C">
        <w:rPr>
          <w:rFonts w:cs="Times New Roman"/>
        </w:rPr>
        <w:t>12</w:t>
      </w:r>
      <w:r w:rsidR="007B3912">
        <w:rPr>
          <w:rFonts w:cs="Times New Roman"/>
        </w:rPr>
        <w:t>)</w:t>
      </w:r>
      <w:r w:rsidR="0048347C">
        <w:rPr>
          <w:rFonts w:cs="Times New Roman"/>
        </w:rPr>
        <w:t xml:space="preserve">, </w:t>
      </w:r>
      <w:r w:rsidR="00EE1A17" w:rsidRPr="00F30DCC">
        <w:rPr>
          <w:rFonts w:cs="Times New Roman"/>
        </w:rPr>
        <w:t xml:space="preserve">the </w:t>
      </w:r>
      <w:r w:rsidR="00EE1A17">
        <w:rPr>
          <w:rFonts w:cs="Times New Roman"/>
        </w:rPr>
        <w:t>TC</w:t>
      </w:r>
      <w:r w:rsidR="00EE1A17" w:rsidRPr="00F30DCC">
        <w:rPr>
          <w:rFonts w:cs="Times New Roman"/>
        </w:rPr>
        <w:t xml:space="preserve"> bandwidth </w:t>
      </w:r>
      <w:bookmarkStart w:id="8" w:name="_Hlk132315244"/>
      <w:r w:rsidR="00EE1A17" w:rsidRPr="002D0650">
        <w:rPr>
          <w:rFonts w:hint="eastAsia"/>
          <w:i/>
          <w:iCs/>
        </w:rPr>
        <w:sym w:font="Symbol" w:char="F044"/>
      </w:r>
      <w:r w:rsidR="00EE1A17">
        <w:rPr>
          <w:i/>
          <w:iCs/>
        </w:rPr>
        <w:t>l</w:t>
      </w:r>
      <w:bookmarkEnd w:id="8"/>
      <w:r w:rsidR="00EE1A17">
        <w:rPr>
          <w:rFonts w:cs="Times New Roman"/>
        </w:rPr>
        <w:t xml:space="preserve"> is independent</w:t>
      </w:r>
      <w:r w:rsidR="00EE1A17" w:rsidRPr="00F30DCC">
        <w:rPr>
          <w:rFonts w:cs="Times New Roman"/>
        </w:rPr>
        <w:t xml:space="preserve"> </w:t>
      </w:r>
      <w:r w:rsidR="00EE1A17">
        <w:rPr>
          <w:rFonts w:cs="Times New Roman"/>
        </w:rPr>
        <w:t>of</w:t>
      </w:r>
      <w:r w:rsidR="00EE1A17" w:rsidRPr="00F30DCC">
        <w:rPr>
          <w:rFonts w:cs="Times New Roman"/>
        </w:rPr>
        <w:t xml:space="preserve"> </w:t>
      </w:r>
      <w:r w:rsidR="00EE1A17">
        <w:rPr>
          <w:rFonts w:cs="Times New Roman"/>
        </w:rPr>
        <w:t xml:space="preserve">the </w:t>
      </w:r>
      <w:r w:rsidR="00EE1A17" w:rsidRPr="00F30DCC">
        <w:rPr>
          <w:rFonts w:cs="Times New Roman"/>
        </w:rPr>
        <w:t>PCE position</w:t>
      </w:r>
      <w:r w:rsidR="00EE1A17">
        <w:rPr>
          <w:rFonts w:cs="Times New Roman"/>
        </w:rPr>
        <w:t>,</w:t>
      </w:r>
      <w:r w:rsidR="00EE1A17" w:rsidRPr="00F30DCC">
        <w:rPr>
          <w:rFonts w:cs="Times New Roman"/>
        </w:rPr>
        <w:t xml:space="preserve"> </w:t>
      </w:r>
      <w:r w:rsidR="00911136">
        <w:rPr>
          <w:rFonts w:cs="Times New Roman"/>
        </w:rPr>
        <w:t xml:space="preserve">so </w:t>
      </w:r>
      <w:r w:rsidR="00EE1A17" w:rsidRPr="00F30DCC">
        <w:rPr>
          <w:rFonts w:cs="Times New Roman"/>
        </w:rPr>
        <w:t xml:space="preserve">the adjustment </w:t>
      </w:r>
      <w:r w:rsidR="00EE1A17">
        <w:rPr>
          <w:rFonts w:cs="Times New Roman"/>
        </w:rPr>
        <w:t>of</w:t>
      </w:r>
      <w:r w:rsidR="00EE1A17" w:rsidRPr="00F30DCC">
        <w:rPr>
          <w:rFonts w:cs="Times New Roman"/>
        </w:rPr>
        <w:t xml:space="preserve"> </w:t>
      </w:r>
      <w:r w:rsidR="00EE1A17">
        <w:rPr>
          <w:rFonts w:cs="Times New Roman"/>
        </w:rPr>
        <w:t xml:space="preserve">the </w:t>
      </w:r>
      <w:r w:rsidR="00EE1A17" w:rsidRPr="00F30DCC">
        <w:rPr>
          <w:rFonts w:cs="Times New Roman"/>
        </w:rPr>
        <w:t xml:space="preserve">central </w:t>
      </w:r>
      <w:r w:rsidR="00EE1A17">
        <w:rPr>
          <w:rFonts w:cs="Times New Roman"/>
        </w:rPr>
        <w:t>TC</w:t>
      </w:r>
      <w:r w:rsidR="00EE1A17" w:rsidRPr="00F30DCC">
        <w:rPr>
          <w:rFonts w:cs="Times New Roman"/>
        </w:rPr>
        <w:t xml:space="preserve"> does </w:t>
      </w:r>
      <w:r w:rsidR="00EE1A17">
        <w:rPr>
          <w:rFonts w:cs="Times New Roman"/>
        </w:rPr>
        <w:t xml:space="preserve">nothing with </w:t>
      </w:r>
      <w:r w:rsidR="00EE1A17" w:rsidRPr="002D0650">
        <w:rPr>
          <w:rFonts w:hint="eastAsia"/>
          <w:i/>
          <w:iCs/>
        </w:rPr>
        <w:sym w:font="Symbol" w:char="F044"/>
      </w:r>
      <w:r w:rsidR="00EE1A17">
        <w:rPr>
          <w:i/>
          <w:iCs/>
        </w:rPr>
        <w:t>l</w:t>
      </w:r>
      <w:r w:rsidR="00EE1A17">
        <w:rPr>
          <w:rFonts w:cs="Times New Roman"/>
        </w:rPr>
        <w:t>,</w:t>
      </w:r>
      <w:r w:rsidR="00EE1A17" w:rsidRPr="00F30DCC">
        <w:rPr>
          <w:rFonts w:cs="Times New Roman"/>
        </w:rPr>
        <w:t> </w:t>
      </w:r>
      <w:r w:rsidR="00EE1A17" w:rsidRPr="002F3926">
        <w:rPr>
          <w:rFonts w:cs="Times New Roman"/>
        </w:rPr>
        <w:t>which means this design allows its central TC and TC bandwidth to b</w:t>
      </w:r>
      <w:r w:rsidR="00EE1A17" w:rsidRPr="00DB0715">
        <w:rPr>
          <w:rFonts w:cs="Times New Roman"/>
        </w:rPr>
        <w:t>e tuned separately.</w:t>
      </w:r>
      <w:r w:rsidR="00EE1A17" w:rsidRPr="00EE1A17">
        <w:rPr>
          <w:rFonts w:cs="Times New Roman"/>
        </w:rPr>
        <w:t xml:space="preserve"> </w:t>
      </w:r>
    </w:p>
    <w:p w14:paraId="750B10D5" w14:textId="0C4E7985" w:rsidR="001E14CC" w:rsidRPr="003C4D66" w:rsidRDefault="003C4D66" w:rsidP="001E14CC">
      <w:pPr>
        <w:spacing w:line="240" w:lineRule="auto"/>
        <w:jc w:val="center"/>
        <w:rPr>
          <w:b/>
          <w:bCs/>
        </w:rPr>
      </w:pPr>
      <w:r w:rsidRPr="003C4D66">
        <w:t xml:space="preserve"> </w:t>
      </w:r>
      <w:r>
        <w:rPr>
          <w:noProof/>
        </w:rPr>
        <w:drawing>
          <wp:inline distT="0" distB="0" distL="0" distR="0" wp14:anchorId="58A0FB8F" wp14:editId="01F153E4">
            <wp:extent cx="4372398" cy="1943357"/>
            <wp:effectExtent l="0" t="0" r="0" b="0"/>
            <wp:docPr id="184719127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7810" cy="1959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1A5ED" w14:textId="77777777" w:rsidR="00AA0680" w:rsidRPr="001E14CC" w:rsidRDefault="001E14CC" w:rsidP="001E14CC">
      <w:pPr>
        <w:jc w:val="center"/>
        <w:rPr>
          <w:sz w:val="21"/>
          <w:szCs w:val="21"/>
        </w:rPr>
      </w:pPr>
      <w:r w:rsidRPr="00CA2FA4">
        <w:rPr>
          <w:sz w:val="21"/>
          <w:szCs w:val="21"/>
        </w:rPr>
        <w:t>F</w:t>
      </w:r>
      <w:r>
        <w:rPr>
          <w:sz w:val="21"/>
          <w:szCs w:val="21"/>
        </w:rPr>
        <w:t>ig</w:t>
      </w:r>
      <w:r w:rsidRPr="00CA2FA4">
        <w:rPr>
          <w:sz w:val="21"/>
          <w:szCs w:val="21"/>
        </w:rPr>
        <w:t xml:space="preserve">. </w:t>
      </w:r>
      <w:r>
        <w:rPr>
          <w:sz w:val="21"/>
          <w:szCs w:val="21"/>
        </w:rPr>
        <w:t>S</w:t>
      </w:r>
      <w:r w:rsidRPr="00CA2FA4">
        <w:rPr>
          <w:sz w:val="21"/>
          <w:szCs w:val="21"/>
        </w:rPr>
        <w:t xml:space="preserve">1 </w:t>
      </w:r>
      <w:r>
        <w:rPr>
          <w:sz w:val="21"/>
          <w:szCs w:val="21"/>
        </w:rPr>
        <w:t xml:space="preserve">The </w:t>
      </w:r>
      <w:r w:rsidRPr="00CA2FA4">
        <w:rPr>
          <w:sz w:val="21"/>
          <w:szCs w:val="21"/>
        </w:rPr>
        <w:t xml:space="preserve">phase </w:t>
      </w:r>
      <w:r>
        <w:rPr>
          <w:sz w:val="21"/>
          <w:szCs w:val="21"/>
        </w:rPr>
        <w:t>modula</w:t>
      </w:r>
      <w:r w:rsidRPr="00CA2FA4">
        <w:rPr>
          <w:sz w:val="21"/>
          <w:szCs w:val="21"/>
        </w:rPr>
        <w:t>tions of GTE (</w:t>
      </w:r>
      <w:r w:rsidRPr="0024161B">
        <w:rPr>
          <w:i/>
          <w:iCs/>
          <w:sz w:val="21"/>
          <w:szCs w:val="21"/>
        </w:rPr>
        <w:t>a</w:t>
      </w:r>
      <w:r w:rsidRPr="00CA2FA4">
        <w:rPr>
          <w:sz w:val="21"/>
          <w:szCs w:val="21"/>
        </w:rPr>
        <w:t>) and PCE (</w:t>
      </w:r>
      <w:r w:rsidRPr="0024161B">
        <w:rPr>
          <w:i/>
          <w:iCs/>
          <w:sz w:val="21"/>
          <w:szCs w:val="21"/>
        </w:rPr>
        <w:t>b</w:t>
      </w:r>
      <w:r w:rsidRPr="00CA2FA4">
        <w:rPr>
          <w:sz w:val="21"/>
          <w:szCs w:val="21"/>
        </w:rPr>
        <w:t>)</w:t>
      </w:r>
      <w:r>
        <w:rPr>
          <w:sz w:val="21"/>
          <w:szCs w:val="21"/>
        </w:rPr>
        <w:t xml:space="preserve">: </w:t>
      </w:r>
      <w:bookmarkStart w:id="9" w:name="_Hlk110270134"/>
      <w:r>
        <w:rPr>
          <w:sz w:val="21"/>
          <w:szCs w:val="21"/>
        </w:rPr>
        <w:t>the first column (gray images) for the simulated phase functions,</w:t>
      </w:r>
      <w:r w:rsidRPr="00CA2FA4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while the second and third columns for the </w:t>
      </w:r>
      <w:r w:rsidRPr="00CA2FA4">
        <w:rPr>
          <w:sz w:val="21"/>
          <w:szCs w:val="21"/>
        </w:rPr>
        <w:t>simulat</w:t>
      </w:r>
      <w:r>
        <w:rPr>
          <w:sz w:val="21"/>
          <w:szCs w:val="21"/>
        </w:rPr>
        <w:t xml:space="preserve">ed </w:t>
      </w:r>
      <w:bookmarkStart w:id="10" w:name="_Hlk110327155"/>
      <w:r>
        <w:rPr>
          <w:sz w:val="21"/>
          <w:szCs w:val="21"/>
        </w:rPr>
        <w:t>intensity profiles</w:t>
      </w:r>
      <w:bookmarkEnd w:id="10"/>
      <w:r>
        <w:rPr>
          <w:sz w:val="21"/>
          <w:szCs w:val="21"/>
        </w:rPr>
        <w:t xml:space="preserve"> (green images), </w:t>
      </w:r>
      <w:r w:rsidRPr="00CA2FA4">
        <w:rPr>
          <w:sz w:val="21"/>
          <w:szCs w:val="21"/>
        </w:rPr>
        <w:t xml:space="preserve">and </w:t>
      </w:r>
      <w:r>
        <w:rPr>
          <w:sz w:val="21"/>
          <w:szCs w:val="21"/>
        </w:rPr>
        <w:t>the fourth and fifth columns</w:t>
      </w:r>
      <w:r w:rsidRPr="00CA2FA4">
        <w:rPr>
          <w:sz w:val="21"/>
          <w:szCs w:val="21"/>
        </w:rPr>
        <w:t xml:space="preserve"> </w:t>
      </w:r>
      <w:r>
        <w:rPr>
          <w:sz w:val="21"/>
          <w:szCs w:val="21"/>
        </w:rPr>
        <w:t>(red images) for the measured</w:t>
      </w:r>
      <w:r w:rsidRPr="00CA2FA4">
        <w:rPr>
          <w:sz w:val="21"/>
          <w:szCs w:val="21"/>
        </w:rPr>
        <w:t xml:space="preserve"> </w:t>
      </w:r>
      <w:r>
        <w:rPr>
          <w:sz w:val="21"/>
          <w:szCs w:val="21"/>
        </w:rPr>
        <w:t>intensity profiles</w:t>
      </w:r>
      <w:r w:rsidRPr="00CA2FA4">
        <w:rPr>
          <w:sz w:val="21"/>
          <w:szCs w:val="21"/>
        </w:rPr>
        <w:t xml:space="preserve"> </w:t>
      </w:r>
      <w:bookmarkStart w:id="11" w:name="_Hlk110327228"/>
      <w:r>
        <w:rPr>
          <w:sz w:val="21"/>
          <w:szCs w:val="21"/>
        </w:rPr>
        <w:t xml:space="preserve">of the laser </w:t>
      </w:r>
      <w:r w:rsidRPr="00CA2FA4">
        <w:rPr>
          <w:sz w:val="21"/>
          <w:szCs w:val="21"/>
        </w:rPr>
        <w:t xml:space="preserve">pulse at different propagation distances </w:t>
      </w:r>
      <w:r>
        <w:rPr>
          <w:sz w:val="21"/>
          <w:szCs w:val="21"/>
        </w:rPr>
        <w:t>from</w:t>
      </w:r>
      <w:r w:rsidRPr="00CA2FA4">
        <w:rPr>
          <w:sz w:val="21"/>
          <w:szCs w:val="21"/>
        </w:rPr>
        <w:t xml:space="preserve"> GTE or PCE</w:t>
      </w:r>
      <w:bookmarkEnd w:id="9"/>
      <w:bookmarkEnd w:id="11"/>
      <w:r w:rsidRPr="00CA2FA4">
        <w:rPr>
          <w:sz w:val="21"/>
          <w:szCs w:val="21"/>
        </w:rPr>
        <w:t>.</w:t>
      </w:r>
    </w:p>
    <w:p w14:paraId="22975A54" w14:textId="77777777" w:rsidR="00522499" w:rsidRPr="005451D1" w:rsidRDefault="00522499" w:rsidP="00F80533">
      <w:pPr>
        <w:jc w:val="left"/>
        <w:rPr>
          <w:color w:val="FF0000"/>
        </w:rPr>
      </w:pPr>
      <w:r w:rsidRPr="000869A6">
        <w:rPr>
          <w:rFonts w:hint="eastAsia"/>
          <w:b/>
          <w:bCs/>
        </w:rPr>
        <w:t>P</w:t>
      </w:r>
      <w:r w:rsidRPr="000869A6">
        <w:rPr>
          <w:b/>
          <w:bCs/>
        </w:rPr>
        <w:t>art I</w:t>
      </w:r>
      <w:r>
        <w:rPr>
          <w:b/>
          <w:bCs/>
        </w:rPr>
        <w:t>I</w:t>
      </w:r>
      <w:r w:rsidRPr="000869A6">
        <w:rPr>
          <w:b/>
          <w:bCs/>
        </w:rPr>
        <w:t xml:space="preserve">: </w:t>
      </w:r>
      <w:r>
        <w:rPr>
          <w:b/>
          <w:bCs/>
        </w:rPr>
        <w:t>Experimental</w:t>
      </w:r>
      <w:r w:rsidRPr="000869A6">
        <w:rPr>
          <w:b/>
          <w:bCs/>
        </w:rPr>
        <w:t xml:space="preserve"> </w:t>
      </w:r>
      <w:r>
        <w:rPr>
          <w:b/>
          <w:bCs/>
        </w:rPr>
        <w:t>Design</w:t>
      </w:r>
      <w:r w:rsidR="00911136">
        <w:rPr>
          <w:b/>
          <w:bCs/>
        </w:rPr>
        <w:t>s</w:t>
      </w:r>
      <w:r w:rsidR="00EB5CEB">
        <w:t xml:space="preserve"> </w:t>
      </w:r>
    </w:p>
    <w:p w14:paraId="23710B34" w14:textId="77777777" w:rsidR="004F55BD" w:rsidRDefault="004F55BD" w:rsidP="00AE2B38">
      <w:pPr>
        <w:spacing w:beforeLines="50" w:before="156" w:line="240" w:lineRule="auto"/>
        <w:jc w:val="center"/>
      </w:pPr>
      <w:r>
        <w:rPr>
          <w:noProof/>
        </w:rPr>
        <w:drawing>
          <wp:inline distT="0" distB="0" distL="0" distR="0" wp14:anchorId="750F0681" wp14:editId="6B31A002">
            <wp:extent cx="2444044" cy="775711"/>
            <wp:effectExtent l="0" t="0" r="0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271" cy="834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796B1" w14:textId="77777777" w:rsidR="004F55BD" w:rsidRDefault="004F55BD" w:rsidP="004F55BD">
      <w:pPr>
        <w:jc w:val="center"/>
        <w:rPr>
          <w:sz w:val="21"/>
          <w:szCs w:val="21"/>
        </w:rPr>
      </w:pPr>
      <w:r w:rsidRPr="00C74FD6">
        <w:rPr>
          <w:sz w:val="21"/>
          <w:szCs w:val="21"/>
        </w:rPr>
        <w:t>F</w:t>
      </w:r>
      <w:r>
        <w:rPr>
          <w:sz w:val="21"/>
          <w:szCs w:val="21"/>
        </w:rPr>
        <w:t>ig</w:t>
      </w:r>
      <w:r w:rsidRPr="00C74FD6">
        <w:rPr>
          <w:sz w:val="21"/>
          <w:szCs w:val="21"/>
        </w:rPr>
        <w:t xml:space="preserve">. </w:t>
      </w:r>
      <w:r w:rsidR="007F0DF1">
        <w:rPr>
          <w:sz w:val="21"/>
          <w:szCs w:val="21"/>
        </w:rPr>
        <w:t>S2</w:t>
      </w:r>
      <w:r w:rsidRPr="00C74FD6">
        <w:rPr>
          <w:sz w:val="21"/>
          <w:szCs w:val="21"/>
        </w:rPr>
        <w:t xml:space="preserve"> </w:t>
      </w:r>
      <w:r>
        <w:rPr>
          <w:sz w:val="21"/>
          <w:szCs w:val="21"/>
        </w:rPr>
        <w:t>Setup to detect</w:t>
      </w:r>
      <w:r w:rsidRPr="00C74FD6">
        <w:rPr>
          <w:sz w:val="21"/>
          <w:szCs w:val="21"/>
        </w:rPr>
        <w:t xml:space="preserve"> the spatial</w:t>
      </w:r>
      <w:r>
        <w:rPr>
          <w:sz w:val="21"/>
          <w:szCs w:val="21"/>
        </w:rPr>
        <w:t>-</w:t>
      </w:r>
      <w:r w:rsidRPr="00C74FD6">
        <w:rPr>
          <w:sz w:val="21"/>
          <w:szCs w:val="21"/>
        </w:rPr>
        <w:t xml:space="preserve">temporal </w:t>
      </w:r>
      <w:r>
        <w:rPr>
          <w:sz w:val="21"/>
          <w:szCs w:val="21"/>
        </w:rPr>
        <w:t xml:space="preserve">intensity </w:t>
      </w:r>
      <w:r w:rsidRPr="00C74FD6">
        <w:rPr>
          <w:sz w:val="21"/>
          <w:szCs w:val="21"/>
        </w:rPr>
        <w:t xml:space="preserve">distribution of the </w:t>
      </w:r>
      <w:r w:rsidR="00EB5CEB">
        <w:rPr>
          <w:sz w:val="21"/>
          <w:szCs w:val="21"/>
        </w:rPr>
        <w:t xml:space="preserve">generated </w:t>
      </w:r>
      <w:r w:rsidR="00797837">
        <w:rPr>
          <w:sz w:val="21"/>
          <w:szCs w:val="21"/>
        </w:rPr>
        <w:t>single-coil LS</w:t>
      </w:r>
      <w:r w:rsidRPr="00C74FD6">
        <w:rPr>
          <w:sz w:val="21"/>
          <w:szCs w:val="21"/>
        </w:rPr>
        <w:t>. </w:t>
      </w:r>
      <w:r w:rsidR="007E3468">
        <w:rPr>
          <w:sz w:val="21"/>
          <w:szCs w:val="21"/>
        </w:rPr>
        <w:t xml:space="preserve">SLSG: </w:t>
      </w:r>
      <w:r w:rsidR="007E3468">
        <w:rPr>
          <w:rFonts w:hint="eastAsia"/>
          <w:sz w:val="21"/>
          <w:szCs w:val="21"/>
        </w:rPr>
        <w:t>generat</w:t>
      </w:r>
      <w:r w:rsidR="007E3468">
        <w:rPr>
          <w:sz w:val="21"/>
          <w:szCs w:val="21"/>
        </w:rPr>
        <w:t>ing device</w:t>
      </w:r>
      <w:r w:rsidR="007E3468" w:rsidRPr="007E3468">
        <w:rPr>
          <w:sz w:val="21"/>
          <w:szCs w:val="21"/>
        </w:rPr>
        <w:t xml:space="preserve"> </w:t>
      </w:r>
      <w:r w:rsidR="007E3468">
        <w:rPr>
          <w:sz w:val="21"/>
          <w:szCs w:val="21"/>
        </w:rPr>
        <w:t xml:space="preserve">of the </w:t>
      </w:r>
      <w:r w:rsidR="00797837">
        <w:rPr>
          <w:sz w:val="21"/>
          <w:szCs w:val="21"/>
        </w:rPr>
        <w:t>single-coil LS</w:t>
      </w:r>
      <w:r w:rsidR="007E3468">
        <w:rPr>
          <w:sz w:val="21"/>
          <w:szCs w:val="21"/>
        </w:rPr>
        <w:t>;</w:t>
      </w:r>
      <w:r w:rsidRPr="00C74FD6">
        <w:rPr>
          <w:sz w:val="21"/>
          <w:szCs w:val="21"/>
        </w:rPr>
        <w:t> B</w:t>
      </w:r>
      <w:r>
        <w:rPr>
          <w:sz w:val="21"/>
          <w:szCs w:val="21"/>
        </w:rPr>
        <w:t>S</w:t>
      </w:r>
      <w:r w:rsidRPr="00C74FD6">
        <w:rPr>
          <w:sz w:val="21"/>
          <w:szCs w:val="21"/>
        </w:rPr>
        <w:t>1-2: unpolarized beam splitter</w:t>
      </w:r>
      <w:r>
        <w:rPr>
          <w:sz w:val="21"/>
          <w:szCs w:val="21"/>
        </w:rPr>
        <w:t>s</w:t>
      </w:r>
      <w:r w:rsidRPr="00C74FD6">
        <w:rPr>
          <w:sz w:val="21"/>
          <w:szCs w:val="21"/>
        </w:rPr>
        <w:t>; DL</w:t>
      </w:r>
      <w:r>
        <w:rPr>
          <w:sz w:val="21"/>
          <w:szCs w:val="21"/>
        </w:rPr>
        <w:t>:</w:t>
      </w:r>
      <w:r w:rsidRPr="00C74FD6">
        <w:rPr>
          <w:sz w:val="21"/>
          <w:szCs w:val="21"/>
        </w:rPr>
        <w:t xml:space="preserve"> time</w:t>
      </w:r>
      <w:r>
        <w:rPr>
          <w:sz w:val="21"/>
          <w:szCs w:val="21"/>
        </w:rPr>
        <w:t>-</w:t>
      </w:r>
      <w:r w:rsidRPr="00C74FD6">
        <w:rPr>
          <w:sz w:val="21"/>
          <w:szCs w:val="21"/>
        </w:rPr>
        <w:t>delay line</w:t>
      </w:r>
      <w:r>
        <w:rPr>
          <w:sz w:val="21"/>
          <w:szCs w:val="21"/>
        </w:rPr>
        <w:t>;</w:t>
      </w:r>
      <w:r w:rsidRPr="00C74FD6">
        <w:rPr>
          <w:sz w:val="21"/>
          <w:szCs w:val="21"/>
        </w:rPr>
        <w:t xml:space="preserve"> M1-2: reflector</w:t>
      </w:r>
      <w:r>
        <w:rPr>
          <w:sz w:val="21"/>
          <w:szCs w:val="21"/>
        </w:rPr>
        <w:t>s</w:t>
      </w:r>
      <w:r w:rsidRPr="00C74FD6">
        <w:rPr>
          <w:sz w:val="21"/>
          <w:szCs w:val="21"/>
        </w:rPr>
        <w:t>; L1-3: lens</w:t>
      </w:r>
      <w:r>
        <w:rPr>
          <w:sz w:val="21"/>
          <w:szCs w:val="21"/>
        </w:rPr>
        <w:t>es</w:t>
      </w:r>
      <w:r w:rsidRPr="00C74FD6">
        <w:rPr>
          <w:sz w:val="21"/>
          <w:szCs w:val="21"/>
        </w:rPr>
        <w:t xml:space="preserve">; </w:t>
      </w:r>
      <w:r w:rsidRPr="00A45476">
        <w:rPr>
          <w:i/>
          <w:iCs/>
          <w:sz w:val="21"/>
          <w:szCs w:val="21"/>
        </w:rPr>
        <w:t>β</w:t>
      </w:r>
      <w:r w:rsidRPr="00C74FD6">
        <w:rPr>
          <w:sz w:val="21"/>
          <w:szCs w:val="21"/>
        </w:rPr>
        <w:t xml:space="preserve">-BBO: </w:t>
      </w:r>
      <w:r>
        <w:rPr>
          <w:sz w:val="21"/>
          <w:szCs w:val="21"/>
        </w:rPr>
        <w:t>type-</w:t>
      </w:r>
      <w:r w:rsidRPr="00C74FD6">
        <w:rPr>
          <w:sz w:val="21"/>
          <w:szCs w:val="21"/>
        </w:rPr>
        <w:t xml:space="preserve">II </w:t>
      </w:r>
      <w:r w:rsidRPr="005C579C">
        <w:rPr>
          <w:rFonts w:cs="Times New Roman"/>
          <w:i/>
          <w:iCs/>
          <w:sz w:val="21"/>
          <w:szCs w:val="21"/>
        </w:rPr>
        <w:t>β</w:t>
      </w:r>
      <w:r>
        <w:rPr>
          <w:rFonts w:hint="eastAsia"/>
          <w:sz w:val="21"/>
          <w:szCs w:val="21"/>
        </w:rPr>
        <w:t>-</w:t>
      </w:r>
      <w:r>
        <w:rPr>
          <w:sz w:val="21"/>
          <w:szCs w:val="21"/>
        </w:rPr>
        <w:t>B</w:t>
      </w:r>
      <w:r>
        <w:rPr>
          <w:rFonts w:hint="eastAsia"/>
          <w:sz w:val="21"/>
          <w:szCs w:val="21"/>
        </w:rPr>
        <w:t>a</w:t>
      </w:r>
      <w:r>
        <w:rPr>
          <w:sz w:val="21"/>
          <w:szCs w:val="21"/>
        </w:rPr>
        <w:t>B</w:t>
      </w:r>
      <w:r w:rsidRPr="005C579C">
        <w:rPr>
          <w:sz w:val="21"/>
          <w:szCs w:val="21"/>
          <w:vertAlign w:val="subscript"/>
        </w:rPr>
        <w:t>2</w:t>
      </w:r>
      <w:r>
        <w:rPr>
          <w:sz w:val="21"/>
          <w:szCs w:val="21"/>
        </w:rPr>
        <w:t>O</w:t>
      </w:r>
      <w:r w:rsidRPr="005C579C">
        <w:rPr>
          <w:sz w:val="21"/>
          <w:szCs w:val="21"/>
          <w:vertAlign w:val="subscript"/>
        </w:rPr>
        <w:t>4</w:t>
      </w:r>
      <w:r w:rsidRPr="00C74FD6">
        <w:rPr>
          <w:sz w:val="21"/>
          <w:szCs w:val="21"/>
        </w:rPr>
        <w:t xml:space="preserve"> crystal; BF: bandpass filter; CCD: CCD camera.</w:t>
      </w:r>
      <w:r w:rsidRPr="005C579C">
        <w:rPr>
          <w:rFonts w:hint="eastAsia"/>
          <w:sz w:val="21"/>
          <w:szCs w:val="21"/>
        </w:rPr>
        <w:t xml:space="preserve"> </w:t>
      </w:r>
    </w:p>
    <w:p w14:paraId="1540030D" w14:textId="088F5925" w:rsidR="005451D1" w:rsidRDefault="005451D1" w:rsidP="005451D1">
      <w:pPr>
        <w:ind w:firstLineChars="100" w:firstLine="240"/>
      </w:pPr>
      <w:r>
        <w:t xml:space="preserve">Figure </w:t>
      </w:r>
      <w:r w:rsidR="006245CD">
        <w:t xml:space="preserve">S2 </w:t>
      </w:r>
      <w:r>
        <w:rPr>
          <w:rFonts w:hint="eastAsia"/>
        </w:rPr>
        <w:t>and</w:t>
      </w:r>
      <w:r>
        <w:t xml:space="preserve"> Figure </w:t>
      </w:r>
      <w:r w:rsidR="006245CD">
        <w:t xml:space="preserve">S3 </w:t>
      </w:r>
      <w:r>
        <w:t xml:space="preserve">are the </w:t>
      </w:r>
      <w:r w:rsidR="001F35BF">
        <w:t>set</w:t>
      </w:r>
      <w:r w:rsidR="001F35BF" w:rsidRPr="006433B2">
        <w:t>up</w:t>
      </w:r>
      <w:r w:rsidR="001F35BF" w:rsidRPr="000E0D53">
        <w:t>s to</w:t>
      </w:r>
      <w:r w:rsidRPr="00184885">
        <w:t xml:space="preserve"> </w:t>
      </w:r>
      <w:r w:rsidR="001F35BF" w:rsidRPr="00184885">
        <w:t>measur</w:t>
      </w:r>
      <w:r w:rsidR="001F35BF">
        <w:t>e</w:t>
      </w:r>
      <w:r w:rsidR="001F35BF" w:rsidRPr="00184885">
        <w:t xml:space="preserve"> </w:t>
      </w:r>
      <w:r w:rsidRPr="00184885">
        <w:t xml:space="preserve">the spatial-temporal intensity distribution and the </w:t>
      </w:r>
      <w:r>
        <w:t>spectrum-dependent</w:t>
      </w:r>
      <w:r w:rsidRPr="00184885">
        <w:t xml:space="preserve"> </w:t>
      </w:r>
      <w:r>
        <w:t>TC</w:t>
      </w:r>
      <w:r w:rsidRPr="00184885">
        <w:t xml:space="preserve"> characteristics of </w:t>
      </w:r>
      <w:r>
        <w:t xml:space="preserve">the </w:t>
      </w:r>
      <w:r w:rsidR="00797837">
        <w:t>single-coil LS</w:t>
      </w:r>
      <w:r>
        <w:t xml:space="preserve">, </w:t>
      </w:r>
      <w:r>
        <w:lastRenderedPageBreak/>
        <w:t>respectively</w:t>
      </w:r>
      <w:r w:rsidRPr="00184885">
        <w:t>.</w:t>
      </w:r>
      <w:r w:rsidRPr="00103F95">
        <w:t xml:space="preserve"> </w:t>
      </w:r>
      <w:r w:rsidR="001F35BF">
        <w:t>The measurements</w:t>
      </w:r>
      <w:r w:rsidR="001F35BF" w:rsidRPr="00103F95">
        <w:t xml:space="preserve"> </w:t>
      </w:r>
      <w:r w:rsidR="001F35BF">
        <w:t xml:space="preserve">have been taken </w:t>
      </w:r>
      <w:r w:rsidR="001F35BF" w:rsidRPr="00103F95">
        <w:t xml:space="preserve">by pump-probe </w:t>
      </w:r>
      <w:r w:rsidR="001F35BF">
        <w:t xml:space="preserve">method. </w:t>
      </w:r>
      <w:r>
        <w:t xml:space="preserve">Fig. </w:t>
      </w:r>
      <w:r w:rsidR="006245CD">
        <w:t>S2</w:t>
      </w:r>
      <w:r w:rsidR="006245CD" w:rsidRPr="00103F95">
        <w:t xml:space="preserve"> </w:t>
      </w:r>
      <w:r w:rsidR="009659B0" w:rsidRPr="00103F95">
        <w:t>detect</w:t>
      </w:r>
      <w:r w:rsidR="009659B0">
        <w:t>s</w:t>
      </w:r>
      <w:r w:rsidR="009659B0" w:rsidRPr="00103F95">
        <w:t xml:space="preserve"> </w:t>
      </w:r>
      <w:r w:rsidRPr="00103F95">
        <w:t xml:space="preserve">the sum-frequency signals </w:t>
      </w:r>
      <w:r>
        <w:t>between</w:t>
      </w:r>
      <w:r w:rsidRPr="00103F95">
        <w:t xml:space="preserve"> the </w:t>
      </w:r>
      <w:r w:rsidR="009659B0">
        <w:t>target light field</w:t>
      </w:r>
      <w:r w:rsidRPr="00103F95">
        <w:t xml:space="preserve"> and the probe pulse</w:t>
      </w:r>
      <w:r>
        <w:t xml:space="preserve"> </w:t>
      </w:r>
      <w:r w:rsidR="009659B0">
        <w:t xml:space="preserve">at </w:t>
      </w:r>
      <w:r w:rsidRPr="00103F95">
        <w:t xml:space="preserve">different </w:t>
      </w:r>
      <w:r>
        <w:t xml:space="preserve">relative </w:t>
      </w:r>
      <w:r w:rsidRPr="00103F95">
        <w:t>time-delay</w:t>
      </w:r>
      <w:r>
        <w:t>s</w:t>
      </w:r>
      <w:r w:rsidRPr="00103F95">
        <w:t xml:space="preserve"> </w:t>
      </w:r>
      <w:r>
        <w:t>w</w:t>
      </w:r>
      <w:r w:rsidRPr="0091572D">
        <w:rPr>
          <w:color w:val="000000" w:themeColor="text1"/>
        </w:rPr>
        <w:t>ith a 0.5</w:t>
      </w:r>
      <w:r>
        <w:rPr>
          <w:color w:val="000000" w:themeColor="text1"/>
        </w:rPr>
        <w:t xml:space="preserve"> </w:t>
      </w:r>
      <w:r w:rsidRPr="0091572D">
        <w:rPr>
          <w:color w:val="000000" w:themeColor="text1"/>
        </w:rPr>
        <w:t xml:space="preserve">mm-thick type-II </w:t>
      </w:r>
      <w:r w:rsidRPr="0091572D">
        <w:rPr>
          <w:i/>
          <w:iCs/>
          <w:color w:val="000000" w:themeColor="text1"/>
        </w:rPr>
        <w:t>β</w:t>
      </w:r>
      <w:r w:rsidRPr="0091572D">
        <w:rPr>
          <w:rFonts w:hint="eastAsia"/>
          <w:color w:val="000000" w:themeColor="text1"/>
        </w:rPr>
        <w:t>-</w:t>
      </w:r>
      <w:r w:rsidRPr="0091572D">
        <w:rPr>
          <w:color w:val="000000" w:themeColor="text1"/>
        </w:rPr>
        <w:t>B</w:t>
      </w:r>
      <w:r w:rsidRPr="0091572D">
        <w:rPr>
          <w:rFonts w:hint="eastAsia"/>
          <w:color w:val="000000" w:themeColor="text1"/>
        </w:rPr>
        <w:t>a</w:t>
      </w:r>
      <w:r w:rsidRPr="0091572D">
        <w:rPr>
          <w:color w:val="000000" w:themeColor="text1"/>
        </w:rPr>
        <w:t>B</w:t>
      </w:r>
      <w:r w:rsidRPr="0091572D">
        <w:rPr>
          <w:color w:val="000000" w:themeColor="text1"/>
          <w:vertAlign w:val="subscript"/>
        </w:rPr>
        <w:t>2</w:t>
      </w:r>
      <w:r w:rsidRPr="0091572D">
        <w:rPr>
          <w:color w:val="000000" w:themeColor="text1"/>
        </w:rPr>
        <w:t>O</w:t>
      </w:r>
      <w:r w:rsidRPr="0091572D">
        <w:rPr>
          <w:color w:val="000000" w:themeColor="text1"/>
          <w:vertAlign w:val="subscript"/>
        </w:rPr>
        <w:t>4</w:t>
      </w:r>
      <w:r w:rsidRPr="0091572D">
        <w:rPr>
          <w:color w:val="000000" w:themeColor="text1"/>
        </w:rPr>
        <w:t xml:space="preserve"> (</w:t>
      </w:r>
      <w:r w:rsidRPr="0091572D">
        <w:rPr>
          <w:i/>
          <w:iCs/>
          <w:color w:val="000000" w:themeColor="text1"/>
        </w:rPr>
        <w:t>β</w:t>
      </w:r>
      <w:r w:rsidRPr="0091572D">
        <w:rPr>
          <w:color w:val="000000" w:themeColor="text1"/>
        </w:rPr>
        <w:t>-BBO) crystal</w:t>
      </w:r>
      <w:r w:rsidR="00EB5CEB">
        <w:rPr>
          <w:color w:val="000000" w:themeColor="text1"/>
        </w:rPr>
        <w:t xml:space="preserve"> for sum frequency generation</w:t>
      </w:r>
      <w:r w:rsidRPr="0091572D">
        <w:rPr>
          <w:color w:val="000000" w:themeColor="text1"/>
        </w:rPr>
        <w:t>. Here, Lens L1 (</w:t>
      </w:r>
      <w:r w:rsidRPr="0091572D">
        <w:rPr>
          <w:i/>
          <w:iCs/>
          <w:color w:val="000000" w:themeColor="text1"/>
        </w:rPr>
        <w:t xml:space="preserve">f </w:t>
      </w:r>
      <w:r w:rsidRPr="0091572D">
        <w:rPr>
          <w:color w:val="000000" w:themeColor="text1"/>
        </w:rPr>
        <w:t>=100</w:t>
      </w:r>
      <w:r>
        <w:rPr>
          <w:color w:val="000000" w:themeColor="text1"/>
        </w:rPr>
        <w:t xml:space="preserve"> </w:t>
      </w:r>
      <w:r w:rsidRPr="0091572D">
        <w:rPr>
          <w:color w:val="000000" w:themeColor="text1"/>
        </w:rPr>
        <w:t xml:space="preserve">mm) is used to reduce the spot size of the </w:t>
      </w:r>
      <w:r w:rsidR="009659B0">
        <w:t>target light field</w:t>
      </w:r>
      <w:r w:rsidRPr="0091572D">
        <w:rPr>
          <w:color w:val="000000" w:themeColor="text1"/>
        </w:rPr>
        <w:t xml:space="preserve"> by </w:t>
      </w:r>
      <w:r>
        <w:rPr>
          <w:color w:val="000000" w:themeColor="text1"/>
        </w:rPr>
        <w:t xml:space="preserve">a factor of </w:t>
      </w:r>
      <w:r w:rsidRPr="0091572D">
        <w:rPr>
          <w:color w:val="000000" w:themeColor="text1"/>
        </w:rPr>
        <w:t xml:space="preserve">3.7, and </w:t>
      </w:r>
      <w:r>
        <w:rPr>
          <w:color w:val="000000" w:themeColor="text1"/>
        </w:rPr>
        <w:t xml:space="preserve">to </w:t>
      </w:r>
      <w:r w:rsidRPr="0091572D">
        <w:rPr>
          <w:color w:val="000000" w:themeColor="text1"/>
        </w:rPr>
        <w:t>image the PCE</w:t>
      </w:r>
      <w:r w:rsidRPr="00B34BD7">
        <w:t xml:space="preserve"> </w:t>
      </w:r>
      <w:r w:rsidR="009659B0">
        <w:t>i</w:t>
      </w:r>
      <w:r w:rsidR="009659B0" w:rsidRPr="00B34BD7">
        <w:t xml:space="preserve">nto </w:t>
      </w:r>
      <w:r>
        <w:t xml:space="preserve">the </w:t>
      </w:r>
      <w:r w:rsidRPr="00B34BD7">
        <w:rPr>
          <w:i/>
          <w:iCs/>
        </w:rPr>
        <w:t>β</w:t>
      </w:r>
      <w:r w:rsidRPr="00B34BD7">
        <w:t>-BBO.</w:t>
      </w:r>
      <w:r w:rsidRPr="005C77AF">
        <w:rPr>
          <w:color w:val="FF0000"/>
        </w:rPr>
        <w:t xml:space="preserve"> </w:t>
      </w:r>
      <w:r>
        <w:t>T</w:t>
      </w:r>
      <w:r w:rsidRPr="00B34BD7">
        <w:t xml:space="preserve">he resultant sum-frequency signal </w:t>
      </w:r>
      <w:r>
        <w:t xml:space="preserve">at the </w:t>
      </w:r>
      <w:r w:rsidRPr="00B34BD7">
        <w:rPr>
          <w:i/>
          <w:iCs/>
        </w:rPr>
        <w:t>β</w:t>
      </w:r>
      <w:r w:rsidRPr="00B34BD7">
        <w:t>-BBO</w:t>
      </w:r>
      <w:r>
        <w:t xml:space="preserve"> is</w:t>
      </w:r>
      <w:r w:rsidRPr="00B34BD7">
        <w:t xml:space="preserve"> </w:t>
      </w:r>
      <w:r>
        <w:t xml:space="preserve">finally </w:t>
      </w:r>
      <w:r w:rsidRPr="00B34BD7">
        <w:t>imaged into</w:t>
      </w:r>
      <w:r>
        <w:t xml:space="preserve"> </w:t>
      </w:r>
      <w:r w:rsidRPr="00B34BD7">
        <w:t>a CCD camera (BASLER, acA 1600-20gm, 1626</w:t>
      </w:r>
      <w:r w:rsidRPr="00B34BD7">
        <w:sym w:font="Symbol" w:char="F0B4"/>
      </w:r>
      <w:r w:rsidRPr="00B34BD7">
        <w:t xml:space="preserve">1236) </w:t>
      </w:r>
      <w:r>
        <w:t xml:space="preserve">by </w:t>
      </w:r>
      <w:r w:rsidRPr="00B34BD7">
        <w:t>lens L3 (</w:t>
      </w:r>
      <w:r w:rsidRPr="00A078CC">
        <w:rPr>
          <w:i/>
          <w:iCs/>
        </w:rPr>
        <w:t>f</w:t>
      </w:r>
      <w:r w:rsidRPr="00B34BD7">
        <w:t>=100mm)</w:t>
      </w:r>
      <w:r>
        <w:t xml:space="preserve"> </w:t>
      </w:r>
      <w:r w:rsidRPr="00B34BD7">
        <w:t>with 1</w:t>
      </w:r>
      <w:r>
        <w:sym w:font="Symbol" w:char="F0B4"/>
      </w:r>
      <w:r w:rsidRPr="00B34BD7">
        <w:t xml:space="preserve"> </w:t>
      </w:r>
      <w:r w:rsidRPr="00B84128">
        <w:t>magnification</w:t>
      </w:r>
      <w:r w:rsidRPr="00B34BD7">
        <w:t>.</w:t>
      </w:r>
    </w:p>
    <w:p w14:paraId="0F64FF11" w14:textId="77777777" w:rsidR="006245CD" w:rsidRPr="008B2037" w:rsidRDefault="006245CD" w:rsidP="006245CD">
      <w:pPr>
        <w:spacing w:line="240" w:lineRule="auto"/>
        <w:jc w:val="center"/>
      </w:pPr>
      <w:r>
        <w:rPr>
          <w:noProof/>
        </w:rPr>
        <w:drawing>
          <wp:inline distT="0" distB="0" distL="0" distR="0" wp14:anchorId="1A7F1382" wp14:editId="5A433A69">
            <wp:extent cx="2602089" cy="1327988"/>
            <wp:effectExtent l="0" t="0" r="8255" b="5715"/>
            <wp:docPr id="1691644562" name="图片 1691644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241" cy="137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7B0F0" w14:textId="7E5B8813" w:rsidR="006245CD" w:rsidRPr="006245CD" w:rsidRDefault="006245CD" w:rsidP="00867C30">
      <w:pPr>
        <w:jc w:val="center"/>
      </w:pPr>
      <w:r w:rsidRPr="00714169">
        <w:rPr>
          <w:sz w:val="21"/>
          <w:szCs w:val="21"/>
        </w:rPr>
        <w:t>F</w:t>
      </w:r>
      <w:r>
        <w:rPr>
          <w:rFonts w:hint="eastAsia"/>
          <w:sz w:val="21"/>
          <w:szCs w:val="21"/>
        </w:rPr>
        <w:t>ig</w:t>
      </w:r>
      <w:r w:rsidRPr="00714169">
        <w:rPr>
          <w:sz w:val="21"/>
          <w:szCs w:val="21"/>
        </w:rPr>
        <w:t xml:space="preserve">. </w:t>
      </w:r>
      <w:r>
        <w:rPr>
          <w:sz w:val="21"/>
          <w:szCs w:val="21"/>
        </w:rPr>
        <w:t>S3</w:t>
      </w:r>
      <w:r w:rsidRPr="00714169">
        <w:rPr>
          <w:sz w:val="21"/>
          <w:szCs w:val="21"/>
        </w:rPr>
        <w:t xml:space="preserve"> </w:t>
      </w:r>
      <w:r>
        <w:rPr>
          <w:sz w:val="21"/>
          <w:szCs w:val="21"/>
        </w:rPr>
        <w:t>Setup to d</w:t>
      </w:r>
      <w:r w:rsidRPr="00714169">
        <w:rPr>
          <w:sz w:val="21"/>
          <w:szCs w:val="21"/>
        </w:rPr>
        <w:t xml:space="preserve">etect </w:t>
      </w:r>
      <w:r>
        <w:rPr>
          <w:sz w:val="21"/>
          <w:szCs w:val="21"/>
        </w:rPr>
        <w:t>the spectral TC value of the generated single-coil LS</w:t>
      </w:r>
      <w:r w:rsidRPr="00714169">
        <w:rPr>
          <w:sz w:val="21"/>
          <w:szCs w:val="21"/>
        </w:rPr>
        <w:t>.</w:t>
      </w:r>
      <w:r>
        <w:rPr>
          <w:sz w:val="21"/>
          <w:szCs w:val="21"/>
        </w:rPr>
        <w:t xml:space="preserve"> SLSG: </w:t>
      </w:r>
      <w:r>
        <w:rPr>
          <w:rFonts w:hint="eastAsia"/>
          <w:sz w:val="21"/>
          <w:szCs w:val="21"/>
        </w:rPr>
        <w:t>generat</w:t>
      </w:r>
      <w:r>
        <w:rPr>
          <w:sz w:val="21"/>
          <w:szCs w:val="21"/>
        </w:rPr>
        <w:t>or</w:t>
      </w:r>
      <w:r w:rsidRPr="007E3468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of the single-coil LS; </w:t>
      </w:r>
      <w:r w:rsidRPr="00714169">
        <w:rPr>
          <w:sz w:val="21"/>
          <w:szCs w:val="21"/>
        </w:rPr>
        <w:t>B</w:t>
      </w:r>
      <w:r>
        <w:rPr>
          <w:sz w:val="21"/>
          <w:szCs w:val="21"/>
        </w:rPr>
        <w:t>S</w:t>
      </w:r>
      <w:r w:rsidRPr="00714169">
        <w:rPr>
          <w:sz w:val="21"/>
          <w:szCs w:val="21"/>
        </w:rPr>
        <w:t>1-3: unpolarized beam splitter</w:t>
      </w:r>
      <w:r>
        <w:rPr>
          <w:sz w:val="21"/>
          <w:szCs w:val="21"/>
        </w:rPr>
        <w:t>s</w:t>
      </w:r>
      <w:r w:rsidRPr="00714169">
        <w:rPr>
          <w:sz w:val="21"/>
          <w:szCs w:val="21"/>
        </w:rPr>
        <w:t xml:space="preserve">; DL: </w:t>
      </w:r>
      <w:r>
        <w:rPr>
          <w:sz w:val="21"/>
          <w:szCs w:val="21"/>
        </w:rPr>
        <w:t>t</w:t>
      </w:r>
      <w:r w:rsidRPr="00714169">
        <w:rPr>
          <w:sz w:val="21"/>
          <w:szCs w:val="21"/>
        </w:rPr>
        <w:t>ime</w:t>
      </w:r>
      <w:r>
        <w:rPr>
          <w:sz w:val="21"/>
          <w:szCs w:val="21"/>
        </w:rPr>
        <w:t>-</w:t>
      </w:r>
      <w:r w:rsidRPr="00714169">
        <w:rPr>
          <w:sz w:val="21"/>
          <w:szCs w:val="21"/>
        </w:rPr>
        <w:t>delay line</w:t>
      </w:r>
      <w:r>
        <w:rPr>
          <w:sz w:val="21"/>
          <w:szCs w:val="21"/>
        </w:rPr>
        <w:t>;</w:t>
      </w:r>
      <w:r w:rsidRPr="00714169">
        <w:rPr>
          <w:sz w:val="21"/>
          <w:szCs w:val="21"/>
        </w:rPr>
        <w:t xml:space="preserve"> M1-2: mirror</w:t>
      </w:r>
      <w:r>
        <w:rPr>
          <w:sz w:val="21"/>
          <w:szCs w:val="21"/>
        </w:rPr>
        <w:t>s</w:t>
      </w:r>
      <w:r w:rsidRPr="00714169">
        <w:rPr>
          <w:sz w:val="21"/>
          <w:szCs w:val="21"/>
        </w:rPr>
        <w:t>; L1-5: lens</w:t>
      </w:r>
      <w:r>
        <w:rPr>
          <w:sz w:val="21"/>
          <w:szCs w:val="21"/>
        </w:rPr>
        <w:t>es</w:t>
      </w:r>
      <w:r w:rsidRPr="00714169">
        <w:rPr>
          <w:sz w:val="21"/>
          <w:szCs w:val="21"/>
        </w:rPr>
        <w:t>; G1-2: volume holographic grating</w:t>
      </w:r>
      <w:r>
        <w:rPr>
          <w:sz w:val="21"/>
          <w:szCs w:val="21"/>
        </w:rPr>
        <w:t>s</w:t>
      </w:r>
      <w:r w:rsidRPr="00714169">
        <w:rPr>
          <w:sz w:val="21"/>
          <w:szCs w:val="21"/>
        </w:rPr>
        <w:t xml:space="preserve">; Slit: adjustable Slit; SP: </w:t>
      </w:r>
      <w:r>
        <w:rPr>
          <w:sz w:val="21"/>
          <w:szCs w:val="21"/>
        </w:rPr>
        <w:t>s</w:t>
      </w:r>
      <w:r w:rsidRPr="00714169">
        <w:rPr>
          <w:sz w:val="21"/>
          <w:szCs w:val="21"/>
        </w:rPr>
        <w:t>pectrometer; CCD: CCD camera.</w:t>
      </w:r>
      <w:r w:rsidRPr="005C579C">
        <w:rPr>
          <w:rFonts w:hint="eastAsia"/>
          <w:sz w:val="21"/>
          <w:szCs w:val="21"/>
        </w:rPr>
        <w:t xml:space="preserve"> </w:t>
      </w:r>
    </w:p>
    <w:p w14:paraId="53C1B508" w14:textId="3F1E3727" w:rsidR="005451D1" w:rsidRDefault="005451D1" w:rsidP="005451D1">
      <w:pPr>
        <w:ind w:firstLineChars="100" w:firstLine="240"/>
      </w:pPr>
      <w:r>
        <w:t xml:space="preserve">In Fig. </w:t>
      </w:r>
      <w:r w:rsidR="006245CD">
        <w:t>S3</w:t>
      </w:r>
      <w:r>
        <w:t xml:space="preserve">, the target pulse is </w:t>
      </w:r>
      <w:r w:rsidRPr="00DF02C4">
        <w:t xml:space="preserve">imaged onto </w:t>
      </w:r>
      <w:r>
        <w:t>the</w:t>
      </w:r>
      <w:r w:rsidRPr="00DF02C4">
        <w:t xml:space="preserve"> grating G1 by the 4-</w:t>
      </w:r>
      <w:r w:rsidRPr="003067E2">
        <w:rPr>
          <w:i/>
          <w:iCs/>
        </w:rPr>
        <w:t>f</w:t>
      </w:r>
      <w:r w:rsidRPr="00DF02C4">
        <w:t xml:space="preserve"> imaging system composed of</w:t>
      </w:r>
      <w:r>
        <w:t xml:space="preserve"> </w:t>
      </w:r>
      <w:r w:rsidRPr="00DF02C4">
        <w:t xml:space="preserve">L1 and L2 </w:t>
      </w:r>
      <w:r>
        <w:t xml:space="preserve">with an identical </w:t>
      </w:r>
      <w:r w:rsidRPr="00DF02C4">
        <w:t xml:space="preserve">focal length </w:t>
      </w:r>
      <w:r>
        <w:t xml:space="preserve">of </w:t>
      </w:r>
      <w:r w:rsidRPr="00DF02C4">
        <w:t>125</w:t>
      </w:r>
      <w:r>
        <w:t xml:space="preserve"> </w:t>
      </w:r>
      <w:r w:rsidRPr="00DF02C4">
        <w:t>mm</w:t>
      </w:r>
      <w:r>
        <w:t>, where a half waveplate (HW) is used to adjust the polarization direction of the target.</w:t>
      </w:r>
      <w:r w:rsidRPr="00447B9F">
        <w:t xml:space="preserve"> </w:t>
      </w:r>
      <w:r>
        <w:t xml:space="preserve">A </w:t>
      </w:r>
      <w:r w:rsidRPr="00447B9F">
        <w:t>probe pulse</w:t>
      </w:r>
      <w:r>
        <w:t xml:space="preserve">, part of the output pulse of the femtosecond </w:t>
      </w:r>
      <w:r w:rsidRPr="00710E8F">
        <w:t>fiber laser</w:t>
      </w:r>
      <w:r>
        <w:t xml:space="preserve">, has been </w:t>
      </w:r>
      <w:r w:rsidRPr="00DF02C4">
        <w:t>synchronously</w:t>
      </w:r>
      <w:r>
        <w:t xml:space="preserve"> combined with the target </w:t>
      </w:r>
      <w:r w:rsidRPr="00447B9F">
        <w:t xml:space="preserve">into </w:t>
      </w:r>
      <w:r>
        <w:t>G1</w:t>
      </w:r>
      <w:r w:rsidRPr="00DF02C4">
        <w:t xml:space="preserve">. </w:t>
      </w:r>
      <w:r>
        <w:t xml:space="preserve">Here, Apart from G1, lens L3, the adjustable slit (Slit), lens L4 and grating G2 </w:t>
      </w:r>
      <w:r w:rsidRPr="00C86418">
        <w:t>form</w:t>
      </w:r>
      <w:r>
        <w:t xml:space="preserve"> together a zero-dispersion pulse shaper</w:t>
      </w:r>
      <w:r w:rsidRPr="0014307F">
        <w:t>.</w:t>
      </w:r>
      <w:r>
        <w:rPr>
          <w:color w:val="C00000"/>
        </w:rPr>
        <w:t xml:space="preserve"> </w:t>
      </w:r>
      <w:r w:rsidRPr="00DF02C4">
        <w:t>A</w:t>
      </w:r>
      <w:r>
        <w:t>s a result</w:t>
      </w:r>
      <w:r w:rsidRPr="00DF02C4">
        <w:t xml:space="preserve">, </w:t>
      </w:r>
      <w:r>
        <w:t xml:space="preserve">both the probe and the target are dispersed by G1, so their </w:t>
      </w:r>
      <w:r w:rsidRPr="00DF02C4">
        <w:t xml:space="preserve">different </w:t>
      </w:r>
      <w:r>
        <w:t>spectral</w:t>
      </w:r>
      <w:r w:rsidRPr="00DF02C4">
        <w:t xml:space="preserve"> components </w:t>
      </w:r>
      <w:r>
        <w:t>can be</w:t>
      </w:r>
      <w:r w:rsidRPr="00DF02C4">
        <w:t xml:space="preserve"> </w:t>
      </w:r>
      <w:r>
        <w:t>picked</w:t>
      </w:r>
      <w:r w:rsidRPr="00DF02C4">
        <w:t xml:space="preserve"> out by adjusting </w:t>
      </w:r>
      <w:r>
        <w:t xml:space="preserve">the </w:t>
      </w:r>
      <w:r w:rsidRPr="00DF02C4">
        <w:t>positio</w:t>
      </w:r>
      <w:r>
        <w:t>n of the Slit</w:t>
      </w:r>
      <w:r w:rsidRPr="00DF02C4">
        <w:t xml:space="preserve"> </w:t>
      </w:r>
      <w:r>
        <w:t xml:space="preserve">with a </w:t>
      </w:r>
      <w:r w:rsidRPr="00DF02C4">
        <w:t xml:space="preserve">width </w:t>
      </w:r>
      <w:r>
        <w:t xml:space="preserve">of </w:t>
      </w:r>
      <w:r w:rsidRPr="00DF02C4">
        <w:t>300</w:t>
      </w:r>
      <w:r>
        <w:t xml:space="preserve"> </w:t>
      </w:r>
      <w:r>
        <w:sym w:font="Symbol" w:char="F06D"/>
      </w:r>
      <w:r w:rsidRPr="00DF02C4">
        <w:t xml:space="preserve">m. </w:t>
      </w:r>
      <w:r>
        <w:t>After the pulse shaper</w:t>
      </w:r>
      <w:r w:rsidRPr="00DF02C4">
        <w:t xml:space="preserve">, a </w:t>
      </w:r>
      <w:r>
        <w:t xml:space="preserve">lens L5 </w:t>
      </w:r>
      <w:r w:rsidRPr="00DF02C4">
        <w:t>(</w:t>
      </w:r>
      <w:r w:rsidRPr="0030309E">
        <w:rPr>
          <w:i/>
          <w:iCs/>
        </w:rPr>
        <w:t>f</w:t>
      </w:r>
      <w:r>
        <w:t>=</w:t>
      </w:r>
      <w:r w:rsidRPr="00DF02C4">
        <w:t>100mm)</w:t>
      </w:r>
      <w:r>
        <w:t xml:space="preserve"> is used to image G2 </w:t>
      </w:r>
      <w:r w:rsidR="00EB5CEB">
        <w:t>on</w:t>
      </w:r>
      <w:r>
        <w:t xml:space="preserve">to a </w:t>
      </w:r>
      <w:r w:rsidRPr="00DF02C4">
        <w:t xml:space="preserve">CCD camera </w:t>
      </w:r>
      <w:r>
        <w:t xml:space="preserve">and the </w:t>
      </w:r>
      <w:r w:rsidR="00EB5CEB">
        <w:t xml:space="preserve">entrant </w:t>
      </w:r>
      <w:r>
        <w:t xml:space="preserve">slit of </w:t>
      </w:r>
      <w:r w:rsidRPr="00DF02C4">
        <w:t>a spectrometer SP</w:t>
      </w:r>
      <w:r>
        <w:t xml:space="preserve">. The former records </w:t>
      </w:r>
      <w:r w:rsidRPr="00DF02C4">
        <w:t>the interference images</w:t>
      </w:r>
      <w:r>
        <w:t xml:space="preserve"> between the target and the probe, while SP </w:t>
      </w:r>
      <w:r w:rsidR="00EB5CEB">
        <w:t>captures</w:t>
      </w:r>
      <w:r w:rsidRPr="00DF02C4">
        <w:t xml:space="preserve"> the </w:t>
      </w:r>
      <w:r>
        <w:t>target</w:t>
      </w:r>
      <w:r w:rsidRPr="00DF02C4">
        <w:t xml:space="preserve"> </w:t>
      </w:r>
      <w:r>
        <w:t>spectra.</w:t>
      </w:r>
      <w:r w:rsidRPr="00DF02C4">
        <w:t xml:space="preserve"> </w:t>
      </w:r>
      <w:r>
        <w:t>Based on</w:t>
      </w:r>
      <w:r w:rsidRPr="00DF02C4">
        <w:t xml:space="preserve"> the interference patterns</w:t>
      </w:r>
      <w:r>
        <w:t xml:space="preserve"> with different spectral</w:t>
      </w:r>
      <w:r w:rsidRPr="00DF02C4">
        <w:t xml:space="preserve"> components, </w:t>
      </w:r>
      <w:r>
        <w:t xml:space="preserve">we can obtain </w:t>
      </w:r>
      <w:r w:rsidRPr="00DF02C4">
        <w:t xml:space="preserve">the </w:t>
      </w:r>
      <w:r>
        <w:t>TC</w:t>
      </w:r>
      <w:r w:rsidRPr="00DF02C4">
        <w:t xml:space="preserve"> </w:t>
      </w:r>
      <w:r w:rsidRPr="00184885">
        <w:t xml:space="preserve">distribution </w:t>
      </w:r>
      <w:r w:rsidRPr="00DF02C4">
        <w:t xml:space="preserve">of </w:t>
      </w:r>
      <w:r>
        <w:t>the target</w:t>
      </w:r>
      <w:r w:rsidRPr="00DF02C4">
        <w:t xml:space="preserve"> pulse in the </w:t>
      </w:r>
      <w:r>
        <w:t>spectral</w:t>
      </w:r>
      <w:r w:rsidRPr="00DF02C4">
        <w:t xml:space="preserve"> domain.</w:t>
      </w:r>
      <w:r>
        <w:t xml:space="preserve"> </w:t>
      </w:r>
    </w:p>
    <w:p w14:paraId="494ACD4C" w14:textId="77777777" w:rsidR="00B16392" w:rsidRDefault="00B16392" w:rsidP="00B16392">
      <w:pPr>
        <w:jc w:val="left"/>
        <w:rPr>
          <w:b/>
          <w:bCs/>
        </w:rPr>
      </w:pPr>
      <w:r w:rsidRPr="000869A6">
        <w:rPr>
          <w:rFonts w:hint="eastAsia"/>
          <w:b/>
          <w:bCs/>
        </w:rPr>
        <w:t>P</w:t>
      </w:r>
      <w:r w:rsidRPr="000869A6">
        <w:rPr>
          <w:b/>
          <w:bCs/>
        </w:rPr>
        <w:t>art I</w:t>
      </w:r>
      <w:r>
        <w:rPr>
          <w:b/>
          <w:bCs/>
        </w:rPr>
        <w:t>II</w:t>
      </w:r>
      <w:r w:rsidRPr="000869A6">
        <w:rPr>
          <w:b/>
          <w:bCs/>
        </w:rPr>
        <w:t xml:space="preserve">: </w:t>
      </w:r>
      <w:r>
        <w:rPr>
          <w:b/>
          <w:bCs/>
        </w:rPr>
        <w:t>S</w:t>
      </w:r>
      <w:r>
        <w:rPr>
          <w:rFonts w:hint="eastAsia"/>
          <w:b/>
          <w:bCs/>
        </w:rPr>
        <w:t>u</w:t>
      </w:r>
      <w:r>
        <w:rPr>
          <w:b/>
          <w:bCs/>
        </w:rPr>
        <w:t>pplementary Experimental Result</w:t>
      </w:r>
      <w:r w:rsidR="002D6C93">
        <w:rPr>
          <w:b/>
          <w:bCs/>
        </w:rPr>
        <w:t>s</w:t>
      </w:r>
    </w:p>
    <w:p w14:paraId="55B2AAD5" w14:textId="77777777" w:rsidR="00B16392" w:rsidRPr="008234FB" w:rsidRDefault="00B83C22" w:rsidP="005451D1">
      <w:pPr>
        <w:ind w:firstLineChars="100" w:firstLine="240"/>
      </w:pPr>
      <w:r w:rsidRPr="005451D1">
        <w:lastRenderedPageBreak/>
        <w:t>Figs</w:t>
      </w:r>
      <w:r>
        <w:t>.</w:t>
      </w:r>
      <w:r w:rsidRPr="005451D1">
        <w:t xml:space="preserve"> </w:t>
      </w:r>
      <w:r>
        <w:t>S</w:t>
      </w:r>
      <w:r w:rsidRPr="005451D1">
        <w:t>4</w:t>
      </w:r>
      <w:r>
        <w:t>~S</w:t>
      </w:r>
      <w:r w:rsidRPr="005451D1">
        <w:t>6</w:t>
      </w:r>
      <w:r>
        <w:t xml:space="preserve"> present </w:t>
      </w:r>
      <w:r w:rsidR="00CB28E5">
        <w:t>the measurements of the spectral TC values with different central TCs selected by</w:t>
      </w:r>
      <w:r w:rsidR="00DE1183">
        <w:t xml:space="preserve"> </w:t>
      </w:r>
      <w:r w:rsidR="00DE1183" w:rsidRPr="00F80533">
        <w:rPr>
          <w:i/>
          <w:iCs/>
        </w:rPr>
        <w:t>l</w:t>
      </w:r>
      <w:r w:rsidR="00DE1183" w:rsidRPr="00F80533">
        <w:rPr>
          <w:vertAlign w:val="subscript"/>
        </w:rPr>
        <w:t>0</w:t>
      </w:r>
      <w:r w:rsidR="00DE1183">
        <w:t>=</w:t>
      </w:r>
      <w:r w:rsidR="00CB28E5" w:rsidRPr="005451D1">
        <w:t>2,</w:t>
      </w:r>
      <w:r w:rsidR="00CB28E5">
        <w:t xml:space="preserve"> </w:t>
      </w:r>
      <w:r w:rsidR="00CB28E5" w:rsidRPr="005451D1">
        <w:t xml:space="preserve">0 </w:t>
      </w:r>
      <w:r w:rsidR="00CB28E5">
        <w:t>or</w:t>
      </w:r>
      <w:r w:rsidR="00CB28E5" w:rsidRPr="005451D1">
        <w:t xml:space="preserve"> </w:t>
      </w:r>
      <w:r w:rsidR="00CB28E5">
        <w:sym w:font="Symbol" w:char="F02D"/>
      </w:r>
      <w:r w:rsidR="00CB28E5" w:rsidRPr="005451D1">
        <w:t>3, respectively.</w:t>
      </w:r>
      <w:r>
        <w:t xml:space="preserve"> </w:t>
      </w:r>
      <w:r w:rsidR="0040097F">
        <w:t xml:space="preserve">The measurements have taken by recording </w:t>
      </w:r>
      <w:r w:rsidR="0040097F" w:rsidRPr="005451D1">
        <w:t xml:space="preserve">the interference patterns </w:t>
      </w:r>
      <w:r w:rsidR="0040097F">
        <w:t xml:space="preserve">of the </w:t>
      </w:r>
      <w:r w:rsidR="00797837">
        <w:t>single-coil LS</w:t>
      </w:r>
      <w:r w:rsidR="0040097F" w:rsidRPr="00C7570F">
        <w:t xml:space="preserve"> and </w:t>
      </w:r>
      <w:r w:rsidR="0040097F">
        <w:t xml:space="preserve">the </w:t>
      </w:r>
      <w:r w:rsidR="0040097F" w:rsidRPr="00C7570F">
        <w:t xml:space="preserve">probe </w:t>
      </w:r>
      <w:r w:rsidR="0040097F">
        <w:t>beams</w:t>
      </w:r>
      <w:r w:rsidR="0040097F" w:rsidRPr="000F56F4">
        <w:t xml:space="preserve"> </w:t>
      </w:r>
      <w:r w:rsidR="0040097F" w:rsidRPr="0085493C">
        <w:t>at different narrowband spectra</w:t>
      </w:r>
      <w:r w:rsidR="0040097F">
        <w:t>, which</w:t>
      </w:r>
      <w:r w:rsidR="0040097F" w:rsidRPr="0040097F">
        <w:t xml:space="preserve"> </w:t>
      </w:r>
      <w:r w:rsidR="0040097F">
        <w:t xml:space="preserve">are obtained by a slit of Fig S3. </w:t>
      </w:r>
      <w:r w:rsidR="007A376E">
        <w:t>W</w:t>
      </w:r>
      <w:r w:rsidR="007A376E" w:rsidRPr="00C47720">
        <w:t>h</w:t>
      </w:r>
      <w:r w:rsidR="007A376E">
        <w:t>en moving</w:t>
      </w:r>
      <w:r w:rsidR="007A376E" w:rsidRPr="00C47720">
        <w:t xml:space="preserve"> the slit, the central wavelength</w:t>
      </w:r>
      <w:r w:rsidR="007A376E">
        <w:t>s</w:t>
      </w:r>
      <w:r w:rsidR="007A376E" w:rsidRPr="00C47720">
        <w:t xml:space="preserve"> of the narrowband </w:t>
      </w:r>
      <w:r w:rsidR="007A376E" w:rsidRPr="0085493C">
        <w:t>spectra</w:t>
      </w:r>
      <w:r w:rsidR="007A376E">
        <w:t xml:space="preserve"> </w:t>
      </w:r>
      <w:r w:rsidR="007A376E" w:rsidRPr="00C47720">
        <w:t>change from 1023nm to 1039nm</w:t>
      </w:r>
      <w:r w:rsidR="007A376E">
        <w:t>.</w:t>
      </w:r>
      <w:r w:rsidR="007A376E" w:rsidRPr="00C47720">
        <w:t xml:space="preserve"> </w:t>
      </w:r>
      <w:r w:rsidR="007A376E">
        <w:t>Figs. S4(</w:t>
      </w:r>
      <w:r w:rsidR="007A376E" w:rsidRPr="00C175AF">
        <w:t>m</w:t>
      </w:r>
      <w:r w:rsidR="007A376E">
        <w:t>), S5(</w:t>
      </w:r>
      <w:r w:rsidR="007A376E" w:rsidRPr="00C175AF">
        <w:t>m</w:t>
      </w:r>
      <w:r w:rsidR="007A376E">
        <w:t xml:space="preserve">) and S6(m) correspond </w:t>
      </w:r>
      <w:r w:rsidR="007A376E" w:rsidRPr="00F80533">
        <w:rPr>
          <w:i/>
          <w:iCs/>
        </w:rPr>
        <w:t>l</w:t>
      </w:r>
      <w:r w:rsidR="007A376E" w:rsidRPr="00F80533">
        <w:rPr>
          <w:vertAlign w:val="subscript"/>
        </w:rPr>
        <w:t>0</w:t>
      </w:r>
      <w:r w:rsidR="007A376E">
        <w:t>=</w:t>
      </w:r>
      <w:r w:rsidR="007A376E" w:rsidRPr="005451D1">
        <w:t>2,</w:t>
      </w:r>
      <w:r w:rsidR="007A376E">
        <w:t xml:space="preserve"> </w:t>
      </w:r>
      <w:r w:rsidR="007A376E" w:rsidRPr="005451D1">
        <w:t xml:space="preserve">0 </w:t>
      </w:r>
      <w:r w:rsidR="007A376E">
        <w:t>and</w:t>
      </w:r>
      <w:r w:rsidR="007A376E" w:rsidRPr="005451D1">
        <w:t xml:space="preserve"> </w:t>
      </w:r>
      <w:r w:rsidR="007A376E">
        <w:sym w:font="Symbol" w:char="F02D"/>
      </w:r>
      <w:r w:rsidR="007A376E" w:rsidRPr="005451D1">
        <w:t>3</w:t>
      </w:r>
      <w:r w:rsidR="007A376E">
        <w:t xml:space="preserve">, where </w:t>
      </w:r>
      <w:r w:rsidR="002B3159">
        <w:t>t</w:t>
      </w:r>
      <w:r w:rsidR="002B3159" w:rsidRPr="00391E06">
        <w:t>he average bandwidth</w:t>
      </w:r>
      <w:r w:rsidR="007A376E">
        <w:t>s</w:t>
      </w:r>
      <w:r w:rsidR="002B3159" w:rsidRPr="00391E06">
        <w:t xml:space="preserve"> </w:t>
      </w:r>
      <w:r w:rsidR="002B3159">
        <w:t xml:space="preserve">of the </w:t>
      </w:r>
      <w:r w:rsidR="002B3159" w:rsidRPr="00391E06">
        <w:t xml:space="preserve">narrowband spectra </w:t>
      </w:r>
      <w:r w:rsidR="002B3159">
        <w:t>are</w:t>
      </w:r>
      <w:r w:rsidR="002B3159" w:rsidRPr="00391E06">
        <w:t xml:space="preserve"> </w:t>
      </w:r>
      <w:r w:rsidR="002B3159">
        <w:t>1.30nm,</w:t>
      </w:r>
      <w:r w:rsidR="002B3159" w:rsidRPr="00391E06">
        <w:t xml:space="preserve"> </w:t>
      </w:r>
      <w:r w:rsidR="002B3159">
        <w:t>1.28nm and 1.24nm</w:t>
      </w:r>
      <w:r w:rsidR="002B3159" w:rsidRPr="00391E06">
        <w:t xml:space="preserve">, </w:t>
      </w:r>
      <w:r w:rsidR="007A376E">
        <w:t>and</w:t>
      </w:r>
      <w:r w:rsidR="002B3159">
        <w:t xml:space="preserve"> </w:t>
      </w:r>
      <w:r w:rsidR="002B3159" w:rsidRPr="00391E06">
        <w:t>the average interval</w:t>
      </w:r>
      <w:r w:rsidR="007A376E">
        <w:t>s</w:t>
      </w:r>
      <w:r w:rsidR="002B3159" w:rsidRPr="00391E06">
        <w:t xml:space="preserve"> between adjacent narrowband spectra </w:t>
      </w:r>
      <w:r w:rsidR="002B3159">
        <w:t>are 1.48nm, 1.42nm and1.46nm,</w:t>
      </w:r>
      <w:r w:rsidR="002B3159" w:rsidRPr="00391E06">
        <w:t xml:space="preserve"> </w:t>
      </w:r>
      <w:r w:rsidR="002B3159" w:rsidRPr="00E66280">
        <w:t>separa</w:t>
      </w:r>
      <w:r w:rsidR="002B3159" w:rsidRPr="00DE1183">
        <w:t xml:space="preserve">tely. </w:t>
      </w:r>
      <w:r w:rsidR="007A376E" w:rsidRPr="00DE1183">
        <w:t>Figs.</w:t>
      </w:r>
      <w:r w:rsidR="007A376E" w:rsidRPr="00AA7EF1">
        <w:rPr>
          <w:color w:val="FF0000"/>
        </w:rPr>
        <w:t xml:space="preserve"> </w:t>
      </w:r>
      <w:r w:rsidR="007A376E" w:rsidRPr="004758B2">
        <w:t>S4(</w:t>
      </w:r>
      <w:r w:rsidR="007A376E" w:rsidRPr="004758B2">
        <w:rPr>
          <w:i/>
          <w:iCs/>
        </w:rPr>
        <w:t>a</w:t>
      </w:r>
      <w:r w:rsidR="007A376E" w:rsidRPr="004758B2">
        <w:t>-</w:t>
      </w:r>
      <w:r w:rsidR="007A376E" w:rsidRPr="004758B2">
        <w:rPr>
          <w:i/>
          <w:iCs/>
        </w:rPr>
        <w:t>l</w:t>
      </w:r>
      <w:r w:rsidR="007A376E" w:rsidRPr="004758B2">
        <w:t>)~S6(</w:t>
      </w:r>
      <w:r w:rsidR="007A376E" w:rsidRPr="004758B2">
        <w:rPr>
          <w:i/>
          <w:iCs/>
        </w:rPr>
        <w:t>a</w:t>
      </w:r>
      <w:r w:rsidR="007A376E" w:rsidRPr="004758B2">
        <w:t>-</w:t>
      </w:r>
      <w:r w:rsidR="007A376E" w:rsidRPr="004758B2">
        <w:rPr>
          <w:i/>
          <w:iCs/>
        </w:rPr>
        <w:t>l</w:t>
      </w:r>
      <w:r w:rsidR="007A376E" w:rsidRPr="004758B2">
        <w:t xml:space="preserve">) present the measured </w:t>
      </w:r>
      <w:r w:rsidR="007A376E" w:rsidRPr="007A376E">
        <w:t>interf</w:t>
      </w:r>
      <w:r w:rsidR="007A376E" w:rsidRPr="005451D1">
        <w:t>erence patterns</w:t>
      </w:r>
      <w:r w:rsidR="007A376E">
        <w:t>, from which,</w:t>
      </w:r>
      <w:r w:rsidR="007A376E" w:rsidRPr="00AA7EF1">
        <w:rPr>
          <w:color w:val="FF0000"/>
        </w:rPr>
        <w:t xml:space="preserve"> </w:t>
      </w:r>
      <w:r w:rsidR="00A11733" w:rsidRPr="00C47720">
        <w:t xml:space="preserve">the </w:t>
      </w:r>
      <w:r w:rsidR="00D56673">
        <w:t xml:space="preserve">spectral </w:t>
      </w:r>
      <w:r w:rsidR="00A11733">
        <w:t>TC value</w:t>
      </w:r>
      <w:r w:rsidR="004758B2">
        <w:t>s</w:t>
      </w:r>
      <w:r w:rsidR="00C47720" w:rsidRPr="00C47720">
        <w:t xml:space="preserve"> of </w:t>
      </w:r>
      <w:r w:rsidR="00A11733">
        <w:t xml:space="preserve">the </w:t>
      </w:r>
      <w:r w:rsidR="00797837">
        <w:t>single-coil LS</w:t>
      </w:r>
      <w:r w:rsidR="004758B2">
        <w:t>s</w:t>
      </w:r>
      <w:r w:rsidR="007A376E">
        <w:t xml:space="preserve"> are extracted</w:t>
      </w:r>
      <w:r w:rsidR="00315EC2">
        <w:t xml:space="preserve"> </w:t>
      </w:r>
      <w:r w:rsidR="00C47720" w:rsidRPr="00C47720">
        <w:t xml:space="preserve">from 7 to </w:t>
      </w:r>
      <w:r w:rsidR="00275AB7">
        <w:sym w:font="Symbol" w:char="F02D"/>
      </w:r>
      <w:r w:rsidR="00C47720" w:rsidRPr="00C47720">
        <w:t>4</w:t>
      </w:r>
      <w:r w:rsidR="00D56673">
        <w:t xml:space="preserve"> for </w:t>
      </w:r>
      <w:r w:rsidR="00D56673" w:rsidRPr="00AA7EF1">
        <w:rPr>
          <w:i/>
          <w:iCs/>
        </w:rPr>
        <w:t>l</w:t>
      </w:r>
      <w:r w:rsidR="00D56673" w:rsidRPr="00AA7EF1">
        <w:rPr>
          <w:vertAlign w:val="subscript"/>
        </w:rPr>
        <w:t>0</w:t>
      </w:r>
      <w:r w:rsidR="00D56673">
        <w:t>=2</w:t>
      </w:r>
      <w:r w:rsidR="00C47720" w:rsidRPr="00C47720">
        <w:t xml:space="preserve">, from 5 to </w:t>
      </w:r>
      <w:r w:rsidR="00275AB7">
        <w:sym w:font="Symbol" w:char="F02D"/>
      </w:r>
      <w:r w:rsidR="00C47720" w:rsidRPr="00C47720">
        <w:t>6</w:t>
      </w:r>
      <w:r w:rsidR="00D56673">
        <w:t xml:space="preserve"> for </w:t>
      </w:r>
      <w:r w:rsidR="00D56673" w:rsidRPr="00AA7EF1">
        <w:rPr>
          <w:i/>
          <w:iCs/>
        </w:rPr>
        <w:t>l</w:t>
      </w:r>
      <w:r w:rsidR="00D56673" w:rsidRPr="00AA7EF1">
        <w:rPr>
          <w:vertAlign w:val="subscript"/>
        </w:rPr>
        <w:t>0</w:t>
      </w:r>
      <w:r w:rsidR="00D56673">
        <w:t>=0</w:t>
      </w:r>
      <w:r w:rsidR="00C47720" w:rsidRPr="00C47720">
        <w:t xml:space="preserve">, and from 2 to </w:t>
      </w:r>
      <w:r w:rsidR="00275AB7">
        <w:sym w:font="Symbol" w:char="F02D"/>
      </w:r>
      <w:r w:rsidR="00C47720" w:rsidRPr="00C47720">
        <w:t>9</w:t>
      </w:r>
      <w:r w:rsidR="00D56673">
        <w:t xml:space="preserve"> for </w:t>
      </w:r>
      <w:r w:rsidR="00D56673" w:rsidRPr="00AA7EF1">
        <w:rPr>
          <w:i/>
          <w:iCs/>
        </w:rPr>
        <w:t>l</w:t>
      </w:r>
      <w:r w:rsidR="00D56673" w:rsidRPr="00AA7EF1">
        <w:rPr>
          <w:vertAlign w:val="subscript"/>
        </w:rPr>
        <w:t>0</w:t>
      </w:r>
      <w:r w:rsidR="00D56673">
        <w:t>=</w:t>
      </w:r>
      <w:r w:rsidR="00D56673">
        <w:sym w:font="Symbol" w:char="F02D"/>
      </w:r>
      <w:r w:rsidR="00D56673">
        <w:t>3</w:t>
      </w:r>
      <w:r w:rsidR="00C47720" w:rsidRPr="00C47720">
        <w:t xml:space="preserve">, respectively. </w:t>
      </w:r>
      <w:r w:rsidR="00391E06" w:rsidRPr="008234FB">
        <w:t xml:space="preserve"> </w:t>
      </w:r>
    </w:p>
    <w:p w14:paraId="42509F7F" w14:textId="54D57DB2" w:rsidR="00C76875" w:rsidRDefault="007B6EB9" w:rsidP="00C76875">
      <w:pPr>
        <w:spacing w:line="240" w:lineRule="auto"/>
        <w:jc w:val="center"/>
      </w:pPr>
      <w:r>
        <w:rPr>
          <w:noProof/>
        </w:rPr>
        <w:drawing>
          <wp:inline distT="0" distB="0" distL="0" distR="0" wp14:anchorId="2C8B6FE8" wp14:editId="222F135A">
            <wp:extent cx="3124813" cy="2714977"/>
            <wp:effectExtent l="0" t="0" r="0" b="0"/>
            <wp:docPr id="7822338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05"/>
                    <a:stretch/>
                  </pic:blipFill>
                  <pic:spPr bwMode="auto">
                    <a:xfrm>
                      <a:off x="0" y="0"/>
                      <a:ext cx="3158551" cy="274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03971E" w14:textId="77777777" w:rsidR="00C76875" w:rsidRDefault="00C76875" w:rsidP="00C76875">
      <w:pPr>
        <w:jc w:val="center"/>
        <w:rPr>
          <w:sz w:val="21"/>
          <w:szCs w:val="21"/>
        </w:rPr>
      </w:pPr>
      <w:r w:rsidRPr="00714169">
        <w:rPr>
          <w:sz w:val="21"/>
          <w:szCs w:val="21"/>
        </w:rPr>
        <w:t>F</w:t>
      </w:r>
      <w:r>
        <w:rPr>
          <w:rFonts w:hint="eastAsia"/>
          <w:sz w:val="21"/>
          <w:szCs w:val="21"/>
        </w:rPr>
        <w:t>ig</w:t>
      </w:r>
      <w:r w:rsidRPr="00714169">
        <w:rPr>
          <w:sz w:val="21"/>
          <w:szCs w:val="21"/>
        </w:rPr>
        <w:t xml:space="preserve">. </w:t>
      </w:r>
      <w:r>
        <w:rPr>
          <w:sz w:val="21"/>
          <w:szCs w:val="21"/>
        </w:rPr>
        <w:t>S4</w:t>
      </w:r>
      <w:r w:rsidRPr="00714169">
        <w:rPr>
          <w:sz w:val="21"/>
          <w:szCs w:val="21"/>
        </w:rPr>
        <w:t xml:space="preserve"> </w:t>
      </w:r>
      <w:r w:rsidR="00070B5D">
        <w:rPr>
          <w:sz w:val="21"/>
          <w:szCs w:val="21"/>
        </w:rPr>
        <w:t>T</w:t>
      </w:r>
      <w:r w:rsidR="00070B5D">
        <w:rPr>
          <w:rFonts w:hint="eastAsia"/>
          <w:sz w:val="21"/>
          <w:szCs w:val="21"/>
        </w:rPr>
        <w:t>he</w:t>
      </w:r>
      <w:r w:rsidR="00070B5D">
        <w:rPr>
          <w:sz w:val="21"/>
          <w:szCs w:val="21"/>
        </w:rPr>
        <w:t xml:space="preserve"> </w:t>
      </w:r>
      <w:r w:rsidR="00797837">
        <w:rPr>
          <w:sz w:val="21"/>
          <w:szCs w:val="21"/>
        </w:rPr>
        <w:t>single-coil LS</w:t>
      </w:r>
      <w:r w:rsidR="00070B5D">
        <w:rPr>
          <w:sz w:val="21"/>
          <w:szCs w:val="21"/>
        </w:rPr>
        <w:t xml:space="preserve"> </w:t>
      </w:r>
      <w:r w:rsidR="00070B5D">
        <w:rPr>
          <w:rFonts w:hint="eastAsia"/>
          <w:sz w:val="21"/>
          <w:szCs w:val="21"/>
        </w:rPr>
        <w:t>i</w:t>
      </w:r>
      <w:r w:rsidR="00B16392" w:rsidRPr="006E48BB">
        <w:rPr>
          <w:sz w:val="21"/>
          <w:szCs w:val="21"/>
        </w:rPr>
        <w:t xml:space="preserve">nterference </w:t>
      </w:r>
      <w:r w:rsidR="00B16392">
        <w:rPr>
          <w:sz w:val="21"/>
          <w:szCs w:val="21"/>
        </w:rPr>
        <w:t>patter</w:t>
      </w:r>
      <w:r w:rsidR="00B16392" w:rsidRPr="006E48BB">
        <w:rPr>
          <w:sz w:val="21"/>
          <w:szCs w:val="21"/>
        </w:rPr>
        <w:t xml:space="preserve">ns </w:t>
      </w:r>
      <w:r w:rsidR="004758B2">
        <w:rPr>
          <w:sz w:val="21"/>
          <w:szCs w:val="21"/>
        </w:rPr>
        <w:t xml:space="preserve">with a </w:t>
      </w:r>
      <w:r w:rsidR="00070B5D" w:rsidRPr="005451D1">
        <w:rPr>
          <w:sz w:val="21"/>
          <w:szCs w:val="21"/>
        </w:rPr>
        <w:t xml:space="preserve">central TC </w:t>
      </w:r>
      <w:r w:rsidR="00F31C98">
        <w:rPr>
          <w:sz w:val="21"/>
          <w:szCs w:val="21"/>
        </w:rPr>
        <w:t xml:space="preserve">value </w:t>
      </w:r>
      <w:r w:rsidR="00070B5D" w:rsidRPr="005451D1">
        <w:rPr>
          <w:i/>
          <w:iCs/>
          <w:sz w:val="21"/>
          <w:szCs w:val="21"/>
        </w:rPr>
        <w:t>l</w:t>
      </w:r>
      <w:r w:rsidR="00070B5D" w:rsidRPr="005451D1">
        <w:rPr>
          <w:sz w:val="21"/>
          <w:szCs w:val="21"/>
          <w:vertAlign w:val="subscript"/>
        </w:rPr>
        <w:t>0</w:t>
      </w:r>
      <w:r w:rsidR="00070B5D" w:rsidRPr="005451D1">
        <w:rPr>
          <w:sz w:val="21"/>
          <w:szCs w:val="21"/>
        </w:rPr>
        <w:t>=2</w:t>
      </w:r>
      <w:r w:rsidR="00B16392">
        <w:rPr>
          <w:sz w:val="21"/>
          <w:szCs w:val="21"/>
        </w:rPr>
        <w:t xml:space="preserve"> </w:t>
      </w:r>
      <w:r w:rsidR="009C0141" w:rsidRPr="009C0141">
        <w:rPr>
          <w:sz w:val="21"/>
          <w:szCs w:val="21"/>
        </w:rPr>
        <w:t>(</w:t>
      </w:r>
      <w:r w:rsidR="009C0141" w:rsidRPr="005451D1">
        <w:rPr>
          <w:i/>
          <w:iCs/>
          <w:sz w:val="21"/>
          <w:szCs w:val="21"/>
        </w:rPr>
        <w:t>a</w:t>
      </w:r>
      <w:r w:rsidR="009C0141" w:rsidRPr="009C0141">
        <w:rPr>
          <w:sz w:val="21"/>
          <w:szCs w:val="21"/>
        </w:rPr>
        <w:t>-</w:t>
      </w:r>
      <w:r w:rsidR="009C0141" w:rsidRPr="005451D1">
        <w:rPr>
          <w:i/>
          <w:iCs/>
          <w:sz w:val="21"/>
          <w:szCs w:val="21"/>
        </w:rPr>
        <w:t>l</w:t>
      </w:r>
      <w:r w:rsidR="009C0141" w:rsidRPr="009C0141">
        <w:rPr>
          <w:sz w:val="21"/>
          <w:szCs w:val="21"/>
        </w:rPr>
        <w:t>)</w:t>
      </w:r>
      <w:r w:rsidR="009C0141">
        <w:rPr>
          <w:sz w:val="21"/>
          <w:szCs w:val="21"/>
        </w:rPr>
        <w:t xml:space="preserve"> </w:t>
      </w:r>
      <w:r w:rsidR="00771FB6">
        <w:rPr>
          <w:sz w:val="21"/>
          <w:szCs w:val="21"/>
        </w:rPr>
        <w:t xml:space="preserve">and the probe pulse </w:t>
      </w:r>
      <w:bookmarkStart w:id="12" w:name="_Hlk114235597"/>
      <w:r w:rsidR="00771FB6">
        <w:rPr>
          <w:sz w:val="21"/>
          <w:szCs w:val="21"/>
        </w:rPr>
        <w:t xml:space="preserve">at </w:t>
      </w:r>
      <w:r w:rsidR="00B16392">
        <w:rPr>
          <w:sz w:val="21"/>
          <w:szCs w:val="21"/>
        </w:rPr>
        <w:t>different</w:t>
      </w:r>
      <w:r w:rsidR="00B16392" w:rsidRPr="00B16392">
        <w:rPr>
          <w:sz w:val="21"/>
          <w:szCs w:val="21"/>
        </w:rPr>
        <w:t xml:space="preserve"> </w:t>
      </w:r>
      <w:r w:rsidR="009C0141" w:rsidRPr="009C0141">
        <w:rPr>
          <w:sz w:val="21"/>
          <w:szCs w:val="21"/>
        </w:rPr>
        <w:t>narrowband spectra</w:t>
      </w:r>
      <w:bookmarkEnd w:id="12"/>
      <w:r w:rsidR="009C0141" w:rsidRPr="009C0141">
        <w:rPr>
          <w:sz w:val="21"/>
          <w:szCs w:val="21"/>
        </w:rPr>
        <w:t xml:space="preserve"> (</w:t>
      </w:r>
      <w:r w:rsidR="009C0141" w:rsidRPr="005451D1">
        <w:rPr>
          <w:i/>
          <w:iCs/>
          <w:sz w:val="21"/>
          <w:szCs w:val="21"/>
        </w:rPr>
        <w:t>m</w:t>
      </w:r>
      <w:r w:rsidR="009C0141" w:rsidRPr="009C0141">
        <w:rPr>
          <w:sz w:val="21"/>
          <w:szCs w:val="21"/>
        </w:rPr>
        <w:t>)</w:t>
      </w:r>
      <w:r w:rsidR="00771FB6">
        <w:rPr>
          <w:sz w:val="21"/>
          <w:szCs w:val="21"/>
        </w:rPr>
        <w:t>.</w:t>
      </w:r>
      <w:r w:rsidR="009C0141" w:rsidRPr="005451D1">
        <w:rPr>
          <w:sz w:val="21"/>
          <w:szCs w:val="21"/>
        </w:rPr>
        <w:t xml:space="preserve"> </w:t>
      </w:r>
    </w:p>
    <w:p w14:paraId="66C9146A" w14:textId="323D65C3" w:rsidR="00CC07B2" w:rsidRDefault="005A6935" w:rsidP="00CC07B2">
      <w:pPr>
        <w:spacing w:line="240" w:lineRule="auto"/>
        <w:jc w:val="center"/>
      </w:pPr>
      <w:r>
        <w:rPr>
          <w:noProof/>
        </w:rPr>
        <w:lastRenderedPageBreak/>
        <w:drawing>
          <wp:inline distT="0" distB="0" distL="0" distR="0" wp14:anchorId="7D5F699A" wp14:editId="2B2D7C0B">
            <wp:extent cx="3078052" cy="2669822"/>
            <wp:effectExtent l="0" t="0" r="8255" b="0"/>
            <wp:docPr id="173495230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38"/>
                    <a:stretch/>
                  </pic:blipFill>
                  <pic:spPr bwMode="auto">
                    <a:xfrm>
                      <a:off x="0" y="0"/>
                      <a:ext cx="3113101" cy="2700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212164" w14:textId="77777777" w:rsidR="007C6965" w:rsidRPr="005451D1" w:rsidRDefault="007C6965" w:rsidP="005451D1">
      <w:pPr>
        <w:jc w:val="center"/>
        <w:rPr>
          <w:sz w:val="21"/>
          <w:szCs w:val="21"/>
        </w:rPr>
      </w:pPr>
      <w:r w:rsidRPr="00714169">
        <w:rPr>
          <w:sz w:val="21"/>
          <w:szCs w:val="21"/>
        </w:rPr>
        <w:t>F</w:t>
      </w:r>
      <w:r>
        <w:rPr>
          <w:rFonts w:hint="eastAsia"/>
          <w:sz w:val="21"/>
          <w:szCs w:val="21"/>
        </w:rPr>
        <w:t>ig</w:t>
      </w:r>
      <w:r w:rsidRPr="00714169">
        <w:rPr>
          <w:sz w:val="21"/>
          <w:szCs w:val="21"/>
        </w:rPr>
        <w:t xml:space="preserve">. </w:t>
      </w:r>
      <w:r>
        <w:rPr>
          <w:sz w:val="21"/>
          <w:szCs w:val="21"/>
        </w:rPr>
        <w:t>S5</w:t>
      </w:r>
      <w:r w:rsidRPr="00714169">
        <w:rPr>
          <w:sz w:val="21"/>
          <w:szCs w:val="21"/>
        </w:rPr>
        <w:t xml:space="preserve"> </w:t>
      </w:r>
      <w:r w:rsidR="00611708">
        <w:rPr>
          <w:sz w:val="21"/>
          <w:szCs w:val="21"/>
        </w:rPr>
        <w:t>T</w:t>
      </w:r>
      <w:r w:rsidR="00611708">
        <w:rPr>
          <w:rFonts w:hint="eastAsia"/>
          <w:sz w:val="21"/>
          <w:szCs w:val="21"/>
        </w:rPr>
        <w:t>he</w:t>
      </w:r>
      <w:r w:rsidR="00611708">
        <w:rPr>
          <w:sz w:val="21"/>
          <w:szCs w:val="21"/>
        </w:rPr>
        <w:t xml:space="preserve"> </w:t>
      </w:r>
      <w:r w:rsidR="00797837">
        <w:rPr>
          <w:sz w:val="21"/>
          <w:szCs w:val="21"/>
        </w:rPr>
        <w:t>single-coil LS</w:t>
      </w:r>
      <w:r w:rsidR="00611708">
        <w:rPr>
          <w:sz w:val="21"/>
          <w:szCs w:val="21"/>
        </w:rPr>
        <w:t xml:space="preserve"> </w:t>
      </w:r>
      <w:r w:rsidR="00611708">
        <w:rPr>
          <w:rFonts w:hint="eastAsia"/>
          <w:sz w:val="21"/>
          <w:szCs w:val="21"/>
        </w:rPr>
        <w:t>i</w:t>
      </w:r>
      <w:r w:rsidR="00611708" w:rsidRPr="006E48BB">
        <w:rPr>
          <w:sz w:val="21"/>
          <w:szCs w:val="21"/>
        </w:rPr>
        <w:t xml:space="preserve">nterference </w:t>
      </w:r>
      <w:r w:rsidR="00611708">
        <w:rPr>
          <w:sz w:val="21"/>
          <w:szCs w:val="21"/>
        </w:rPr>
        <w:t>patter</w:t>
      </w:r>
      <w:r w:rsidR="00611708" w:rsidRPr="006E48BB">
        <w:rPr>
          <w:sz w:val="21"/>
          <w:szCs w:val="21"/>
        </w:rPr>
        <w:t xml:space="preserve">ns </w:t>
      </w:r>
      <w:r w:rsidR="004758B2">
        <w:rPr>
          <w:sz w:val="21"/>
          <w:szCs w:val="21"/>
        </w:rPr>
        <w:t xml:space="preserve">with a </w:t>
      </w:r>
      <w:r w:rsidR="00611708" w:rsidRPr="00C7570F">
        <w:rPr>
          <w:sz w:val="21"/>
          <w:szCs w:val="21"/>
        </w:rPr>
        <w:t>central TC</w:t>
      </w:r>
      <w:r w:rsidR="008528D8" w:rsidRPr="00C7570F">
        <w:rPr>
          <w:sz w:val="21"/>
          <w:szCs w:val="21"/>
        </w:rPr>
        <w:t xml:space="preserve"> </w:t>
      </w:r>
      <w:r w:rsidR="008528D8">
        <w:rPr>
          <w:sz w:val="21"/>
          <w:szCs w:val="21"/>
        </w:rPr>
        <w:t>value</w:t>
      </w:r>
      <w:r w:rsidR="00611708" w:rsidRPr="00C7570F">
        <w:rPr>
          <w:sz w:val="21"/>
          <w:szCs w:val="21"/>
        </w:rPr>
        <w:t xml:space="preserve"> </w:t>
      </w:r>
      <w:r w:rsidR="00611708" w:rsidRPr="00C7570F">
        <w:rPr>
          <w:i/>
          <w:iCs/>
          <w:sz w:val="21"/>
          <w:szCs w:val="21"/>
        </w:rPr>
        <w:t>l</w:t>
      </w:r>
      <w:r w:rsidR="00611708" w:rsidRPr="00C7570F">
        <w:rPr>
          <w:sz w:val="21"/>
          <w:szCs w:val="21"/>
          <w:vertAlign w:val="subscript"/>
        </w:rPr>
        <w:t>0</w:t>
      </w:r>
      <w:r w:rsidR="00611708" w:rsidRPr="00C7570F">
        <w:rPr>
          <w:sz w:val="21"/>
          <w:szCs w:val="21"/>
        </w:rPr>
        <w:t>=</w:t>
      </w:r>
      <w:r w:rsidR="00611708">
        <w:rPr>
          <w:sz w:val="21"/>
          <w:szCs w:val="21"/>
        </w:rPr>
        <w:t xml:space="preserve">0 </w:t>
      </w:r>
      <w:r w:rsidR="00611708" w:rsidRPr="009C0141">
        <w:rPr>
          <w:sz w:val="21"/>
          <w:szCs w:val="21"/>
        </w:rPr>
        <w:t>(</w:t>
      </w:r>
      <w:r w:rsidR="00611708" w:rsidRPr="00C7570F">
        <w:rPr>
          <w:i/>
          <w:iCs/>
          <w:sz w:val="21"/>
          <w:szCs w:val="21"/>
        </w:rPr>
        <w:t>a</w:t>
      </w:r>
      <w:r w:rsidR="00611708" w:rsidRPr="009C0141">
        <w:rPr>
          <w:sz w:val="21"/>
          <w:szCs w:val="21"/>
        </w:rPr>
        <w:t>-</w:t>
      </w:r>
      <w:r w:rsidR="00611708" w:rsidRPr="00C7570F">
        <w:rPr>
          <w:i/>
          <w:iCs/>
          <w:sz w:val="21"/>
          <w:szCs w:val="21"/>
        </w:rPr>
        <w:t>l</w:t>
      </w:r>
      <w:r w:rsidR="00611708" w:rsidRPr="009C0141">
        <w:rPr>
          <w:sz w:val="21"/>
          <w:szCs w:val="21"/>
        </w:rPr>
        <w:t>)</w:t>
      </w:r>
      <w:r w:rsidR="00611708">
        <w:rPr>
          <w:sz w:val="21"/>
          <w:szCs w:val="21"/>
        </w:rPr>
        <w:t xml:space="preserve"> and the probe pulse</w:t>
      </w:r>
      <w:r w:rsidR="004758B2">
        <w:rPr>
          <w:sz w:val="21"/>
          <w:szCs w:val="21"/>
        </w:rPr>
        <w:t>s</w:t>
      </w:r>
      <w:r w:rsidR="00611708">
        <w:rPr>
          <w:sz w:val="21"/>
          <w:szCs w:val="21"/>
        </w:rPr>
        <w:t xml:space="preserve"> at different</w:t>
      </w:r>
      <w:r w:rsidR="00611708" w:rsidRPr="00B16392">
        <w:rPr>
          <w:sz w:val="21"/>
          <w:szCs w:val="21"/>
        </w:rPr>
        <w:t xml:space="preserve"> </w:t>
      </w:r>
      <w:r w:rsidR="00611708" w:rsidRPr="009C0141">
        <w:rPr>
          <w:sz w:val="21"/>
          <w:szCs w:val="21"/>
        </w:rPr>
        <w:t>narrowband spectra (</w:t>
      </w:r>
      <w:r w:rsidR="00611708" w:rsidRPr="00C7570F">
        <w:rPr>
          <w:i/>
          <w:iCs/>
          <w:sz w:val="21"/>
          <w:szCs w:val="21"/>
        </w:rPr>
        <w:t>m</w:t>
      </w:r>
      <w:r w:rsidR="00611708" w:rsidRPr="009C0141">
        <w:rPr>
          <w:sz w:val="21"/>
          <w:szCs w:val="21"/>
        </w:rPr>
        <w:t>)</w:t>
      </w:r>
      <w:r w:rsidR="00611708">
        <w:rPr>
          <w:sz w:val="21"/>
          <w:szCs w:val="21"/>
        </w:rPr>
        <w:t>.</w:t>
      </w:r>
    </w:p>
    <w:p w14:paraId="510ACEF8" w14:textId="47C58360" w:rsidR="007C6965" w:rsidRDefault="0087643B" w:rsidP="00CC07B2">
      <w:pPr>
        <w:spacing w:line="240" w:lineRule="auto"/>
        <w:jc w:val="center"/>
      </w:pPr>
      <w:r>
        <w:rPr>
          <w:noProof/>
        </w:rPr>
        <w:drawing>
          <wp:inline distT="0" distB="0" distL="0" distR="0" wp14:anchorId="62D530F4" wp14:editId="647583FE">
            <wp:extent cx="3177823" cy="2748565"/>
            <wp:effectExtent l="0" t="0" r="3810" b="0"/>
            <wp:docPr id="128837446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1259"/>
                    <a:stretch/>
                  </pic:blipFill>
                  <pic:spPr bwMode="auto">
                    <a:xfrm>
                      <a:off x="0" y="0"/>
                      <a:ext cx="3195504" cy="2763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B2F189" w14:textId="77777777" w:rsidR="007C6965" w:rsidRPr="005451D1" w:rsidRDefault="007C6965" w:rsidP="005451D1">
      <w:pPr>
        <w:jc w:val="center"/>
        <w:rPr>
          <w:sz w:val="21"/>
          <w:szCs w:val="21"/>
        </w:rPr>
      </w:pPr>
      <w:r w:rsidRPr="00714169">
        <w:rPr>
          <w:sz w:val="21"/>
          <w:szCs w:val="21"/>
        </w:rPr>
        <w:t>F</w:t>
      </w:r>
      <w:r>
        <w:rPr>
          <w:rFonts w:hint="eastAsia"/>
          <w:sz w:val="21"/>
          <w:szCs w:val="21"/>
        </w:rPr>
        <w:t>ig</w:t>
      </w:r>
      <w:r w:rsidRPr="00714169">
        <w:rPr>
          <w:sz w:val="21"/>
          <w:szCs w:val="21"/>
        </w:rPr>
        <w:t xml:space="preserve">. </w:t>
      </w:r>
      <w:r>
        <w:rPr>
          <w:sz w:val="21"/>
          <w:szCs w:val="21"/>
        </w:rPr>
        <w:t>S6</w:t>
      </w:r>
      <w:r w:rsidRPr="00714169">
        <w:rPr>
          <w:sz w:val="21"/>
          <w:szCs w:val="21"/>
        </w:rPr>
        <w:t xml:space="preserve"> </w:t>
      </w:r>
      <w:r w:rsidR="00611708">
        <w:rPr>
          <w:sz w:val="21"/>
          <w:szCs w:val="21"/>
        </w:rPr>
        <w:t>T</w:t>
      </w:r>
      <w:r w:rsidR="00611708">
        <w:rPr>
          <w:rFonts w:hint="eastAsia"/>
          <w:sz w:val="21"/>
          <w:szCs w:val="21"/>
        </w:rPr>
        <w:t>he</w:t>
      </w:r>
      <w:r w:rsidR="00611708">
        <w:rPr>
          <w:sz w:val="21"/>
          <w:szCs w:val="21"/>
        </w:rPr>
        <w:t xml:space="preserve"> </w:t>
      </w:r>
      <w:r w:rsidR="00797837">
        <w:rPr>
          <w:sz w:val="21"/>
          <w:szCs w:val="21"/>
        </w:rPr>
        <w:t>single-coil LS</w:t>
      </w:r>
      <w:r w:rsidR="00611708">
        <w:rPr>
          <w:sz w:val="21"/>
          <w:szCs w:val="21"/>
        </w:rPr>
        <w:t xml:space="preserve"> </w:t>
      </w:r>
      <w:r w:rsidR="00611708">
        <w:rPr>
          <w:rFonts w:hint="eastAsia"/>
          <w:sz w:val="21"/>
          <w:szCs w:val="21"/>
        </w:rPr>
        <w:t>i</w:t>
      </w:r>
      <w:r w:rsidR="00611708" w:rsidRPr="006E48BB">
        <w:rPr>
          <w:sz w:val="21"/>
          <w:szCs w:val="21"/>
        </w:rPr>
        <w:t xml:space="preserve">nterference </w:t>
      </w:r>
      <w:r w:rsidR="00611708">
        <w:rPr>
          <w:sz w:val="21"/>
          <w:szCs w:val="21"/>
        </w:rPr>
        <w:t>patter</w:t>
      </w:r>
      <w:r w:rsidR="00611708" w:rsidRPr="006E48BB">
        <w:rPr>
          <w:sz w:val="21"/>
          <w:szCs w:val="21"/>
        </w:rPr>
        <w:t xml:space="preserve">ns </w:t>
      </w:r>
      <w:r w:rsidR="004758B2">
        <w:rPr>
          <w:sz w:val="21"/>
          <w:szCs w:val="21"/>
        </w:rPr>
        <w:t xml:space="preserve">with a </w:t>
      </w:r>
      <w:r w:rsidR="00611708" w:rsidRPr="00C7570F">
        <w:rPr>
          <w:sz w:val="21"/>
          <w:szCs w:val="21"/>
        </w:rPr>
        <w:t>central TC</w:t>
      </w:r>
      <w:r w:rsidR="008528D8" w:rsidRPr="00C7570F">
        <w:rPr>
          <w:sz w:val="21"/>
          <w:szCs w:val="21"/>
        </w:rPr>
        <w:t xml:space="preserve"> </w:t>
      </w:r>
      <w:r w:rsidR="008528D8">
        <w:rPr>
          <w:sz w:val="21"/>
          <w:szCs w:val="21"/>
        </w:rPr>
        <w:t>value</w:t>
      </w:r>
      <w:r w:rsidR="00611708" w:rsidRPr="00C7570F">
        <w:rPr>
          <w:sz w:val="21"/>
          <w:szCs w:val="21"/>
        </w:rPr>
        <w:t xml:space="preserve"> </w:t>
      </w:r>
      <w:r w:rsidR="00611708" w:rsidRPr="00C7570F">
        <w:rPr>
          <w:i/>
          <w:iCs/>
          <w:sz w:val="21"/>
          <w:szCs w:val="21"/>
        </w:rPr>
        <w:t>l</w:t>
      </w:r>
      <w:r w:rsidR="00611708" w:rsidRPr="00C7570F">
        <w:rPr>
          <w:sz w:val="21"/>
          <w:szCs w:val="21"/>
          <w:vertAlign w:val="subscript"/>
        </w:rPr>
        <w:t>0</w:t>
      </w:r>
      <w:r w:rsidR="00611708" w:rsidRPr="00C7570F">
        <w:rPr>
          <w:sz w:val="21"/>
          <w:szCs w:val="21"/>
        </w:rPr>
        <w:t>=</w:t>
      </w:r>
      <w:r w:rsidR="00275AB7">
        <w:rPr>
          <w:sz w:val="21"/>
          <w:szCs w:val="21"/>
        </w:rPr>
        <w:sym w:font="Symbol" w:char="F02D"/>
      </w:r>
      <w:r w:rsidR="00611708">
        <w:rPr>
          <w:sz w:val="21"/>
          <w:szCs w:val="21"/>
        </w:rPr>
        <w:t xml:space="preserve">3 </w:t>
      </w:r>
      <w:r w:rsidR="00611708" w:rsidRPr="009C0141">
        <w:rPr>
          <w:sz w:val="21"/>
          <w:szCs w:val="21"/>
        </w:rPr>
        <w:t>(</w:t>
      </w:r>
      <w:r w:rsidR="00611708" w:rsidRPr="00C7570F">
        <w:rPr>
          <w:i/>
          <w:iCs/>
          <w:sz w:val="21"/>
          <w:szCs w:val="21"/>
        </w:rPr>
        <w:t>a</w:t>
      </w:r>
      <w:r w:rsidR="00611708" w:rsidRPr="009C0141">
        <w:rPr>
          <w:sz w:val="21"/>
          <w:szCs w:val="21"/>
        </w:rPr>
        <w:t>-</w:t>
      </w:r>
      <w:r w:rsidR="00611708" w:rsidRPr="00C7570F">
        <w:rPr>
          <w:i/>
          <w:iCs/>
          <w:sz w:val="21"/>
          <w:szCs w:val="21"/>
        </w:rPr>
        <w:t>l</w:t>
      </w:r>
      <w:r w:rsidR="00611708" w:rsidRPr="009C0141">
        <w:rPr>
          <w:sz w:val="21"/>
          <w:szCs w:val="21"/>
        </w:rPr>
        <w:t>)</w:t>
      </w:r>
      <w:r w:rsidR="00611708">
        <w:rPr>
          <w:sz w:val="21"/>
          <w:szCs w:val="21"/>
        </w:rPr>
        <w:t xml:space="preserve"> and the probe pulse</w:t>
      </w:r>
      <w:r w:rsidR="004758B2">
        <w:rPr>
          <w:sz w:val="21"/>
          <w:szCs w:val="21"/>
        </w:rPr>
        <w:t>s</w:t>
      </w:r>
      <w:r w:rsidR="00611708">
        <w:rPr>
          <w:sz w:val="21"/>
          <w:szCs w:val="21"/>
        </w:rPr>
        <w:t xml:space="preserve"> at different</w:t>
      </w:r>
      <w:r w:rsidR="00611708" w:rsidRPr="00B16392">
        <w:rPr>
          <w:sz w:val="21"/>
          <w:szCs w:val="21"/>
        </w:rPr>
        <w:t xml:space="preserve"> </w:t>
      </w:r>
      <w:r w:rsidR="00611708" w:rsidRPr="009C0141">
        <w:rPr>
          <w:sz w:val="21"/>
          <w:szCs w:val="21"/>
        </w:rPr>
        <w:t>narrowband spectra (</w:t>
      </w:r>
      <w:r w:rsidR="00611708" w:rsidRPr="00C7570F">
        <w:rPr>
          <w:i/>
          <w:iCs/>
          <w:sz w:val="21"/>
          <w:szCs w:val="21"/>
        </w:rPr>
        <w:t>m</w:t>
      </w:r>
      <w:r w:rsidR="00611708" w:rsidRPr="009C0141">
        <w:rPr>
          <w:sz w:val="21"/>
          <w:szCs w:val="21"/>
        </w:rPr>
        <w:t>)</w:t>
      </w:r>
      <w:r w:rsidR="00611708">
        <w:rPr>
          <w:sz w:val="21"/>
          <w:szCs w:val="21"/>
        </w:rPr>
        <w:t>.</w:t>
      </w:r>
    </w:p>
    <w:p w14:paraId="39E8EEC2" w14:textId="77777777" w:rsidR="004D0C41" w:rsidRDefault="004D0C41" w:rsidP="00AE2B38">
      <w:pPr>
        <w:spacing w:afterLines="50" w:after="156"/>
        <w:rPr>
          <w:b/>
          <w:bCs/>
        </w:rPr>
      </w:pPr>
      <w:r w:rsidRPr="004D0C41">
        <w:rPr>
          <w:b/>
          <w:bCs/>
        </w:rPr>
        <w:t xml:space="preserve">Part </w:t>
      </w:r>
      <w:r w:rsidRPr="004D0C41">
        <w:rPr>
          <w:rFonts w:hint="eastAsia"/>
          <w:b/>
          <w:bCs/>
        </w:rPr>
        <w:t>I</w:t>
      </w:r>
      <w:r w:rsidR="004E341A">
        <w:rPr>
          <w:b/>
          <w:bCs/>
        </w:rPr>
        <w:t>V</w:t>
      </w:r>
      <w:r w:rsidRPr="004D0C41">
        <w:rPr>
          <w:rFonts w:hint="eastAsia"/>
          <w:b/>
          <w:bCs/>
        </w:rPr>
        <w:t xml:space="preserve">: </w:t>
      </w:r>
      <w:r w:rsidRPr="004D0C41">
        <w:rPr>
          <w:b/>
          <w:bCs/>
        </w:rPr>
        <w:t>S</w:t>
      </w:r>
      <w:r w:rsidRPr="004D0C41">
        <w:rPr>
          <w:rFonts w:hint="eastAsia"/>
          <w:b/>
          <w:bCs/>
        </w:rPr>
        <w:t>upplementary</w:t>
      </w:r>
      <w:r w:rsidRPr="004D0C41">
        <w:rPr>
          <w:b/>
          <w:bCs/>
        </w:rPr>
        <w:t xml:space="preserve"> References </w:t>
      </w:r>
    </w:p>
    <w:p w14:paraId="381C6816" w14:textId="320CED98" w:rsidR="004D0C41" w:rsidRDefault="00127792" w:rsidP="004D0C41">
      <w:pPr>
        <w:pStyle w:val="EndNoteBibliography"/>
        <w:ind w:left="480" w:hangingChars="200" w:hanging="480"/>
        <w:jc w:val="both"/>
      </w:pPr>
      <w:r>
        <w:t>1</w:t>
      </w:r>
      <w:r w:rsidR="004D0C41">
        <w:t>.</w:t>
      </w:r>
      <w:r w:rsidRPr="00825421">
        <w:t xml:space="preserve"> </w:t>
      </w:r>
      <w:r w:rsidR="004D0C41" w:rsidRPr="00825421">
        <w:t>W.</w:t>
      </w:r>
      <w:r w:rsidR="004D0C41">
        <w:t xml:space="preserve"> </w:t>
      </w:r>
      <w:r w:rsidR="004D0C41" w:rsidRPr="00825421">
        <w:t>J. Hossack, A.</w:t>
      </w:r>
      <w:r w:rsidR="004D0C41">
        <w:t xml:space="preserve"> </w:t>
      </w:r>
      <w:r w:rsidR="004D0C41" w:rsidRPr="00825421">
        <w:t xml:space="preserve">M. Darling </w:t>
      </w:r>
      <w:r w:rsidR="004D0C41">
        <w:t>and</w:t>
      </w:r>
      <w:r w:rsidR="004D0C41" w:rsidRPr="00825421">
        <w:t xml:space="preserve"> A. Dahdouh</w:t>
      </w:r>
      <w:r w:rsidR="004D0C41">
        <w:t>,</w:t>
      </w:r>
      <w:r w:rsidR="004D0C41" w:rsidRPr="00FF0578">
        <w:t xml:space="preserve"> </w:t>
      </w:r>
      <w:r w:rsidR="004D0C41">
        <w:t>“</w:t>
      </w:r>
      <w:r w:rsidR="004D0C41" w:rsidRPr="00FF0578">
        <w:t>Coordinate Transformations with Multiple Computer-generated Optical Elements</w:t>
      </w:r>
      <w:r w:rsidR="004D0C41">
        <w:t>,”</w:t>
      </w:r>
      <w:r w:rsidR="004D0C41" w:rsidRPr="00FF0578">
        <w:t xml:space="preserve"> J</w:t>
      </w:r>
      <w:r w:rsidR="004D0C41">
        <w:t>.</w:t>
      </w:r>
      <w:r w:rsidR="004D0C41" w:rsidRPr="00FF0578">
        <w:t xml:space="preserve"> Mod</w:t>
      </w:r>
      <w:r w:rsidR="004D0C41">
        <w:t>.</w:t>
      </w:r>
      <w:r w:rsidR="004D0C41" w:rsidRPr="00FF0578">
        <w:t xml:space="preserve"> Optic</w:t>
      </w:r>
      <w:r w:rsidR="004D0C41">
        <w:t>.</w:t>
      </w:r>
      <w:r w:rsidR="004D0C41" w:rsidRPr="00FF0578">
        <w:t xml:space="preserve"> </w:t>
      </w:r>
      <w:r w:rsidR="004D0C41" w:rsidRPr="00825421">
        <w:rPr>
          <w:b/>
          <w:bCs/>
        </w:rPr>
        <w:t>34</w:t>
      </w:r>
      <w:r w:rsidR="004D0C41">
        <w:t>,</w:t>
      </w:r>
      <w:r w:rsidR="004D0C41" w:rsidRPr="00FF0578">
        <w:t xml:space="preserve"> 1235-</w:t>
      </w:r>
      <w:r w:rsidR="004D0C41">
        <w:t>12</w:t>
      </w:r>
      <w:r w:rsidR="004D0C41" w:rsidRPr="00FF0578">
        <w:t>50</w:t>
      </w:r>
      <w:r w:rsidR="004D0C41">
        <w:t xml:space="preserve"> (1987)</w:t>
      </w:r>
      <w:r w:rsidR="004D0C41" w:rsidRPr="00FF0578">
        <w:t>.</w:t>
      </w:r>
    </w:p>
    <w:p w14:paraId="34D1E524" w14:textId="77777777" w:rsidR="004D0C41" w:rsidRDefault="00A17368" w:rsidP="002064A3">
      <w:pPr>
        <w:pStyle w:val="EndNoteBibliography"/>
        <w:ind w:left="480" w:hangingChars="200" w:hanging="480"/>
        <w:jc w:val="both"/>
      </w:pPr>
      <w:r>
        <w:t>2</w:t>
      </w:r>
      <w:r w:rsidR="004D0C41">
        <w:t>.</w:t>
      </w:r>
      <w:r w:rsidR="00127792" w:rsidRPr="00D9132C">
        <w:t xml:space="preserve"> </w:t>
      </w:r>
      <w:r w:rsidR="004D0C41" w:rsidRPr="00D9132C">
        <w:t>G</w:t>
      </w:r>
      <w:r w:rsidR="004D0C41">
        <w:t>.</w:t>
      </w:r>
      <w:r w:rsidR="004D0C41" w:rsidRPr="00D9132C">
        <w:t xml:space="preserve"> C. G. Berkhout, M</w:t>
      </w:r>
      <w:r w:rsidR="004D0C41">
        <w:t>.</w:t>
      </w:r>
      <w:r w:rsidR="004D0C41" w:rsidRPr="00D9132C">
        <w:t xml:space="preserve"> P. J. Lavery, J</w:t>
      </w:r>
      <w:r w:rsidR="004D0C41">
        <w:t>.</w:t>
      </w:r>
      <w:r w:rsidR="004D0C41" w:rsidRPr="00D9132C">
        <w:t xml:space="preserve"> Courtial, M</w:t>
      </w:r>
      <w:r w:rsidR="004D0C41">
        <w:t xml:space="preserve">. </w:t>
      </w:r>
      <w:r w:rsidR="004D0C41" w:rsidRPr="00D9132C">
        <w:t>W. Beijersbergen, and M</w:t>
      </w:r>
      <w:r w:rsidR="004D0C41">
        <w:t>.</w:t>
      </w:r>
      <w:r w:rsidR="004D0C41" w:rsidRPr="00D9132C">
        <w:t xml:space="preserve"> J. Padgett</w:t>
      </w:r>
      <w:r w:rsidR="004D0C41">
        <w:t>,</w:t>
      </w:r>
      <w:r w:rsidR="004D0C41" w:rsidRPr="00FF0578">
        <w:t xml:space="preserve"> </w:t>
      </w:r>
      <w:r w:rsidR="004D0C41">
        <w:t>“</w:t>
      </w:r>
      <w:r w:rsidR="004D0C41" w:rsidRPr="00FF0578">
        <w:t>Efficient sorting of orbital angular momentum states of light</w:t>
      </w:r>
      <w:r w:rsidR="004D0C41">
        <w:t>,”</w:t>
      </w:r>
      <w:r w:rsidR="004D0C41" w:rsidRPr="00FF0578">
        <w:t xml:space="preserve"> Phys</w:t>
      </w:r>
      <w:r w:rsidR="004D0C41">
        <w:t>.</w:t>
      </w:r>
      <w:r w:rsidR="004D0C41" w:rsidRPr="00FF0578">
        <w:t xml:space="preserve"> Rev</w:t>
      </w:r>
      <w:r w:rsidR="004D0C41">
        <w:t>.</w:t>
      </w:r>
      <w:r w:rsidR="004D0C41" w:rsidRPr="00FF0578">
        <w:t xml:space="preserve"> Lett</w:t>
      </w:r>
      <w:r w:rsidR="004D0C41">
        <w:t>.</w:t>
      </w:r>
      <w:r w:rsidR="004D0C41" w:rsidRPr="00FF0578">
        <w:t xml:space="preserve"> </w:t>
      </w:r>
      <w:r w:rsidR="004D0C41" w:rsidRPr="00D9132C">
        <w:rPr>
          <w:b/>
          <w:bCs/>
        </w:rPr>
        <w:t>105</w:t>
      </w:r>
      <w:r w:rsidR="004D0C41">
        <w:t>,</w:t>
      </w:r>
      <w:r w:rsidR="004D0C41" w:rsidRPr="00FF0578">
        <w:t xml:space="preserve"> 153601</w:t>
      </w:r>
      <w:r w:rsidR="004D0C41">
        <w:t xml:space="preserve"> (2010)</w:t>
      </w:r>
      <w:r w:rsidR="004D0C41" w:rsidRPr="00FF0578">
        <w:t>.</w:t>
      </w:r>
      <w:r w:rsidR="004D0C41" w:rsidRPr="007D71FA" w:rsidDel="00B50508">
        <w:t xml:space="preserve"> </w:t>
      </w:r>
    </w:p>
    <w:p w14:paraId="7350650D" w14:textId="77777777" w:rsidR="00EE1A17" w:rsidRPr="004D0C41" w:rsidRDefault="00EE1A17" w:rsidP="00EE1A17">
      <w:pPr>
        <w:pStyle w:val="EndNoteBibliography"/>
        <w:ind w:left="480" w:hangingChars="200" w:hanging="480"/>
        <w:jc w:val="both"/>
      </w:pPr>
    </w:p>
    <w:sectPr w:rsidR="00EE1A17" w:rsidRPr="004D0C41" w:rsidSect="00F055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D77B9" w14:textId="77777777" w:rsidR="00267602" w:rsidRDefault="00267602" w:rsidP="004F55BD">
      <w:pPr>
        <w:spacing w:line="240" w:lineRule="auto"/>
      </w:pPr>
      <w:r>
        <w:separator/>
      </w:r>
    </w:p>
  </w:endnote>
  <w:endnote w:type="continuationSeparator" w:id="0">
    <w:p w14:paraId="585E8590" w14:textId="77777777" w:rsidR="00267602" w:rsidRDefault="00267602" w:rsidP="004F55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F86D0" w14:textId="77777777" w:rsidR="00267602" w:rsidRDefault="00267602" w:rsidP="004F55BD">
      <w:pPr>
        <w:spacing w:line="240" w:lineRule="auto"/>
      </w:pPr>
      <w:r>
        <w:separator/>
      </w:r>
    </w:p>
  </w:footnote>
  <w:footnote w:type="continuationSeparator" w:id="0">
    <w:p w14:paraId="45670F43" w14:textId="77777777" w:rsidR="00267602" w:rsidRDefault="00267602" w:rsidP="004F55B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55E"/>
    <w:rsid w:val="00006CCF"/>
    <w:rsid w:val="0003356B"/>
    <w:rsid w:val="00033BC8"/>
    <w:rsid w:val="00043D73"/>
    <w:rsid w:val="000513CB"/>
    <w:rsid w:val="00060DA2"/>
    <w:rsid w:val="000612EE"/>
    <w:rsid w:val="00070B5D"/>
    <w:rsid w:val="0008060C"/>
    <w:rsid w:val="00083E21"/>
    <w:rsid w:val="000869A6"/>
    <w:rsid w:val="000917C8"/>
    <w:rsid w:val="00091AD4"/>
    <w:rsid w:val="000A08D2"/>
    <w:rsid w:val="000A0EFB"/>
    <w:rsid w:val="000A45DC"/>
    <w:rsid w:val="000B22CB"/>
    <w:rsid w:val="000C3CF5"/>
    <w:rsid w:val="000D56F9"/>
    <w:rsid w:val="000F56F4"/>
    <w:rsid w:val="00102C6D"/>
    <w:rsid w:val="0011134D"/>
    <w:rsid w:val="001208DA"/>
    <w:rsid w:val="00121FC7"/>
    <w:rsid w:val="00124342"/>
    <w:rsid w:val="00127792"/>
    <w:rsid w:val="00130A95"/>
    <w:rsid w:val="0013277D"/>
    <w:rsid w:val="00133BAB"/>
    <w:rsid w:val="00166877"/>
    <w:rsid w:val="00182A16"/>
    <w:rsid w:val="00186736"/>
    <w:rsid w:val="0019168E"/>
    <w:rsid w:val="001A0BE8"/>
    <w:rsid w:val="001A14DF"/>
    <w:rsid w:val="001A62DF"/>
    <w:rsid w:val="001B5718"/>
    <w:rsid w:val="001C455E"/>
    <w:rsid w:val="001C4763"/>
    <w:rsid w:val="001E14CC"/>
    <w:rsid w:val="001E50DF"/>
    <w:rsid w:val="001E688F"/>
    <w:rsid w:val="001F35BF"/>
    <w:rsid w:val="001F542B"/>
    <w:rsid w:val="00203998"/>
    <w:rsid w:val="002064A3"/>
    <w:rsid w:val="002118C0"/>
    <w:rsid w:val="00240890"/>
    <w:rsid w:val="0024161B"/>
    <w:rsid w:val="00241652"/>
    <w:rsid w:val="00252AB6"/>
    <w:rsid w:val="0025708C"/>
    <w:rsid w:val="00267602"/>
    <w:rsid w:val="00270B6C"/>
    <w:rsid w:val="00274482"/>
    <w:rsid w:val="00275AB7"/>
    <w:rsid w:val="00290163"/>
    <w:rsid w:val="0029425F"/>
    <w:rsid w:val="002B3159"/>
    <w:rsid w:val="002B6717"/>
    <w:rsid w:val="002C43BA"/>
    <w:rsid w:val="002D6C93"/>
    <w:rsid w:val="002E0507"/>
    <w:rsid w:val="002E1F39"/>
    <w:rsid w:val="002E64D1"/>
    <w:rsid w:val="003119C0"/>
    <w:rsid w:val="00315EC2"/>
    <w:rsid w:val="003229F8"/>
    <w:rsid w:val="0032437A"/>
    <w:rsid w:val="0033791D"/>
    <w:rsid w:val="00343754"/>
    <w:rsid w:val="00363AEB"/>
    <w:rsid w:val="00366CE5"/>
    <w:rsid w:val="00381CA2"/>
    <w:rsid w:val="00391E06"/>
    <w:rsid w:val="003B05F0"/>
    <w:rsid w:val="003B0C97"/>
    <w:rsid w:val="003C4D66"/>
    <w:rsid w:val="003D08FB"/>
    <w:rsid w:val="003E15C8"/>
    <w:rsid w:val="003E303F"/>
    <w:rsid w:val="003E7B3F"/>
    <w:rsid w:val="003F29AD"/>
    <w:rsid w:val="0040097F"/>
    <w:rsid w:val="0041296A"/>
    <w:rsid w:val="00412BB6"/>
    <w:rsid w:val="004311EF"/>
    <w:rsid w:val="00431349"/>
    <w:rsid w:val="00436A68"/>
    <w:rsid w:val="004422AF"/>
    <w:rsid w:val="00442D96"/>
    <w:rsid w:val="004513C3"/>
    <w:rsid w:val="00454AA3"/>
    <w:rsid w:val="00467149"/>
    <w:rsid w:val="004758B2"/>
    <w:rsid w:val="004810C3"/>
    <w:rsid w:val="0048347C"/>
    <w:rsid w:val="00485B4D"/>
    <w:rsid w:val="00493E84"/>
    <w:rsid w:val="004A7378"/>
    <w:rsid w:val="004B5436"/>
    <w:rsid w:val="004C28CE"/>
    <w:rsid w:val="004C3A81"/>
    <w:rsid w:val="004C4A6B"/>
    <w:rsid w:val="004C6A4C"/>
    <w:rsid w:val="004C6F17"/>
    <w:rsid w:val="004D0C41"/>
    <w:rsid w:val="004D51CC"/>
    <w:rsid w:val="004E341A"/>
    <w:rsid w:val="004E6BEA"/>
    <w:rsid w:val="004F2C54"/>
    <w:rsid w:val="004F35CA"/>
    <w:rsid w:val="004F55BD"/>
    <w:rsid w:val="00506EC8"/>
    <w:rsid w:val="0051477D"/>
    <w:rsid w:val="00522499"/>
    <w:rsid w:val="00533278"/>
    <w:rsid w:val="005451D1"/>
    <w:rsid w:val="005573A8"/>
    <w:rsid w:val="00575A3F"/>
    <w:rsid w:val="00575CCD"/>
    <w:rsid w:val="00585433"/>
    <w:rsid w:val="005A0B63"/>
    <w:rsid w:val="005A68BE"/>
    <w:rsid w:val="005A6935"/>
    <w:rsid w:val="005B20A0"/>
    <w:rsid w:val="005C49ED"/>
    <w:rsid w:val="005C712A"/>
    <w:rsid w:val="005D2F21"/>
    <w:rsid w:val="005D6AD3"/>
    <w:rsid w:val="00603A61"/>
    <w:rsid w:val="00610A6D"/>
    <w:rsid w:val="00611708"/>
    <w:rsid w:val="006245CD"/>
    <w:rsid w:val="00627EEA"/>
    <w:rsid w:val="00642C09"/>
    <w:rsid w:val="006440DD"/>
    <w:rsid w:val="00646722"/>
    <w:rsid w:val="006511C4"/>
    <w:rsid w:val="00656998"/>
    <w:rsid w:val="00670611"/>
    <w:rsid w:val="00680074"/>
    <w:rsid w:val="00685256"/>
    <w:rsid w:val="00685C9F"/>
    <w:rsid w:val="006924DB"/>
    <w:rsid w:val="006A0E68"/>
    <w:rsid w:val="006B0311"/>
    <w:rsid w:val="006C6A19"/>
    <w:rsid w:val="006C7696"/>
    <w:rsid w:val="006D0FE1"/>
    <w:rsid w:val="006D2AE6"/>
    <w:rsid w:val="006D37D1"/>
    <w:rsid w:val="006D5D8F"/>
    <w:rsid w:val="006E5438"/>
    <w:rsid w:val="007049F1"/>
    <w:rsid w:val="0070540F"/>
    <w:rsid w:val="00712F73"/>
    <w:rsid w:val="0072178C"/>
    <w:rsid w:val="007218F1"/>
    <w:rsid w:val="00721963"/>
    <w:rsid w:val="007514A5"/>
    <w:rsid w:val="00753A93"/>
    <w:rsid w:val="00754F2D"/>
    <w:rsid w:val="0075761B"/>
    <w:rsid w:val="007659D2"/>
    <w:rsid w:val="00767836"/>
    <w:rsid w:val="00771FB6"/>
    <w:rsid w:val="007771E4"/>
    <w:rsid w:val="00783608"/>
    <w:rsid w:val="0078417C"/>
    <w:rsid w:val="00797837"/>
    <w:rsid w:val="007A376E"/>
    <w:rsid w:val="007A4ECC"/>
    <w:rsid w:val="007B3912"/>
    <w:rsid w:val="007B5501"/>
    <w:rsid w:val="007B6EB9"/>
    <w:rsid w:val="007C0E17"/>
    <w:rsid w:val="007C6965"/>
    <w:rsid w:val="007D4A5F"/>
    <w:rsid w:val="007E3468"/>
    <w:rsid w:val="007F0DF1"/>
    <w:rsid w:val="007F2C88"/>
    <w:rsid w:val="00800369"/>
    <w:rsid w:val="00802B05"/>
    <w:rsid w:val="00802D78"/>
    <w:rsid w:val="00803280"/>
    <w:rsid w:val="0081201A"/>
    <w:rsid w:val="00814A3A"/>
    <w:rsid w:val="008234FB"/>
    <w:rsid w:val="008343F4"/>
    <w:rsid w:val="00841DB9"/>
    <w:rsid w:val="00844782"/>
    <w:rsid w:val="008528D8"/>
    <w:rsid w:val="00854306"/>
    <w:rsid w:val="0085493C"/>
    <w:rsid w:val="00854F9B"/>
    <w:rsid w:val="00861722"/>
    <w:rsid w:val="00867C30"/>
    <w:rsid w:val="008713F7"/>
    <w:rsid w:val="00872477"/>
    <w:rsid w:val="0087643B"/>
    <w:rsid w:val="0089046E"/>
    <w:rsid w:val="00890BFC"/>
    <w:rsid w:val="008A0122"/>
    <w:rsid w:val="008A17AB"/>
    <w:rsid w:val="008C2AAF"/>
    <w:rsid w:val="008D096F"/>
    <w:rsid w:val="008D2D8B"/>
    <w:rsid w:val="00907479"/>
    <w:rsid w:val="00911136"/>
    <w:rsid w:val="00912AEB"/>
    <w:rsid w:val="0091680A"/>
    <w:rsid w:val="00924F63"/>
    <w:rsid w:val="0093099C"/>
    <w:rsid w:val="00934015"/>
    <w:rsid w:val="009411D4"/>
    <w:rsid w:val="00947CCD"/>
    <w:rsid w:val="00963F6D"/>
    <w:rsid w:val="009659B0"/>
    <w:rsid w:val="009663DF"/>
    <w:rsid w:val="00972505"/>
    <w:rsid w:val="00984603"/>
    <w:rsid w:val="00994A1A"/>
    <w:rsid w:val="009A7E68"/>
    <w:rsid w:val="009B15E3"/>
    <w:rsid w:val="009C0141"/>
    <w:rsid w:val="009C3AA4"/>
    <w:rsid w:val="009C55CC"/>
    <w:rsid w:val="009F11D3"/>
    <w:rsid w:val="009F1978"/>
    <w:rsid w:val="00A05725"/>
    <w:rsid w:val="00A11733"/>
    <w:rsid w:val="00A170A4"/>
    <w:rsid w:val="00A17368"/>
    <w:rsid w:val="00A21887"/>
    <w:rsid w:val="00A30D04"/>
    <w:rsid w:val="00A30DA3"/>
    <w:rsid w:val="00A32AC8"/>
    <w:rsid w:val="00A35AA4"/>
    <w:rsid w:val="00A44D3A"/>
    <w:rsid w:val="00A4641E"/>
    <w:rsid w:val="00A52A59"/>
    <w:rsid w:val="00A60F2C"/>
    <w:rsid w:val="00A72901"/>
    <w:rsid w:val="00A83C2D"/>
    <w:rsid w:val="00A90D6B"/>
    <w:rsid w:val="00AA0680"/>
    <w:rsid w:val="00AA4C2F"/>
    <w:rsid w:val="00AA69ED"/>
    <w:rsid w:val="00AC5603"/>
    <w:rsid w:val="00AD1244"/>
    <w:rsid w:val="00AE046E"/>
    <w:rsid w:val="00AE256B"/>
    <w:rsid w:val="00AE2B38"/>
    <w:rsid w:val="00AE2E63"/>
    <w:rsid w:val="00AE68A8"/>
    <w:rsid w:val="00AF0AB9"/>
    <w:rsid w:val="00AF0F78"/>
    <w:rsid w:val="00AF60D7"/>
    <w:rsid w:val="00B03312"/>
    <w:rsid w:val="00B116EB"/>
    <w:rsid w:val="00B16392"/>
    <w:rsid w:val="00B24050"/>
    <w:rsid w:val="00B25340"/>
    <w:rsid w:val="00B363A7"/>
    <w:rsid w:val="00B376EE"/>
    <w:rsid w:val="00B40D93"/>
    <w:rsid w:val="00B43DFB"/>
    <w:rsid w:val="00B4744E"/>
    <w:rsid w:val="00B7189D"/>
    <w:rsid w:val="00B728BC"/>
    <w:rsid w:val="00B7329F"/>
    <w:rsid w:val="00B73C3E"/>
    <w:rsid w:val="00B75CBD"/>
    <w:rsid w:val="00B83C22"/>
    <w:rsid w:val="00B91DB7"/>
    <w:rsid w:val="00B93AD6"/>
    <w:rsid w:val="00BB1F3F"/>
    <w:rsid w:val="00BC6178"/>
    <w:rsid w:val="00BD7D3E"/>
    <w:rsid w:val="00BE2AD4"/>
    <w:rsid w:val="00BE5722"/>
    <w:rsid w:val="00C05B6F"/>
    <w:rsid w:val="00C07050"/>
    <w:rsid w:val="00C11251"/>
    <w:rsid w:val="00C175AF"/>
    <w:rsid w:val="00C20306"/>
    <w:rsid w:val="00C3740A"/>
    <w:rsid w:val="00C411F9"/>
    <w:rsid w:val="00C462F3"/>
    <w:rsid w:val="00C47720"/>
    <w:rsid w:val="00C554DF"/>
    <w:rsid w:val="00C62A1C"/>
    <w:rsid w:val="00C74D6C"/>
    <w:rsid w:val="00C75D78"/>
    <w:rsid w:val="00C7614B"/>
    <w:rsid w:val="00C76875"/>
    <w:rsid w:val="00C90DDA"/>
    <w:rsid w:val="00C95639"/>
    <w:rsid w:val="00CA18A4"/>
    <w:rsid w:val="00CA471D"/>
    <w:rsid w:val="00CA6BA0"/>
    <w:rsid w:val="00CB28E5"/>
    <w:rsid w:val="00CB39DB"/>
    <w:rsid w:val="00CC07B2"/>
    <w:rsid w:val="00CC2DE7"/>
    <w:rsid w:val="00CC48ED"/>
    <w:rsid w:val="00CC7A1B"/>
    <w:rsid w:val="00CD02CC"/>
    <w:rsid w:val="00CD0B17"/>
    <w:rsid w:val="00CD6710"/>
    <w:rsid w:val="00D014E7"/>
    <w:rsid w:val="00D034B2"/>
    <w:rsid w:val="00D04F7A"/>
    <w:rsid w:val="00D10D53"/>
    <w:rsid w:val="00D2344A"/>
    <w:rsid w:val="00D26734"/>
    <w:rsid w:val="00D327CA"/>
    <w:rsid w:val="00D34058"/>
    <w:rsid w:val="00D4573B"/>
    <w:rsid w:val="00D56673"/>
    <w:rsid w:val="00D84416"/>
    <w:rsid w:val="00D97DA2"/>
    <w:rsid w:val="00DA6334"/>
    <w:rsid w:val="00DC6E24"/>
    <w:rsid w:val="00DD3EDA"/>
    <w:rsid w:val="00DE1183"/>
    <w:rsid w:val="00DE34B2"/>
    <w:rsid w:val="00DE59FF"/>
    <w:rsid w:val="00DF3BFE"/>
    <w:rsid w:val="00E029E7"/>
    <w:rsid w:val="00E04089"/>
    <w:rsid w:val="00E31DCC"/>
    <w:rsid w:val="00E4026E"/>
    <w:rsid w:val="00E42C7E"/>
    <w:rsid w:val="00E47C7F"/>
    <w:rsid w:val="00E55EF6"/>
    <w:rsid w:val="00E57DD6"/>
    <w:rsid w:val="00E66280"/>
    <w:rsid w:val="00E80E92"/>
    <w:rsid w:val="00E83E81"/>
    <w:rsid w:val="00E840CA"/>
    <w:rsid w:val="00E87958"/>
    <w:rsid w:val="00E94C24"/>
    <w:rsid w:val="00E96D1B"/>
    <w:rsid w:val="00EB1317"/>
    <w:rsid w:val="00EB5CEB"/>
    <w:rsid w:val="00EB607E"/>
    <w:rsid w:val="00EB76E3"/>
    <w:rsid w:val="00ED30FD"/>
    <w:rsid w:val="00ED62D6"/>
    <w:rsid w:val="00EE1A17"/>
    <w:rsid w:val="00EE1C2A"/>
    <w:rsid w:val="00EE28CA"/>
    <w:rsid w:val="00EE494A"/>
    <w:rsid w:val="00F05565"/>
    <w:rsid w:val="00F31C98"/>
    <w:rsid w:val="00F32330"/>
    <w:rsid w:val="00F32885"/>
    <w:rsid w:val="00F32EDA"/>
    <w:rsid w:val="00F44712"/>
    <w:rsid w:val="00F45872"/>
    <w:rsid w:val="00F669E5"/>
    <w:rsid w:val="00F66A0C"/>
    <w:rsid w:val="00F80533"/>
    <w:rsid w:val="00F818B7"/>
    <w:rsid w:val="00F92A33"/>
    <w:rsid w:val="00FA514A"/>
    <w:rsid w:val="00FA6C24"/>
    <w:rsid w:val="00FC7E24"/>
    <w:rsid w:val="00FE1456"/>
    <w:rsid w:val="00FE2E95"/>
    <w:rsid w:val="00FF5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A3878A"/>
  <w15:docId w15:val="{31592229-EE77-4B4C-B528-C321D29BF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5BD"/>
    <w:pPr>
      <w:widowControl w:val="0"/>
      <w:spacing w:line="460" w:lineRule="exact"/>
      <w:jc w:val="both"/>
    </w:pPr>
    <w:rPr>
      <w:rFonts w:ascii="Times New Roman" w:eastAsia="宋体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55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55B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55BD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55BD"/>
    <w:rPr>
      <w:sz w:val="18"/>
      <w:szCs w:val="18"/>
    </w:rPr>
  </w:style>
  <w:style w:type="paragraph" w:customStyle="1" w:styleId="EndNoteBibliography">
    <w:name w:val="EndNote Bibliography"/>
    <w:basedOn w:val="a"/>
    <w:link w:val="EndNoteBibliography0"/>
    <w:rsid w:val="004D0C41"/>
    <w:pPr>
      <w:spacing w:line="240" w:lineRule="exact"/>
      <w:jc w:val="center"/>
    </w:pPr>
    <w:rPr>
      <w:rFonts w:cs="Times New Roman"/>
      <w:noProof/>
    </w:rPr>
  </w:style>
  <w:style w:type="character" w:customStyle="1" w:styleId="EndNoteBibliography0">
    <w:name w:val="EndNote Bibliography 字符"/>
    <w:basedOn w:val="a0"/>
    <w:link w:val="EndNoteBibliography"/>
    <w:rsid w:val="004D0C41"/>
    <w:rPr>
      <w:rFonts w:ascii="Times New Roman" w:eastAsia="宋体" w:hAnsi="Times New Roman" w:cs="Times New Roman"/>
      <w:noProof/>
      <w:sz w:val="24"/>
      <w:szCs w:val="24"/>
    </w:rPr>
  </w:style>
  <w:style w:type="paragraph" w:styleId="a7">
    <w:name w:val="Revision"/>
    <w:hidden/>
    <w:uiPriority w:val="99"/>
    <w:semiHidden/>
    <w:rsid w:val="00C76875"/>
    <w:rPr>
      <w:rFonts w:ascii="Times New Roman" w:eastAsia="宋体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D56F9"/>
    <w:pPr>
      <w:spacing w:line="240" w:lineRule="auto"/>
    </w:pPr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0D56F9"/>
    <w:rPr>
      <w:rFonts w:ascii="Times New Roman" w:eastAsia="宋体" w:hAnsi="Times New Roman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29425F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29425F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29425F"/>
    <w:rPr>
      <w:rFonts w:ascii="Times New Roman" w:eastAsia="宋体" w:hAnsi="Times New Roman"/>
      <w:sz w:val="24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9425F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29425F"/>
    <w:rPr>
      <w:rFonts w:ascii="Times New Roman" w:eastAsia="宋体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3.tiff"/><Relationship Id="rId50" Type="http://schemas.openxmlformats.org/officeDocument/2006/relationships/theme" Target="theme/theme1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1.tif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image" Target="media/image20.tif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tiff"/><Relationship Id="rId48" Type="http://schemas.openxmlformats.org/officeDocument/2006/relationships/image" Target="media/image24.tiff"/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image" Target="media/image22.tif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1" Type="http://schemas.openxmlformats.org/officeDocument/2006/relationships/customXml" Target="../customXml/item1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ED6FA-D813-4D10-8179-16F8C9948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1328</Words>
  <Characters>7572</Characters>
  <Application>Microsoft Office Word</Application>
  <DocSecurity>0</DocSecurity>
  <Lines>63</Lines>
  <Paragraphs>17</Paragraphs>
  <ScaleCrop>false</ScaleCrop>
  <Company/>
  <LinksUpToDate>false</LinksUpToDate>
  <CharactersWithSpaces>8883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godgift</dc:creator>
  <cp:lastModifiedBy>47241</cp:lastModifiedBy>
  <cp:revision>3</cp:revision>
  <dcterms:created xsi:type="dcterms:W3CDTF">2023-07-09T02:43:00Z</dcterms:created>
  <dcterms:modified xsi:type="dcterms:W3CDTF">2023-07-09T02:44:00Z</dcterms:modified>
</cp:coreProperties>
</file>