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C378A" w14:textId="4EEB1E96" w:rsidR="00D106FD" w:rsidRPr="007B2F81" w:rsidRDefault="00FF1465">
      <w:pPr>
        <w:rPr>
          <w:b/>
          <w:bCs/>
          <w:lang w:val="en-US"/>
        </w:rPr>
      </w:pPr>
      <w:r w:rsidRPr="007B2F81">
        <w:rPr>
          <w:b/>
          <w:bCs/>
          <w:lang w:val="en-US"/>
        </w:rPr>
        <w:t>Additional table 1: Definition of coagulopathy on hospital admission following traumatic brain injury (TBI).</w:t>
      </w:r>
    </w:p>
    <w:p w14:paraId="2D014D24" w14:textId="25F92018" w:rsidR="00FF1465" w:rsidRDefault="00FF1465">
      <w:pPr>
        <w:rPr>
          <w:lang w:val="en-US"/>
        </w:rPr>
      </w:pPr>
    </w:p>
    <w:tbl>
      <w:tblPr>
        <w:tblW w:w="737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4136"/>
        <w:gridCol w:w="2102"/>
      </w:tblGrid>
      <w:tr w:rsidR="00FF1465" w:rsidRPr="00795EF8" w14:paraId="47DDF10E" w14:textId="77777777" w:rsidTr="000830F8">
        <w:trPr>
          <w:trHeight w:val="237"/>
          <w:jc w:val="center"/>
        </w:trPr>
        <w:tc>
          <w:tcPr>
            <w:tcW w:w="5270" w:type="dxa"/>
            <w:gridSpan w:val="2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hideMark/>
          </w:tcPr>
          <w:p w14:paraId="78A76A27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</w:pPr>
            <w:r w:rsidRPr="00D30AF5"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  <w:t>Number of items of coagulopathy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auto"/>
            <w:tcMar>
              <w:top w:w="15" w:type="dxa"/>
              <w:left w:w="51" w:type="dxa"/>
              <w:bottom w:w="0" w:type="dxa"/>
              <w:right w:w="51" w:type="dxa"/>
            </w:tcMar>
            <w:hideMark/>
          </w:tcPr>
          <w:p w14:paraId="49A04AB6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TBI </w:t>
            </w:r>
            <w:proofErr w:type="spellStart"/>
            <w:r w:rsidRPr="00D30AF5">
              <w:rPr>
                <w:rFonts w:ascii="Calibri" w:hAnsi="Calibri" w:cs="Calibri"/>
                <w:b/>
                <w:bCs/>
                <w:sz w:val="18"/>
                <w:szCs w:val="18"/>
              </w:rPr>
              <w:t>with</w:t>
            </w:r>
            <w:proofErr w:type="spellEnd"/>
            <w:r w:rsidRPr="00D30AF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30AF5">
              <w:rPr>
                <w:rFonts w:ascii="Calibri" w:hAnsi="Calibri" w:cs="Calibri"/>
                <w:b/>
                <w:bCs/>
                <w:sz w:val="18"/>
                <w:szCs w:val="18"/>
              </w:rPr>
              <w:t>coagulopathy</w:t>
            </w:r>
            <w:proofErr w:type="spellEnd"/>
          </w:p>
          <w:p w14:paraId="255EFB5D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sz w:val="18"/>
                <w:szCs w:val="18"/>
              </w:rPr>
              <w:t>n = 2738</w:t>
            </w:r>
          </w:p>
        </w:tc>
      </w:tr>
      <w:tr w:rsidR="00FF1465" w:rsidRPr="00795EF8" w14:paraId="621FB10D" w14:textId="77777777" w:rsidTr="000830F8">
        <w:trPr>
          <w:trHeight w:val="254"/>
          <w:jc w:val="center"/>
        </w:trPr>
        <w:tc>
          <w:tcPr>
            <w:tcW w:w="1134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287590DC" w14:textId="77777777" w:rsidR="00FF1465" w:rsidRPr="00D30AF5" w:rsidRDefault="00FF1465" w:rsidP="000830F8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1 item </w:t>
            </w: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</w:tcPr>
          <w:p w14:paraId="41431B8B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4684723F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1621 </w:t>
            </w:r>
            <w:r w:rsidRPr="00D271B8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(59)</w:t>
            </w:r>
          </w:p>
        </w:tc>
      </w:tr>
      <w:tr w:rsidR="00FF1465" w:rsidRPr="00795EF8" w14:paraId="1D647779" w14:textId="77777777" w:rsidTr="000830F8">
        <w:trPr>
          <w:trHeight w:val="254"/>
          <w:jc w:val="center"/>
        </w:trPr>
        <w:tc>
          <w:tcPr>
            <w:tcW w:w="1134" w:type="dxa"/>
            <w:vMerge w:val="restart"/>
            <w:tcBorders>
              <w:top w:val="single" w:sz="8" w:space="0" w:color="424242"/>
              <w:left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74D83B94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vAlign w:val="bottom"/>
          </w:tcPr>
          <w:p w14:paraId="26728046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Prothrombin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ratio  &lt; 70%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11AFB94D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1390 (51)</w:t>
            </w:r>
          </w:p>
        </w:tc>
      </w:tr>
      <w:tr w:rsidR="00FF1465" w:rsidRPr="00795EF8" w14:paraId="155A614F" w14:textId="77777777" w:rsidTr="000830F8">
        <w:trPr>
          <w:trHeight w:val="254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32480EC9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vAlign w:val="bottom"/>
          </w:tcPr>
          <w:p w14:paraId="116C06D8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Platelet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count &lt; 100 G.L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784F4D6E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85 (3)</w:t>
            </w:r>
          </w:p>
        </w:tc>
      </w:tr>
      <w:tr w:rsidR="00FF1465" w:rsidRPr="00795EF8" w14:paraId="48AB8BAF" w14:textId="77777777" w:rsidTr="000830F8">
        <w:trPr>
          <w:trHeight w:val="254"/>
          <w:jc w:val="center"/>
        </w:trPr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4753E05A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vAlign w:val="bottom"/>
          </w:tcPr>
          <w:p w14:paraId="77D2AF90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Fibrinog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en</w:t>
            </w:r>
            <w:proofErr w:type="spellEnd"/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&lt; 1,5 g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.L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68A62377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146 (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</w:tr>
      <w:tr w:rsidR="00FF1465" w:rsidRPr="00795EF8" w14:paraId="64FD147F" w14:textId="77777777" w:rsidTr="000830F8">
        <w:trPr>
          <w:trHeight w:val="254"/>
          <w:jc w:val="center"/>
        </w:trPr>
        <w:tc>
          <w:tcPr>
            <w:tcW w:w="1134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781A9149" w14:textId="77777777" w:rsidR="00FF1465" w:rsidRPr="00D30AF5" w:rsidRDefault="00FF1465" w:rsidP="000830F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2 items </w:t>
            </w: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</w:tcPr>
          <w:p w14:paraId="2E44A01F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19BF8FD1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987 </w:t>
            </w:r>
            <w:r w:rsidRPr="00D271B8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(36)</w:t>
            </w:r>
          </w:p>
        </w:tc>
      </w:tr>
      <w:tr w:rsidR="00FF1465" w:rsidRPr="00795EF8" w14:paraId="78C80728" w14:textId="77777777" w:rsidTr="000830F8">
        <w:trPr>
          <w:trHeight w:val="254"/>
          <w:jc w:val="center"/>
        </w:trPr>
        <w:tc>
          <w:tcPr>
            <w:tcW w:w="1134" w:type="dxa"/>
            <w:vMerge w:val="restart"/>
            <w:tcBorders>
              <w:top w:val="single" w:sz="8" w:space="0" w:color="424242"/>
              <w:left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5C084897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</w:tcPr>
          <w:p w14:paraId="44D5BDBE" w14:textId="77777777" w:rsidR="00FF1465" w:rsidRPr="00D41547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rothrombin ratio 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&lt; 70% and Fibrinogen &lt; 1,5 g.L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56DD09A6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931 (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</w:tr>
      <w:tr w:rsidR="00FF1465" w:rsidRPr="00795EF8" w14:paraId="55E3ED47" w14:textId="77777777" w:rsidTr="000830F8">
        <w:trPr>
          <w:trHeight w:val="254"/>
          <w:jc w:val="center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2CC79247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</w:tcPr>
          <w:p w14:paraId="7F43744C" w14:textId="29A06574" w:rsidR="00FF1465" w:rsidRPr="00D41547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rothrombin ratio 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 &lt; 70% and </w:t>
            </w:r>
            <w:r w:rsidR="009E2CCC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latelet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count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&lt; 100 G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.L</w:t>
            </w:r>
            <w:r w:rsidRPr="00D41547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59D184E3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53 (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FF1465" w:rsidRPr="00795EF8" w14:paraId="7BDF3F36" w14:textId="77777777" w:rsidTr="000830F8">
        <w:trPr>
          <w:trHeight w:val="254"/>
          <w:jc w:val="center"/>
        </w:trPr>
        <w:tc>
          <w:tcPr>
            <w:tcW w:w="1134" w:type="dxa"/>
            <w:vMerge/>
            <w:tcBorders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24129D74" w14:textId="77777777" w:rsidR="00FF1465" w:rsidRPr="00D30AF5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</w:tcPr>
          <w:p w14:paraId="792F2AC0" w14:textId="667E8A35" w:rsidR="00FF1465" w:rsidRPr="004341A0" w:rsidRDefault="00FF1465" w:rsidP="000830F8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4341A0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Fibrinogen &lt; 1,5 g.L</w:t>
            </w:r>
            <w:r w:rsidRPr="004341A0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  <w:r w:rsidRPr="004341A0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 xml:space="preserve">  and </w:t>
            </w:r>
            <w:r w:rsidR="009E2CCC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P</w:t>
            </w:r>
            <w:r w:rsidRPr="004341A0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latelet count &lt; 100 G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.L</w:t>
            </w:r>
            <w:r w:rsidRPr="004341A0">
              <w:rPr>
                <w:rFonts w:ascii="Calibri" w:hAnsi="Calibri" w:cs="Calibri"/>
                <w:color w:val="000000"/>
                <w:sz w:val="18"/>
                <w:szCs w:val="18"/>
                <w:vertAlign w:val="superscript"/>
                <w:lang w:val="en-US"/>
              </w:rPr>
              <w:t>-1</w:t>
            </w: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2188101F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3 (0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.1</w:t>
            </w:r>
            <w:r w:rsidRPr="00D30AF5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</w:tr>
      <w:tr w:rsidR="00FF1465" w:rsidRPr="00795EF8" w14:paraId="5A11D27A" w14:textId="77777777" w:rsidTr="000830F8">
        <w:trPr>
          <w:trHeight w:val="254"/>
          <w:jc w:val="center"/>
        </w:trPr>
        <w:tc>
          <w:tcPr>
            <w:tcW w:w="1134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3E890589" w14:textId="77777777" w:rsidR="00FF1465" w:rsidRPr="00D30AF5" w:rsidRDefault="00FF1465" w:rsidP="000830F8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30AF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3 items </w:t>
            </w:r>
          </w:p>
        </w:tc>
        <w:tc>
          <w:tcPr>
            <w:tcW w:w="4136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</w:tcPr>
          <w:p w14:paraId="29A6299E" w14:textId="77777777" w:rsidR="00FF1465" w:rsidRPr="00D30AF5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8" w:space="0" w:color="424242"/>
              <w:left w:val="nil"/>
              <w:bottom w:val="single" w:sz="8" w:space="0" w:color="424242"/>
              <w:right w:val="nil"/>
            </w:tcBorders>
            <w:shd w:val="clear" w:color="auto" w:fill="FEFEFE"/>
            <w:tcMar>
              <w:top w:w="15" w:type="dxa"/>
              <w:left w:w="51" w:type="dxa"/>
              <w:bottom w:w="0" w:type="dxa"/>
              <w:right w:w="51" w:type="dxa"/>
            </w:tcMar>
            <w:vAlign w:val="bottom"/>
          </w:tcPr>
          <w:p w14:paraId="66976BDC" w14:textId="77777777" w:rsidR="00FF1465" w:rsidRPr="00D271B8" w:rsidRDefault="00FF1465" w:rsidP="000830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271B8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130 (5)</w:t>
            </w:r>
          </w:p>
        </w:tc>
      </w:tr>
    </w:tbl>
    <w:p w14:paraId="6150ED2B" w14:textId="42CB79DA" w:rsidR="00FF1465" w:rsidRDefault="00FF1465">
      <w:pPr>
        <w:rPr>
          <w:lang w:val="en-US"/>
        </w:rPr>
      </w:pPr>
    </w:p>
    <w:p w14:paraId="130E6F66" w14:textId="504237D9" w:rsidR="009E2CCC" w:rsidRPr="00AB0D2F" w:rsidRDefault="009E2CCC">
      <w:pPr>
        <w:rPr>
          <w:lang w:val="en-US"/>
        </w:rPr>
      </w:pPr>
      <w:r>
        <w:rPr>
          <w:lang w:val="en-US"/>
        </w:rPr>
        <w:t xml:space="preserve">Prothrombin ratio is expressed in Quick percent. </w:t>
      </w:r>
    </w:p>
    <w:sectPr w:rsidR="009E2CCC" w:rsidRPr="00AB0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2F"/>
    <w:rsid w:val="007B2F81"/>
    <w:rsid w:val="009E2CCC"/>
    <w:rsid w:val="00AB0D2F"/>
    <w:rsid w:val="00D106FD"/>
    <w:rsid w:val="00D271B8"/>
    <w:rsid w:val="00FF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0A2866"/>
  <w15:chartTrackingRefBased/>
  <w15:docId w15:val="{C7CDE177-2FDF-A94D-A055-180B1F211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D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Lucille Wildenberg</dc:creator>
  <cp:keywords/>
  <dc:description/>
  <cp:lastModifiedBy>Lucille Wildenberg</cp:lastModifiedBy>
  <cp:revision>5</cp:revision>
  <dcterms:created xsi:type="dcterms:W3CDTF">2023-07-06T19:14:00Z</dcterms:created>
  <dcterms:modified xsi:type="dcterms:W3CDTF">2023-07-06T19:27:00Z</dcterms:modified>
</cp:coreProperties>
</file>