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512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1083"/>
        <w:gridCol w:w="1257"/>
        <w:gridCol w:w="1350"/>
        <w:gridCol w:w="1530"/>
        <w:gridCol w:w="1890"/>
        <w:gridCol w:w="1980"/>
        <w:gridCol w:w="1080"/>
        <w:gridCol w:w="1710"/>
        <w:gridCol w:w="990"/>
        <w:gridCol w:w="990"/>
        <w:gridCol w:w="1260"/>
      </w:tblGrid>
      <w:tr w:rsidR="004834E7" w:rsidRPr="00377BED" w:rsidTr="005D1C57">
        <w:trPr>
          <w:trHeight w:val="300"/>
        </w:trPr>
        <w:tc>
          <w:tcPr>
            <w:tcW w:w="15120" w:type="dxa"/>
            <w:gridSpan w:val="11"/>
            <w:noWrap/>
          </w:tcPr>
          <w:p w:rsidR="004834E7" w:rsidRPr="00B134E9" w:rsidRDefault="004834E7" w:rsidP="00B134E9">
            <w:pPr>
              <w:pStyle w:val="Caption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B134E9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Table S </w:t>
            </w:r>
            <w:r w:rsidRPr="00B134E9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fldChar w:fldCharType="begin"/>
            </w:r>
            <w:r w:rsidRPr="00B134E9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instrText xml:space="preserve"> SEQ Table_S \* ARABIC </w:instrText>
            </w:r>
            <w:r w:rsidRPr="00B134E9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fldChar w:fldCharType="separate"/>
            </w:r>
            <w:r w:rsidRPr="00B134E9">
              <w:rPr>
                <w:rFonts w:ascii="Times New Roman" w:hAnsi="Times New Roman" w:cs="Times New Roman"/>
                <w:i w:val="0"/>
                <w:iCs w:val="0"/>
                <w:noProof/>
                <w:color w:val="auto"/>
                <w:sz w:val="24"/>
                <w:szCs w:val="24"/>
              </w:rPr>
              <w:t>2</w:t>
            </w:r>
            <w:r w:rsidRPr="00B134E9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fldChar w:fldCharType="end"/>
            </w:r>
            <w:r w:rsidRPr="00B134E9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:- Quality appraisal for cohort, case control and Crossectional studies using Newcastle‒Ottawa Scale for the included studies to systematic review and meta-analysis</w:t>
            </w:r>
          </w:p>
          <w:p w:rsidR="004834E7" w:rsidRPr="00B134E9" w:rsidRDefault="004834E7" w:rsidP="00B134E9">
            <w:pPr>
              <w:pStyle w:val="Caption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4B2B8A" w:rsidRPr="00377BED" w:rsidTr="004B2B8A">
        <w:trPr>
          <w:trHeight w:val="300"/>
        </w:trPr>
        <w:tc>
          <w:tcPr>
            <w:tcW w:w="13860" w:type="dxa"/>
            <w:gridSpan w:val="10"/>
            <w:noWrap/>
            <w:hideMark/>
          </w:tcPr>
          <w:p w:rsidR="004B2B8A" w:rsidRPr="00377BED" w:rsidRDefault="004B2B8A" w:rsidP="00377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Quality appraisal for cohort study using Newcastle‒Ottawa Scale</w:t>
            </w:r>
          </w:p>
        </w:tc>
        <w:tc>
          <w:tcPr>
            <w:tcW w:w="1260" w:type="dxa"/>
          </w:tcPr>
          <w:p w:rsidR="004B2B8A" w:rsidRPr="00377BED" w:rsidRDefault="004B2B8A" w:rsidP="00377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027" w:type="dxa"/>
            <w:gridSpan w:val="4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selection (measured by six star)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Comparability (2 star)</w:t>
            </w:r>
          </w:p>
        </w:tc>
        <w:tc>
          <w:tcPr>
            <w:tcW w:w="3780" w:type="dxa"/>
            <w:gridSpan w:val="3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outcome (measured by five star)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B2B8A" w:rsidRPr="00377BED" w:rsidTr="004B2B8A">
        <w:trPr>
          <w:trHeight w:val="495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Author</w:t>
            </w:r>
          </w:p>
        </w:tc>
        <w:tc>
          <w:tcPr>
            <w:tcW w:w="1257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Representativeness of the exposed cohort</w:t>
            </w:r>
          </w:p>
        </w:tc>
        <w:tc>
          <w:tcPr>
            <w:tcW w:w="135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Selection of the non-exposed cohort</w:t>
            </w:r>
          </w:p>
        </w:tc>
        <w:tc>
          <w:tcPr>
            <w:tcW w:w="153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Ascertainment of exposure</w:t>
            </w:r>
          </w:p>
        </w:tc>
        <w:tc>
          <w:tcPr>
            <w:tcW w:w="189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Demonstration that outcome of interest was not present at start of study</w:t>
            </w:r>
          </w:p>
        </w:tc>
        <w:tc>
          <w:tcPr>
            <w:tcW w:w="198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Comparability of cohorts on the basis of the design or analysis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Assessment of outcome</w:t>
            </w:r>
          </w:p>
        </w:tc>
        <w:tc>
          <w:tcPr>
            <w:tcW w:w="171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Was follow-up long enough for outcomes to occur</w:t>
            </w:r>
          </w:p>
        </w:tc>
        <w:tc>
          <w:tcPr>
            <w:tcW w:w="99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Adequacy of follow up of cohorts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total agreed score/ 13</w:t>
            </w:r>
          </w:p>
        </w:tc>
        <w:tc>
          <w:tcPr>
            <w:tcW w:w="1260" w:type="dxa"/>
          </w:tcPr>
          <w:p w:rsidR="004B2B8A" w:rsidRPr="00377BED" w:rsidRDefault="004834E7" w:rsidP="00F8607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Agreed </w:t>
            </w:r>
            <w:r w:rsidR="004B2B8A">
              <w:rPr>
                <w:rFonts w:ascii="Times New Roman" w:hAnsi="Times New Roman" w:cs="Times New Roman"/>
                <w:b/>
                <w:bCs/>
              </w:rPr>
              <w:t xml:space="preserve">Quality Rank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Ali JH et al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proofErr w:type="spellStart"/>
            <w:r w:rsidRPr="00377BED">
              <w:rPr>
                <w:rFonts w:ascii="Times New Roman" w:hAnsi="Times New Roman" w:cs="Times New Roman"/>
              </w:rPr>
              <w:t>Atnafu</w:t>
            </w:r>
            <w:proofErr w:type="spellEnd"/>
            <w:r w:rsidRPr="00377BED">
              <w:rPr>
                <w:rFonts w:ascii="Times New Roman" w:hAnsi="Times New Roman" w:cs="Times New Roman"/>
              </w:rPr>
              <w:t xml:space="preserve"> GT et al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proofErr w:type="spellStart"/>
            <w:r w:rsidRPr="00377BED">
              <w:rPr>
                <w:rFonts w:ascii="Times New Roman" w:hAnsi="Times New Roman" w:cs="Times New Roman"/>
              </w:rPr>
              <w:t>Diress</w:t>
            </w:r>
            <w:proofErr w:type="spellEnd"/>
            <w:r w:rsidRPr="00377BED">
              <w:rPr>
                <w:rFonts w:ascii="Times New Roman" w:hAnsi="Times New Roman" w:cs="Times New Roman"/>
              </w:rPr>
              <w:t xml:space="preserve"> G et al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Medium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proofErr w:type="spellStart"/>
            <w:r w:rsidRPr="00377BED">
              <w:rPr>
                <w:rFonts w:ascii="Times New Roman" w:hAnsi="Times New Roman" w:cs="Times New Roman"/>
              </w:rPr>
              <w:t>Erjino</w:t>
            </w:r>
            <w:proofErr w:type="spellEnd"/>
            <w:r w:rsidRPr="00377BED">
              <w:rPr>
                <w:rFonts w:ascii="Times New Roman" w:hAnsi="Times New Roman" w:cs="Times New Roman"/>
              </w:rPr>
              <w:t xml:space="preserve"> E et al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proofErr w:type="spellStart"/>
            <w:r w:rsidRPr="00377BED">
              <w:rPr>
                <w:rFonts w:ascii="Times New Roman" w:hAnsi="Times New Roman" w:cs="Times New Roman"/>
              </w:rPr>
              <w:t>Minyichil</w:t>
            </w:r>
            <w:proofErr w:type="spellEnd"/>
            <w:r w:rsidRPr="00377BED">
              <w:rPr>
                <w:rFonts w:ascii="Times New Roman" w:hAnsi="Times New Roman" w:cs="Times New Roman"/>
              </w:rPr>
              <w:t xml:space="preserve"> B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Medium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proofErr w:type="spellStart"/>
            <w:r w:rsidRPr="00377BED">
              <w:rPr>
                <w:rFonts w:ascii="Times New Roman" w:hAnsi="Times New Roman" w:cs="Times New Roman"/>
              </w:rPr>
              <w:t>Wedajo</w:t>
            </w:r>
            <w:proofErr w:type="spellEnd"/>
            <w:r w:rsidRPr="00377BED">
              <w:rPr>
                <w:rFonts w:ascii="Times New Roman" w:hAnsi="Times New Roman" w:cs="Times New Roman"/>
              </w:rPr>
              <w:t xml:space="preserve"> S et al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Melak D et al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 xml:space="preserve">Hussen </w:t>
            </w:r>
            <w:proofErr w:type="spellStart"/>
            <w:r w:rsidRPr="00377BED">
              <w:rPr>
                <w:rFonts w:ascii="Times New Roman" w:hAnsi="Times New Roman" w:cs="Times New Roman"/>
              </w:rPr>
              <w:t>S et</w:t>
            </w:r>
            <w:proofErr w:type="spellEnd"/>
            <w:r w:rsidRPr="00377BED">
              <w:rPr>
                <w:rFonts w:ascii="Times New Roman" w:hAnsi="Times New Roman" w:cs="Times New Roman"/>
              </w:rPr>
              <w:t xml:space="preserve"> a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Medium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Sosna M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Medium </w:t>
            </w:r>
          </w:p>
        </w:tc>
      </w:tr>
      <w:tr w:rsidR="004B2B8A" w:rsidRPr="00377BED" w:rsidTr="004B2B8A">
        <w:trPr>
          <w:trHeight w:val="300"/>
        </w:trPr>
        <w:tc>
          <w:tcPr>
            <w:tcW w:w="13860" w:type="dxa"/>
            <w:gridSpan w:val="10"/>
            <w:noWrap/>
            <w:hideMark/>
          </w:tcPr>
          <w:p w:rsidR="004B2B8A" w:rsidRPr="00377BED" w:rsidRDefault="004B2B8A" w:rsidP="00377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Quality appraisal for case control study using Newcastle‒Ottawa Scale</w:t>
            </w:r>
          </w:p>
        </w:tc>
        <w:tc>
          <w:tcPr>
            <w:tcW w:w="1260" w:type="dxa"/>
          </w:tcPr>
          <w:p w:rsidR="004B2B8A" w:rsidRPr="00377BED" w:rsidRDefault="004B2B8A" w:rsidP="00377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027" w:type="dxa"/>
            <w:gridSpan w:val="4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selection (measured by four star)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Comparability (2 star)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260" w:type="dxa"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B2B8A" w:rsidRPr="00377BED" w:rsidTr="004B2B8A">
        <w:trPr>
          <w:trHeight w:val="735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Author </w:t>
            </w:r>
          </w:p>
        </w:tc>
        <w:tc>
          <w:tcPr>
            <w:tcW w:w="1257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Is the case definition adequate</w:t>
            </w:r>
          </w:p>
        </w:tc>
        <w:tc>
          <w:tcPr>
            <w:tcW w:w="135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Representativeness of the cases</w:t>
            </w:r>
          </w:p>
        </w:tc>
        <w:tc>
          <w:tcPr>
            <w:tcW w:w="153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Selection of Controls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Definition of Controls</w:t>
            </w:r>
          </w:p>
        </w:tc>
        <w:tc>
          <w:tcPr>
            <w:tcW w:w="198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Comparability of cases and controls on the basis of the design or analysis</w:t>
            </w:r>
          </w:p>
        </w:tc>
        <w:tc>
          <w:tcPr>
            <w:tcW w:w="108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Ascertainment of exposure</w:t>
            </w:r>
          </w:p>
        </w:tc>
        <w:tc>
          <w:tcPr>
            <w:tcW w:w="171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Same method of ascertainment for cases and controls</w:t>
            </w:r>
          </w:p>
        </w:tc>
        <w:tc>
          <w:tcPr>
            <w:tcW w:w="99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Non-Response rate</w:t>
            </w:r>
          </w:p>
        </w:tc>
        <w:tc>
          <w:tcPr>
            <w:tcW w:w="99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total score/10</w:t>
            </w:r>
          </w:p>
        </w:tc>
        <w:tc>
          <w:tcPr>
            <w:tcW w:w="1260" w:type="dxa"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Quality Rank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proofErr w:type="spellStart"/>
            <w:r w:rsidRPr="00377BED">
              <w:rPr>
                <w:rFonts w:ascii="Times New Roman" w:hAnsi="Times New Roman" w:cs="Times New Roman"/>
              </w:rPr>
              <w:t>Jaleta.F</w:t>
            </w:r>
            <w:proofErr w:type="spellEnd"/>
            <w:r w:rsidRPr="00377BED">
              <w:rPr>
                <w:rFonts w:ascii="Times New Roman" w:hAnsi="Times New Roman" w:cs="Times New Roman"/>
              </w:rPr>
              <w:t xml:space="preserve"> et al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Medium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Dires YM et al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1880" w:type="dxa"/>
            <w:gridSpan w:val="8"/>
            <w:noWrap/>
            <w:hideMark/>
          </w:tcPr>
          <w:p w:rsidR="004B2B8A" w:rsidRPr="00377BED" w:rsidRDefault="004B2B8A" w:rsidP="00377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Quality appraisal for Crossectional study using Newcastle‒Ottawa Scale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260" w:type="dxa"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B2B8A" w:rsidRPr="00377BED" w:rsidTr="004B2B8A">
        <w:trPr>
          <w:trHeight w:val="6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6027" w:type="dxa"/>
            <w:gridSpan w:val="4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Selection (Maximum 5 stars</w:t>
            </w:r>
          </w:p>
        </w:tc>
        <w:tc>
          <w:tcPr>
            <w:tcW w:w="198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Comparability (Maximum 2 stars)</w:t>
            </w:r>
          </w:p>
        </w:tc>
        <w:tc>
          <w:tcPr>
            <w:tcW w:w="2790" w:type="dxa"/>
            <w:gridSpan w:val="2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Outcome (Maximum 3 stars)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260" w:type="dxa"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B2B8A" w:rsidRPr="00377BED" w:rsidTr="004B2B8A">
        <w:trPr>
          <w:trHeight w:val="51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Author</w:t>
            </w:r>
          </w:p>
        </w:tc>
        <w:tc>
          <w:tcPr>
            <w:tcW w:w="1257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Representativeness of the exposed cohort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Sample size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Non-respondents</w:t>
            </w:r>
          </w:p>
        </w:tc>
        <w:tc>
          <w:tcPr>
            <w:tcW w:w="189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Ascertainment of the exposure (risk factor)</w:t>
            </w:r>
          </w:p>
        </w:tc>
        <w:tc>
          <w:tcPr>
            <w:tcW w:w="198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subjects in different outcome groups are comparable, based on the study design or analysis. Confounding factors are controlled</w:t>
            </w:r>
          </w:p>
        </w:tc>
        <w:tc>
          <w:tcPr>
            <w:tcW w:w="108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Assessment of outcome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Statistical test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990" w:type="dxa"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 w:rsidRPr="00377BED">
              <w:rPr>
                <w:rFonts w:ascii="Times New Roman" w:hAnsi="Times New Roman" w:cs="Times New Roman"/>
                <w:b/>
                <w:bCs/>
              </w:rPr>
              <w:t>Agreed total score/10</w:t>
            </w:r>
          </w:p>
        </w:tc>
        <w:tc>
          <w:tcPr>
            <w:tcW w:w="1260" w:type="dxa"/>
          </w:tcPr>
          <w:p w:rsidR="004B2B8A" w:rsidRPr="00377BED" w:rsidRDefault="004B2B8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Quality rank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Anito AA et a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 xml:space="preserve"> Berihun H et a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proofErr w:type="spellStart"/>
            <w:r w:rsidRPr="00377BED">
              <w:rPr>
                <w:rFonts w:ascii="Times New Roman" w:hAnsi="Times New Roman" w:cs="Times New Roman"/>
              </w:rPr>
              <w:t>Fenta</w:t>
            </w:r>
            <w:proofErr w:type="spellEnd"/>
            <w:r w:rsidRPr="00377BED">
              <w:rPr>
                <w:rFonts w:ascii="Times New Roman" w:hAnsi="Times New Roman" w:cs="Times New Roman"/>
              </w:rPr>
              <w:t xml:space="preserve"> DA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Medium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proofErr w:type="spellStart"/>
            <w:r w:rsidRPr="00377BED">
              <w:rPr>
                <w:rFonts w:ascii="Times New Roman" w:hAnsi="Times New Roman" w:cs="Times New Roman"/>
              </w:rPr>
              <w:t>Kolako</w:t>
            </w:r>
            <w:proofErr w:type="spellEnd"/>
            <w:r w:rsidRPr="00377BED">
              <w:rPr>
                <w:rFonts w:ascii="Times New Roman" w:hAnsi="Times New Roman" w:cs="Times New Roman"/>
              </w:rPr>
              <w:t xml:space="preserve"> E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proofErr w:type="spellStart"/>
            <w:r w:rsidRPr="00377BED">
              <w:rPr>
                <w:rFonts w:ascii="Times New Roman" w:hAnsi="Times New Roman" w:cs="Times New Roman"/>
              </w:rPr>
              <w:t>Melku</w:t>
            </w:r>
            <w:proofErr w:type="spellEnd"/>
            <w:r w:rsidRPr="00377BED">
              <w:rPr>
                <w:rFonts w:ascii="Times New Roman" w:hAnsi="Times New Roman" w:cs="Times New Roman"/>
              </w:rPr>
              <w:t xml:space="preserve"> M et al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Sado AG et a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Sorsa A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Medium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proofErr w:type="spellStart"/>
            <w:r w:rsidRPr="00377BED">
              <w:rPr>
                <w:rFonts w:ascii="Times New Roman" w:hAnsi="Times New Roman" w:cs="Times New Roman"/>
              </w:rPr>
              <w:t>Waju</w:t>
            </w:r>
            <w:proofErr w:type="spellEnd"/>
            <w:r w:rsidRPr="00377BED">
              <w:rPr>
                <w:rFonts w:ascii="Times New Roman" w:hAnsi="Times New Roman" w:cs="Times New Roman"/>
              </w:rPr>
              <w:t xml:space="preserve"> B et al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Desta A et al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0" w:type="dxa"/>
          </w:tcPr>
          <w:p w:rsidR="004B2B8A" w:rsidRPr="00377BED" w:rsidRDefault="004B2B8A" w:rsidP="00F86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</w:t>
            </w:r>
          </w:p>
        </w:tc>
      </w:tr>
      <w:tr w:rsidR="004B2B8A" w:rsidRPr="00377BED" w:rsidTr="004B2B8A">
        <w:trPr>
          <w:trHeight w:val="300"/>
        </w:trPr>
        <w:tc>
          <w:tcPr>
            <w:tcW w:w="1083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lastRenderedPageBreak/>
              <w:t>Haile B et al</w:t>
            </w:r>
          </w:p>
        </w:tc>
        <w:tc>
          <w:tcPr>
            <w:tcW w:w="1257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3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9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08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71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>
            <w:pPr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4B2B8A" w:rsidRPr="00377BED" w:rsidRDefault="004B2B8A" w:rsidP="00B134E9">
            <w:pPr>
              <w:keepNext/>
              <w:rPr>
                <w:rFonts w:ascii="Times New Roman" w:hAnsi="Times New Roman" w:cs="Times New Roman"/>
              </w:rPr>
            </w:pPr>
            <w:r w:rsidRPr="00377B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0" w:type="dxa"/>
          </w:tcPr>
          <w:p w:rsidR="004B2B8A" w:rsidRPr="00377BED" w:rsidRDefault="00B0489D" w:rsidP="00B134E9">
            <w:pPr>
              <w:keepNext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="004B2B8A">
              <w:rPr>
                <w:rFonts w:ascii="Times New Roman" w:hAnsi="Times New Roman" w:cs="Times New Roman"/>
              </w:rPr>
              <w:t>igh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7C37C9" w:rsidRPr="00377BED" w:rsidRDefault="00000000" w:rsidP="00B0489D">
      <w:pPr>
        <w:pStyle w:val="Caption"/>
        <w:rPr>
          <w:rFonts w:ascii="Times New Roman" w:hAnsi="Times New Roman" w:cs="Times New Roman"/>
        </w:rPr>
      </w:pPr>
    </w:p>
    <w:sectPr w:rsidR="007C37C9" w:rsidRPr="00377BED" w:rsidSect="00F8607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5789D" w:rsidRDefault="00C5789D" w:rsidP="00377BED">
      <w:pPr>
        <w:spacing w:after="0" w:line="240" w:lineRule="auto"/>
      </w:pPr>
      <w:r>
        <w:separator/>
      </w:r>
    </w:p>
  </w:endnote>
  <w:endnote w:type="continuationSeparator" w:id="0">
    <w:p w:rsidR="00C5789D" w:rsidRDefault="00C5789D" w:rsidP="00377B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5789D" w:rsidRDefault="00C5789D" w:rsidP="00377BED">
      <w:pPr>
        <w:spacing w:after="0" w:line="240" w:lineRule="auto"/>
      </w:pPr>
      <w:r>
        <w:separator/>
      </w:r>
    </w:p>
  </w:footnote>
  <w:footnote w:type="continuationSeparator" w:id="0">
    <w:p w:rsidR="00C5789D" w:rsidRDefault="00C5789D" w:rsidP="00377B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079"/>
    <w:rsid w:val="0000468C"/>
    <w:rsid w:val="00086931"/>
    <w:rsid w:val="00377BED"/>
    <w:rsid w:val="004834E7"/>
    <w:rsid w:val="004B2B8A"/>
    <w:rsid w:val="004C13CE"/>
    <w:rsid w:val="005B5C2D"/>
    <w:rsid w:val="0077294D"/>
    <w:rsid w:val="00791F02"/>
    <w:rsid w:val="008D36D2"/>
    <w:rsid w:val="008F0D68"/>
    <w:rsid w:val="009F443D"/>
    <w:rsid w:val="00A4282B"/>
    <w:rsid w:val="00B0489D"/>
    <w:rsid w:val="00B056D6"/>
    <w:rsid w:val="00B134E9"/>
    <w:rsid w:val="00B173AE"/>
    <w:rsid w:val="00C5789D"/>
    <w:rsid w:val="00D40DF2"/>
    <w:rsid w:val="00DF6F5F"/>
    <w:rsid w:val="00E242E4"/>
    <w:rsid w:val="00F8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F4839"/>
  <w15:chartTrackingRefBased/>
  <w15:docId w15:val="{521D28A0-6D0B-4AE3-B382-419CA2E45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86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77B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7BED"/>
  </w:style>
  <w:style w:type="paragraph" w:styleId="Footer">
    <w:name w:val="footer"/>
    <w:basedOn w:val="Normal"/>
    <w:link w:val="FooterChar"/>
    <w:uiPriority w:val="99"/>
    <w:unhideWhenUsed/>
    <w:rsid w:val="00377B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7BED"/>
  </w:style>
  <w:style w:type="paragraph" w:styleId="Caption">
    <w:name w:val="caption"/>
    <w:basedOn w:val="Normal"/>
    <w:next w:val="Normal"/>
    <w:uiPriority w:val="35"/>
    <w:unhideWhenUsed/>
    <w:qFormat/>
    <w:rsid w:val="00DF6F5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7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2794CC-CA87-4EB0-88AA-CDF18B801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linksys</dc:creator>
  <cp:keywords/>
  <dc:description/>
  <cp:lastModifiedBy>linksys</cp:lastModifiedBy>
  <cp:revision>8</cp:revision>
  <dcterms:created xsi:type="dcterms:W3CDTF">2023-07-03T09:12:00Z</dcterms:created>
  <dcterms:modified xsi:type="dcterms:W3CDTF">2023-07-06T19:49:00Z</dcterms:modified>
</cp:coreProperties>
</file>