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5A370" w14:textId="77777777" w:rsidR="007154B3" w:rsidRDefault="007154B3" w:rsidP="007154B3">
      <w:pPr>
        <w:spacing w:afterLines="50" w:after="163"/>
        <w:ind w:firstLineChars="82" w:firstLine="198"/>
        <w:rPr>
          <w:rFonts w:ascii="Times New Roman" w:hAnsi="Times New Roman" w:cs="Times New Roman"/>
          <w:b/>
          <w:bCs/>
        </w:rPr>
      </w:pPr>
    </w:p>
    <w:p w14:paraId="00B287BB" w14:textId="550F40FE" w:rsidR="00D87019" w:rsidRPr="007154B3" w:rsidRDefault="006B4976" w:rsidP="007154B3">
      <w:pPr>
        <w:spacing w:afterLines="50" w:after="163"/>
        <w:ind w:firstLine="482"/>
        <w:jc w:val="center"/>
        <w:rPr>
          <w:rFonts w:ascii="Times New Roman" w:eastAsiaTheme="minorEastAsia" w:hAnsi="Times New Roman" w:cs="Times New Roman"/>
          <w:b/>
          <w:bCs/>
        </w:rPr>
      </w:pPr>
      <w:r w:rsidRPr="006B4976">
        <w:rPr>
          <w:rFonts w:ascii="Times New Roman" w:hAnsi="Times New Roman" w:cs="Times New Roman"/>
          <w:b/>
          <w:bCs/>
        </w:rPr>
        <w:t>Supplementary Table 4.</w:t>
      </w:r>
      <w:r>
        <w:rPr>
          <w:rFonts w:ascii="Times New Roman" w:hAnsi="Times New Roman" w:cs="Times New Roman"/>
          <w:b/>
          <w:bCs/>
        </w:rPr>
        <w:t xml:space="preserve"> </w:t>
      </w:r>
      <w:r w:rsidR="007154B3">
        <w:rPr>
          <w:rFonts w:ascii="Times New Roman" w:hAnsi="Times New Roman" w:cs="Times New Roman"/>
          <w:b/>
          <w:bCs/>
        </w:rPr>
        <w:t xml:space="preserve">MR analysis of systemic inflammatory regulators and </w:t>
      </w:r>
      <w:r w:rsidR="003F1A61">
        <w:rPr>
          <w:rFonts w:ascii="Times New Roman" w:hAnsi="Times New Roman" w:cs="Times New Roman"/>
          <w:b/>
          <w:bCs/>
        </w:rPr>
        <w:t>periodontitis</w:t>
      </w:r>
      <w:r w:rsidR="00657AC0" w:rsidRPr="00657AC0">
        <w:rPr>
          <w:rFonts w:ascii="Times New Roman" w:hAnsi="Times New Roman" w:cs="Times New Roman"/>
          <w:b/>
          <w:bCs/>
        </w:rPr>
        <w:t xml:space="preserve"> </w:t>
      </w:r>
      <w:r w:rsidR="00657AC0" w:rsidRPr="007C0A1C">
        <w:rPr>
          <w:rFonts w:ascii="Times New Roman" w:hAnsi="Times New Roman" w:cs="Times New Roman"/>
          <w:b/>
          <w:bCs/>
        </w:rPr>
        <w:t>at P &lt; 5 × 10</w:t>
      </w:r>
      <w:r w:rsidR="00657AC0" w:rsidRPr="007C0A1C">
        <w:rPr>
          <w:rFonts w:ascii="Times New Roman" w:hAnsi="Times New Roman" w:cs="Times New Roman"/>
          <w:b/>
          <w:bCs/>
          <w:vertAlign w:val="superscript"/>
        </w:rPr>
        <w:t>–6</w:t>
      </w:r>
      <w:r w:rsidR="00657AC0" w:rsidRPr="007C0A1C">
        <w:rPr>
          <w:rFonts w:ascii="Times New Roman" w:hAnsi="Times New Roman" w:cs="Times New Roman"/>
          <w:b/>
          <w:bCs/>
        </w:rPr>
        <w:t xml:space="preserve"> level</w:t>
      </w:r>
      <w:r w:rsidR="007154B3">
        <w:rPr>
          <w:rFonts w:ascii="Times New Roman" w:hAnsi="Times New Roman" w:cs="Times New Roman"/>
          <w:b/>
          <w:bCs/>
        </w:rPr>
        <w:t>.</w:t>
      </w:r>
    </w:p>
    <w:tbl>
      <w:tblPr>
        <w:tblW w:w="15026" w:type="dxa"/>
        <w:tblInd w:w="137" w:type="dxa"/>
        <w:tblLook w:val="04A0" w:firstRow="1" w:lastRow="0" w:firstColumn="1" w:lastColumn="0" w:noHBand="0" w:noVBand="1"/>
      </w:tblPr>
      <w:tblGrid>
        <w:gridCol w:w="1418"/>
        <w:gridCol w:w="2835"/>
        <w:gridCol w:w="1720"/>
        <w:gridCol w:w="1520"/>
        <w:gridCol w:w="760"/>
        <w:gridCol w:w="2280"/>
        <w:gridCol w:w="2792"/>
        <w:gridCol w:w="1701"/>
      </w:tblGrid>
      <w:tr w:rsidR="00D87019" w:rsidRPr="00D87019" w14:paraId="0BE96470" w14:textId="77777777" w:rsidTr="00D87019">
        <w:trPr>
          <w:trHeight w:val="85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EA5EA90" w14:textId="400673A6" w:rsidR="00D87019" w:rsidRPr="00D87019" w:rsidRDefault="00830E65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830E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O</w:t>
            </w:r>
            <w:r w:rsidR="00D87019" w:rsidRPr="00D87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utcomes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E24922C" w14:textId="674BAF3F" w:rsidR="00D87019" w:rsidRPr="00D87019" w:rsidRDefault="00830E65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M</w:t>
            </w:r>
            <w:r w:rsidR="00D87019" w:rsidRPr="00D87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ethod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C085F1F" w14:textId="1CC1A467" w:rsidR="00D87019" w:rsidRPr="00D87019" w:rsidRDefault="00830E65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OR</w:t>
            </w:r>
            <w:r w:rsidR="00D87019" w:rsidRPr="00D87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(95%CI)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683630DB" w14:textId="2D39C4FC" w:rsidR="00D87019" w:rsidRPr="00D87019" w:rsidRDefault="00830E65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P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01FD207F" w14:textId="2C9C77F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n</w:t>
            </w:r>
            <w:r w:rsidR="00830E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SNP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14:paraId="66D460E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P for heterogeneity test based on MR Egger</w:t>
            </w:r>
          </w:p>
        </w:tc>
        <w:tc>
          <w:tcPr>
            <w:tcW w:w="2792" w:type="dxa"/>
            <w:shd w:val="clear" w:color="auto" w:fill="auto"/>
            <w:vAlign w:val="center"/>
            <w:hideMark/>
          </w:tcPr>
          <w:p w14:paraId="7C977E8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P for heterogeneity test based on Inverse variance weighted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ADDD96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P for MR-Egger intercept</w:t>
            </w:r>
          </w:p>
        </w:tc>
      </w:tr>
      <w:tr w:rsidR="00D87019" w:rsidRPr="00D87019" w14:paraId="5708104A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3BEDC6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CTACK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C1937D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E806C0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1.17(0.95-1.43)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6FBD2D7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0.1443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786482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9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058A1DC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0.6012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1EA5954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0.6836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515C251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0.6753 </w:t>
            </w:r>
          </w:p>
        </w:tc>
      </w:tr>
      <w:tr w:rsidR="00D87019" w:rsidRPr="00D87019" w14:paraId="3E8401D5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B65C96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AECBBE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6F06E9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1.26(0.85-1.86)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0CF9E7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0.2937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67FF7F5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9 </w:t>
            </w:r>
          </w:p>
        </w:tc>
        <w:tc>
          <w:tcPr>
            <w:tcW w:w="2280" w:type="dxa"/>
            <w:vMerge/>
            <w:vAlign w:val="center"/>
            <w:hideMark/>
          </w:tcPr>
          <w:p w14:paraId="4FC42DE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3421CAD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F6F5E5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38546D54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9471F5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88B54E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4460AF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1.21(0.94-1.57)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E20BEF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0.1430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594BCE6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9 </w:t>
            </w:r>
          </w:p>
        </w:tc>
        <w:tc>
          <w:tcPr>
            <w:tcW w:w="2280" w:type="dxa"/>
            <w:vMerge/>
            <w:vAlign w:val="center"/>
            <w:hideMark/>
          </w:tcPr>
          <w:p w14:paraId="4C39D46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619659D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00198E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526CE0EE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F2EFF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bNGF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7EC459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E35DB6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1.03(0.76-1.38)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532E4DA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0.8676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32655CE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7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75A9D8F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0.4371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0FF56DC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0.3828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55810A1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0.2692 </w:t>
            </w:r>
          </w:p>
        </w:tc>
      </w:tr>
      <w:tr w:rsidR="00D87019" w:rsidRPr="00D87019" w14:paraId="22710D38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5FDFCB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BD5457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FD77EA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2.54(0.59-10.91)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923FB4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0.2661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346BCEC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7 </w:t>
            </w:r>
          </w:p>
        </w:tc>
        <w:tc>
          <w:tcPr>
            <w:tcW w:w="2280" w:type="dxa"/>
            <w:vMerge/>
            <w:vAlign w:val="center"/>
            <w:hideMark/>
          </w:tcPr>
          <w:p w14:paraId="26E9598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611D503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C9B073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2582B84D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614EC5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BBACA7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7F759A1" w14:textId="5759C86A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0.94(0.64-1.4</w:t>
            </w:r>
            <w:r w:rsidR="00D42C2A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7365A1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0.7763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0B2C089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7 </w:t>
            </w:r>
          </w:p>
        </w:tc>
        <w:tc>
          <w:tcPr>
            <w:tcW w:w="2280" w:type="dxa"/>
            <w:vMerge/>
            <w:vAlign w:val="center"/>
            <w:hideMark/>
          </w:tcPr>
          <w:p w14:paraId="33516A1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555F857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C8F036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14AA0674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2E51DB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VEGF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AB0E03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E96CB2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1.22(0.79-1.87)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9FBF52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0.3663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51F8A15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8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4A51C3F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0.1045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3DD8D51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0.1284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4274C4A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0.5441 </w:t>
            </w:r>
          </w:p>
        </w:tc>
      </w:tr>
      <w:tr w:rsidR="00D87019" w:rsidRPr="00D87019" w14:paraId="2952A341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9C64F4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7DD41E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E35D0D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0.81(0.21-3.07)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19ADD5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0.7616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D29524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8 </w:t>
            </w:r>
          </w:p>
        </w:tc>
        <w:tc>
          <w:tcPr>
            <w:tcW w:w="2280" w:type="dxa"/>
            <w:vMerge/>
            <w:vAlign w:val="center"/>
            <w:hideMark/>
          </w:tcPr>
          <w:p w14:paraId="45455BA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10DB1AC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09EDB5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29FA2450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24DC2F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C3E3D9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ACE00AE" w14:textId="10695289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1.1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(0.7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-1.71)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BFCF4D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0.6887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2249CFF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8 </w:t>
            </w:r>
          </w:p>
        </w:tc>
        <w:tc>
          <w:tcPr>
            <w:tcW w:w="2280" w:type="dxa"/>
            <w:vMerge/>
            <w:vAlign w:val="center"/>
            <w:hideMark/>
          </w:tcPr>
          <w:p w14:paraId="04BB49B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200799F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EA98FA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34A41820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C4FCE9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MIF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CB4E27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2612C93" w14:textId="6E3C5A8E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(0.79-1.27)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4F7DD7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0.9992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73F804C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13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0CDD463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0.5005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1FDBEE6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0.5709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5356666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0.6797 </w:t>
            </w:r>
          </w:p>
        </w:tc>
      </w:tr>
      <w:tr w:rsidR="00D87019" w:rsidRPr="00D87019" w14:paraId="5DD3956C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3E43C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DBA7C4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63DE9D0" w14:textId="5C964E42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1.12(0.63-2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03F918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0.7076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11BEAE0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13 </w:t>
            </w:r>
          </w:p>
        </w:tc>
        <w:tc>
          <w:tcPr>
            <w:tcW w:w="2280" w:type="dxa"/>
            <w:vMerge/>
            <w:vAlign w:val="center"/>
            <w:hideMark/>
          </w:tcPr>
          <w:p w14:paraId="5B270F0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0479044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1A68F4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3243B134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18290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EEAAE6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C30D253" w14:textId="0D450EE0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0.98(0.7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-1.38)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1801832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0.9217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0D10860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13 </w:t>
            </w:r>
          </w:p>
        </w:tc>
        <w:tc>
          <w:tcPr>
            <w:tcW w:w="2280" w:type="dxa"/>
            <w:vMerge/>
            <w:vAlign w:val="center"/>
            <w:hideMark/>
          </w:tcPr>
          <w:p w14:paraId="4DF333E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061B11F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78C090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71B862C3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9F1F94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TRAIL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2F5B78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78F2EA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0.89(0.77-1.03)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AFDB0B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0.1251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3171F4A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16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7BC2F0F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0.5620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00A35F8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0.3763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16951E4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0.0811 </w:t>
            </w:r>
          </w:p>
        </w:tc>
      </w:tr>
      <w:tr w:rsidR="00D87019" w:rsidRPr="00D87019" w14:paraId="6A1226E6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9B1C2A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3860B0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8624E3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0.99(0.83-1.18)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E5F1D5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0.9030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61F5ADD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16 </w:t>
            </w:r>
          </w:p>
        </w:tc>
        <w:tc>
          <w:tcPr>
            <w:tcW w:w="2280" w:type="dxa"/>
            <w:vMerge/>
            <w:vAlign w:val="center"/>
            <w:hideMark/>
          </w:tcPr>
          <w:p w14:paraId="291B923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21C3F6E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5E4EAD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57E8D61E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56B3BD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DE4863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2FDF2A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0.94(0.77-1.15)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351CDA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0.5516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644A435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16 </w:t>
            </w:r>
          </w:p>
        </w:tc>
        <w:tc>
          <w:tcPr>
            <w:tcW w:w="2280" w:type="dxa"/>
            <w:vMerge/>
            <w:vAlign w:val="center"/>
            <w:hideMark/>
          </w:tcPr>
          <w:p w14:paraId="100781F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0B1163C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52E9A7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217F2B0F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A6B25A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TNFb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B90289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472408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0.93(0.66-1.31)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E21ADA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0.6811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5D0F546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3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3026D05C" w14:textId="77777777" w:rsidR="00D87019" w:rsidRPr="008E4956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8E4956">
              <w:rPr>
                <w:rFonts w:ascii="Times New Roman" w:eastAsia="等线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0.0080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5C142F70" w14:textId="77777777" w:rsidR="00D87019" w:rsidRPr="008E4956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8E4956">
              <w:rPr>
                <w:rFonts w:ascii="Times New Roman" w:eastAsia="等线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0.0193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0D6CC99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0.7858 </w:t>
            </w:r>
          </w:p>
        </w:tc>
      </w:tr>
      <w:tr w:rsidR="00D87019" w:rsidRPr="00D87019" w14:paraId="29D854C3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6A3999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D47359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FDF49C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0.86(0.45-1.63)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141F31F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0.7230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0BCD7BB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3 </w:t>
            </w:r>
          </w:p>
        </w:tc>
        <w:tc>
          <w:tcPr>
            <w:tcW w:w="2280" w:type="dxa"/>
            <w:vMerge/>
            <w:vAlign w:val="center"/>
            <w:hideMark/>
          </w:tcPr>
          <w:p w14:paraId="650F2BC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120EB85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9C3065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3EBD0AE2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B38860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27B3F9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D437DC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0.86(0.71-1.05)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13C901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0.1369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2B6F70C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3 </w:t>
            </w:r>
          </w:p>
        </w:tc>
        <w:tc>
          <w:tcPr>
            <w:tcW w:w="2280" w:type="dxa"/>
            <w:vMerge/>
            <w:vAlign w:val="center"/>
            <w:hideMark/>
          </w:tcPr>
          <w:p w14:paraId="6D46809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44C1370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3696E6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167077C6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557530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TNFa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219D01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3520A4F" w14:textId="2D585322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1.2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(0.85-1.69)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1D62326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0.3061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5B34214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5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79EDCA2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0.1182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3270414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0.1687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17864E2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0.6269 </w:t>
            </w:r>
          </w:p>
        </w:tc>
      </w:tr>
      <w:tr w:rsidR="00D87019" w:rsidRPr="00D87019" w14:paraId="75226D18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3AF9F5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38110E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972DD5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1.36(0.75-2.47)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6A12D0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0.3876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3048BC1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5 </w:t>
            </w:r>
          </w:p>
        </w:tc>
        <w:tc>
          <w:tcPr>
            <w:tcW w:w="2280" w:type="dxa"/>
            <w:vMerge/>
            <w:vAlign w:val="center"/>
            <w:hideMark/>
          </w:tcPr>
          <w:p w14:paraId="716546D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555BFA6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4A1255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7AFA7569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4C0208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9AD1A7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0DDE46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1.24(0.83-1.86)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B90500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0.2963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6A5C26F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5 </w:t>
            </w:r>
          </w:p>
        </w:tc>
        <w:tc>
          <w:tcPr>
            <w:tcW w:w="2280" w:type="dxa"/>
            <w:vMerge/>
            <w:vAlign w:val="center"/>
            <w:hideMark/>
          </w:tcPr>
          <w:p w14:paraId="6C4FB19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485BC75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3FC23E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3AFE6545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577403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SDF1a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AE68C2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99C048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1.55(0.99-2.41)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16727E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0.0528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1D71C56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7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30AF7C4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0.6776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573E900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0.7746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1628EC5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0.7410 </w:t>
            </w:r>
          </w:p>
        </w:tc>
      </w:tr>
      <w:tr w:rsidR="00D87019" w:rsidRPr="00D87019" w14:paraId="527EC8F5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C7FE85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20187D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FC4C6A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1.37(0.61-3.08)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6B04D69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0.4786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33A86EF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7 </w:t>
            </w:r>
          </w:p>
        </w:tc>
        <w:tc>
          <w:tcPr>
            <w:tcW w:w="2280" w:type="dxa"/>
            <w:vMerge/>
            <w:vAlign w:val="center"/>
            <w:hideMark/>
          </w:tcPr>
          <w:p w14:paraId="5FB6B28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7EECD8D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F476F1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21756F30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4F050E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25C3EA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7DB6D5F" w14:textId="307A1C30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1.3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(0.71-2.37)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17FFA90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0.3933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6056C3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7 </w:t>
            </w:r>
          </w:p>
        </w:tc>
        <w:tc>
          <w:tcPr>
            <w:tcW w:w="2280" w:type="dxa"/>
            <w:vMerge/>
            <w:vAlign w:val="center"/>
            <w:hideMark/>
          </w:tcPr>
          <w:p w14:paraId="5915EDB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394DA75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319022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6F43DDB1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1373B3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SCGFb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EE757F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C2768C9" w14:textId="5798394C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1.1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(0.92-1.33)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0EEBEC1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0.2949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0BCD1EF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13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572A108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0.8795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03C8A4E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0.9162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436AB23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0.7697 </w:t>
            </w:r>
          </w:p>
        </w:tc>
      </w:tr>
      <w:tr w:rsidR="00D87019" w:rsidRPr="00D87019" w14:paraId="50998CCE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9CB6D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C1FA43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4EC5FD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1.15(0.84-1.57)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0B26D23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0.4060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6B5A760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13 </w:t>
            </w:r>
          </w:p>
        </w:tc>
        <w:tc>
          <w:tcPr>
            <w:tcW w:w="2280" w:type="dxa"/>
            <w:vMerge/>
            <w:vAlign w:val="center"/>
            <w:hideMark/>
          </w:tcPr>
          <w:p w14:paraId="086E7DF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11E2AEE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05D267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4ED3F9DF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BB920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FDEE70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552878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1.11(0.86-1.43)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A2653E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0.4396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2B6CD91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13 </w:t>
            </w:r>
          </w:p>
        </w:tc>
        <w:tc>
          <w:tcPr>
            <w:tcW w:w="2280" w:type="dxa"/>
            <w:vMerge/>
            <w:vAlign w:val="center"/>
            <w:hideMark/>
          </w:tcPr>
          <w:p w14:paraId="09D15F6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4045217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722D86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346174FC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525CAC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SCF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5E154A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078E65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0.95(0.64-1.42)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928FAA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0.8150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2425E11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6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5C382CA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0.8977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7216F17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0.6052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75395AE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0.1861 </w:t>
            </w:r>
          </w:p>
        </w:tc>
      </w:tr>
      <w:tr w:rsidR="00D87019" w:rsidRPr="00D87019" w14:paraId="7B93D296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D1C76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FDABA4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52991D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1.86(0.75-4.63)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6CD6AC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0.2533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5185530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6 </w:t>
            </w:r>
          </w:p>
        </w:tc>
        <w:tc>
          <w:tcPr>
            <w:tcW w:w="2280" w:type="dxa"/>
            <w:vMerge/>
            <w:vAlign w:val="center"/>
            <w:hideMark/>
          </w:tcPr>
          <w:p w14:paraId="02CF9A2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715A674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438A16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50E2F2DE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102C83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2C7CC6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5F9975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1.06(0.65-1.75)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32E904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0.8049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C6116A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6 </w:t>
            </w:r>
          </w:p>
        </w:tc>
        <w:tc>
          <w:tcPr>
            <w:tcW w:w="2280" w:type="dxa"/>
            <w:vMerge/>
            <w:vAlign w:val="center"/>
            <w:hideMark/>
          </w:tcPr>
          <w:p w14:paraId="43AF0D5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2D9F821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B4DC09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09CA7BF7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8C127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RANTES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1ACC3E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BE3837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0.83(0.64-1.08)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237B92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0.1664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1EC72B9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10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59DF331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0.5078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62B6E16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0.2514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1CF1F82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0.0776 </w:t>
            </w:r>
          </w:p>
        </w:tc>
      </w:tr>
      <w:tr w:rsidR="00D87019" w:rsidRPr="00D87019" w14:paraId="135604A0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8026D4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02604C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D91CF3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1.56(0.81-3.02)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DC715B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0.2194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199827A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10 </w:t>
            </w:r>
          </w:p>
        </w:tc>
        <w:tc>
          <w:tcPr>
            <w:tcW w:w="2280" w:type="dxa"/>
            <w:vMerge/>
            <w:vAlign w:val="center"/>
            <w:hideMark/>
          </w:tcPr>
          <w:p w14:paraId="7D36114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1E41A1F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6EE699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74AB91B4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FC332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742845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DDC6B33" w14:textId="05DB0CFA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(0.64-1.27)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C09830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0.5440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53F58FE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10 </w:t>
            </w:r>
          </w:p>
        </w:tc>
        <w:tc>
          <w:tcPr>
            <w:tcW w:w="2280" w:type="dxa"/>
            <w:vMerge/>
            <w:vAlign w:val="center"/>
            <w:hideMark/>
          </w:tcPr>
          <w:p w14:paraId="0E9F106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0745E83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FEA257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37601022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50199E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PDGFbb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97B1CE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3106A8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1.04(0.79-1.37)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07D2FDF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0.7771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46555B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12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7E96A37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0.0751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740A502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0.0751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4AB25B2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0.3981 </w:t>
            </w:r>
          </w:p>
        </w:tc>
      </w:tr>
      <w:tr w:rsidR="00D87019" w:rsidRPr="00D87019" w14:paraId="33B88F07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B57B2D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E745DF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14666D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1.28(0.74-2.22)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04E3F4F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0.3888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383862D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12 </w:t>
            </w:r>
          </w:p>
        </w:tc>
        <w:tc>
          <w:tcPr>
            <w:tcW w:w="2280" w:type="dxa"/>
            <w:vMerge/>
            <w:vAlign w:val="center"/>
            <w:hideMark/>
          </w:tcPr>
          <w:p w14:paraId="6633EA2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70AA251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A5ED90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1B012A16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A53BCD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980278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479FC7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1.21(0.91-1.61)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6D7AD4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0.1997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3B1EAE1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12 </w:t>
            </w:r>
          </w:p>
        </w:tc>
        <w:tc>
          <w:tcPr>
            <w:tcW w:w="2280" w:type="dxa"/>
            <w:vMerge/>
            <w:vAlign w:val="center"/>
            <w:hideMark/>
          </w:tcPr>
          <w:p w14:paraId="230A996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68AAE7F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F91E4B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26327E68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B8588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MIP1b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929C26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214F26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1.05(0.91-1.22)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8A4C16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0.5009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739C275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17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489D304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0.3880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51521CB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0.4121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5623604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0.4341 </w:t>
            </w:r>
          </w:p>
        </w:tc>
      </w:tr>
      <w:tr w:rsidR="00D87019" w:rsidRPr="00D87019" w14:paraId="0FC29013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A282F1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2A3D1A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1B00D4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0.98(0.78-1.23)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9FB1E0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0.8828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21BB272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17 </w:t>
            </w:r>
          </w:p>
        </w:tc>
        <w:tc>
          <w:tcPr>
            <w:tcW w:w="2280" w:type="dxa"/>
            <w:vMerge/>
            <w:vAlign w:val="center"/>
            <w:hideMark/>
          </w:tcPr>
          <w:p w14:paraId="23DA5A7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0ACC4EE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AFBFA6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5C36BBCE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61DDB0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268893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F65C000" w14:textId="2173F921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1.13(0.9</w:t>
            </w:r>
            <w:r w:rsidR="00D42C2A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-1.43)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D83ADD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0.2938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2FB11C6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17 </w:t>
            </w:r>
          </w:p>
        </w:tc>
        <w:tc>
          <w:tcPr>
            <w:tcW w:w="2280" w:type="dxa"/>
            <w:vMerge/>
            <w:vAlign w:val="center"/>
            <w:hideMark/>
          </w:tcPr>
          <w:p w14:paraId="389B423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3748AEB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A63A82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390EE714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ACFAD5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MIP1a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C3ADFB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9A45C6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1.19(0.77-1.84)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0179796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0.4323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2C32BDF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7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31AF190F" w14:textId="77777777" w:rsidR="00D87019" w:rsidRPr="008E4956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8E4956">
              <w:rPr>
                <w:rFonts w:ascii="Times New Roman" w:eastAsia="等线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0.0295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25610F62" w14:textId="77777777" w:rsidR="00D87019" w:rsidRPr="008E4956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8E4956">
              <w:rPr>
                <w:rFonts w:ascii="Times New Roman" w:eastAsia="等线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0.0495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1797E3E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0.7872 </w:t>
            </w:r>
          </w:p>
        </w:tc>
      </w:tr>
      <w:tr w:rsidR="00D87019" w:rsidRPr="00D87019" w14:paraId="3BFFFE7D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BC3B76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E5FD75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DD5E8AB" w14:textId="79EA5435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(0.28-3.6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24BD8E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0.9990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72CC648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7 </w:t>
            </w:r>
          </w:p>
        </w:tc>
        <w:tc>
          <w:tcPr>
            <w:tcW w:w="2280" w:type="dxa"/>
            <w:vMerge/>
            <w:vAlign w:val="center"/>
            <w:hideMark/>
          </w:tcPr>
          <w:p w14:paraId="2639E77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16707D5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48561A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0067F26C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6D2CB8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FD6531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C3E151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1.08(0.72-1.63)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14BBB94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0.7123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00BF627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7 </w:t>
            </w:r>
          </w:p>
        </w:tc>
        <w:tc>
          <w:tcPr>
            <w:tcW w:w="2280" w:type="dxa"/>
            <w:vMerge/>
            <w:vAlign w:val="center"/>
            <w:hideMark/>
          </w:tcPr>
          <w:p w14:paraId="49310CE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79C8D10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8091B4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4ED4610A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ECBD03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MIG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C004DB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2B22506" w14:textId="55E4AC9E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(0.83-1.21)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57430BD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0.9969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22A9EA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13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7814910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0.7497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480CB42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0.7778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2A670FC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0.4918 </w:t>
            </w:r>
          </w:p>
        </w:tc>
      </w:tr>
      <w:tr w:rsidR="00D87019" w:rsidRPr="00D87019" w14:paraId="28A504E7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49B952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FB4B3F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26894D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1.13(0.77-1.64)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123105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0.5531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2935B1F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13 </w:t>
            </w:r>
          </w:p>
        </w:tc>
        <w:tc>
          <w:tcPr>
            <w:tcW w:w="2280" w:type="dxa"/>
            <w:vMerge/>
            <w:vAlign w:val="center"/>
            <w:hideMark/>
          </w:tcPr>
          <w:p w14:paraId="0BFA2A7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173B5B1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B21541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1CC173C9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B9CB0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BAE1BA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1681FFA" w14:textId="5269CCF6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(0.77-1.29)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29F7DC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0.9954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2BA931D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13 </w:t>
            </w:r>
          </w:p>
        </w:tc>
        <w:tc>
          <w:tcPr>
            <w:tcW w:w="2280" w:type="dxa"/>
            <w:vMerge/>
            <w:vAlign w:val="center"/>
            <w:hideMark/>
          </w:tcPr>
          <w:p w14:paraId="14E9797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5BE6AAB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B2F32E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3F3C57EB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48396A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MCSF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73733B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BC81CB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0.97(0.78-1.22)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7038B5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0.8073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5E06C08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8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441424F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0.4372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53DA636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0.1471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7C25550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0.0681 </w:t>
            </w:r>
          </w:p>
        </w:tc>
      </w:tr>
      <w:tr w:rsidR="00D87019" w:rsidRPr="00D87019" w14:paraId="2C9EA098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905B2C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AA959E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DEB07A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0.71(0.51-0.99)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0C915A8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0.0897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3F49A94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8 </w:t>
            </w:r>
          </w:p>
        </w:tc>
        <w:tc>
          <w:tcPr>
            <w:tcW w:w="2280" w:type="dxa"/>
            <w:vMerge/>
            <w:vAlign w:val="center"/>
            <w:hideMark/>
          </w:tcPr>
          <w:p w14:paraId="07EF0AC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787CC71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5EF691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11849E8D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C83C4E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624C78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C074D1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1.01(0.78-1.31)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0F24B33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0.9291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0DFCDCC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8 </w:t>
            </w:r>
          </w:p>
        </w:tc>
        <w:tc>
          <w:tcPr>
            <w:tcW w:w="2280" w:type="dxa"/>
            <w:vMerge/>
            <w:vAlign w:val="center"/>
            <w:hideMark/>
          </w:tcPr>
          <w:p w14:paraId="38AE081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077A5A9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BF217B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2BA507B9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7C33D6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MCP3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817320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CE7AE7A" w14:textId="6BDA4A16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(0.71-1.4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5F1D806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0.9999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09D3891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3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1340295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0.7957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1F7F394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0.2544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6EC58C5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0.3496 </w:t>
            </w:r>
          </w:p>
        </w:tc>
      </w:tr>
      <w:tr w:rsidR="00D87019" w:rsidRPr="00D87019" w14:paraId="326267BE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526074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EF1AB5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84741B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0.43(0.15-1.23)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50AFB3E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0.3609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7F96BE1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3 </w:t>
            </w:r>
          </w:p>
        </w:tc>
        <w:tc>
          <w:tcPr>
            <w:tcW w:w="2280" w:type="dxa"/>
            <w:vMerge/>
            <w:vAlign w:val="center"/>
            <w:hideMark/>
          </w:tcPr>
          <w:p w14:paraId="5507C2F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25CF373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985859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2C5E6249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432A9D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6AB1B7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D4A579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1.06(0.75-1.49)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80EF2C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0.7400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70849B9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3 </w:t>
            </w:r>
          </w:p>
        </w:tc>
        <w:tc>
          <w:tcPr>
            <w:tcW w:w="2280" w:type="dxa"/>
            <w:vMerge/>
            <w:vAlign w:val="center"/>
            <w:hideMark/>
          </w:tcPr>
          <w:p w14:paraId="2A523E9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3037B9A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4DA78E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11214C33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BED4ED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lastRenderedPageBreak/>
              <w:t>MCP1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9F6F43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2038E7D" w14:textId="778004D4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(0.75-1.32)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D7E273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0.9889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7BB2CEE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13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15B86C0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0.1036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5F1528F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0.1439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49D1CFE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0.9481 </w:t>
            </w:r>
          </w:p>
        </w:tc>
      </w:tr>
      <w:tr w:rsidR="00D87019" w:rsidRPr="00D87019" w14:paraId="5D3DE56F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575095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5F4D72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CEFC18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0.98(0.52-1.84)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64DF116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0.9492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5CABAEA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13 </w:t>
            </w:r>
          </w:p>
        </w:tc>
        <w:tc>
          <w:tcPr>
            <w:tcW w:w="2280" w:type="dxa"/>
            <w:vMerge/>
            <w:vAlign w:val="center"/>
            <w:hideMark/>
          </w:tcPr>
          <w:p w14:paraId="4159124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111E985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DC8039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7F6DDF9E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97B4A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8FA690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99AE1E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0.99(0.72-1.37)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5D9C1B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0.9725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2DE8B4E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13 </w:t>
            </w:r>
          </w:p>
        </w:tc>
        <w:tc>
          <w:tcPr>
            <w:tcW w:w="2280" w:type="dxa"/>
            <w:vMerge/>
            <w:vAlign w:val="center"/>
            <w:hideMark/>
          </w:tcPr>
          <w:p w14:paraId="53703F8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144220C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7F0E42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5823BC4F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528B1B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IL-12p70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536F3D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834DBE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0.92(0.74-1.13)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EE4859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0.4095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1FE5711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7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4030F9D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0.8654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31ED8F9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0.9018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01A954B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0.6042 </w:t>
            </w:r>
          </w:p>
        </w:tc>
      </w:tr>
      <w:tr w:rsidR="00D87019" w:rsidRPr="00D87019" w14:paraId="1709CE1D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DFBF5A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60BA32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77F7593" w14:textId="05462956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0.99(0.7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-1.41)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FCE50D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0.9608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1900D43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7 </w:t>
            </w:r>
          </w:p>
        </w:tc>
        <w:tc>
          <w:tcPr>
            <w:tcW w:w="2280" w:type="dxa"/>
            <w:vMerge/>
            <w:vAlign w:val="center"/>
            <w:hideMark/>
          </w:tcPr>
          <w:p w14:paraId="4FD97EE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65E6E7C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65647B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77DCB011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34DC7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CFAA85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7189C5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0.89(0.71-1.12)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631CEB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0.3154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7FD4A6B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7 </w:t>
            </w:r>
          </w:p>
        </w:tc>
        <w:tc>
          <w:tcPr>
            <w:tcW w:w="2280" w:type="dxa"/>
            <w:vMerge/>
            <w:vAlign w:val="center"/>
            <w:hideMark/>
          </w:tcPr>
          <w:p w14:paraId="1C0C789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257B4F6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6A15F9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390E996E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85B6D5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IP10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67DA10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C986DC0" w14:textId="6FAC8681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0.95(0.75-1.2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EB74C8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0.6765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8FF683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11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094D5D3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0.3470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77FE0E5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0.3643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687A5B5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0.4001 </w:t>
            </w:r>
          </w:p>
        </w:tc>
      </w:tr>
      <w:tr w:rsidR="00D87019" w:rsidRPr="00D87019" w14:paraId="091A419E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020EAB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9D9AC4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EB2D6F0" w14:textId="48B100E4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1.14(0.72-1.8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DECB7C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0.5966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6D532EE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11 </w:t>
            </w:r>
          </w:p>
        </w:tc>
        <w:tc>
          <w:tcPr>
            <w:tcW w:w="2280" w:type="dxa"/>
            <w:vMerge/>
            <w:vAlign w:val="center"/>
            <w:hideMark/>
          </w:tcPr>
          <w:p w14:paraId="2B3C079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38FB655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F6BE41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4591F91F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F53F62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317395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D00A70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1.08(0.79-1.47)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6D13EC1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0.6299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30550B9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11 </w:t>
            </w:r>
          </w:p>
        </w:tc>
        <w:tc>
          <w:tcPr>
            <w:tcW w:w="2280" w:type="dxa"/>
            <w:vMerge/>
            <w:vAlign w:val="center"/>
            <w:hideMark/>
          </w:tcPr>
          <w:p w14:paraId="49A9920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0953833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3DD8DB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7B89A840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C0F061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IL18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7693C1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B32AD0C" w14:textId="497C18BF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1.08(0.9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-1.29)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22580C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0.4022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33C9F67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13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6601C29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0.3761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6C9423D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0.3529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0A30571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0.2798 </w:t>
            </w:r>
          </w:p>
        </w:tc>
      </w:tr>
      <w:tr w:rsidR="00D87019" w:rsidRPr="00D87019" w14:paraId="405FF2B1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B08A77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60D892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052651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1.25(0.92-1.71)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3FC323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0.1840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3D1F372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13 </w:t>
            </w:r>
          </w:p>
        </w:tc>
        <w:tc>
          <w:tcPr>
            <w:tcW w:w="2280" w:type="dxa"/>
            <w:vMerge/>
            <w:vAlign w:val="center"/>
            <w:hideMark/>
          </w:tcPr>
          <w:p w14:paraId="7194B95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7196884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6F717F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7B568840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BEE497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F8539E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50B9E1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1.04(0.81-1.34)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59BDFC7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0.7636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688BBFD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13 </w:t>
            </w:r>
          </w:p>
        </w:tc>
        <w:tc>
          <w:tcPr>
            <w:tcW w:w="2280" w:type="dxa"/>
            <w:vMerge/>
            <w:vAlign w:val="center"/>
            <w:hideMark/>
          </w:tcPr>
          <w:p w14:paraId="544B8E0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71952E4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31C9A4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1B5E00EB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1B5FAE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IL17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D6695C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38CDFC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0.79(0.59-1.07)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E7222D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0.1297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6BAEB55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10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286FCFC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0.9293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6481F06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0.9350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67F0C90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0.4859 </w:t>
            </w:r>
          </w:p>
        </w:tc>
      </w:tr>
      <w:tr w:rsidR="00D87019" w:rsidRPr="00D87019" w14:paraId="4FDE227C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056014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E7AD1D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8D0D39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0.65(0.36-1.19)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0E5114D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0.2016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5799CB5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10 </w:t>
            </w:r>
          </w:p>
        </w:tc>
        <w:tc>
          <w:tcPr>
            <w:tcW w:w="2280" w:type="dxa"/>
            <w:vMerge/>
            <w:vAlign w:val="center"/>
            <w:hideMark/>
          </w:tcPr>
          <w:p w14:paraId="421B4BE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2C3CDC8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5E5E71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53C34066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7DDC87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25F3EE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AFD62C4" w14:textId="38CE4322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0.75(0.5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-1.12)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5C29ED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0.1551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065398D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10 </w:t>
            </w:r>
          </w:p>
        </w:tc>
        <w:tc>
          <w:tcPr>
            <w:tcW w:w="2280" w:type="dxa"/>
            <w:vMerge/>
            <w:vAlign w:val="center"/>
            <w:hideMark/>
          </w:tcPr>
          <w:p w14:paraId="501A11B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1326957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A41A77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03B32440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48A68A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IL13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CDE12E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E881D4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0.92(0.78-1.08)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6D731B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0.3150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899F62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8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5584AEA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0.9607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5E2DF66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0.9710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2452487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0.6040 </w:t>
            </w:r>
          </w:p>
        </w:tc>
      </w:tr>
      <w:tr w:rsidR="00D87019" w:rsidRPr="00D87019" w14:paraId="785EA928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A825A0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5C3BF6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1922FCE" w14:textId="5BF250D5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0.98(0.74-1.3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6040A87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0.8858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2B8B7A4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8 </w:t>
            </w:r>
          </w:p>
        </w:tc>
        <w:tc>
          <w:tcPr>
            <w:tcW w:w="2280" w:type="dxa"/>
            <w:vMerge/>
            <w:vAlign w:val="center"/>
            <w:hideMark/>
          </w:tcPr>
          <w:p w14:paraId="20DFD38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45C3EAE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81713C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080B300D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28C6B0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FF1C86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9A2C6E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0.93(0.77-1.12)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4B471F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0.4263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0983F9F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8 </w:t>
            </w:r>
          </w:p>
        </w:tc>
        <w:tc>
          <w:tcPr>
            <w:tcW w:w="2280" w:type="dxa"/>
            <w:vMerge/>
            <w:vAlign w:val="center"/>
            <w:hideMark/>
          </w:tcPr>
          <w:p w14:paraId="2719B3F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201A549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D2BE55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40BD551E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03F219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IL10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0F8608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39C814C" w14:textId="7A13E14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1.04(0.7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-1.53)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619216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0.8577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7D23DEE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8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642A7C3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0.6407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4CEC040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0.7429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156437C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0.8330 </w:t>
            </w:r>
          </w:p>
        </w:tc>
      </w:tr>
      <w:tr w:rsidR="00D87019" w:rsidRPr="00D87019" w14:paraId="2712C82F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A7728B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86256B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FA4861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1.43(0.08-26.39)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5B8E64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0.8167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166843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8 </w:t>
            </w:r>
          </w:p>
        </w:tc>
        <w:tc>
          <w:tcPr>
            <w:tcW w:w="2280" w:type="dxa"/>
            <w:vMerge/>
            <w:vAlign w:val="center"/>
            <w:hideMark/>
          </w:tcPr>
          <w:p w14:paraId="14EBE13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382BD8A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522E75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2403E9AB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966E0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40873F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35587A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1.06(0.63-1.75)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341B8A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0.8353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7B54E3B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8 </w:t>
            </w:r>
          </w:p>
        </w:tc>
        <w:tc>
          <w:tcPr>
            <w:tcW w:w="2280" w:type="dxa"/>
            <w:vMerge/>
            <w:vAlign w:val="center"/>
            <w:hideMark/>
          </w:tcPr>
          <w:p w14:paraId="02B0943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4B31AB9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B91660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3115A08B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52817C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E24A17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E52C485" w14:textId="67B66231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1.1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(0.83-1.47)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5849F2F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0.5102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27F9CC1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4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35182FB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0.9611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7BEBDF7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0.9595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22E7C8F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0.6831 </w:t>
            </w:r>
          </w:p>
        </w:tc>
      </w:tr>
      <w:tr w:rsidR="00D87019" w:rsidRPr="00D87019" w14:paraId="46CCC81D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5BCD52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84A1F2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E99B073" w14:textId="61BCC5B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(0.62-1.63)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5912F5B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0.9905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769EB7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4 </w:t>
            </w:r>
          </w:p>
        </w:tc>
        <w:tc>
          <w:tcPr>
            <w:tcW w:w="2280" w:type="dxa"/>
            <w:vMerge/>
            <w:vAlign w:val="center"/>
            <w:hideMark/>
          </w:tcPr>
          <w:p w14:paraId="457BEB1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3DF75CB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5AC1C7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73AB2B17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925D3E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B4031A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8BE4FA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1.09(0.78-1.53)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68028E1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0.6174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512BD3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4 </w:t>
            </w:r>
          </w:p>
        </w:tc>
        <w:tc>
          <w:tcPr>
            <w:tcW w:w="2280" w:type="dxa"/>
            <w:vMerge/>
            <w:vAlign w:val="center"/>
            <w:hideMark/>
          </w:tcPr>
          <w:p w14:paraId="7AF18FD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20271E8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7CB774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3983F48B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8A104D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IL6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442C2A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033779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0.97(0.61-1.53)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18072D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0.8853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77C178E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4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5448A3A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0.3990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01BB97F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0.5730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14C08A3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0.7284 </w:t>
            </w:r>
          </w:p>
        </w:tc>
      </w:tr>
      <w:tr w:rsidR="00D87019" w:rsidRPr="00D87019" w14:paraId="100E44E0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4953B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61C3C9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44D226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1.12(0.47-2.67)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E2EAAE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0.8173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F60458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4 </w:t>
            </w:r>
          </w:p>
        </w:tc>
        <w:tc>
          <w:tcPr>
            <w:tcW w:w="2280" w:type="dxa"/>
            <w:vMerge/>
            <w:vAlign w:val="center"/>
            <w:hideMark/>
          </w:tcPr>
          <w:p w14:paraId="3B590AF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6205756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676A11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1B2DB284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E74F93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889F43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F6AF37E" w14:textId="0D9EF68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1.13(0.64-2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650BF8D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0.6810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1757638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4 </w:t>
            </w:r>
          </w:p>
        </w:tc>
        <w:tc>
          <w:tcPr>
            <w:tcW w:w="2280" w:type="dxa"/>
            <w:vMerge/>
            <w:vAlign w:val="center"/>
            <w:hideMark/>
          </w:tcPr>
          <w:p w14:paraId="0E91BD5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081A365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0A23DE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6C7D6004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326458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IL1ra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E45074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9352F7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1.14(0.84-1.55)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869FD8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0.4003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1530317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6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74E53FD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0.8769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19D031F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0.8987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6319B68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0.5551 </w:t>
            </w:r>
          </w:p>
        </w:tc>
      </w:tr>
      <w:tr w:rsidR="00D87019" w:rsidRPr="00D87019" w14:paraId="4EEA3BA1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0D9720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0F7C0F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BB2C8C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1.48(0.63-3.43)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4CE511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0.4173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1A09B96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6 </w:t>
            </w:r>
          </w:p>
        </w:tc>
        <w:tc>
          <w:tcPr>
            <w:tcW w:w="2280" w:type="dxa"/>
            <w:vMerge/>
            <w:vAlign w:val="center"/>
            <w:hideMark/>
          </w:tcPr>
          <w:p w14:paraId="021B247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66521CC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727DA2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34A6BBAF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AFE616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BEADAE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BDC6B6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1.18(0.81-1.71)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211B4C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0.3941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6C4FEB2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6 </w:t>
            </w:r>
          </w:p>
        </w:tc>
        <w:tc>
          <w:tcPr>
            <w:tcW w:w="2280" w:type="dxa"/>
            <w:vMerge/>
            <w:vAlign w:val="center"/>
            <w:hideMark/>
          </w:tcPr>
          <w:p w14:paraId="50FD73B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264C011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CD2237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2F624A8A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B7AF84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IL-1b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7945FA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225DCE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1.42(0.96-2.09)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1199AC2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0.0772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F6EC45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4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676E10F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0.7930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048DE71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0.8556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52E8286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0.6335 </w:t>
            </w:r>
          </w:p>
        </w:tc>
      </w:tr>
      <w:tr w:rsidR="00D87019" w:rsidRPr="00D87019" w14:paraId="453B52DB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8D24B2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69ADC4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E01955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1.75(0.76-4.05)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DCA121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0.3203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C263D5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4 </w:t>
            </w:r>
          </w:p>
        </w:tc>
        <w:tc>
          <w:tcPr>
            <w:tcW w:w="2280" w:type="dxa"/>
            <w:vMerge/>
            <w:vAlign w:val="center"/>
            <w:hideMark/>
          </w:tcPr>
          <w:p w14:paraId="720B81F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3E86321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D3C169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73A351BF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FE677A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788D7D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7CD70AD" w14:textId="7419F67B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1.49(0.9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-2.46)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1F689CA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0.1190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0B4F6E3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4 </w:t>
            </w:r>
          </w:p>
        </w:tc>
        <w:tc>
          <w:tcPr>
            <w:tcW w:w="2280" w:type="dxa"/>
            <w:vMerge/>
            <w:vAlign w:val="center"/>
            <w:hideMark/>
          </w:tcPr>
          <w:p w14:paraId="0143235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07B0B7A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1812CE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5D463FF8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B83EFB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HGF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F8FB06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66FE58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1.27(0.91-1.78)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DC4E17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0.1646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50AEE2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7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4F5EDFB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0.8118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05B8C33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0.8935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1C2547F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0.9451 </w:t>
            </w:r>
          </w:p>
        </w:tc>
      </w:tr>
      <w:tr w:rsidR="00D87019" w:rsidRPr="00D87019" w14:paraId="4BFBEC51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B10EF3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3B7422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8713B77" w14:textId="26646240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1.3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(0.59-2.86)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1B031CA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0.5384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616ECCA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7 </w:t>
            </w:r>
          </w:p>
        </w:tc>
        <w:tc>
          <w:tcPr>
            <w:tcW w:w="2280" w:type="dxa"/>
            <w:vMerge/>
            <w:vAlign w:val="center"/>
            <w:hideMark/>
          </w:tcPr>
          <w:p w14:paraId="72AE971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2EE6EE1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C491D7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64D0C0B2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AA5BEF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39BAD8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65DA6F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1.16(0.76-1.77)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1DAC95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0.4906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316ADB4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7 </w:t>
            </w:r>
          </w:p>
        </w:tc>
        <w:tc>
          <w:tcPr>
            <w:tcW w:w="2280" w:type="dxa"/>
            <w:vMerge/>
            <w:vAlign w:val="center"/>
            <w:hideMark/>
          </w:tcPr>
          <w:p w14:paraId="6B6A45D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67066B9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C5BB23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34C98CF5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77D48E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IL9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C62906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C4A61A9" w14:textId="2311C698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1.38(0.8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-2.39)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5C916A9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0.2449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51B3B0D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6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7593536F" w14:textId="77777777" w:rsidR="00D87019" w:rsidRPr="008E4956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8E4956">
              <w:rPr>
                <w:rFonts w:ascii="Times New Roman" w:eastAsia="等线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0.0470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2FF4BFCA" w14:textId="77777777" w:rsidR="00D87019" w:rsidRPr="008E4956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8E4956">
              <w:rPr>
                <w:rFonts w:ascii="Times New Roman" w:eastAsia="等线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0.0049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5B6E629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0.1602 </w:t>
            </w:r>
          </w:p>
        </w:tc>
      </w:tr>
      <w:tr w:rsidR="00D87019" w:rsidRPr="00D87019" w14:paraId="34C8F67F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33152C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641192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A6E888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0.55(0.18-1.73)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D78154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0.3661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12D44EA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6 </w:t>
            </w:r>
          </w:p>
        </w:tc>
        <w:tc>
          <w:tcPr>
            <w:tcW w:w="2280" w:type="dxa"/>
            <w:vMerge/>
            <w:vAlign w:val="center"/>
            <w:hideMark/>
          </w:tcPr>
          <w:p w14:paraId="75D9658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3018F39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845B1F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4EE13EFC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CA52E9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7F9498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185638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1.38(0.87-2.19)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5481C7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0.1681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6A77F23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6 </w:t>
            </w:r>
          </w:p>
        </w:tc>
        <w:tc>
          <w:tcPr>
            <w:tcW w:w="2280" w:type="dxa"/>
            <w:vMerge/>
            <w:vAlign w:val="center"/>
            <w:hideMark/>
          </w:tcPr>
          <w:p w14:paraId="169330C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27C2CFC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7A9F9C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76DAAA35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3A19C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IL7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9FC6F3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4427A9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1.07(0.86-1.32)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65662AA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0.5486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1B7F382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8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7A9A618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0.2056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0F9C295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0.2425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74EB02E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0.5157 </w:t>
            </w:r>
          </w:p>
        </w:tc>
      </w:tr>
      <w:tr w:rsidR="00D87019" w:rsidRPr="00D87019" w14:paraId="1B2060E8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DC0BB4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5DC53C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087B93D" w14:textId="7BFC7D12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0.85(0.42-1.7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1DA23D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0.6546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689EB2C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8 </w:t>
            </w:r>
          </w:p>
        </w:tc>
        <w:tc>
          <w:tcPr>
            <w:tcW w:w="2280" w:type="dxa"/>
            <w:vMerge/>
            <w:vAlign w:val="center"/>
            <w:hideMark/>
          </w:tcPr>
          <w:p w14:paraId="2B3E09F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0610F1A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313012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67B4DC46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432640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C34E9F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4FF844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0.93(0.73-1.18)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0981E3A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0.5366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5706FA9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8 </w:t>
            </w:r>
          </w:p>
        </w:tc>
        <w:tc>
          <w:tcPr>
            <w:tcW w:w="2280" w:type="dxa"/>
            <w:vMerge/>
            <w:vAlign w:val="center"/>
            <w:hideMark/>
          </w:tcPr>
          <w:p w14:paraId="41C8884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4520538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43105B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36D8012B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0735C5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IL5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4AB746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09DE06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0.91(0.66-1.26)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03B767E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0.5781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2E18D1A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5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092F758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0.8145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7CBD1DB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0.9175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7E2A464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0.9568 </w:t>
            </w:r>
          </w:p>
        </w:tc>
      </w:tr>
      <w:tr w:rsidR="00D87019" w:rsidRPr="00D87019" w14:paraId="6900F97E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7B1989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33723F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56B3EB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0.93(0.39-2.24)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E514AE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0.8876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FB3F6C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5 </w:t>
            </w:r>
          </w:p>
        </w:tc>
        <w:tc>
          <w:tcPr>
            <w:tcW w:w="2280" w:type="dxa"/>
            <w:vMerge/>
            <w:vAlign w:val="center"/>
            <w:hideMark/>
          </w:tcPr>
          <w:p w14:paraId="46102A1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752B3B0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684356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1380E06A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70518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0F3AFE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FB1372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0.95(0.64-1.41)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0C9D5FA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0.7909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0C6C7CD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5 </w:t>
            </w:r>
          </w:p>
        </w:tc>
        <w:tc>
          <w:tcPr>
            <w:tcW w:w="2280" w:type="dxa"/>
            <w:vMerge/>
            <w:vAlign w:val="center"/>
            <w:hideMark/>
          </w:tcPr>
          <w:p w14:paraId="38FEFE4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296DDB6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686268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07609CCF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22DEE3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IL4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717A3A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0EEB71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0.92(0.67-1.26)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10F3547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0.5967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61FB070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9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764A910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0.6840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25AABDC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0.6487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223FDF2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0.3126 </w:t>
            </w:r>
          </w:p>
        </w:tc>
      </w:tr>
      <w:tr w:rsidR="00D87019" w:rsidRPr="00D87019" w14:paraId="38792C14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06C692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A0B8AC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7D7232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0.72(0.42-1.23)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036C273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0.2720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672974F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9 </w:t>
            </w:r>
          </w:p>
        </w:tc>
        <w:tc>
          <w:tcPr>
            <w:tcW w:w="2280" w:type="dxa"/>
            <w:vMerge/>
            <w:vAlign w:val="center"/>
            <w:hideMark/>
          </w:tcPr>
          <w:p w14:paraId="3C784D7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6E3FC69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FB3315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54E214C5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B9CC1B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7BFBFF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234AC64" w14:textId="20572329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(0.59-1.36)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9C6589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0.6135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942422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9 </w:t>
            </w:r>
          </w:p>
        </w:tc>
        <w:tc>
          <w:tcPr>
            <w:tcW w:w="2280" w:type="dxa"/>
            <w:vMerge/>
            <w:vAlign w:val="center"/>
            <w:hideMark/>
          </w:tcPr>
          <w:p w14:paraId="0DF1623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00525FE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3350A8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05D35631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0439A1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IL2ra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C7C2E7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310571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1.04(0.85-1.26)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4E9E1E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0.7218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3B8B240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6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63F1B5E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0.3187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4ADC097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0.4497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76646DC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0.8955 </w:t>
            </w:r>
          </w:p>
        </w:tc>
      </w:tr>
      <w:tr w:rsidR="00D87019" w:rsidRPr="00D87019" w14:paraId="5002BD92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79E379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BC798F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344E26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1.06(0.76-1.47)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4AF322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0.7651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7023279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6 </w:t>
            </w:r>
          </w:p>
        </w:tc>
        <w:tc>
          <w:tcPr>
            <w:tcW w:w="2280" w:type="dxa"/>
            <w:vMerge/>
            <w:vAlign w:val="center"/>
            <w:hideMark/>
          </w:tcPr>
          <w:p w14:paraId="0FB241D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4493BBE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29B6F1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3EA513B4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42F64A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9343F1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466387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1.07(0.86-1.34)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090191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0.5585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731FA9F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6 </w:t>
            </w:r>
          </w:p>
        </w:tc>
        <w:tc>
          <w:tcPr>
            <w:tcW w:w="2280" w:type="dxa"/>
            <w:vMerge/>
            <w:vAlign w:val="center"/>
            <w:hideMark/>
          </w:tcPr>
          <w:p w14:paraId="20C7AF4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279B6B0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066465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791EA199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F1BEA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IL2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E2BD37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25CBBC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1.22(0.97-1.53)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0A9B72B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0.0971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088CB8A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9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19941D1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0.8885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622D711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0.5675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045983B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0.0939 </w:t>
            </w:r>
          </w:p>
        </w:tc>
      </w:tr>
      <w:tr w:rsidR="00D87019" w:rsidRPr="00D87019" w14:paraId="0F632BBD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72A6B8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16C317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EB2CC7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1.76(1.13-2.74)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C5AE57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0.0398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062115B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9 </w:t>
            </w:r>
          </w:p>
        </w:tc>
        <w:tc>
          <w:tcPr>
            <w:tcW w:w="2280" w:type="dxa"/>
            <w:vMerge/>
            <w:vAlign w:val="center"/>
            <w:hideMark/>
          </w:tcPr>
          <w:p w14:paraId="3E49E18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335D8A5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690784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5A7CF801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A91B35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29B28D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579A39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1.04(0.76-1.44)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668553E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0.8016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23EFED4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9 </w:t>
            </w:r>
          </w:p>
        </w:tc>
        <w:tc>
          <w:tcPr>
            <w:tcW w:w="2280" w:type="dxa"/>
            <w:vMerge/>
            <w:vAlign w:val="center"/>
            <w:hideMark/>
          </w:tcPr>
          <w:p w14:paraId="466D9C8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761A863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29BB50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3D4B74BD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743213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IFNg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55D450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62E9495" w14:textId="49ECAD0B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0.86(0.61-1.2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5406ECF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0.3645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28BCF16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9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7386E9E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0.4763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19C8B7D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0.5238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4442448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0.4781 </w:t>
            </w:r>
          </w:p>
        </w:tc>
      </w:tr>
      <w:tr w:rsidR="00D87019" w:rsidRPr="00D87019" w14:paraId="3A70BB6B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2CA490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55F9D1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01AE44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0.71(0.39-1.29)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52B579E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0.2965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1712463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9 </w:t>
            </w:r>
          </w:p>
        </w:tc>
        <w:tc>
          <w:tcPr>
            <w:tcW w:w="2280" w:type="dxa"/>
            <w:vMerge/>
            <w:vAlign w:val="center"/>
            <w:hideMark/>
          </w:tcPr>
          <w:p w14:paraId="331DA29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12F48F6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B2DE32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7980439B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1D2C6B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E1D77C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B89C4D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0.82(0.51-1.31)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5F51765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0.3953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5336130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9 </w:t>
            </w:r>
          </w:p>
        </w:tc>
        <w:tc>
          <w:tcPr>
            <w:tcW w:w="2280" w:type="dxa"/>
            <w:vMerge/>
            <w:vAlign w:val="center"/>
            <w:hideMark/>
          </w:tcPr>
          <w:p w14:paraId="5C85574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02710C5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5F23FA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23193926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8AE77A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GROa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8316D0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B308F3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0.96(0.83-1.11)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0F228F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0.5653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051B31C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10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7F50634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0.6474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49FE3E9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0.7110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39B3002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0.6067 </w:t>
            </w:r>
          </w:p>
        </w:tc>
      </w:tr>
      <w:tr w:rsidR="00D87019" w:rsidRPr="00D87019" w14:paraId="3D0A14D1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B2390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54198C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08FEE9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1.04(0.75-1.44)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CC0722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0.8274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0DE7A8C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10 </w:t>
            </w:r>
          </w:p>
        </w:tc>
        <w:tc>
          <w:tcPr>
            <w:tcW w:w="2280" w:type="dxa"/>
            <w:vMerge/>
            <w:vAlign w:val="center"/>
            <w:hideMark/>
          </w:tcPr>
          <w:p w14:paraId="0B42514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0A35D89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EC37FC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6F6ACA13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6CD64C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09EF6E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D7233D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1.02(0.85-1.23)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13B7CA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0.8416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0228BE8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10 </w:t>
            </w:r>
          </w:p>
        </w:tc>
        <w:tc>
          <w:tcPr>
            <w:tcW w:w="2280" w:type="dxa"/>
            <w:vMerge/>
            <w:vAlign w:val="center"/>
            <w:hideMark/>
          </w:tcPr>
          <w:p w14:paraId="7022D21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02E2459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D93EFF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64A9C004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D733D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GCSF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0EC792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AF1847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1.56(1.14-2.15)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E74CB1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0.0059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21A0DC3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8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332E260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0.4741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0C754C1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0.5604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0AF4994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0.6260 </w:t>
            </w:r>
          </w:p>
        </w:tc>
      </w:tr>
      <w:tr w:rsidR="00D87019" w:rsidRPr="00D87019" w14:paraId="1F3F4BC5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F38374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AACEF1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75C1DF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1.73(1.05-2.83)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13F66ED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0.0736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7005F27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8 </w:t>
            </w:r>
          </w:p>
        </w:tc>
        <w:tc>
          <w:tcPr>
            <w:tcW w:w="2280" w:type="dxa"/>
            <w:vMerge/>
            <w:vAlign w:val="center"/>
            <w:hideMark/>
          </w:tcPr>
          <w:p w14:paraId="2F345F7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073FC2D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422345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3895A44D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A4A8DB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92ACA4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99F76E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1.63(1.07-2.49)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5A1B69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0.0219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57E59E2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8 </w:t>
            </w:r>
          </w:p>
        </w:tc>
        <w:tc>
          <w:tcPr>
            <w:tcW w:w="2280" w:type="dxa"/>
            <w:vMerge/>
            <w:vAlign w:val="center"/>
            <w:hideMark/>
          </w:tcPr>
          <w:p w14:paraId="1EF066E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07A7882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11E0AE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6527AD87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FCCEA0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FGFBasic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33AD00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24B934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0.75(0.39-1.43)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85EED5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0.3799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6CC4839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4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49FA09D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0.3467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1858FF1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0.4332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293EB16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0.5233 </w:t>
            </w:r>
          </w:p>
        </w:tc>
      </w:tr>
      <w:tr w:rsidR="00D87019" w:rsidRPr="00D87019" w14:paraId="7A56DDA5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E39055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C8E804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1DCA518" w14:textId="512750C0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0.12(0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-13.23)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8B6807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0.4719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C6BC4C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4 </w:t>
            </w:r>
          </w:p>
        </w:tc>
        <w:tc>
          <w:tcPr>
            <w:tcW w:w="2280" w:type="dxa"/>
            <w:vMerge/>
            <w:vAlign w:val="center"/>
            <w:hideMark/>
          </w:tcPr>
          <w:p w14:paraId="5D68D4D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19B93D8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27B2C1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4ED7CBEE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181EFC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0D9D58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FE27E1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0.59(0.26-1.36)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0F0BA8C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0.2137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D566FC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4 </w:t>
            </w:r>
          </w:p>
        </w:tc>
        <w:tc>
          <w:tcPr>
            <w:tcW w:w="2280" w:type="dxa"/>
            <w:vMerge/>
            <w:vAlign w:val="center"/>
            <w:hideMark/>
          </w:tcPr>
          <w:p w14:paraId="080BC3F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4669D94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5C1975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637BC7E9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7B755C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Eotaxin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F63B2B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ECB6854" w14:textId="2CDE75D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(0.79-1.27)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C6E163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0.9992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165607B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13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7D725D2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0.5005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276D90E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0.5709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315D4DB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0.6797 </w:t>
            </w:r>
          </w:p>
        </w:tc>
      </w:tr>
      <w:tr w:rsidR="00D87019" w:rsidRPr="00D87019" w14:paraId="41200663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EB132B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EF2DCF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612A9D9" w14:textId="11AEAACF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1.12(0.63-2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650AA85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0.7076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64E83E5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13 </w:t>
            </w:r>
          </w:p>
        </w:tc>
        <w:tc>
          <w:tcPr>
            <w:tcW w:w="2280" w:type="dxa"/>
            <w:vMerge/>
            <w:vAlign w:val="center"/>
            <w:hideMark/>
          </w:tcPr>
          <w:p w14:paraId="3CAD30D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5B3713F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B05306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2D1A0987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4A1EBB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2DDA17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B87B94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0.98(0.71-1.36)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0DBC65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0.9190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A54C08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13 </w:t>
            </w:r>
          </w:p>
        </w:tc>
        <w:tc>
          <w:tcPr>
            <w:tcW w:w="2280" w:type="dxa"/>
            <w:vMerge/>
            <w:vAlign w:val="center"/>
            <w:hideMark/>
          </w:tcPr>
          <w:p w14:paraId="306A315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74F2AE1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D0D950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</w:tbl>
    <w:p w14:paraId="159114B4" w14:textId="306EAC0E" w:rsidR="00D87019" w:rsidRDefault="00830E65">
      <w:pPr>
        <w:ind w:firstLine="48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0CB565A" wp14:editId="5161ACF8">
                <wp:simplePos x="0" y="0"/>
                <wp:positionH relativeFrom="column">
                  <wp:posOffset>70338</wp:posOffset>
                </wp:positionH>
                <wp:positionV relativeFrom="paragraph">
                  <wp:posOffset>45720</wp:posOffset>
                </wp:positionV>
                <wp:extent cx="9525000" cy="1308100"/>
                <wp:effectExtent l="0" t="0" r="0" b="635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0" cy="130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D8D32" w14:textId="1C755138" w:rsidR="00830E65" w:rsidRPr="007D55AD" w:rsidRDefault="00830E65" w:rsidP="00830E65">
                            <w:pPr>
                              <w:snapToGrid w:val="0"/>
                              <w:spacing w:line="240" w:lineRule="auto"/>
                              <w:ind w:firstLineChars="0" w:firstLine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SNP, single nucleotide polymorphism; OR, odds ratio; CI, confidence interval;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CTACK, cutaneous T-cell attracting chemokine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;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bNGF, beta-nerve growth factor;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VEGF, vascular endothelial growth factor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;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MIF, macrophage migration inhibitory factor;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TRAIL, TNF-related apoptosis-inducing ligand; TNFb, tumor necrosis factor beta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;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TNFa, tumor necrosis factor alpha;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SDF1a, stromal-cellderived factor 1 alpha;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SCGFb, stem cell growth factor beta;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SCF, stem cell factor;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RANTES, regulated on activation, normal T cell expressed and secreted;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PDGFbb, platelet-derived growth factor BB;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MIP1b, macrophage inflammatory protein 1b;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MIP1a, macrophage inflammatory protein 1a;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MIG, monokine induced by gamma interferon;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MCSF, macrophage colony stimulating factor; MCP3, monocyte chemoattractant protein-3;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MCP1, monocyte chemoattractant protein-1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;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IL-12p70, interleukin-12p70; IP10, interferon gamma-induced protein 10; IL-18, interleukin-18;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IL-17, interleukin-17; IL-13, interleukin-13; IL-10, interleukin-10; IL-8, interleukin-8;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IL-6, interleukin-6; IL1ra, interleukin-1-receptor antagonist; IL-1b, interleukin-1-beta; HGF, hepatocyte growth factor; IL-9, interleukin-9; IL-7, interleukin-7;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IL-5, interleukin-5; IL-4, interleukin-4; IL2ra, interleukin-2 receptor antagonist;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IL-2, interleukin-2;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IFNg, interferon gamma; GROa, growth-regulated protein alpha;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GCSF, granulocyte-colony stimulating factor; FGFBasic, fibroblast growth factor basic.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CB565A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5.55pt;margin-top:3.6pt;width:750pt;height:10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" stroked="f">
                <v:textbox>
                  <w:txbxContent>
                    <w:p w14:paraId="6B8D8D32" w14:textId="1C755138" w:rsidR="00830E65" w:rsidRPr="007D55AD" w:rsidRDefault="00830E65" w:rsidP="00830E65">
                      <w:pPr>
                        <w:snapToGrid w:val="0"/>
                        <w:spacing w:line="240" w:lineRule="auto"/>
                        <w:ind w:firstLineChars="0" w:firstLine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SNP, single nucleotide polymorphism; OR, odds ratio; CI, confidence interval;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CTACK, cutaneous T-cell attracting chemokine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;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bNGF, beta-nerve growth factor;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VEGF, vascular endothelial growth factor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;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MIF, macrophage migration inhibitory factor;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TRAIL, TNF-related apoptosis-inducing ligand; TNFb, tumor necrosis factor beta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;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TNFa, tumor necrosis factor alpha;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SDF1a, stromal-cellderived factor 1 alpha;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SCGFb, stem cell growth factor beta;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SCF, stem cell factor;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RANTES, regulated on activation, normal T cell expressed and secreted;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PDGFbb, platelet-derived growth factor BB;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MIP1b, macrophage inflammatory protein 1b;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MIP1a, macrophage inflammatory protein 1a;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MIG, monokine induced by gamma interferon;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MCSF, macrophage colony stimulating factor; MCP3, monocyte chemoattractant protein-3;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MCP1, monocyte chemoattractant protein-1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;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IL-12p70, interleukin-12p70; IP10, interferon gamma-induced protein 10; IL-18, interleukin-18;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IL-17, interleukin-17; IL-13, interleukin-13; IL-10, interleukin-10; IL-8, interleukin-8;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IL-6, interleukin-6; IL1ra, interleukin-1-receptor antagonist; IL-1b, interleukin-1-beta; HGF, hepatocyte growth factor; IL-9, interleukin-9; IL-7, interleukin-7;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IL-5, interleukin-5; IL-4, interleukin-4; IL2ra, interleukin-2 receptor antagonist;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IL-2, interleukin-2;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IFNg, interferon gamma; GROa, growth-regulated protein alpha;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GCSF, granulocyte-colony stimulating factor; FGFBasic, fibroblast growth factor basic.</w:t>
                      </w:r>
                    </w:p>
                  </w:txbxContent>
                </v:textbox>
              </v:shape>
            </w:pict>
          </mc:Fallback>
        </mc:AlternateContent>
      </w:r>
    </w:p>
    <w:p w14:paraId="430BC12C" w14:textId="34FE878E" w:rsidR="00D87019" w:rsidRDefault="00D87019">
      <w:pPr>
        <w:ind w:firstLine="480"/>
      </w:pPr>
    </w:p>
    <w:p w14:paraId="23A332DF" w14:textId="77777777" w:rsidR="00D87019" w:rsidRDefault="00D87019">
      <w:pPr>
        <w:ind w:firstLine="480"/>
      </w:pPr>
    </w:p>
    <w:sectPr w:rsidR="00D87019" w:rsidSect="006107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E6F58" w14:textId="77777777" w:rsidR="004E5D3C" w:rsidRDefault="004E5D3C" w:rsidP="0099580A">
      <w:pPr>
        <w:spacing w:line="240" w:lineRule="auto"/>
        <w:ind w:firstLine="480"/>
      </w:pPr>
      <w:r>
        <w:separator/>
      </w:r>
    </w:p>
  </w:endnote>
  <w:endnote w:type="continuationSeparator" w:id="0">
    <w:p w14:paraId="0E9F1BC4" w14:textId="77777777" w:rsidR="004E5D3C" w:rsidRDefault="004E5D3C" w:rsidP="0099580A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30F7" w14:textId="77777777" w:rsidR="0099580A" w:rsidRDefault="0099580A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21C89" w14:textId="77777777" w:rsidR="0099580A" w:rsidRDefault="0099580A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7A4CC" w14:textId="77777777" w:rsidR="0099580A" w:rsidRDefault="0099580A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E485B" w14:textId="77777777" w:rsidR="004E5D3C" w:rsidRDefault="004E5D3C" w:rsidP="0099580A">
      <w:pPr>
        <w:spacing w:line="240" w:lineRule="auto"/>
        <w:ind w:firstLine="480"/>
      </w:pPr>
      <w:r>
        <w:separator/>
      </w:r>
    </w:p>
  </w:footnote>
  <w:footnote w:type="continuationSeparator" w:id="0">
    <w:p w14:paraId="590ECACA" w14:textId="77777777" w:rsidR="004E5D3C" w:rsidRDefault="004E5D3C" w:rsidP="0099580A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5F93E" w14:textId="77777777" w:rsidR="0099580A" w:rsidRDefault="0099580A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90BCC" w14:textId="77777777" w:rsidR="0099580A" w:rsidRDefault="0099580A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900B8" w14:textId="77777777" w:rsidR="0099580A" w:rsidRDefault="0099580A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552"/>
    <w:rsid w:val="000C3B1E"/>
    <w:rsid w:val="00220552"/>
    <w:rsid w:val="002970A9"/>
    <w:rsid w:val="003226C8"/>
    <w:rsid w:val="003F1A61"/>
    <w:rsid w:val="004E5D3C"/>
    <w:rsid w:val="00545A4F"/>
    <w:rsid w:val="00610745"/>
    <w:rsid w:val="00657AC0"/>
    <w:rsid w:val="006B4976"/>
    <w:rsid w:val="007154B3"/>
    <w:rsid w:val="00830E65"/>
    <w:rsid w:val="008E4956"/>
    <w:rsid w:val="0099580A"/>
    <w:rsid w:val="009C040D"/>
    <w:rsid w:val="00CC0198"/>
    <w:rsid w:val="00D42C2A"/>
    <w:rsid w:val="00D87019"/>
    <w:rsid w:val="00EB2B8F"/>
    <w:rsid w:val="00F0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59548F"/>
  <w15:chartTrackingRefBased/>
  <w15:docId w15:val="{A32D49C7-73A3-4802-8F37-F0AB2D32A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B1E"/>
    <w:pPr>
      <w:widowControl w:val="0"/>
      <w:spacing w:line="300" w:lineRule="auto"/>
      <w:ind w:firstLineChars="200" w:firstLine="200"/>
      <w:jc w:val="both"/>
    </w:pPr>
    <w:rPr>
      <w:rFonts w:eastAsia="宋体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701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87019"/>
    <w:rPr>
      <w:color w:val="954F72"/>
      <w:u w:val="single"/>
    </w:rPr>
  </w:style>
  <w:style w:type="paragraph" w:customStyle="1" w:styleId="msonormal0">
    <w:name w:val="msonormal"/>
    <w:basedOn w:val="a"/>
    <w:rsid w:val="00D87019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  <w:szCs w:val="24"/>
    </w:rPr>
  </w:style>
  <w:style w:type="paragraph" w:customStyle="1" w:styleId="font5">
    <w:name w:val="font5"/>
    <w:basedOn w:val="a"/>
    <w:rsid w:val="00D87019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D87019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宋体" w:hAnsi="宋体" w:cs="宋体"/>
      <w:kern w:val="0"/>
      <w:szCs w:val="24"/>
    </w:rPr>
  </w:style>
  <w:style w:type="paragraph" w:customStyle="1" w:styleId="xl66">
    <w:name w:val="xl66"/>
    <w:basedOn w:val="a"/>
    <w:rsid w:val="00D87019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67">
    <w:name w:val="xl67"/>
    <w:basedOn w:val="a"/>
    <w:rsid w:val="00D87019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68">
    <w:name w:val="xl68"/>
    <w:basedOn w:val="a"/>
    <w:rsid w:val="00D87019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69">
    <w:name w:val="xl69"/>
    <w:basedOn w:val="a"/>
    <w:rsid w:val="00D87019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70">
    <w:name w:val="xl70"/>
    <w:basedOn w:val="a"/>
    <w:rsid w:val="00D87019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71">
    <w:name w:val="xl71"/>
    <w:basedOn w:val="a"/>
    <w:rsid w:val="00D87019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72">
    <w:name w:val="xl72"/>
    <w:basedOn w:val="a"/>
    <w:rsid w:val="00D87019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73">
    <w:name w:val="xl73"/>
    <w:basedOn w:val="a"/>
    <w:rsid w:val="00D87019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74">
    <w:name w:val="xl74"/>
    <w:basedOn w:val="a"/>
    <w:rsid w:val="00D87019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75">
    <w:name w:val="xl75"/>
    <w:basedOn w:val="a"/>
    <w:rsid w:val="00D87019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color w:val="FF0000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9958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9580A"/>
    <w:rPr>
      <w:rFonts w:eastAsia="宋体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9580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9580A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3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1076</Words>
  <Characters>6138</Characters>
  <Application>Microsoft Office Word</Application>
  <DocSecurity>0</DocSecurity>
  <Lines>51</Lines>
  <Paragraphs>14</Paragraphs>
  <ScaleCrop>false</ScaleCrop>
  <Company/>
  <LinksUpToDate>false</LinksUpToDate>
  <CharactersWithSpaces>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Zhang</dc:creator>
  <cp:keywords/>
  <dc:description/>
  <cp:lastModifiedBy>Mr. Zhang</cp:lastModifiedBy>
  <cp:revision>16</cp:revision>
  <dcterms:created xsi:type="dcterms:W3CDTF">2023-03-19T08:55:00Z</dcterms:created>
  <dcterms:modified xsi:type="dcterms:W3CDTF">2023-03-30T13:44:00Z</dcterms:modified>
</cp:coreProperties>
</file>