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74CD9" w14:textId="77777777" w:rsidR="00962F1A" w:rsidRPr="008A594F" w:rsidRDefault="00962F1A" w:rsidP="00962F1A">
      <w:pPr>
        <w:pStyle w:val="Heading1"/>
        <w:spacing w:before="0" w:line="360" w:lineRule="auto"/>
        <w:rPr>
          <w:rFonts w:ascii="Arial" w:eastAsia="Arial" w:hAnsi="Arial" w:cs="Arial"/>
          <w:smallCaps/>
          <w:color w:val="000000"/>
          <w:sz w:val="22"/>
          <w:szCs w:val="22"/>
        </w:rPr>
      </w:pPr>
      <w:r w:rsidRPr="008A594F">
        <w:rPr>
          <w:rFonts w:ascii="Arial" w:eastAsia="Arial" w:hAnsi="Arial" w:cs="Arial"/>
          <w:smallCaps/>
          <w:color w:val="000000"/>
          <w:sz w:val="22"/>
          <w:szCs w:val="22"/>
        </w:rPr>
        <w:t>SUPPORTING INFORMATION</w:t>
      </w:r>
    </w:p>
    <w:p w14:paraId="6C7C0921" w14:textId="77777777" w:rsidR="00962F1A" w:rsidRPr="008A594F" w:rsidRDefault="00962F1A" w:rsidP="00962F1A">
      <w:pPr>
        <w:spacing w:before="240" w:after="240" w:line="360" w:lineRule="auto"/>
        <w:rPr>
          <w:rFonts w:ascii="Arial" w:eastAsia="Arial" w:hAnsi="Arial" w:cs="Arial"/>
          <w:highlight w:val="white"/>
        </w:rPr>
      </w:pPr>
      <w:r w:rsidRPr="008A594F">
        <w:rPr>
          <w:rFonts w:ascii="Arial" w:eastAsia="Arial" w:hAnsi="Arial" w:cs="Arial"/>
          <w:b/>
          <w:highlight w:val="white"/>
        </w:rPr>
        <w:t xml:space="preserve">Table S1. </w:t>
      </w:r>
      <w:r w:rsidRPr="008A594F">
        <w:rPr>
          <w:rFonts w:ascii="Arial" w:eastAsia="Arial" w:hAnsi="Arial" w:cs="Arial"/>
          <w:highlight w:val="white"/>
        </w:rPr>
        <w:t>Selected plant species, indicating their plant families, functional groups, elevation origin and average seed mass.</w:t>
      </w:r>
    </w:p>
    <w:tbl>
      <w:tblPr>
        <w:tblW w:w="8961" w:type="dxa"/>
        <w:tblInd w:w="-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1590"/>
        <w:gridCol w:w="2010"/>
        <w:gridCol w:w="930"/>
        <w:gridCol w:w="1971"/>
      </w:tblGrid>
      <w:tr w:rsidR="00962F1A" w:rsidRPr="008A594F" w14:paraId="1F8E082B" w14:textId="77777777" w:rsidTr="00C97A96">
        <w:trPr>
          <w:trHeight w:val="284"/>
        </w:trPr>
        <w:tc>
          <w:tcPr>
            <w:tcW w:w="246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73132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b/>
                <w:sz w:val="20"/>
                <w:szCs w:val="20"/>
              </w:rPr>
              <w:t>Plant Species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72EE6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b/>
                <w:sz w:val="20"/>
                <w:szCs w:val="20"/>
              </w:rPr>
              <w:t>Plant Family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ED80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b/>
                <w:sz w:val="20"/>
                <w:szCs w:val="20"/>
              </w:rPr>
              <w:t>Functional group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2D11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b/>
                <w:sz w:val="20"/>
                <w:szCs w:val="20"/>
              </w:rPr>
              <w:t>Origin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C816C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b/>
                <w:sz w:val="20"/>
                <w:szCs w:val="20"/>
              </w:rPr>
              <w:t>Seed mass (mg)</w:t>
            </w:r>
          </w:p>
        </w:tc>
      </w:tr>
      <w:tr w:rsidR="00962F1A" w:rsidRPr="008A594F" w14:paraId="0A2AFC32" w14:textId="77777777" w:rsidTr="00C97A96">
        <w:trPr>
          <w:trHeight w:val="284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C1DE2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i/>
                <w:sz w:val="20"/>
                <w:szCs w:val="20"/>
              </w:rPr>
              <w:t>Plantago media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32CC8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Plantaginaceae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9F204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forb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63282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lowland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C81C4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0.356</w:t>
            </w:r>
          </w:p>
        </w:tc>
      </w:tr>
      <w:tr w:rsidR="00962F1A" w:rsidRPr="008A594F" w14:paraId="04B6E9C7" w14:textId="77777777" w:rsidTr="00C97A96">
        <w:trPr>
          <w:trHeight w:val="284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9C24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i/>
                <w:sz w:val="20"/>
                <w:szCs w:val="20"/>
              </w:rPr>
              <w:t>Plantago atrata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F463C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Plantaginaceae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62BDC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forb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D7C60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alpine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9469E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2.590</w:t>
            </w:r>
          </w:p>
        </w:tc>
      </w:tr>
      <w:tr w:rsidR="00962F1A" w:rsidRPr="008A594F" w14:paraId="3E3CB392" w14:textId="77777777" w:rsidTr="00C97A96">
        <w:trPr>
          <w:trHeight w:val="284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32A9E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i/>
                <w:sz w:val="20"/>
                <w:szCs w:val="20"/>
              </w:rPr>
              <w:t>Scabiosa columbaria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6D97F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Caprifoliaceae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BEC4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forb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D590B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lowland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DCDCA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1.612</w:t>
            </w:r>
          </w:p>
        </w:tc>
      </w:tr>
      <w:tr w:rsidR="00962F1A" w:rsidRPr="008A594F" w14:paraId="799F2E30" w14:textId="77777777" w:rsidTr="00C97A96">
        <w:trPr>
          <w:trHeight w:val="284"/>
        </w:trPr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1C52D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i/>
                <w:sz w:val="20"/>
                <w:szCs w:val="20"/>
              </w:rPr>
              <w:t>Scabiosa lucida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620B8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Caprifoliaceae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216B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forb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E95EB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alpine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A22A1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1.536</w:t>
            </w:r>
          </w:p>
        </w:tc>
      </w:tr>
      <w:tr w:rsidR="00962F1A" w:rsidRPr="008A594F" w14:paraId="0EE94D34" w14:textId="77777777" w:rsidTr="00C97A96">
        <w:trPr>
          <w:trHeight w:val="284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CE03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i/>
                <w:sz w:val="20"/>
                <w:szCs w:val="20"/>
              </w:rPr>
              <w:t>Bromus erectus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B3C8E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Poaceae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EE9E8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grass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0265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lowland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BFF9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4.418</w:t>
            </w:r>
          </w:p>
        </w:tc>
      </w:tr>
      <w:tr w:rsidR="00962F1A" w:rsidRPr="008A594F" w14:paraId="1F95708E" w14:textId="77777777" w:rsidTr="00C97A96">
        <w:trPr>
          <w:trHeight w:val="284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37558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i/>
                <w:sz w:val="20"/>
                <w:szCs w:val="20"/>
              </w:rPr>
              <w:t>Poa alpina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9864F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Poaceae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280A2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grass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D8AF6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alpine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8DD7B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0.432</w:t>
            </w:r>
          </w:p>
        </w:tc>
      </w:tr>
      <w:tr w:rsidR="00962F1A" w:rsidRPr="008A594F" w14:paraId="1E9EDA5F" w14:textId="77777777" w:rsidTr="00C97A96">
        <w:trPr>
          <w:trHeight w:val="284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BCC41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i/>
                <w:sz w:val="20"/>
                <w:szCs w:val="20"/>
              </w:rPr>
              <w:t>Brachypodium pinnatum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7BD32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Poaceae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1EA00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grass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DCBD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lowland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3173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2.506</w:t>
            </w:r>
          </w:p>
        </w:tc>
      </w:tr>
      <w:tr w:rsidR="00962F1A" w:rsidRPr="008A594F" w14:paraId="0E65C0E2" w14:textId="77777777" w:rsidTr="00C97A96">
        <w:trPr>
          <w:trHeight w:val="284"/>
        </w:trPr>
        <w:tc>
          <w:tcPr>
            <w:tcW w:w="246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C414F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i/>
                <w:sz w:val="20"/>
                <w:szCs w:val="20"/>
              </w:rPr>
              <w:t>Sesleria caerulea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24285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Poaceae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EEBD0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grass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98260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alpine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B616F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1.543</w:t>
            </w:r>
          </w:p>
        </w:tc>
      </w:tr>
      <w:tr w:rsidR="00962F1A" w:rsidRPr="008A594F" w14:paraId="6A5F9BA4" w14:textId="77777777" w:rsidTr="00C97A96">
        <w:trPr>
          <w:trHeight w:val="284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5649B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i/>
                <w:sz w:val="20"/>
                <w:szCs w:val="20"/>
              </w:rPr>
              <w:t>Medicago lupulina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18B97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Fabaceae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4EE4F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legume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706FF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lowland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42441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1.391</w:t>
            </w:r>
          </w:p>
        </w:tc>
      </w:tr>
      <w:tr w:rsidR="00962F1A" w:rsidRPr="008A594F" w14:paraId="623B4663" w14:textId="77777777" w:rsidTr="00C97A96">
        <w:trPr>
          <w:trHeight w:val="284"/>
        </w:trPr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2CE1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i/>
                <w:sz w:val="20"/>
                <w:szCs w:val="20"/>
              </w:rPr>
              <w:t>Lotus alpinus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98806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Fabaceae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41A3C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legume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F314A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alpine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28DEB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1.172</w:t>
            </w:r>
          </w:p>
        </w:tc>
      </w:tr>
    </w:tbl>
    <w:p w14:paraId="170831E3" w14:textId="77777777" w:rsidR="00962F1A" w:rsidRPr="008A594F" w:rsidRDefault="00962F1A" w:rsidP="00962F1A">
      <w:pPr>
        <w:tabs>
          <w:tab w:val="left" w:pos="284"/>
        </w:tabs>
        <w:spacing w:after="0" w:line="360" w:lineRule="auto"/>
        <w:rPr>
          <w:rFonts w:ascii="Arial" w:eastAsia="Arial" w:hAnsi="Arial" w:cs="Arial"/>
        </w:rPr>
      </w:pPr>
    </w:p>
    <w:p w14:paraId="306E96DA" w14:textId="77777777" w:rsidR="00962F1A" w:rsidRPr="008A594F" w:rsidRDefault="00962F1A" w:rsidP="00962F1A">
      <w:pPr>
        <w:tabs>
          <w:tab w:val="left" w:pos="284"/>
        </w:tabs>
        <w:spacing w:after="0" w:line="360" w:lineRule="auto"/>
        <w:rPr>
          <w:rFonts w:ascii="Arial" w:eastAsia="Arial" w:hAnsi="Arial" w:cs="Arial"/>
        </w:rPr>
      </w:pPr>
    </w:p>
    <w:tbl>
      <w:tblPr>
        <w:tblW w:w="9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80"/>
        <w:gridCol w:w="960"/>
        <w:gridCol w:w="1140"/>
        <w:gridCol w:w="1155"/>
        <w:gridCol w:w="960"/>
        <w:gridCol w:w="1155"/>
        <w:gridCol w:w="1155"/>
      </w:tblGrid>
      <w:tr w:rsidR="00962F1A" w:rsidRPr="008A594F" w14:paraId="1313FCC5" w14:textId="77777777" w:rsidTr="00C97A96">
        <w:tc>
          <w:tcPr>
            <w:tcW w:w="91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DE451" w14:textId="77777777" w:rsidR="00962F1A" w:rsidRPr="008A594F" w:rsidRDefault="00962F1A" w:rsidP="00C97A96">
            <w:pPr>
              <w:shd w:val="clear" w:color="auto" w:fill="FFFFFF"/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</w:rPr>
            </w:pPr>
            <w:r w:rsidRPr="008A594F">
              <w:rPr>
                <w:rFonts w:ascii="Arial" w:eastAsia="Arial" w:hAnsi="Arial" w:cs="Arial"/>
                <w:b/>
              </w:rPr>
              <w:t>Table S2.</w:t>
            </w:r>
            <w:r w:rsidRPr="008A594F">
              <w:rPr>
                <w:rFonts w:ascii="Arial" w:eastAsia="Arial" w:hAnsi="Arial" w:cs="Arial"/>
              </w:rPr>
              <w:t xml:space="preserve"> Environmental parameters for every treatment and site. Data are mean values per treatment and site ± standard error.</w:t>
            </w:r>
          </w:p>
          <w:p w14:paraId="4D4CB6F7" w14:textId="77777777" w:rsidR="00962F1A" w:rsidRPr="008A594F" w:rsidRDefault="00962F1A" w:rsidP="00C97A96">
            <w:pPr>
              <w:shd w:val="clear" w:color="auto" w:fill="FFFFFF"/>
              <w:tabs>
                <w:tab w:val="left" w:pos="284"/>
              </w:tabs>
              <w:spacing w:line="360" w:lineRule="auto"/>
              <w:rPr>
                <w:rFonts w:ascii="Arial" w:eastAsia="Arial" w:hAnsi="Arial" w:cs="Arial"/>
                <w:b/>
              </w:rPr>
            </w:pPr>
            <w:r w:rsidRPr="008A594F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962F1A" w:rsidRPr="008A594F" w14:paraId="1329F04D" w14:textId="77777777" w:rsidTr="00C97A96">
        <w:tc>
          <w:tcPr>
            <w:tcW w:w="25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4DFA5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b/>
                <w:sz w:val="20"/>
                <w:szCs w:val="20"/>
              </w:rPr>
              <w:t>Environmental Parameter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47AC3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b/>
                <w:sz w:val="20"/>
                <w:szCs w:val="20"/>
              </w:rPr>
              <w:t>Low elevation</w:t>
            </w:r>
            <w:r w:rsidRPr="008A594F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638B3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b/>
                <w:sz w:val="20"/>
                <w:szCs w:val="20"/>
              </w:rPr>
              <w:t>High elevation</w:t>
            </w:r>
          </w:p>
        </w:tc>
      </w:tr>
      <w:tr w:rsidR="00962F1A" w:rsidRPr="008A594F" w14:paraId="44E033AE" w14:textId="77777777" w:rsidTr="00C97A96">
        <w:tc>
          <w:tcPr>
            <w:tcW w:w="2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466DB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B1D5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bare soil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4FCCA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artificial vegetation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2A501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natural vegetation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0E61E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bare soil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BCB3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artificial vegetation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C1AE2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natural vegetation</w:t>
            </w:r>
          </w:p>
        </w:tc>
      </w:tr>
      <w:tr w:rsidR="00962F1A" w:rsidRPr="008A594F" w14:paraId="0932BD29" w14:textId="77777777" w:rsidTr="00C97A96">
        <w:trPr>
          <w:trHeight w:val="761"/>
        </w:trPr>
        <w:tc>
          <w:tcPr>
            <w:tcW w:w="258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8368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Mean daily soil temperature over the vegetation period [°C]</w:t>
            </w:r>
          </w:p>
          <w:p w14:paraId="685D2DE1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60FAA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15.61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± 0.07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E16C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13.98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± 0.04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BBEF5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13.98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± 0.04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984DC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11.48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± 0.06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ACD2D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10.37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± 0.04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E2EB6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10.86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± 0.03</w:t>
            </w:r>
          </w:p>
        </w:tc>
      </w:tr>
      <w:tr w:rsidR="00962F1A" w:rsidRPr="008A594F" w14:paraId="729FA728" w14:textId="77777777" w:rsidTr="00C97A96">
        <w:trPr>
          <w:trHeight w:val="8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F747B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Mean soil moisture measured on one day (02.09.2021) [% VWC]</w:t>
            </w:r>
          </w:p>
          <w:p w14:paraId="6C74816D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61E6B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19.31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0.36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9D766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22.43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0.51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2672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34.51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49458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26.70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0.37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BBEE7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29.92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0.40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7499B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35.78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0.53</w:t>
            </w:r>
          </w:p>
        </w:tc>
      </w:tr>
      <w:tr w:rsidR="00962F1A" w:rsidRPr="008A594F" w14:paraId="03756E79" w14:textId="77777777" w:rsidTr="00C97A96">
        <w:trPr>
          <w:trHeight w:val="567"/>
        </w:trPr>
        <w:tc>
          <w:tcPr>
            <w:tcW w:w="25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CA04A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Mean light reaching the ground [µmol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8A594F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-2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8A594F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-1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E3357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1425.33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10.56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45F35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56.79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3.66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3C7B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26.54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2.12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E3EC8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1406.28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23.70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B617C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61.21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3.44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C24A" w14:textId="77777777" w:rsidR="00962F1A" w:rsidRPr="008A594F" w:rsidRDefault="00962F1A" w:rsidP="00C97A96">
            <w:pPr>
              <w:tabs>
                <w:tab w:val="left" w:pos="28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8A594F">
              <w:rPr>
                <w:rFonts w:ascii="Arial" w:eastAsia="Arial" w:hAnsi="Arial" w:cs="Arial"/>
                <w:sz w:val="20"/>
                <w:szCs w:val="20"/>
              </w:rPr>
              <w:t>36.29</w:t>
            </w:r>
            <w:r w:rsidRPr="008A594F">
              <w:rPr>
                <w:rFonts w:ascii="Arial" w:eastAsia="Arial" w:hAnsi="Arial" w:cs="Arial"/>
                <w:sz w:val="20"/>
                <w:szCs w:val="20"/>
              </w:rPr>
              <w:br/>
              <w:t>± 3.05</w:t>
            </w:r>
          </w:p>
        </w:tc>
      </w:tr>
    </w:tbl>
    <w:p w14:paraId="4B1BC66A" w14:textId="77777777" w:rsidR="00962F1A" w:rsidRDefault="00962F1A" w:rsidP="00962F1A">
      <w:pPr>
        <w:tabs>
          <w:tab w:val="left" w:pos="284"/>
        </w:tabs>
        <w:spacing w:after="0" w:line="360" w:lineRule="auto"/>
        <w:rPr>
          <w:rFonts w:ascii="Arial" w:eastAsia="Arial" w:hAnsi="Arial" w:cs="Arial"/>
          <w:b/>
        </w:rPr>
      </w:pPr>
    </w:p>
    <w:p w14:paraId="03979BAA" w14:textId="77777777" w:rsidR="00962F1A" w:rsidRPr="008A594F" w:rsidRDefault="00962F1A" w:rsidP="00962F1A">
      <w:pPr>
        <w:tabs>
          <w:tab w:val="left" w:pos="284"/>
        </w:tabs>
        <w:spacing w:after="0" w:line="360" w:lineRule="auto"/>
        <w:rPr>
          <w:rFonts w:ascii="Arial" w:eastAsia="Arial" w:hAnsi="Arial" w:cs="Arial"/>
        </w:rPr>
      </w:pPr>
      <w:r w:rsidRPr="008A594F">
        <w:rPr>
          <w:rFonts w:ascii="Arial" w:eastAsia="Arial" w:hAnsi="Arial" w:cs="Arial"/>
          <w:b/>
        </w:rPr>
        <w:t>Table S3.</w:t>
      </w:r>
      <w:r w:rsidRPr="008A594F">
        <w:rPr>
          <w:rFonts w:ascii="Arial" w:eastAsia="Arial" w:hAnsi="Arial" w:cs="Arial"/>
        </w:rPr>
        <w:t xml:space="preserve"> Results of linear mixed effects models describing differences in environmental parameters (soil temperature over the course of the experiment; soil volumetric water content on 02.09.2021; light interception by the vegetation on 01.09.2021) between experimental sites (low </w:t>
      </w:r>
      <w:r w:rsidRPr="008A594F">
        <w:rPr>
          <w:rFonts w:ascii="Arial" w:eastAsia="Arial" w:hAnsi="Arial" w:cs="Arial"/>
          <w:i/>
        </w:rPr>
        <w:t>vs</w:t>
      </w:r>
      <w:r w:rsidRPr="008A594F">
        <w:rPr>
          <w:rFonts w:ascii="Arial" w:eastAsia="Arial" w:hAnsi="Arial" w:cs="Arial"/>
        </w:rPr>
        <w:t xml:space="preserve"> high elevation), vegetation treatment (natural vegetation, artificial vegetation and bare soil) and their interaction. The bare soil treatment was excluded in the light-interception model. The temperature model included the identity of the temperature logger (two loggers per treatment and site) as a random effect; the soil moisture and light interception models included experimental plot as a random effect, with the latter model also including experimental block as a random effect.</w:t>
      </w:r>
      <w:r>
        <w:rPr>
          <w:rFonts w:ascii="Arial" w:eastAsia="Arial" w:hAnsi="Arial" w:cs="Arial"/>
        </w:rPr>
        <w:t xml:space="preserve"> Soil temperature and light interception were square-root transformed to satisfy model assumptions.</w:t>
      </w:r>
    </w:p>
    <w:p w14:paraId="6A3B8359" w14:textId="77777777" w:rsidR="00962F1A" w:rsidRPr="008A594F" w:rsidRDefault="00962F1A" w:rsidP="00962F1A">
      <w:pPr>
        <w:tabs>
          <w:tab w:val="left" w:pos="284"/>
        </w:tabs>
        <w:spacing w:after="0" w:line="360" w:lineRule="auto"/>
        <w:rPr>
          <w:rFonts w:ascii="Arial" w:eastAsia="Arial" w:hAnsi="Arial" w:cs="Arial"/>
        </w:rPr>
      </w:pPr>
    </w:p>
    <w:tbl>
      <w:tblPr>
        <w:tblW w:w="7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5"/>
        <w:gridCol w:w="1965"/>
        <w:gridCol w:w="1005"/>
        <w:gridCol w:w="675"/>
        <w:gridCol w:w="1170"/>
      </w:tblGrid>
      <w:tr w:rsidR="00962F1A" w:rsidRPr="008A594F" w14:paraId="56B8A2AB" w14:textId="77777777" w:rsidTr="00C97A96">
        <w:trPr>
          <w:trHeight w:val="425"/>
        </w:trPr>
        <w:tc>
          <w:tcPr>
            <w:tcW w:w="2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82AEF30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b/>
                <w:color w:val="000000"/>
              </w:rPr>
            </w:pPr>
            <w:r w:rsidRPr="008A594F">
              <w:rPr>
                <w:rFonts w:ascii="Arial" w:eastAsia="Arial" w:hAnsi="Arial" w:cs="Arial"/>
                <w:b/>
                <w:color w:val="000000"/>
              </w:rPr>
              <w:t>Response variable</w:t>
            </w:r>
          </w:p>
        </w:tc>
        <w:tc>
          <w:tcPr>
            <w:tcW w:w="19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26AF98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b/>
                <w:color w:val="000000"/>
              </w:rPr>
            </w:pPr>
            <w:r w:rsidRPr="008A594F">
              <w:rPr>
                <w:rFonts w:ascii="Arial" w:eastAsia="Arial" w:hAnsi="Arial" w:cs="Arial"/>
                <w:b/>
                <w:color w:val="000000"/>
              </w:rPr>
              <w:t>Fixed effect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2B4C0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b/>
                <w:color w:val="000000"/>
              </w:rPr>
            </w:pPr>
            <w:r w:rsidRPr="008A594F">
              <w:rPr>
                <w:rFonts w:ascii="Arial" w:eastAsia="Arial" w:hAnsi="Arial" w:cs="Arial"/>
                <w:b/>
                <w:color w:val="000000"/>
              </w:rPr>
              <w:t>χ</w:t>
            </w:r>
            <w:r w:rsidRPr="008A594F">
              <w:rPr>
                <w:rFonts w:ascii="Arial" w:eastAsia="Arial" w:hAnsi="Arial" w:cs="Arial"/>
                <w:b/>
                <w:color w:val="000000"/>
                <w:vertAlign w:val="superscript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10CBD1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b/>
                <w:color w:val="000000"/>
              </w:rPr>
            </w:pPr>
            <w:r w:rsidRPr="008A594F">
              <w:rPr>
                <w:rFonts w:ascii="Arial" w:eastAsia="Arial" w:hAnsi="Arial" w:cs="Arial"/>
                <w:b/>
                <w:color w:val="000000"/>
              </w:rPr>
              <w:t>df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67BC88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b/>
                <w:color w:val="000000"/>
              </w:rPr>
            </w:pPr>
            <w:r w:rsidRPr="008A594F">
              <w:rPr>
                <w:rFonts w:ascii="Arial" w:eastAsia="Arial" w:hAnsi="Arial" w:cs="Arial"/>
                <w:b/>
                <w:color w:val="000000"/>
              </w:rPr>
              <w:t>P</w:t>
            </w:r>
          </w:p>
        </w:tc>
      </w:tr>
      <w:tr w:rsidR="00962F1A" w:rsidRPr="008A594F" w14:paraId="37CDD2BA" w14:textId="77777777" w:rsidTr="00C97A96">
        <w:trPr>
          <w:trHeight w:val="425"/>
        </w:trPr>
        <w:tc>
          <w:tcPr>
            <w:tcW w:w="28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55E4E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Soil temperature (°C)</w:t>
            </w:r>
          </w:p>
        </w:tc>
        <w:tc>
          <w:tcPr>
            <w:tcW w:w="19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F8430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Treatment (T)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F2BEF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18.03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54B77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CCD54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962F1A" w:rsidRPr="008A594F" w14:paraId="6BE7D914" w14:textId="77777777" w:rsidTr="00C97A96">
        <w:trPr>
          <w:trHeight w:val="425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A00C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D0957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Site (S)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C453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379.94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83D81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C2E44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962F1A" w:rsidRPr="008A594F" w14:paraId="3662D422" w14:textId="77777777" w:rsidTr="00C97A96">
        <w:trPr>
          <w:trHeight w:val="425"/>
        </w:trPr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7FCBED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BF2016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T x 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3EAF6D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DCD4B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9D974CE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0.109</w:t>
            </w:r>
          </w:p>
        </w:tc>
      </w:tr>
      <w:tr w:rsidR="00962F1A" w:rsidRPr="008A594F" w14:paraId="5DF76776" w14:textId="77777777" w:rsidTr="00C97A96">
        <w:trPr>
          <w:trHeight w:val="425"/>
        </w:trPr>
        <w:tc>
          <w:tcPr>
            <w:tcW w:w="28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0F944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Soil volumetric water content (%)</w:t>
            </w:r>
          </w:p>
        </w:tc>
        <w:tc>
          <w:tcPr>
            <w:tcW w:w="19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7622B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Treatment (T)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DFBDE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146.11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42B04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34192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962F1A" w:rsidRPr="008A594F" w14:paraId="14273067" w14:textId="77777777" w:rsidTr="00C97A96">
        <w:trPr>
          <w:trHeight w:val="425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90995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192AA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Site (S)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44F35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40.01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FA116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39426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962F1A" w:rsidRPr="008A594F" w14:paraId="74519EB0" w14:textId="77777777" w:rsidTr="00C97A96">
        <w:trPr>
          <w:trHeight w:val="425"/>
        </w:trPr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78948B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E76A05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T x 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DB0D44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98E688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CD0E0EB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0.003</w:t>
            </w:r>
          </w:p>
        </w:tc>
      </w:tr>
      <w:tr w:rsidR="00962F1A" w:rsidRPr="008A594F" w14:paraId="7DBE41A8" w14:textId="77777777" w:rsidTr="00C97A96">
        <w:trPr>
          <w:trHeight w:val="425"/>
        </w:trPr>
        <w:tc>
          <w:tcPr>
            <w:tcW w:w="28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1C7EF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Light interception (%)</w:t>
            </w:r>
          </w:p>
        </w:tc>
        <w:tc>
          <w:tcPr>
            <w:tcW w:w="19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21B9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Treatment (T)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A8076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57.37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F08EE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E6790A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962F1A" w:rsidRPr="008A594F" w14:paraId="13CC7F06" w14:textId="77777777" w:rsidTr="00C97A96">
        <w:trPr>
          <w:trHeight w:val="425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9BFBF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DC3A6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Site (S)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7992A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B9C47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7163A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0.226</w:t>
            </w:r>
          </w:p>
        </w:tc>
      </w:tr>
      <w:tr w:rsidR="00962F1A" w:rsidRPr="008A594F" w14:paraId="2063A29D" w14:textId="77777777" w:rsidTr="00C97A96">
        <w:trPr>
          <w:trHeight w:val="425"/>
        </w:trPr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31B564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087740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 w:rsidRPr="008A594F">
              <w:rPr>
                <w:rFonts w:ascii="Arial" w:eastAsia="Arial" w:hAnsi="Arial" w:cs="Arial"/>
                <w:color w:val="000000"/>
              </w:rPr>
              <w:t>T x S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D39564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16C737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E55110" w14:textId="77777777" w:rsidR="00962F1A" w:rsidRPr="008A594F" w:rsidRDefault="00962F1A" w:rsidP="00C97A96">
            <w:pPr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0.520</w:t>
            </w:r>
          </w:p>
        </w:tc>
      </w:tr>
    </w:tbl>
    <w:p w14:paraId="296225AC" w14:textId="77777777" w:rsidR="00962F1A" w:rsidRPr="008A594F" w:rsidRDefault="00962F1A" w:rsidP="00962F1A">
      <w:pPr>
        <w:tabs>
          <w:tab w:val="left" w:pos="284"/>
        </w:tabs>
        <w:spacing w:after="0" w:line="360" w:lineRule="auto"/>
        <w:rPr>
          <w:rFonts w:ascii="Arial" w:eastAsia="Arial" w:hAnsi="Arial" w:cs="Arial"/>
        </w:rPr>
      </w:pPr>
    </w:p>
    <w:p w14:paraId="354BF9A6" w14:textId="77777777" w:rsidR="00962F1A" w:rsidRPr="008A594F" w:rsidRDefault="00962F1A" w:rsidP="00962F1A">
      <w:pPr>
        <w:tabs>
          <w:tab w:val="left" w:pos="284"/>
        </w:tabs>
        <w:spacing w:after="0" w:line="360" w:lineRule="auto"/>
        <w:rPr>
          <w:rFonts w:ascii="Arial" w:eastAsia="Arial" w:hAnsi="Arial" w:cs="Arial"/>
        </w:rPr>
      </w:pPr>
    </w:p>
    <w:p w14:paraId="3BCC03E4" w14:textId="77777777" w:rsidR="00E1715D" w:rsidRDefault="00962F1A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1A"/>
    <w:rsid w:val="001942F0"/>
    <w:rsid w:val="002C0857"/>
    <w:rsid w:val="003F01F8"/>
    <w:rsid w:val="00884728"/>
    <w:rsid w:val="008E2845"/>
    <w:rsid w:val="00962F1A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9FC65"/>
  <w15:chartTrackingRefBased/>
  <w15:docId w15:val="{E6BE1FD1-82D7-4E51-8F98-32119010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F1A"/>
    <w:pPr>
      <w:spacing w:after="200" w:line="276" w:lineRule="auto"/>
    </w:pPr>
    <w:rPr>
      <w:rFonts w:ascii="Calibri" w:eastAsia="Calibri" w:hAnsi="Calibri" w:cs="Calibri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2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F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2232</Characters>
  <Application>Microsoft Office Word</Application>
  <DocSecurity>0</DocSecurity>
  <Lines>18</Lines>
  <Paragraphs>5</Paragraphs>
  <ScaleCrop>false</ScaleCrop>
  <Company>Springer Nature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2023-07-19T08:44:00Z</dcterms:created>
  <dcterms:modified xsi:type="dcterms:W3CDTF">2023-07-19T08:44:00Z</dcterms:modified>
</cp:coreProperties>
</file>