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bookmarkStart w:id="0" w:name="_GoBack"/>
      <w:r>
        <w:t>Suppl. 18 Identification of isoquercitrin (Cas 21637-25-2, C</w:t>
      </w:r>
      <w:r>
        <w:rPr>
          <w:vertAlign w:val="subscript"/>
        </w:rPr>
        <w:t>21</w:t>
      </w:r>
      <w:r>
        <w:t>H</w:t>
      </w:r>
      <w:r>
        <w:rPr>
          <w:vertAlign w:val="subscript"/>
        </w:rPr>
        <w:t>20</w:t>
      </w:r>
      <w:r>
        <w:t>O</w:t>
      </w:r>
      <w:r>
        <w:rPr>
          <w:vertAlign w:val="subscript"/>
        </w:rPr>
        <w:t>12</w:t>
      </w:r>
      <w:r>
        <w:t>, M.W. 464.38)</w:t>
      </w:r>
    </w:p>
    <w:bookmarkEnd w:id="0"/>
    <w:p>
      <w:pPr>
        <w:jc w:val="left"/>
      </w:pPr>
    </w:p>
    <w:p>
      <w:pPr>
        <w:jc w:val="left"/>
      </w:pPr>
      <w:r>
        <w:pict>
          <v:shape id="Object 4" o:spid="_x0000_s1028" o:spt="75" type="#_x0000_t75" style="position:absolute;left:0pt;margin-left:199.65pt;margin-top:6.5pt;height:18.75pt;width:61.65pt;z-index:251661312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f"/>
          </v:shape>
          <o:OLEObject Type="Embed" ProgID="ChemDraw.Document.6.0" ShapeID="Object 4" DrawAspect="Content" ObjectID="_1468075725" r:id="rId4">
            <o:LockedField>false</o:LockedField>
          </o:OLEObject>
        </w:pict>
      </w:r>
      <w:r>
        <w:t xml:space="preserve">Standard </w:t>
      </w:r>
    </w:p>
    <w:p>
      <w:pPr>
        <w:jc w:val="left"/>
      </w:pPr>
      <w:r>
        <w:pict>
          <v:shape id="Object 5" o:spid="_x0000_s1026" o:spt="75" type="#_x0000_t75" style="position:absolute;left:0pt;margin-left:218.1pt;margin-top:20.15pt;height:24.95pt;width:59.9pt;z-index:251659264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f"/>
          </v:shape>
          <o:OLEObject Type="Embed" ProgID="ChemDraw.Document.6.0" ShapeID="Object 5" DrawAspect="Content" ObjectID="_1468075726" r:id="rId6">
            <o:LockedField>false</o:LockedField>
          </o:OLEObject>
        </w:pict>
      </w:r>
      <w:r>
        <w:pict>
          <v:shape id="Object 6" o:spid="_x0000_s1027" o:spt="75" type="#_x0000_t75" style="position:absolute;left:0pt;margin-left:320.5pt;margin-top:5.45pt;height:44.35pt;width:65.15pt;z-index:251660288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f"/>
          </v:shape>
          <o:OLEObject Type="Embed" ProgID="ChemDraw.Document.6.0" ShapeID="Object 6" DrawAspect="Content" ObjectID="_1468075727" r:id="rId8">
            <o:LockedField>false</o:LockedField>
          </o:OLEObject>
        </w:pict>
      </w:r>
      <w:r>
        <w:pict>
          <v:shape id="Object 3" o:spid="_x0000_s1029" o:spt="75" type="#_x0000_t75" style="position:absolute;left:0pt;margin-left:180.25pt;margin-top:12.8pt;height:22.4pt;width:27.8pt;z-index:251662336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f"/>
          </v:shape>
          <o:OLEObject Type="Embed" ProgID="ChemDraw.Document.6.0" ShapeID="Object 3" DrawAspect="Content" ObjectID="_1468075728" r:id="rId10">
            <o:LockedField>false</o:LockedField>
          </o:OLEObject>
        </w:pict>
      </w:r>
      <w:r>
        <w:pict>
          <v:shape id="Object 2" o:spid="_x0000_s1030" o:spt="75" type="#_x0000_t75" style="position:absolute;left:0pt;margin-left:159.25pt;margin-top:24.75pt;height:18.95pt;width:21pt;z-index:251663360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f"/>
          </v:shape>
          <o:OLEObject Type="Embed" ProgID="ChemDraw.Document.6.0" ShapeID="Object 2" DrawAspect="Content" ObjectID="_1468075729" r:id="rId12">
            <o:LockedField>false</o:LockedField>
          </o:OLEObject>
        </w:pict>
      </w:r>
      <w:r>
        <w:pict>
          <v:shape id="Object 8" o:spid="_x0000_s1031" o:spt="75" type="#_x0000_t75" style="position:absolute;left:0pt;margin-left:87.2pt;margin-top:29.95pt;height:21.95pt;width:27.25pt;z-index:251664384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</v:shape>
          <o:OLEObject Type="Embed" ProgID="ChemDraw.Document.6.0" ShapeID="Object 8" DrawAspect="Content" ObjectID="_1468075730" r:id="rId14">
            <o:LockedField>false</o:LockedField>
          </o:OLEObject>
        </w:pict>
      </w:r>
      <w:r>
        <w:drawing>
          <wp:inline distT="0" distB="0" distL="0" distR="0">
            <wp:extent cx="5200650" cy="902970"/>
            <wp:effectExtent l="0" t="0" r="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/>
                    <pic:cNvPicPr>
                      <a:picLocks noChangeAspect="1"/>
                    </pic:cNvPicPr>
                  </pic:nvPicPr>
                  <pic:blipFill>
                    <a:blip r:embed="rId16"/>
                    <a:srcRect l="724" t="59273" r="674" b="1596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9029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  <w:r>
        <w:rPr>
          <w:rFonts w:hint="eastAsia"/>
        </w:rPr>
        <w:t>S</w:t>
      </w:r>
      <w:r>
        <w:t>ample</w:t>
      </w:r>
    </w:p>
    <w:p>
      <w:pPr>
        <w:jc w:val="left"/>
      </w:pPr>
      <w:r>
        <w:drawing>
          <wp:inline distT="0" distB="0" distL="0" distR="0">
            <wp:extent cx="5185410" cy="906780"/>
            <wp:effectExtent l="0" t="0" r="0" b="762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/>
                    <pic:cNvPicPr>
                      <a:picLocks noChangeAspect="1"/>
                    </pic:cNvPicPr>
                  </pic:nvPicPr>
                  <pic:blipFill>
                    <a:blip r:embed="rId17"/>
                    <a:srcRect l="1157" t="12427" r="530" b="3076"/>
                    <a:stretch>
                      <a:fillRect/>
                    </a:stretch>
                  </pic:blipFill>
                  <pic:spPr>
                    <a:xfrm>
                      <a:off x="0" y="0"/>
                      <a:ext cx="5185410" cy="9067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36F"/>
    <w:rsid w:val="0003040D"/>
    <w:rsid w:val="00115C95"/>
    <w:rsid w:val="001A075D"/>
    <w:rsid w:val="001A4D5A"/>
    <w:rsid w:val="001E6D9C"/>
    <w:rsid w:val="002D4425"/>
    <w:rsid w:val="003562A8"/>
    <w:rsid w:val="00456D3D"/>
    <w:rsid w:val="0045716A"/>
    <w:rsid w:val="00483225"/>
    <w:rsid w:val="00497195"/>
    <w:rsid w:val="00547F41"/>
    <w:rsid w:val="00572704"/>
    <w:rsid w:val="0061119B"/>
    <w:rsid w:val="00636B24"/>
    <w:rsid w:val="0067236F"/>
    <w:rsid w:val="006731BC"/>
    <w:rsid w:val="0069609B"/>
    <w:rsid w:val="006D0A7D"/>
    <w:rsid w:val="00777892"/>
    <w:rsid w:val="007E7B60"/>
    <w:rsid w:val="008C14CF"/>
    <w:rsid w:val="008C19D1"/>
    <w:rsid w:val="00907FB8"/>
    <w:rsid w:val="00914EF2"/>
    <w:rsid w:val="00973558"/>
    <w:rsid w:val="0099700E"/>
    <w:rsid w:val="00AC3AA6"/>
    <w:rsid w:val="00AD7B3E"/>
    <w:rsid w:val="00B371AE"/>
    <w:rsid w:val="00BE7C8D"/>
    <w:rsid w:val="00C157ED"/>
    <w:rsid w:val="00C94008"/>
    <w:rsid w:val="00CB718E"/>
    <w:rsid w:val="00D27615"/>
    <w:rsid w:val="00D841C2"/>
    <w:rsid w:val="00DF469C"/>
    <w:rsid w:val="00E700C9"/>
    <w:rsid w:val="00E71925"/>
    <w:rsid w:val="00EF7252"/>
    <w:rsid w:val="00F13ED7"/>
    <w:rsid w:val="00F314CC"/>
    <w:rsid w:val="00FF45F3"/>
    <w:rsid w:val="2CBC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emf"/><Relationship Id="rId14" Type="http://schemas.openxmlformats.org/officeDocument/2006/relationships/oleObject" Target="embeddings/oleObject6.bin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6"/>
    <customShpInfo spid="_x0000_s1027"/>
    <customShpInfo spid="_x0000_s1029"/>
    <customShpInfo spid="_x0000_s1030"/>
    <customShpInfo spid="_x0000_s10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</Words>
  <Characters>87</Characters>
  <Lines>1</Lines>
  <Paragraphs>1</Paragraphs>
  <TotalTime>1</TotalTime>
  <ScaleCrop>false</ScaleCrop>
  <LinksUpToDate>false</LinksUpToDate>
  <CharactersWithSpaces>97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2023-06-08T12:53:00Z</dcterms:created>
  <dc:creator>O365</dc:creator>
  <cp:lastModifiedBy>嗯嗯</cp:lastModifiedBy>
  <dcterms:modified xsi:type="dcterms:W3CDTF">2023-06-11T06:52:13Z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1DB0804C90F84861B03A7A38DBC93C8C_13</vt:lpwstr>
  </property>
</Properties>
</file>