
<file path=[Content_Types].xml><?xml version="1.0" encoding="utf-8"?>
<Types xmlns="http://schemas.openxmlformats.org/package/2006/content-types">
  <Default Extension="bin" ContentType="application/vnd.openxmlformats-officedocument.oleObject"/>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8FFD8" w14:textId="77777777" w:rsidR="00217AFB" w:rsidRPr="006612ED" w:rsidRDefault="00217AFB" w:rsidP="00217AFB">
      <w:pPr>
        <w:pStyle w:val="Heading1"/>
        <w:spacing w:line="240" w:lineRule="auto"/>
        <w:jc w:val="center"/>
        <w:rPr>
          <w:rFonts w:ascii="Times New Roman" w:eastAsia="Times New Roman" w:hAnsi="Times New Roman" w:cs="Times New Roman"/>
          <w:b/>
          <w:u w:val="single"/>
        </w:rPr>
      </w:pPr>
      <w:r w:rsidRPr="006612ED">
        <w:rPr>
          <w:rFonts w:ascii="Times New Roman" w:eastAsia="Bookman Old Style" w:hAnsi="Times New Roman" w:cs="Times New Roman"/>
          <w:b/>
          <w:u w:val="single"/>
        </w:rPr>
        <w:t>Supplementary Material</w:t>
      </w:r>
    </w:p>
    <w:p w14:paraId="01FBC98E" w14:textId="77777777" w:rsidR="00217AFB" w:rsidRPr="00D34FD5" w:rsidRDefault="00217AFB" w:rsidP="00217AFB"/>
    <w:p w14:paraId="336FF606" w14:textId="77777777" w:rsidR="00217AFB" w:rsidRDefault="00217AFB" w:rsidP="00217AFB">
      <w:pPr>
        <w:pStyle w:val="HeaderandFooter"/>
        <w:rPr>
          <w:rFonts w:ascii="Bookman Old Style" w:hAnsi="Bookman Old Style"/>
          <w:b/>
          <w:bCs/>
          <w:sz w:val="32"/>
          <w:szCs w:val="32"/>
        </w:rPr>
      </w:pPr>
    </w:p>
    <w:p w14:paraId="693E08D0" w14:textId="77777777" w:rsidR="00217AFB" w:rsidRPr="00AC4100" w:rsidRDefault="00217AFB" w:rsidP="00217AFB">
      <w:pPr>
        <w:pStyle w:val="HeaderandFooter"/>
        <w:rPr>
          <w:rFonts w:ascii="Bookman Old Style" w:hAnsi="Bookman Old Style"/>
          <w:b/>
          <w:bCs/>
          <w:sz w:val="36"/>
          <w:szCs w:val="36"/>
        </w:rPr>
      </w:pPr>
      <w:r w:rsidRPr="00AC4100">
        <w:rPr>
          <w:rFonts w:ascii="Bookman Old Style" w:hAnsi="Bookman Old Style"/>
          <w:b/>
          <w:bCs/>
          <w:sz w:val="36"/>
          <w:szCs w:val="36"/>
        </w:rPr>
        <w:t>A novel lab-on-chip cartridge and AI tools for automated urinalysis</w:t>
      </w:r>
    </w:p>
    <w:p w14:paraId="0BE51318" w14:textId="77777777" w:rsidR="00217AFB" w:rsidRDefault="00217AFB" w:rsidP="00217AFB">
      <w:pPr>
        <w:spacing w:line="240" w:lineRule="auto"/>
        <w:jc w:val="center"/>
      </w:pPr>
    </w:p>
    <w:p w14:paraId="6E1A3909" w14:textId="77777777" w:rsidR="00217AFB" w:rsidRDefault="00217AFB" w:rsidP="00217AFB">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Avinash S, Srinivasan K*, Dhanu V,  Eshwarmurthy T, Vaibhav B, Sharitha M N and T. Rai Dastidar</w:t>
      </w:r>
    </w:p>
    <w:p w14:paraId="7F0B0CBF" w14:textId="77777777" w:rsidR="00217AFB" w:rsidRDefault="00217AFB" w:rsidP="00217AFB">
      <w:pPr>
        <w:shd w:val="clear" w:color="auto" w:fill="FFFFFF"/>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color w:val="202124"/>
          <w:sz w:val="28"/>
          <w:szCs w:val="28"/>
        </w:rPr>
        <w:t>SigTuple Technologies Pvt. Ltd, Bengaluru, Karnataka 560102, India</w:t>
      </w:r>
    </w:p>
    <w:p w14:paraId="65F4EC9A" w14:textId="77777777" w:rsidR="00217AFB" w:rsidRDefault="00217AFB" w:rsidP="00217AFB">
      <w:pPr>
        <w:spacing w:line="240" w:lineRule="auto"/>
        <w:jc w:val="center"/>
        <w:rPr>
          <w:rFonts w:ascii="Times New Roman" w:eastAsia="Times New Roman" w:hAnsi="Times New Roman" w:cs="Times New Roman"/>
          <w:sz w:val="24"/>
          <w:szCs w:val="24"/>
        </w:rPr>
      </w:pPr>
    </w:p>
    <w:p w14:paraId="0025BB79" w14:textId="77777777" w:rsidR="00217AFB" w:rsidRPr="009F1ADD" w:rsidRDefault="00217AFB" w:rsidP="00217AFB">
      <w:pPr>
        <w:spacing w:line="240" w:lineRule="auto"/>
        <w:rPr>
          <w:rFonts w:ascii="Times New Roman" w:eastAsia="Times New Roman" w:hAnsi="Times New Roman" w:cs="Times New Roman"/>
          <w:sz w:val="24"/>
          <w:szCs w:val="24"/>
        </w:rPr>
      </w:pPr>
      <w:r w:rsidRPr="009F1ADD">
        <w:rPr>
          <w:rFonts w:ascii="Times New Roman" w:eastAsia="Times New Roman" w:hAnsi="Times New Roman" w:cs="Times New Roman"/>
          <w:sz w:val="24"/>
          <w:szCs w:val="24"/>
        </w:rPr>
        <w:t>*srinivasan@sigtuple.com</w:t>
      </w:r>
    </w:p>
    <w:p w14:paraId="4295B72C" w14:textId="77777777" w:rsidR="00217AFB" w:rsidRDefault="00217AFB" w:rsidP="00217AFB">
      <w:pPr>
        <w:spacing w:line="240" w:lineRule="auto"/>
      </w:pPr>
    </w:p>
    <w:p w14:paraId="04A0DEE4" w14:textId="77777777" w:rsidR="00217AFB" w:rsidRDefault="00217AFB" w:rsidP="00217AFB">
      <w:pPr>
        <w:spacing w:line="240" w:lineRule="auto"/>
      </w:pPr>
    </w:p>
    <w:p w14:paraId="2A9392C4" w14:textId="77777777" w:rsidR="00217AFB" w:rsidRDefault="00217AFB" w:rsidP="00217AFB">
      <w:pPr>
        <w:spacing w:line="240" w:lineRule="auto"/>
      </w:pPr>
    </w:p>
    <w:p w14:paraId="7A723D0B" w14:textId="77777777" w:rsidR="00217AFB" w:rsidRPr="00FC095A" w:rsidRDefault="00217AFB" w:rsidP="00217AFB">
      <w:pPr>
        <w:pStyle w:val="Caption"/>
        <w:jc w:val="center"/>
        <w:rPr>
          <w:rFonts w:ascii="Times New Roman" w:eastAsia="Times New Roman" w:hAnsi="Times New Roman" w:cs="Times New Roman"/>
          <w:i w:val="0"/>
          <w:iCs w:val="0"/>
          <w:color w:val="auto"/>
          <w:sz w:val="24"/>
          <w:szCs w:val="24"/>
        </w:rPr>
      </w:pPr>
      <w:r>
        <w:rPr>
          <w:rFonts w:ascii="Times New Roman" w:hAnsi="Times New Roman" w:cs="Times New Roman"/>
          <w:b/>
          <w:bCs/>
          <w:i w:val="0"/>
          <w:iCs w:val="0"/>
          <w:color w:val="auto"/>
          <w:sz w:val="24"/>
          <w:szCs w:val="24"/>
        </w:rPr>
        <w:t xml:space="preserve"> </w:t>
      </w:r>
      <w:bookmarkStart w:id="0" w:name="_Ref139368309"/>
      <w:r>
        <w:rPr>
          <w:rFonts w:ascii="Times New Roman" w:hAnsi="Times New Roman" w:cs="Times New Roman"/>
          <w:b/>
          <w:bCs/>
          <w:i w:val="0"/>
          <w:iCs w:val="0"/>
          <w:color w:val="auto"/>
          <w:sz w:val="24"/>
          <w:szCs w:val="24"/>
        </w:rPr>
        <w:t xml:space="preserve">Supplementary </w:t>
      </w:r>
      <w:r w:rsidRPr="00FC095A">
        <w:rPr>
          <w:rFonts w:ascii="Times New Roman" w:hAnsi="Times New Roman" w:cs="Times New Roman"/>
          <w:b/>
          <w:bCs/>
          <w:i w:val="0"/>
          <w:iCs w:val="0"/>
          <w:color w:val="auto"/>
          <w:sz w:val="24"/>
          <w:szCs w:val="24"/>
        </w:rPr>
        <w:t>Table S</w:t>
      </w:r>
      <w:r>
        <w:rPr>
          <w:rFonts w:ascii="Times New Roman" w:hAnsi="Times New Roman" w:cs="Times New Roman"/>
          <w:b/>
          <w:bCs/>
          <w:i w:val="0"/>
          <w:iCs w:val="0"/>
          <w:color w:val="auto"/>
          <w:sz w:val="24"/>
          <w:szCs w:val="24"/>
        </w:rPr>
        <w:fldChar w:fldCharType="begin"/>
      </w:r>
      <w:r>
        <w:rPr>
          <w:rFonts w:ascii="Times New Roman" w:hAnsi="Times New Roman" w:cs="Times New Roman"/>
          <w:b/>
          <w:bCs/>
          <w:i w:val="0"/>
          <w:iCs w:val="0"/>
          <w:color w:val="auto"/>
          <w:sz w:val="24"/>
          <w:szCs w:val="24"/>
        </w:rPr>
        <w:instrText xml:space="preserve"> SEQ Table_S \* ARABIC </w:instrText>
      </w:r>
      <w:r>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1</w:t>
      </w:r>
      <w:r>
        <w:rPr>
          <w:rFonts w:ascii="Times New Roman" w:hAnsi="Times New Roman" w:cs="Times New Roman"/>
          <w:b/>
          <w:bCs/>
          <w:i w:val="0"/>
          <w:iCs w:val="0"/>
          <w:color w:val="auto"/>
          <w:sz w:val="24"/>
          <w:szCs w:val="24"/>
        </w:rPr>
        <w:fldChar w:fldCharType="end"/>
      </w:r>
      <w:bookmarkEnd w:id="0"/>
      <w:r w:rsidRPr="00FC095A">
        <w:rPr>
          <w:rFonts w:ascii="Times New Roman" w:hAnsi="Times New Roman" w:cs="Times New Roman"/>
          <w:i w:val="0"/>
          <w:iCs w:val="0"/>
          <w:color w:val="auto"/>
          <w:sz w:val="24"/>
          <w:szCs w:val="24"/>
        </w:rPr>
        <w:t xml:space="preserve"> </w:t>
      </w:r>
      <w:r w:rsidRPr="00FC095A">
        <w:rPr>
          <w:rFonts w:ascii="Times New Roman" w:eastAsia="Times New Roman" w:hAnsi="Times New Roman" w:cs="Times New Roman"/>
          <w:i w:val="0"/>
          <w:iCs w:val="0"/>
          <w:color w:val="auto"/>
          <w:sz w:val="24"/>
          <w:szCs w:val="24"/>
        </w:rPr>
        <w:t xml:space="preserve"> Sedimentation time study for the urine cells and particles in GSC.</w:t>
      </w:r>
    </w:p>
    <w:p w14:paraId="0B9CD904" w14:textId="77777777" w:rsidR="00217AFB" w:rsidRDefault="00217AFB" w:rsidP="00217AFB">
      <w:pPr>
        <w:spacing w:line="240" w:lineRule="auto"/>
      </w:pPr>
    </w:p>
    <w:tbl>
      <w:tblPr>
        <w:tblStyle w:val="8"/>
        <w:tblW w:w="9855" w:type="dxa"/>
        <w:tblInd w:w="-150" w:type="dxa"/>
        <w:tblBorders>
          <w:top w:val="nil"/>
          <w:left w:val="nil"/>
          <w:bottom w:val="nil"/>
          <w:right w:val="nil"/>
          <w:insideH w:val="nil"/>
          <w:insideV w:val="nil"/>
        </w:tblBorders>
        <w:tblLayout w:type="fixed"/>
        <w:tblLook w:val="0600" w:firstRow="0" w:lastRow="0" w:firstColumn="0" w:lastColumn="0" w:noHBand="1" w:noVBand="1"/>
      </w:tblPr>
      <w:tblGrid>
        <w:gridCol w:w="480"/>
        <w:gridCol w:w="1125"/>
        <w:gridCol w:w="690"/>
        <w:gridCol w:w="1530"/>
        <w:gridCol w:w="660"/>
        <w:gridCol w:w="735"/>
        <w:gridCol w:w="1050"/>
        <w:gridCol w:w="660"/>
        <w:gridCol w:w="1020"/>
        <w:gridCol w:w="705"/>
        <w:gridCol w:w="1200"/>
      </w:tblGrid>
      <w:tr w:rsidR="00217AFB" w14:paraId="68FDCFED" w14:textId="77777777" w:rsidTr="005F587A">
        <w:trPr>
          <w:trHeight w:val="932"/>
        </w:trPr>
        <w:tc>
          <w:tcPr>
            <w:tcW w:w="4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B3E3869"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No.</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D06D256"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Cartridge</w:t>
            </w:r>
          </w:p>
        </w:tc>
        <w:tc>
          <w:tcPr>
            <w:tcW w:w="6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9BFFDF1"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Time (min)</w:t>
            </w:r>
          </w:p>
        </w:tc>
        <w:tc>
          <w:tcPr>
            <w:tcW w:w="15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57DD214"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Observation (layer)</w:t>
            </w:r>
          </w:p>
        </w:tc>
        <w:tc>
          <w:tcPr>
            <w:tcW w:w="6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F126B4"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RBC</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668E47"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WBC</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6CE6D3"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Bacteria</w:t>
            </w:r>
          </w:p>
        </w:tc>
        <w:tc>
          <w:tcPr>
            <w:tcW w:w="6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DE00CDC"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Cast</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75A3674"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Crystals</w:t>
            </w:r>
          </w:p>
        </w:tc>
        <w:tc>
          <w:tcPr>
            <w:tcW w:w="7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AE7D482"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Yeast</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AD06D4C" w14:textId="77777777" w:rsidR="00217AFB" w:rsidRDefault="00217AFB" w:rsidP="005F587A">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Epithelial Cells</w:t>
            </w:r>
          </w:p>
        </w:tc>
      </w:tr>
      <w:tr w:rsidR="00217AFB" w14:paraId="0855E6CA" w14:textId="77777777" w:rsidTr="005F587A">
        <w:trPr>
          <w:trHeight w:val="320"/>
        </w:trPr>
        <w:tc>
          <w:tcPr>
            <w:tcW w:w="480" w:type="dxa"/>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6C1EB6B3"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53D7AD"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WM</w:t>
            </w:r>
          </w:p>
        </w:tc>
        <w:tc>
          <w:tcPr>
            <w:tcW w:w="6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86025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815364D"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Single</w:t>
            </w:r>
          </w:p>
        </w:tc>
        <w:tc>
          <w:tcPr>
            <w:tcW w:w="6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0D0E843"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6B2655"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AA7C77"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6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D75EF84"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7298C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75B236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E6A8AA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283570B3" w14:textId="77777777" w:rsidTr="005F587A">
        <w:trPr>
          <w:trHeight w:val="320"/>
        </w:trPr>
        <w:tc>
          <w:tcPr>
            <w:tcW w:w="480" w:type="dxa"/>
            <w:vMerge/>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628376D2"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25" w:type="dxa"/>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8725344"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GSC</w:t>
            </w:r>
          </w:p>
        </w:tc>
        <w:tc>
          <w:tcPr>
            <w:tcW w:w="6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4F15703"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5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9A3B281"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Multi</w:t>
            </w:r>
          </w:p>
        </w:tc>
        <w:tc>
          <w:tcPr>
            <w:tcW w:w="6030"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803E357"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217AFB" w14:paraId="0118D526" w14:textId="77777777" w:rsidTr="005F587A">
        <w:trPr>
          <w:trHeight w:val="315"/>
        </w:trPr>
        <w:tc>
          <w:tcPr>
            <w:tcW w:w="480" w:type="dxa"/>
            <w:vMerge/>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253152AE"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25" w:type="dxa"/>
            <w:vMerge/>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03D93E8"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6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5601C0D"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320E06F"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Multi</w:t>
            </w:r>
          </w:p>
        </w:tc>
        <w:tc>
          <w:tcPr>
            <w:tcW w:w="6030" w:type="dxa"/>
            <w:gridSpan w:val="7"/>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F4EE7A1"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217AFB" w14:paraId="3FDC2E02" w14:textId="77777777" w:rsidTr="005F587A">
        <w:trPr>
          <w:trHeight w:val="315"/>
        </w:trPr>
        <w:tc>
          <w:tcPr>
            <w:tcW w:w="480" w:type="dxa"/>
            <w:vMerge/>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30B5B520"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25" w:type="dxa"/>
            <w:vMerge/>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5F24772"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69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7AABB5F1"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86FD8B0"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Multi</w:t>
            </w:r>
          </w:p>
        </w:tc>
        <w:tc>
          <w:tcPr>
            <w:tcW w:w="6030" w:type="dxa"/>
            <w:gridSpan w:val="7"/>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5D88E69"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217AFB" w14:paraId="712C6386" w14:textId="77777777" w:rsidTr="005F587A">
        <w:trPr>
          <w:trHeight w:val="315"/>
        </w:trPr>
        <w:tc>
          <w:tcPr>
            <w:tcW w:w="480" w:type="dxa"/>
            <w:vMerge/>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7CDDD0B9"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25" w:type="dxa"/>
            <w:vMerge/>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9D4CC7"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6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1976D00"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93D526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Multi</w:t>
            </w:r>
          </w:p>
        </w:tc>
        <w:tc>
          <w:tcPr>
            <w:tcW w:w="6030" w:type="dxa"/>
            <w:gridSpan w:val="7"/>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08ECBC7"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217AFB" w14:paraId="4EECC220" w14:textId="77777777" w:rsidTr="005F587A">
        <w:trPr>
          <w:trHeight w:val="315"/>
        </w:trPr>
        <w:tc>
          <w:tcPr>
            <w:tcW w:w="480" w:type="dxa"/>
            <w:vMerge/>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4EF30626"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25" w:type="dxa"/>
            <w:vMerge/>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C3FC8C7"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6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1606667E"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E96AE5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Enriched </w:t>
            </w:r>
          </w:p>
        </w:tc>
        <w:tc>
          <w:tcPr>
            <w:tcW w:w="6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5AB0CC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E1631F1"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486C9DC"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6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1FAD890"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F52C569"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0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56C105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20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DBC6147"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2B998650" w14:textId="77777777" w:rsidTr="005F587A">
        <w:trPr>
          <w:trHeight w:val="315"/>
        </w:trPr>
        <w:tc>
          <w:tcPr>
            <w:tcW w:w="480" w:type="dxa"/>
            <w:vMerge/>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6BE01D97"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25" w:type="dxa"/>
            <w:vMerge/>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DC0D24"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69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7F0C51F"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AC6DBBA"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Enriched</w:t>
            </w:r>
          </w:p>
        </w:tc>
        <w:tc>
          <w:tcPr>
            <w:tcW w:w="6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9E84183"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E2641B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CB3DE85"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6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1B6C9ABE"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079196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0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0D06EF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20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73DDECF"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2C0140CE" w14:textId="77777777" w:rsidTr="005F587A">
        <w:trPr>
          <w:trHeight w:val="315"/>
        </w:trPr>
        <w:tc>
          <w:tcPr>
            <w:tcW w:w="480" w:type="dxa"/>
            <w:vMerge/>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3BC2801B"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25" w:type="dxa"/>
            <w:vMerge/>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FB96BDE"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69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center"/>
          </w:tcPr>
          <w:p w14:paraId="776BF83D"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41F3F24"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Enriched </w:t>
            </w:r>
          </w:p>
        </w:tc>
        <w:tc>
          <w:tcPr>
            <w:tcW w:w="6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DC5E8AC"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C7BE8D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8A0A8E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66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67D2259"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99BAE83"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0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482ACEF"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20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4312264" w14:textId="77777777" w:rsidR="00217AFB" w:rsidRDefault="00217AFB" w:rsidP="005F587A">
            <w:pPr>
              <w:keepNext/>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bl>
    <w:p w14:paraId="471FD695" w14:textId="77777777" w:rsidR="00217AFB" w:rsidRDefault="00217AFB" w:rsidP="00217AFB">
      <w:pPr>
        <w:pStyle w:val="Caption"/>
        <w:jc w:val="center"/>
        <w:rPr>
          <w:rFonts w:ascii="Times New Roman" w:hAnsi="Times New Roman" w:cs="Times New Roman"/>
          <w:b/>
          <w:bCs/>
          <w:i w:val="0"/>
          <w:iCs w:val="0"/>
          <w:color w:val="auto"/>
          <w:sz w:val="24"/>
          <w:szCs w:val="24"/>
        </w:rPr>
      </w:pPr>
      <w:bookmarkStart w:id="1" w:name="_Ref139367681"/>
    </w:p>
    <w:p w14:paraId="2B77F15D" w14:textId="77777777" w:rsidR="00217AFB" w:rsidRDefault="00217AFB" w:rsidP="00217AFB">
      <w:pPr>
        <w:pStyle w:val="Caption"/>
        <w:jc w:val="center"/>
        <w:rPr>
          <w:rFonts w:ascii="Times New Roman" w:hAnsi="Times New Roman" w:cs="Times New Roman"/>
          <w:b/>
          <w:bCs/>
          <w:i w:val="0"/>
          <w:iCs w:val="0"/>
          <w:color w:val="auto"/>
          <w:sz w:val="24"/>
          <w:szCs w:val="24"/>
        </w:rPr>
      </w:pPr>
      <w:bookmarkStart w:id="2" w:name="_Ref139368271"/>
      <w:bookmarkEnd w:id="1"/>
    </w:p>
    <w:p w14:paraId="33735175" w14:textId="77777777" w:rsidR="00217AFB" w:rsidRDefault="00217AFB" w:rsidP="00217AFB">
      <w:pPr>
        <w:pStyle w:val="Caption"/>
        <w:jc w:val="center"/>
        <w:rPr>
          <w:rFonts w:ascii="Times New Roman" w:hAnsi="Times New Roman" w:cs="Times New Roman"/>
          <w:b/>
          <w:bCs/>
          <w:i w:val="0"/>
          <w:iCs w:val="0"/>
          <w:color w:val="auto"/>
          <w:sz w:val="24"/>
          <w:szCs w:val="24"/>
        </w:rPr>
      </w:pPr>
    </w:p>
    <w:p w14:paraId="6A08B2B8" w14:textId="77777777" w:rsidR="00217AFB" w:rsidRDefault="00217AFB" w:rsidP="00217AFB">
      <w:pPr>
        <w:pStyle w:val="Caption"/>
        <w:jc w:val="center"/>
        <w:rPr>
          <w:rFonts w:ascii="Times New Roman" w:hAnsi="Times New Roman" w:cs="Times New Roman"/>
          <w:b/>
          <w:bCs/>
          <w:i w:val="0"/>
          <w:iCs w:val="0"/>
          <w:color w:val="auto"/>
          <w:sz w:val="24"/>
          <w:szCs w:val="24"/>
        </w:rPr>
      </w:pPr>
    </w:p>
    <w:p w14:paraId="6ABD260A" w14:textId="77777777" w:rsidR="00217AFB" w:rsidRDefault="00217AFB" w:rsidP="00217AFB">
      <w:pPr>
        <w:pStyle w:val="Caption"/>
        <w:jc w:val="center"/>
        <w:rPr>
          <w:rFonts w:ascii="Times New Roman" w:hAnsi="Times New Roman" w:cs="Times New Roman"/>
          <w:b/>
          <w:bCs/>
          <w:i w:val="0"/>
          <w:iCs w:val="0"/>
          <w:color w:val="auto"/>
          <w:sz w:val="24"/>
          <w:szCs w:val="24"/>
        </w:rPr>
      </w:pPr>
    </w:p>
    <w:p w14:paraId="75694EBB" w14:textId="77777777" w:rsidR="00217AFB" w:rsidRDefault="00217AFB" w:rsidP="00217AFB">
      <w:pPr>
        <w:pStyle w:val="Caption"/>
        <w:jc w:val="center"/>
        <w:rPr>
          <w:rFonts w:ascii="Times New Roman" w:hAnsi="Times New Roman" w:cs="Times New Roman"/>
          <w:b/>
          <w:bCs/>
          <w:i w:val="0"/>
          <w:iCs w:val="0"/>
          <w:color w:val="auto"/>
          <w:sz w:val="24"/>
          <w:szCs w:val="24"/>
        </w:rPr>
      </w:pPr>
    </w:p>
    <w:p w14:paraId="63FE5ADC" w14:textId="77777777" w:rsidR="00217AFB" w:rsidRPr="00015A5D" w:rsidRDefault="00217AFB" w:rsidP="00217AFB">
      <w:pPr>
        <w:pStyle w:val="Caption"/>
        <w:jc w:val="center"/>
        <w:rPr>
          <w:rFonts w:ascii="Times New Roman" w:eastAsia="Times New Roman" w:hAnsi="Times New Roman" w:cs="Times New Roman"/>
          <w:i w:val="0"/>
          <w:iCs w:val="0"/>
          <w:color w:val="auto"/>
          <w:sz w:val="24"/>
          <w:szCs w:val="24"/>
        </w:rPr>
      </w:pPr>
      <w:bookmarkStart w:id="3" w:name="_Ref139386332"/>
      <w:r>
        <w:rPr>
          <w:rFonts w:ascii="Times New Roman" w:hAnsi="Times New Roman" w:cs="Times New Roman"/>
          <w:b/>
          <w:bCs/>
          <w:i w:val="0"/>
          <w:iCs w:val="0"/>
          <w:color w:val="auto"/>
          <w:sz w:val="24"/>
          <w:szCs w:val="24"/>
        </w:rPr>
        <w:lastRenderedPageBreak/>
        <w:t xml:space="preserve">Supplementary </w:t>
      </w:r>
      <w:r w:rsidRPr="00015A5D">
        <w:rPr>
          <w:rFonts w:ascii="Times New Roman" w:hAnsi="Times New Roman" w:cs="Times New Roman"/>
          <w:b/>
          <w:bCs/>
          <w:i w:val="0"/>
          <w:iCs w:val="0"/>
          <w:color w:val="auto"/>
          <w:sz w:val="24"/>
          <w:szCs w:val="24"/>
        </w:rPr>
        <w:t>Table S</w:t>
      </w:r>
      <w:r>
        <w:rPr>
          <w:rFonts w:ascii="Times New Roman" w:hAnsi="Times New Roman" w:cs="Times New Roman"/>
          <w:b/>
          <w:bCs/>
          <w:i w:val="0"/>
          <w:iCs w:val="0"/>
          <w:color w:val="auto"/>
          <w:sz w:val="24"/>
          <w:szCs w:val="24"/>
        </w:rPr>
        <w:fldChar w:fldCharType="begin"/>
      </w:r>
      <w:r>
        <w:rPr>
          <w:rFonts w:ascii="Times New Roman" w:hAnsi="Times New Roman" w:cs="Times New Roman"/>
          <w:b/>
          <w:bCs/>
          <w:i w:val="0"/>
          <w:iCs w:val="0"/>
          <w:color w:val="auto"/>
          <w:sz w:val="24"/>
          <w:szCs w:val="24"/>
        </w:rPr>
        <w:instrText xml:space="preserve"> SEQ Table_S \* ARABIC </w:instrText>
      </w:r>
      <w:r>
        <w:rPr>
          <w:rFonts w:ascii="Times New Roman" w:hAnsi="Times New Roman" w:cs="Times New Roman"/>
          <w:b/>
          <w:bCs/>
          <w:i w:val="0"/>
          <w:iCs w:val="0"/>
          <w:color w:val="auto"/>
          <w:sz w:val="24"/>
          <w:szCs w:val="24"/>
        </w:rPr>
        <w:fldChar w:fldCharType="separate"/>
      </w:r>
      <w:r>
        <w:rPr>
          <w:rFonts w:ascii="Times New Roman" w:hAnsi="Times New Roman" w:cs="Times New Roman"/>
          <w:b/>
          <w:bCs/>
          <w:i w:val="0"/>
          <w:iCs w:val="0"/>
          <w:noProof/>
          <w:color w:val="auto"/>
          <w:sz w:val="24"/>
          <w:szCs w:val="24"/>
        </w:rPr>
        <w:t>2</w:t>
      </w:r>
      <w:r>
        <w:rPr>
          <w:rFonts w:ascii="Times New Roman" w:hAnsi="Times New Roman" w:cs="Times New Roman"/>
          <w:b/>
          <w:bCs/>
          <w:i w:val="0"/>
          <w:iCs w:val="0"/>
          <w:color w:val="auto"/>
          <w:sz w:val="24"/>
          <w:szCs w:val="24"/>
        </w:rPr>
        <w:fldChar w:fldCharType="end"/>
      </w:r>
      <w:bookmarkEnd w:id="2"/>
      <w:bookmarkEnd w:id="3"/>
      <w:r w:rsidRPr="00015A5D">
        <w:rPr>
          <w:rFonts w:ascii="Times New Roman" w:eastAsia="Times New Roman" w:hAnsi="Times New Roman" w:cs="Times New Roman"/>
          <w:b/>
          <w:i w:val="0"/>
          <w:iCs w:val="0"/>
          <w:color w:val="auto"/>
          <w:sz w:val="24"/>
          <w:szCs w:val="24"/>
        </w:rPr>
        <w:t xml:space="preserve"> </w:t>
      </w:r>
      <w:r w:rsidRPr="00015A5D">
        <w:rPr>
          <w:rFonts w:ascii="Times New Roman" w:eastAsia="Times New Roman" w:hAnsi="Times New Roman" w:cs="Times New Roman"/>
          <w:i w:val="0"/>
          <w:iCs w:val="0"/>
          <w:color w:val="auto"/>
          <w:sz w:val="24"/>
          <w:szCs w:val="24"/>
        </w:rPr>
        <w:t>Bucket-wise grading of urine cells and particles</w:t>
      </w:r>
    </w:p>
    <w:p w14:paraId="2FF09EBD" w14:textId="77777777" w:rsidR="00217AFB" w:rsidRDefault="00217AFB" w:rsidP="00217AFB">
      <w:pPr>
        <w:spacing w:line="240" w:lineRule="auto"/>
        <w:jc w:val="both"/>
        <w:rPr>
          <w:rFonts w:ascii="Times New Roman" w:eastAsia="Times New Roman" w:hAnsi="Times New Roman" w:cs="Times New Roman"/>
          <w:sz w:val="24"/>
          <w:szCs w:val="24"/>
        </w:rPr>
      </w:pPr>
    </w:p>
    <w:p w14:paraId="3D0672F4" w14:textId="77777777" w:rsidR="00217AFB" w:rsidRDefault="00217AFB" w:rsidP="00217AF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Qualitative assessment</w:t>
      </w:r>
    </w:p>
    <w:p w14:paraId="3B74E09E" w14:textId="77777777" w:rsidR="00217AFB" w:rsidRDefault="00217AFB" w:rsidP="00217AFB">
      <w:pPr>
        <w:spacing w:line="240" w:lineRule="auto"/>
        <w:jc w:val="both"/>
        <w:rPr>
          <w:rFonts w:ascii="Times New Roman" w:eastAsia="Times New Roman" w:hAnsi="Times New Roman" w:cs="Times New Roman"/>
          <w:sz w:val="20"/>
          <w:szCs w:val="20"/>
        </w:rPr>
      </w:pPr>
    </w:p>
    <w:tbl>
      <w:tblPr>
        <w:tblStyle w:val="7"/>
        <w:tblW w:w="7590" w:type="dxa"/>
        <w:tblInd w:w="13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00"/>
        <w:gridCol w:w="3990"/>
      </w:tblGrid>
      <w:tr w:rsidR="00217AFB" w14:paraId="41213ADA" w14:textId="77777777" w:rsidTr="005F587A">
        <w:trPr>
          <w:trHeight w:val="335"/>
        </w:trPr>
        <w:tc>
          <w:tcPr>
            <w:tcW w:w="3600" w:type="dxa"/>
            <w:shd w:val="clear" w:color="auto" w:fill="auto"/>
            <w:tcMar>
              <w:top w:w="100" w:type="dxa"/>
              <w:left w:w="100" w:type="dxa"/>
              <w:bottom w:w="100" w:type="dxa"/>
              <w:right w:w="100" w:type="dxa"/>
            </w:tcMar>
          </w:tcPr>
          <w:p w14:paraId="0DD9EF68" w14:textId="77777777" w:rsidR="00217AFB" w:rsidRDefault="00217AFB" w:rsidP="005F587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Epithelial, Crystal, Cast &amp; Yeast</w:t>
            </w:r>
          </w:p>
        </w:tc>
        <w:tc>
          <w:tcPr>
            <w:tcW w:w="3990" w:type="dxa"/>
            <w:shd w:val="clear" w:color="auto" w:fill="auto"/>
            <w:tcMar>
              <w:top w:w="100" w:type="dxa"/>
              <w:left w:w="100" w:type="dxa"/>
              <w:bottom w:w="100" w:type="dxa"/>
              <w:right w:w="100" w:type="dxa"/>
            </w:tcMar>
          </w:tcPr>
          <w:p w14:paraId="7CC232BB" w14:textId="77777777" w:rsidR="00217AFB" w:rsidRDefault="00217AFB" w:rsidP="005F587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Detected (D) or Not Detected (ND)</w:t>
            </w:r>
          </w:p>
        </w:tc>
      </w:tr>
    </w:tbl>
    <w:p w14:paraId="32DB8E0B" w14:textId="77777777" w:rsidR="00217AFB" w:rsidRDefault="00217AFB" w:rsidP="00217AFB">
      <w:pPr>
        <w:spacing w:line="240" w:lineRule="auto"/>
        <w:jc w:val="both"/>
        <w:rPr>
          <w:rFonts w:ascii="Times New Roman" w:eastAsia="Times New Roman" w:hAnsi="Times New Roman" w:cs="Times New Roman"/>
          <w:sz w:val="20"/>
          <w:szCs w:val="20"/>
        </w:rPr>
      </w:pPr>
    </w:p>
    <w:p w14:paraId="2BE51576" w14:textId="77777777" w:rsidR="00217AFB" w:rsidRDefault="00217AFB" w:rsidP="00217AFB">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Quantitative assessment</w:t>
      </w:r>
    </w:p>
    <w:p w14:paraId="0E752510" w14:textId="77777777" w:rsidR="00217AFB" w:rsidRDefault="00217AFB" w:rsidP="00217AFB">
      <w:pPr>
        <w:spacing w:line="240" w:lineRule="auto"/>
        <w:jc w:val="both"/>
      </w:pPr>
    </w:p>
    <w:tbl>
      <w:tblPr>
        <w:tblStyle w:val="6"/>
        <w:tblW w:w="5715" w:type="dxa"/>
        <w:tblInd w:w="1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1740"/>
        <w:gridCol w:w="1635"/>
      </w:tblGrid>
      <w:tr w:rsidR="00217AFB" w14:paraId="7FEF0596" w14:textId="77777777" w:rsidTr="005F587A">
        <w:trPr>
          <w:trHeight w:val="479"/>
        </w:trPr>
        <w:tc>
          <w:tcPr>
            <w:tcW w:w="234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3F1B9E7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Grade</w:t>
            </w:r>
          </w:p>
        </w:tc>
        <w:tc>
          <w:tcPr>
            <w:tcW w:w="1740" w:type="dxa"/>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center"/>
          </w:tcPr>
          <w:p w14:paraId="219A47C5"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RBC/WBC (cells per FOV)</w:t>
            </w:r>
          </w:p>
        </w:tc>
        <w:tc>
          <w:tcPr>
            <w:tcW w:w="1635" w:type="dxa"/>
            <w:tcBorders>
              <w:top w:val="single" w:sz="6" w:space="0" w:color="000000"/>
              <w:left w:val="single" w:sz="6" w:space="0" w:color="CCCCCC"/>
              <w:bottom w:val="single" w:sz="6" w:space="0" w:color="000000"/>
              <w:right w:val="single" w:sz="6" w:space="0" w:color="000000"/>
            </w:tcBorders>
            <w:tcMar>
              <w:top w:w="0" w:type="dxa"/>
              <w:left w:w="40" w:type="dxa"/>
              <w:bottom w:w="0" w:type="dxa"/>
              <w:right w:w="40" w:type="dxa"/>
            </w:tcMar>
            <w:vAlign w:val="center"/>
          </w:tcPr>
          <w:p w14:paraId="36C00791"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Bacteria (cells per FOV)</w:t>
            </w:r>
          </w:p>
        </w:tc>
      </w:tr>
      <w:tr w:rsidR="00217AFB" w14:paraId="65580FCA" w14:textId="77777777" w:rsidTr="005F587A">
        <w:tc>
          <w:tcPr>
            <w:tcW w:w="2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FB64960" w14:textId="77777777" w:rsidR="00217AFB" w:rsidRDefault="00217AFB" w:rsidP="005F587A">
            <w:pPr>
              <w:widowControl w:val="0"/>
              <w:spacing w:line="240" w:lineRule="auto"/>
              <w:jc w:val="center"/>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Non Significant</w:t>
            </w:r>
            <w:proofErr w:type="spellEnd"/>
            <w:proofErr w:type="gramEnd"/>
            <w:r>
              <w:rPr>
                <w:rFonts w:ascii="Times New Roman" w:eastAsia="Times New Roman" w:hAnsi="Times New Roman" w:cs="Times New Roman"/>
                <w:sz w:val="24"/>
                <w:szCs w:val="24"/>
              </w:rPr>
              <w:t xml:space="preserve"> (NS)</w:t>
            </w:r>
          </w:p>
        </w:tc>
        <w:tc>
          <w:tcPr>
            <w:tcW w:w="174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F29A15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163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5B1F9305"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r>
      <w:tr w:rsidR="00217AFB" w14:paraId="295D4043" w14:textId="77777777" w:rsidTr="005F587A">
        <w:tc>
          <w:tcPr>
            <w:tcW w:w="2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E62A493"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4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950A6B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6-10</w:t>
            </w:r>
          </w:p>
        </w:tc>
        <w:tc>
          <w:tcPr>
            <w:tcW w:w="163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617C7E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r>
      <w:tr w:rsidR="00217AFB" w14:paraId="7F0C8438" w14:textId="77777777" w:rsidTr="005F587A">
        <w:tc>
          <w:tcPr>
            <w:tcW w:w="2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7977258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4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6AE7880D"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11-20</w:t>
            </w:r>
          </w:p>
        </w:tc>
        <w:tc>
          <w:tcPr>
            <w:tcW w:w="163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4F5B5D0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217AFB" w14:paraId="34282AF2" w14:textId="77777777" w:rsidTr="005F587A">
        <w:tc>
          <w:tcPr>
            <w:tcW w:w="2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1E395EC4"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4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19F559F3"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21-50</w:t>
            </w:r>
          </w:p>
        </w:tc>
        <w:tc>
          <w:tcPr>
            <w:tcW w:w="163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7488837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6-10</w:t>
            </w:r>
          </w:p>
        </w:tc>
      </w:tr>
      <w:tr w:rsidR="00217AFB" w14:paraId="08828606" w14:textId="77777777" w:rsidTr="005F587A">
        <w:tc>
          <w:tcPr>
            <w:tcW w:w="2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0404611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40"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370DFE75"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&gt;50</w:t>
            </w:r>
          </w:p>
        </w:tc>
        <w:tc>
          <w:tcPr>
            <w:tcW w:w="1635" w:type="dxa"/>
            <w:tcBorders>
              <w:top w:val="single" w:sz="6" w:space="0" w:color="CCCCCC"/>
              <w:left w:val="single" w:sz="6" w:space="0" w:color="CCCCCC"/>
              <w:bottom w:val="single" w:sz="6" w:space="0" w:color="000000"/>
              <w:right w:val="single" w:sz="6" w:space="0" w:color="000000"/>
            </w:tcBorders>
            <w:tcMar>
              <w:top w:w="0" w:type="dxa"/>
              <w:left w:w="40" w:type="dxa"/>
              <w:bottom w:w="0" w:type="dxa"/>
              <w:right w:w="40" w:type="dxa"/>
            </w:tcMar>
            <w:vAlign w:val="center"/>
          </w:tcPr>
          <w:p w14:paraId="2EE7AA71" w14:textId="77777777" w:rsidR="00217AFB" w:rsidRDefault="00217AFB" w:rsidP="005F587A">
            <w:pPr>
              <w:keepNext/>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&gt;10</w:t>
            </w:r>
          </w:p>
        </w:tc>
      </w:tr>
    </w:tbl>
    <w:p w14:paraId="125C46E9" w14:textId="77777777" w:rsidR="00217AFB" w:rsidRDefault="00217AFB" w:rsidP="00217AFB">
      <w:pPr>
        <w:spacing w:line="240" w:lineRule="auto"/>
        <w:rPr>
          <w:rFonts w:ascii="Times New Roman" w:eastAsia="Times New Roman" w:hAnsi="Times New Roman" w:cs="Times New Roman"/>
          <w:sz w:val="24"/>
          <w:szCs w:val="24"/>
        </w:rPr>
      </w:pPr>
    </w:p>
    <w:p w14:paraId="79190AFE" w14:textId="77777777" w:rsidR="00217AFB" w:rsidRDefault="00217AFB" w:rsidP="00217AFB">
      <w:pPr>
        <w:spacing w:line="240" w:lineRule="auto"/>
        <w:rPr>
          <w:rFonts w:ascii="Times New Roman" w:eastAsia="Times New Roman" w:hAnsi="Times New Roman" w:cs="Times New Roman"/>
          <w:sz w:val="24"/>
          <w:szCs w:val="24"/>
        </w:rPr>
      </w:pPr>
    </w:p>
    <w:p w14:paraId="50C7B4DF" w14:textId="77777777" w:rsidR="00217AFB" w:rsidRDefault="00217AFB" w:rsidP="00217AFB">
      <w:pPr>
        <w:spacing w:line="240" w:lineRule="auto"/>
        <w:jc w:val="both"/>
        <w:rPr>
          <w:rFonts w:ascii="Times New Roman" w:eastAsia="Times New Roman" w:hAnsi="Times New Roman" w:cs="Times New Roman"/>
          <w:sz w:val="24"/>
          <w:szCs w:val="24"/>
        </w:rPr>
      </w:pPr>
    </w:p>
    <w:p w14:paraId="1872BFEE" w14:textId="77777777" w:rsidR="00217AFB" w:rsidRDefault="00217AFB" w:rsidP="00217AFB">
      <w:pPr>
        <w:spacing w:line="240" w:lineRule="auto"/>
        <w:jc w:val="center"/>
        <w:rPr>
          <w:rFonts w:ascii="Times New Roman" w:eastAsia="Times New Roman" w:hAnsi="Times New Roman" w:cs="Times New Roman"/>
          <w:sz w:val="24"/>
          <w:szCs w:val="24"/>
        </w:rPr>
      </w:pPr>
      <w:bookmarkStart w:id="4" w:name="_Ref139368725"/>
      <w:r w:rsidRPr="00015A5D">
        <w:rPr>
          <w:rFonts w:ascii="Times New Roman" w:hAnsi="Times New Roman" w:cs="Times New Roman"/>
          <w:b/>
          <w:bCs/>
          <w:sz w:val="24"/>
          <w:szCs w:val="24"/>
        </w:rPr>
        <w:t>Supplementary Table S</w:t>
      </w:r>
      <w:r w:rsidRPr="00015A5D">
        <w:rPr>
          <w:rFonts w:ascii="Times New Roman" w:hAnsi="Times New Roman" w:cs="Times New Roman"/>
          <w:b/>
          <w:bCs/>
          <w:sz w:val="24"/>
          <w:szCs w:val="24"/>
        </w:rPr>
        <w:fldChar w:fldCharType="begin"/>
      </w:r>
      <w:r w:rsidRPr="00015A5D">
        <w:rPr>
          <w:rFonts w:ascii="Times New Roman" w:hAnsi="Times New Roman" w:cs="Times New Roman"/>
          <w:b/>
          <w:bCs/>
          <w:sz w:val="24"/>
          <w:szCs w:val="24"/>
        </w:rPr>
        <w:instrText xml:space="preserve"> SEQ Table_S \* ARABIC </w:instrText>
      </w:r>
      <w:r w:rsidRPr="00015A5D">
        <w:rPr>
          <w:rFonts w:ascii="Times New Roman" w:hAnsi="Times New Roman" w:cs="Times New Roman"/>
          <w:b/>
          <w:bCs/>
          <w:sz w:val="24"/>
          <w:szCs w:val="24"/>
        </w:rPr>
        <w:fldChar w:fldCharType="separate"/>
      </w:r>
      <w:r>
        <w:rPr>
          <w:rFonts w:ascii="Times New Roman" w:hAnsi="Times New Roman" w:cs="Times New Roman"/>
          <w:b/>
          <w:bCs/>
          <w:noProof/>
          <w:sz w:val="24"/>
          <w:szCs w:val="24"/>
        </w:rPr>
        <w:t>3</w:t>
      </w:r>
      <w:r w:rsidRPr="00015A5D">
        <w:rPr>
          <w:rFonts w:ascii="Times New Roman" w:hAnsi="Times New Roman" w:cs="Times New Roman"/>
          <w:b/>
          <w:bCs/>
          <w:sz w:val="24"/>
          <w:szCs w:val="24"/>
        </w:rPr>
        <w:fldChar w:fldCharType="end"/>
      </w:r>
      <w:bookmarkEnd w:id="4"/>
      <w:r>
        <w:rPr>
          <w:rFonts w:ascii="Times New Roman" w:hAnsi="Times New Roman" w:cs="Times New Roman"/>
          <w:sz w:val="24"/>
          <w:szCs w:val="24"/>
        </w:rPr>
        <w:t xml:space="preserve"> </w:t>
      </w:r>
      <w:r w:rsidRPr="00015A5D">
        <w:rPr>
          <w:rFonts w:ascii="Times New Roman" w:eastAsia="Times New Roman" w:hAnsi="Times New Roman" w:cs="Times New Roman"/>
          <w:sz w:val="24"/>
          <w:szCs w:val="24"/>
        </w:rPr>
        <w:t>Comparative study of cell count between GSC</w:t>
      </w:r>
      <w:r>
        <w:rPr>
          <w:rFonts w:ascii="Times New Roman" w:eastAsia="Times New Roman" w:hAnsi="Times New Roman" w:cs="Times New Roman"/>
          <w:sz w:val="24"/>
          <w:szCs w:val="24"/>
        </w:rPr>
        <w:t xml:space="preserve"> (manual count)</w:t>
      </w:r>
      <w:r w:rsidRPr="00015A5D">
        <w:rPr>
          <w:rFonts w:ascii="Times New Roman" w:eastAsia="Times New Roman" w:hAnsi="Times New Roman" w:cs="Times New Roman"/>
          <w:sz w:val="24"/>
          <w:szCs w:val="24"/>
        </w:rPr>
        <w:t xml:space="preserve"> and wet mount</w:t>
      </w:r>
    </w:p>
    <w:p w14:paraId="0539DD0A" w14:textId="77777777" w:rsidR="00217AFB" w:rsidRDefault="00217AFB" w:rsidP="00217AFB">
      <w:pPr>
        <w:pStyle w:val="Caption"/>
        <w:keepNext/>
      </w:pPr>
    </w:p>
    <w:tbl>
      <w:tblPr>
        <w:tblStyle w:val="5"/>
        <w:tblW w:w="7965" w:type="dxa"/>
        <w:tblInd w:w="810" w:type="dxa"/>
        <w:tblBorders>
          <w:top w:val="nil"/>
          <w:left w:val="nil"/>
          <w:bottom w:val="nil"/>
          <w:right w:val="nil"/>
          <w:insideH w:val="nil"/>
          <w:insideV w:val="nil"/>
        </w:tblBorders>
        <w:tblLayout w:type="fixed"/>
        <w:tblLook w:val="0600" w:firstRow="0" w:lastRow="0" w:firstColumn="0" w:lastColumn="0" w:noHBand="1" w:noVBand="1"/>
      </w:tblPr>
      <w:tblGrid>
        <w:gridCol w:w="810"/>
        <w:gridCol w:w="1035"/>
        <w:gridCol w:w="795"/>
        <w:gridCol w:w="750"/>
        <w:gridCol w:w="1005"/>
        <w:gridCol w:w="585"/>
        <w:gridCol w:w="1050"/>
        <w:gridCol w:w="840"/>
        <w:gridCol w:w="1095"/>
      </w:tblGrid>
      <w:tr w:rsidR="00217AFB" w14:paraId="64D255D1" w14:textId="77777777" w:rsidTr="005F587A">
        <w:trPr>
          <w:trHeight w:val="315"/>
        </w:trPr>
        <w:tc>
          <w:tcPr>
            <w:tcW w:w="8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7E1785D" w14:textId="77777777" w:rsidR="00217AFB" w:rsidRDefault="00217AFB" w:rsidP="005F587A">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S.No.</w:t>
            </w:r>
          </w:p>
        </w:tc>
        <w:tc>
          <w:tcPr>
            <w:tcW w:w="10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FD3564F" w14:textId="77777777" w:rsidR="00217AFB" w:rsidRDefault="00217AFB" w:rsidP="005F587A">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Cartridge</w:t>
            </w:r>
          </w:p>
        </w:tc>
        <w:tc>
          <w:tcPr>
            <w:tcW w:w="7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A2FC54" w14:textId="77777777" w:rsidR="00217AFB" w:rsidRDefault="00217AFB" w:rsidP="005F587A">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RBC</w:t>
            </w:r>
          </w:p>
        </w:tc>
        <w:tc>
          <w:tcPr>
            <w:tcW w:w="7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CB6DE02" w14:textId="77777777" w:rsidR="00217AFB" w:rsidRDefault="00217AFB" w:rsidP="005F587A">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WBC</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E6FD51C" w14:textId="77777777" w:rsidR="00217AFB" w:rsidRDefault="00217AFB" w:rsidP="005F587A">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Bacteria</w:t>
            </w:r>
          </w:p>
        </w:tc>
        <w:tc>
          <w:tcPr>
            <w:tcW w:w="5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4F59AD" w14:textId="77777777" w:rsidR="00217AFB" w:rsidRDefault="00217AFB" w:rsidP="005F587A">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Cast</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6303F20" w14:textId="77777777" w:rsidR="00217AFB" w:rsidRDefault="00217AFB" w:rsidP="005F587A">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Crystals</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3F2A370" w14:textId="77777777" w:rsidR="00217AFB" w:rsidRDefault="00217AFB" w:rsidP="005F587A">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Yeast</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74E06B" w14:textId="77777777" w:rsidR="00217AFB" w:rsidRDefault="00217AFB" w:rsidP="005F587A">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Epithelial Cells</w:t>
            </w:r>
          </w:p>
        </w:tc>
      </w:tr>
      <w:tr w:rsidR="00217AFB" w14:paraId="72E0DC37" w14:textId="77777777" w:rsidTr="005F587A">
        <w:trPr>
          <w:trHeight w:val="315"/>
        </w:trPr>
        <w:tc>
          <w:tcPr>
            <w:tcW w:w="810" w:type="dxa"/>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3310F5"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61E85A1"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WM</w:t>
            </w:r>
          </w:p>
        </w:tc>
        <w:tc>
          <w:tcPr>
            <w:tcW w:w="7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BF970C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68E68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2608729"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C2DF9B3"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AD11EA5"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9178E1"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D740E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
        </w:tc>
      </w:tr>
      <w:tr w:rsidR="00217AFB" w14:paraId="6E151193" w14:textId="77777777" w:rsidTr="005F587A">
        <w:trPr>
          <w:trHeight w:val="315"/>
        </w:trPr>
        <w:tc>
          <w:tcPr>
            <w:tcW w:w="810" w:type="dxa"/>
            <w:vMerge/>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6D1A13"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0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F8E1A8C"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GSC</w:t>
            </w:r>
          </w:p>
        </w:tc>
        <w:tc>
          <w:tcPr>
            <w:tcW w:w="7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99D7049"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7E96B1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00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0BD877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8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203296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E589609"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780A40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D21A07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26542F65" w14:textId="77777777" w:rsidTr="005F587A">
        <w:trPr>
          <w:trHeight w:val="315"/>
        </w:trPr>
        <w:tc>
          <w:tcPr>
            <w:tcW w:w="810" w:type="dxa"/>
            <w:vMerge w:val="restart"/>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9501E47"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0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1A6569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WM</w:t>
            </w:r>
          </w:p>
        </w:tc>
        <w:tc>
          <w:tcPr>
            <w:tcW w:w="7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554E60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509681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0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4EB3A8E"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8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F32519F"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8721A27"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C62186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A4EA67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0CD1CB5D" w14:textId="77777777" w:rsidTr="005F587A">
        <w:trPr>
          <w:trHeight w:val="315"/>
        </w:trPr>
        <w:tc>
          <w:tcPr>
            <w:tcW w:w="810" w:type="dxa"/>
            <w:vMerge/>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6AAF037"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0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6CE1C2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GSC</w:t>
            </w:r>
          </w:p>
        </w:tc>
        <w:tc>
          <w:tcPr>
            <w:tcW w:w="7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C1A405D"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623D47F"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0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79C0C7E"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8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897F70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8EC4BF7"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C2B11B5"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B531177"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3F7E437F" w14:textId="77777777" w:rsidTr="005F587A">
        <w:trPr>
          <w:trHeight w:val="315"/>
        </w:trPr>
        <w:tc>
          <w:tcPr>
            <w:tcW w:w="810" w:type="dxa"/>
            <w:vMerge w:val="restart"/>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7736D0C"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0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22B6363"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WM</w:t>
            </w:r>
          </w:p>
        </w:tc>
        <w:tc>
          <w:tcPr>
            <w:tcW w:w="7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590BABC"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C589C1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0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E69A188"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8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566C3A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26C06FA"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5547896"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4A3158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336BD858" w14:textId="77777777" w:rsidTr="005F587A">
        <w:trPr>
          <w:trHeight w:val="315"/>
        </w:trPr>
        <w:tc>
          <w:tcPr>
            <w:tcW w:w="810" w:type="dxa"/>
            <w:vMerge/>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9F03C58"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0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047FAAC"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GSC</w:t>
            </w:r>
          </w:p>
        </w:tc>
        <w:tc>
          <w:tcPr>
            <w:tcW w:w="7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468783F"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6D9C19B"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0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AE54467"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8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487E0F3D"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71B7FB0"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84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4FE4552" w14:textId="77777777" w:rsidR="00217AFB" w:rsidRDefault="00217AFB" w:rsidP="005F587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9B65873" w14:textId="77777777" w:rsidR="00217AFB" w:rsidRDefault="00217AFB" w:rsidP="005F587A">
            <w:pPr>
              <w:keepNext/>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bl>
    <w:p w14:paraId="4B577405" w14:textId="77777777" w:rsidR="00217AFB" w:rsidRDefault="00217AFB" w:rsidP="00217AFB">
      <w:pPr>
        <w:pStyle w:val="Caption"/>
      </w:pPr>
    </w:p>
    <w:p w14:paraId="750ACBAA" w14:textId="77777777" w:rsidR="00217AFB" w:rsidRDefault="00217AFB" w:rsidP="00217AFB"/>
    <w:p w14:paraId="3A342F85" w14:textId="77777777" w:rsidR="00217AFB" w:rsidRDefault="00217AFB" w:rsidP="00217AFB"/>
    <w:p w14:paraId="7F0FD768" w14:textId="77777777" w:rsidR="00217AFB" w:rsidRDefault="00217AFB" w:rsidP="00217AFB"/>
    <w:p w14:paraId="1DC7A5AC" w14:textId="77777777" w:rsidR="00217AFB" w:rsidRDefault="00217AFB" w:rsidP="00217AFB"/>
    <w:p w14:paraId="0F2B78C0" w14:textId="77777777" w:rsidR="00217AFB" w:rsidRDefault="00217AFB" w:rsidP="00217AFB"/>
    <w:p w14:paraId="11C4193F" w14:textId="77777777" w:rsidR="00217AFB" w:rsidRDefault="00217AFB" w:rsidP="00217AFB"/>
    <w:p w14:paraId="2B0941E8" w14:textId="77777777" w:rsidR="00217AFB" w:rsidRDefault="00217AFB" w:rsidP="00217AFB"/>
    <w:p w14:paraId="1D3227B7" w14:textId="77777777" w:rsidR="00217AFB" w:rsidRDefault="00217AFB" w:rsidP="00217AFB"/>
    <w:p w14:paraId="282A676E" w14:textId="77777777" w:rsidR="00217AFB" w:rsidRDefault="00217AFB" w:rsidP="00217AFB"/>
    <w:p w14:paraId="7DCEB987" w14:textId="77777777" w:rsidR="00217AFB" w:rsidRDefault="00217AFB" w:rsidP="00217AFB">
      <w:pPr>
        <w:spacing w:line="240" w:lineRule="auto"/>
        <w:rPr>
          <w:rFonts w:ascii="Times New Roman" w:eastAsia="Times New Roman" w:hAnsi="Times New Roman" w:cs="Times New Roman"/>
          <w:sz w:val="24"/>
          <w:szCs w:val="24"/>
        </w:rPr>
      </w:pPr>
    </w:p>
    <w:p w14:paraId="7EB076B0" w14:textId="77777777" w:rsidR="00217AFB" w:rsidRDefault="00217AFB" w:rsidP="00217AFB">
      <w:pPr>
        <w:spacing w:line="240" w:lineRule="auto"/>
        <w:jc w:val="both"/>
        <w:rPr>
          <w:rFonts w:ascii="Times New Roman" w:eastAsia="Times New Roman" w:hAnsi="Times New Roman" w:cs="Times New Roman"/>
        </w:rPr>
      </w:pPr>
    </w:p>
    <w:p w14:paraId="52C62783" w14:textId="77777777" w:rsidR="00217AFB" w:rsidRDefault="00217AFB" w:rsidP="00217AFB">
      <w:pPr>
        <w:pStyle w:val="Caption"/>
        <w:jc w:val="center"/>
      </w:pPr>
      <w:bookmarkStart w:id="5" w:name="_Ref139370394"/>
      <w:r w:rsidRPr="00E36547">
        <w:rPr>
          <w:rFonts w:ascii="Times New Roman" w:hAnsi="Times New Roman" w:cs="Times New Roman"/>
          <w:b/>
          <w:bCs/>
          <w:i w:val="0"/>
          <w:iCs w:val="0"/>
          <w:color w:val="auto"/>
          <w:sz w:val="24"/>
          <w:szCs w:val="24"/>
        </w:rPr>
        <w:t>Supplementary Table S</w:t>
      </w:r>
      <w:r w:rsidRPr="00E36547">
        <w:rPr>
          <w:rFonts w:ascii="Times New Roman" w:hAnsi="Times New Roman" w:cs="Times New Roman"/>
          <w:b/>
          <w:bCs/>
          <w:i w:val="0"/>
          <w:iCs w:val="0"/>
          <w:color w:val="auto"/>
          <w:sz w:val="24"/>
          <w:szCs w:val="24"/>
        </w:rPr>
        <w:fldChar w:fldCharType="begin"/>
      </w:r>
      <w:r w:rsidRPr="00E36547">
        <w:rPr>
          <w:rFonts w:ascii="Times New Roman" w:hAnsi="Times New Roman" w:cs="Times New Roman"/>
          <w:b/>
          <w:bCs/>
          <w:i w:val="0"/>
          <w:iCs w:val="0"/>
          <w:color w:val="auto"/>
          <w:sz w:val="24"/>
          <w:szCs w:val="24"/>
        </w:rPr>
        <w:instrText xml:space="preserve"> SEQ Table_S \* ARABIC </w:instrText>
      </w:r>
      <w:r w:rsidRPr="00E36547">
        <w:rPr>
          <w:rFonts w:ascii="Times New Roman" w:hAnsi="Times New Roman" w:cs="Times New Roman"/>
          <w:b/>
          <w:bCs/>
          <w:i w:val="0"/>
          <w:iCs w:val="0"/>
          <w:color w:val="auto"/>
          <w:sz w:val="24"/>
          <w:szCs w:val="24"/>
        </w:rPr>
        <w:fldChar w:fldCharType="separate"/>
      </w:r>
      <w:r w:rsidRPr="00E36547">
        <w:rPr>
          <w:rFonts w:ascii="Times New Roman" w:hAnsi="Times New Roman" w:cs="Times New Roman"/>
          <w:b/>
          <w:bCs/>
          <w:i w:val="0"/>
          <w:iCs w:val="0"/>
          <w:noProof/>
          <w:color w:val="auto"/>
          <w:sz w:val="24"/>
          <w:szCs w:val="24"/>
        </w:rPr>
        <w:t>4</w:t>
      </w:r>
      <w:r w:rsidRPr="00E36547">
        <w:rPr>
          <w:rFonts w:ascii="Times New Roman" w:hAnsi="Times New Roman" w:cs="Times New Roman"/>
          <w:b/>
          <w:bCs/>
          <w:i w:val="0"/>
          <w:iCs w:val="0"/>
          <w:color w:val="auto"/>
          <w:sz w:val="24"/>
          <w:szCs w:val="24"/>
        </w:rPr>
        <w:fldChar w:fldCharType="end"/>
      </w:r>
      <w:bookmarkEnd w:id="5"/>
      <w:r w:rsidRPr="00E36547">
        <w:rPr>
          <w:rFonts w:ascii="Times New Roman" w:hAnsi="Times New Roman" w:cs="Times New Roman"/>
          <w:i w:val="0"/>
          <w:iCs w:val="0"/>
          <w:color w:val="auto"/>
          <w:sz w:val="24"/>
          <w:szCs w:val="24"/>
        </w:rPr>
        <w:t xml:space="preserve"> </w:t>
      </w:r>
      <w:r w:rsidRPr="00E36547">
        <w:rPr>
          <w:rFonts w:ascii="Times New Roman" w:eastAsia="Times New Roman" w:hAnsi="Times New Roman" w:cs="Times New Roman"/>
          <w:i w:val="0"/>
          <w:iCs w:val="0"/>
          <w:color w:val="auto"/>
          <w:sz w:val="24"/>
          <w:szCs w:val="24"/>
        </w:rPr>
        <w:t>Cells and particle count of raw urine sample in GSC at a different time interval</w:t>
      </w:r>
      <w:r>
        <w:rPr>
          <w:rFonts w:ascii="Times New Roman" w:eastAsia="Times New Roman" w:hAnsi="Times New Roman" w:cs="Times New Roman"/>
          <w:i w:val="0"/>
          <w:iCs w:val="0"/>
          <w:color w:val="auto"/>
          <w:sz w:val="24"/>
          <w:szCs w:val="24"/>
        </w:rPr>
        <w:t>.</w:t>
      </w:r>
    </w:p>
    <w:tbl>
      <w:tblPr>
        <w:tblStyle w:val="1"/>
        <w:tblW w:w="9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0"/>
        <w:gridCol w:w="1185"/>
        <w:gridCol w:w="1140"/>
        <w:gridCol w:w="885"/>
        <w:gridCol w:w="750"/>
        <w:gridCol w:w="1035"/>
        <w:gridCol w:w="660"/>
        <w:gridCol w:w="1155"/>
        <w:gridCol w:w="735"/>
        <w:gridCol w:w="1095"/>
      </w:tblGrid>
      <w:tr w:rsidR="00217AFB" w14:paraId="6FB625BE" w14:textId="77777777" w:rsidTr="005F587A">
        <w:trPr>
          <w:trHeight w:val="639"/>
          <w:jc w:val="center"/>
        </w:trPr>
        <w:tc>
          <w:tcPr>
            <w:tcW w:w="810" w:type="dxa"/>
            <w:tcMar>
              <w:top w:w="0" w:type="dxa"/>
              <w:left w:w="40" w:type="dxa"/>
              <w:bottom w:w="0" w:type="dxa"/>
              <w:right w:w="40" w:type="dxa"/>
            </w:tcMar>
            <w:vAlign w:val="center"/>
          </w:tcPr>
          <w:p w14:paraId="16E6A3E2"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Time (min)</w:t>
            </w:r>
          </w:p>
        </w:tc>
        <w:tc>
          <w:tcPr>
            <w:tcW w:w="1185" w:type="dxa"/>
            <w:tcMar>
              <w:top w:w="0" w:type="dxa"/>
              <w:left w:w="40" w:type="dxa"/>
              <w:bottom w:w="0" w:type="dxa"/>
              <w:right w:w="40" w:type="dxa"/>
            </w:tcMar>
            <w:vAlign w:val="center"/>
          </w:tcPr>
          <w:p w14:paraId="2929E008"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Cartridge</w:t>
            </w:r>
          </w:p>
        </w:tc>
        <w:tc>
          <w:tcPr>
            <w:tcW w:w="1140" w:type="dxa"/>
            <w:tcMar>
              <w:top w:w="0" w:type="dxa"/>
              <w:left w:w="40" w:type="dxa"/>
              <w:bottom w:w="0" w:type="dxa"/>
              <w:right w:w="40" w:type="dxa"/>
            </w:tcMar>
            <w:vAlign w:val="center"/>
          </w:tcPr>
          <w:p w14:paraId="46845EF5"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Chamber</w:t>
            </w:r>
          </w:p>
        </w:tc>
        <w:tc>
          <w:tcPr>
            <w:tcW w:w="885" w:type="dxa"/>
            <w:tcMar>
              <w:top w:w="0" w:type="dxa"/>
              <w:left w:w="40" w:type="dxa"/>
              <w:bottom w:w="0" w:type="dxa"/>
              <w:right w:w="40" w:type="dxa"/>
            </w:tcMar>
            <w:vAlign w:val="center"/>
          </w:tcPr>
          <w:p w14:paraId="5F3BC4DA"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RBC</w:t>
            </w:r>
          </w:p>
        </w:tc>
        <w:tc>
          <w:tcPr>
            <w:tcW w:w="750" w:type="dxa"/>
            <w:tcMar>
              <w:top w:w="0" w:type="dxa"/>
              <w:left w:w="40" w:type="dxa"/>
              <w:bottom w:w="0" w:type="dxa"/>
              <w:right w:w="40" w:type="dxa"/>
            </w:tcMar>
            <w:vAlign w:val="center"/>
          </w:tcPr>
          <w:p w14:paraId="12FBD5F6"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WBC</w:t>
            </w:r>
          </w:p>
        </w:tc>
        <w:tc>
          <w:tcPr>
            <w:tcW w:w="1035" w:type="dxa"/>
            <w:tcMar>
              <w:top w:w="0" w:type="dxa"/>
              <w:left w:w="40" w:type="dxa"/>
              <w:bottom w:w="0" w:type="dxa"/>
              <w:right w:w="40" w:type="dxa"/>
            </w:tcMar>
            <w:vAlign w:val="center"/>
          </w:tcPr>
          <w:p w14:paraId="624BEE05"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Bacteria</w:t>
            </w:r>
          </w:p>
        </w:tc>
        <w:tc>
          <w:tcPr>
            <w:tcW w:w="660" w:type="dxa"/>
            <w:tcMar>
              <w:top w:w="0" w:type="dxa"/>
              <w:left w:w="40" w:type="dxa"/>
              <w:bottom w:w="0" w:type="dxa"/>
              <w:right w:w="40" w:type="dxa"/>
            </w:tcMar>
            <w:vAlign w:val="center"/>
          </w:tcPr>
          <w:p w14:paraId="15F723BD"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Cast</w:t>
            </w:r>
          </w:p>
        </w:tc>
        <w:tc>
          <w:tcPr>
            <w:tcW w:w="1155" w:type="dxa"/>
            <w:tcMar>
              <w:top w:w="0" w:type="dxa"/>
              <w:left w:w="40" w:type="dxa"/>
              <w:bottom w:w="0" w:type="dxa"/>
              <w:right w:w="40" w:type="dxa"/>
            </w:tcMar>
            <w:vAlign w:val="center"/>
          </w:tcPr>
          <w:p w14:paraId="4522CF0B"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Crystals</w:t>
            </w:r>
          </w:p>
        </w:tc>
        <w:tc>
          <w:tcPr>
            <w:tcW w:w="735" w:type="dxa"/>
            <w:tcMar>
              <w:top w:w="0" w:type="dxa"/>
              <w:left w:w="40" w:type="dxa"/>
              <w:bottom w:w="0" w:type="dxa"/>
              <w:right w:w="40" w:type="dxa"/>
            </w:tcMar>
            <w:vAlign w:val="center"/>
          </w:tcPr>
          <w:p w14:paraId="636DBA7A"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Yeast</w:t>
            </w:r>
          </w:p>
        </w:tc>
        <w:tc>
          <w:tcPr>
            <w:tcW w:w="1095" w:type="dxa"/>
            <w:tcMar>
              <w:top w:w="0" w:type="dxa"/>
              <w:left w:w="40" w:type="dxa"/>
              <w:bottom w:w="0" w:type="dxa"/>
              <w:right w:w="40" w:type="dxa"/>
            </w:tcMar>
            <w:vAlign w:val="center"/>
          </w:tcPr>
          <w:p w14:paraId="0397C03A" w14:textId="77777777" w:rsidR="00217AFB" w:rsidRDefault="00217AFB" w:rsidP="005F587A">
            <w:pPr>
              <w:widowControl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Epithelial Cells</w:t>
            </w:r>
          </w:p>
        </w:tc>
      </w:tr>
      <w:tr w:rsidR="00217AFB" w14:paraId="14C55BFD" w14:textId="77777777" w:rsidTr="005F587A">
        <w:trPr>
          <w:trHeight w:val="377"/>
          <w:jc w:val="center"/>
        </w:trPr>
        <w:tc>
          <w:tcPr>
            <w:tcW w:w="810" w:type="dxa"/>
            <w:vMerge w:val="restart"/>
            <w:tcMar>
              <w:top w:w="0" w:type="dxa"/>
              <w:left w:w="40" w:type="dxa"/>
              <w:bottom w:w="0" w:type="dxa"/>
              <w:right w:w="40" w:type="dxa"/>
            </w:tcMar>
            <w:vAlign w:val="center"/>
          </w:tcPr>
          <w:p w14:paraId="39D2DE76"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185" w:type="dxa"/>
            <w:tcMar>
              <w:top w:w="0" w:type="dxa"/>
              <w:left w:w="40" w:type="dxa"/>
              <w:bottom w:w="0" w:type="dxa"/>
              <w:right w:w="40" w:type="dxa"/>
            </w:tcMar>
            <w:vAlign w:val="center"/>
          </w:tcPr>
          <w:p w14:paraId="69AD3932"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WM</w:t>
            </w:r>
          </w:p>
        </w:tc>
        <w:tc>
          <w:tcPr>
            <w:tcW w:w="1140" w:type="dxa"/>
            <w:tcMar>
              <w:top w:w="0" w:type="dxa"/>
              <w:left w:w="40" w:type="dxa"/>
              <w:bottom w:w="0" w:type="dxa"/>
              <w:right w:w="40" w:type="dxa"/>
            </w:tcMar>
            <w:vAlign w:val="center"/>
          </w:tcPr>
          <w:p w14:paraId="35781552"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85" w:type="dxa"/>
            <w:tcMar>
              <w:top w:w="0" w:type="dxa"/>
              <w:left w:w="40" w:type="dxa"/>
              <w:bottom w:w="0" w:type="dxa"/>
              <w:right w:w="40" w:type="dxa"/>
            </w:tcMar>
            <w:vAlign w:val="center"/>
          </w:tcPr>
          <w:p w14:paraId="5AD6C2AE"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tcMar>
              <w:top w:w="0" w:type="dxa"/>
              <w:left w:w="40" w:type="dxa"/>
              <w:bottom w:w="0" w:type="dxa"/>
              <w:right w:w="40" w:type="dxa"/>
            </w:tcMar>
            <w:vAlign w:val="center"/>
          </w:tcPr>
          <w:p w14:paraId="7BF7698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tcMar>
              <w:top w:w="0" w:type="dxa"/>
              <w:left w:w="40" w:type="dxa"/>
              <w:bottom w:w="0" w:type="dxa"/>
              <w:right w:w="40" w:type="dxa"/>
            </w:tcMar>
            <w:vAlign w:val="center"/>
          </w:tcPr>
          <w:p w14:paraId="5D980B2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tcMar>
              <w:top w:w="0" w:type="dxa"/>
              <w:left w:w="40" w:type="dxa"/>
              <w:bottom w:w="0" w:type="dxa"/>
              <w:right w:w="40" w:type="dxa"/>
            </w:tcMar>
            <w:vAlign w:val="center"/>
          </w:tcPr>
          <w:p w14:paraId="2CEFB58D"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tcMar>
              <w:top w:w="0" w:type="dxa"/>
              <w:left w:w="40" w:type="dxa"/>
              <w:bottom w:w="0" w:type="dxa"/>
              <w:right w:w="40" w:type="dxa"/>
            </w:tcMar>
            <w:vAlign w:val="center"/>
          </w:tcPr>
          <w:p w14:paraId="03149D6C"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tcMar>
              <w:top w:w="0" w:type="dxa"/>
              <w:left w:w="40" w:type="dxa"/>
              <w:bottom w:w="0" w:type="dxa"/>
              <w:right w:w="40" w:type="dxa"/>
            </w:tcMar>
            <w:vAlign w:val="center"/>
          </w:tcPr>
          <w:p w14:paraId="48E7D861"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tcMar>
              <w:top w:w="0" w:type="dxa"/>
              <w:left w:w="40" w:type="dxa"/>
              <w:bottom w:w="0" w:type="dxa"/>
              <w:right w:w="40" w:type="dxa"/>
            </w:tcMar>
            <w:vAlign w:val="center"/>
          </w:tcPr>
          <w:p w14:paraId="0164D829"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129F1823" w14:textId="77777777" w:rsidTr="005F587A">
        <w:trPr>
          <w:trHeight w:val="319"/>
          <w:jc w:val="center"/>
        </w:trPr>
        <w:tc>
          <w:tcPr>
            <w:tcW w:w="810" w:type="dxa"/>
            <w:vMerge/>
            <w:tcMar>
              <w:top w:w="0" w:type="dxa"/>
              <w:left w:w="40" w:type="dxa"/>
              <w:bottom w:w="0" w:type="dxa"/>
              <w:right w:w="40" w:type="dxa"/>
            </w:tcMar>
            <w:vAlign w:val="center"/>
          </w:tcPr>
          <w:p w14:paraId="7266AA23"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85" w:type="dxa"/>
            <w:vMerge w:val="restart"/>
            <w:shd w:val="clear" w:color="auto" w:fill="auto"/>
            <w:tcMar>
              <w:top w:w="0" w:type="dxa"/>
              <w:left w:w="40" w:type="dxa"/>
              <w:bottom w:w="0" w:type="dxa"/>
              <w:right w:w="40" w:type="dxa"/>
            </w:tcMar>
            <w:vAlign w:val="center"/>
          </w:tcPr>
          <w:p w14:paraId="6799F304"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GSC</w:t>
            </w:r>
          </w:p>
        </w:tc>
        <w:tc>
          <w:tcPr>
            <w:tcW w:w="1140" w:type="dxa"/>
            <w:shd w:val="clear" w:color="auto" w:fill="auto"/>
            <w:tcMar>
              <w:top w:w="0" w:type="dxa"/>
              <w:left w:w="40" w:type="dxa"/>
              <w:bottom w:w="0" w:type="dxa"/>
              <w:right w:w="40" w:type="dxa"/>
            </w:tcMar>
            <w:vAlign w:val="center"/>
          </w:tcPr>
          <w:p w14:paraId="180CD113"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85" w:type="dxa"/>
            <w:shd w:val="clear" w:color="auto" w:fill="auto"/>
            <w:tcMar>
              <w:top w:w="0" w:type="dxa"/>
              <w:left w:w="40" w:type="dxa"/>
              <w:bottom w:w="0" w:type="dxa"/>
              <w:right w:w="40" w:type="dxa"/>
            </w:tcMar>
            <w:vAlign w:val="center"/>
          </w:tcPr>
          <w:p w14:paraId="3EBD799A"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05EEEF87"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3A67B4B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378C531B"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1D5CF40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12095887"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0B95F32F"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6EF9371D" w14:textId="77777777" w:rsidTr="005F587A">
        <w:trPr>
          <w:trHeight w:val="319"/>
          <w:jc w:val="center"/>
        </w:trPr>
        <w:tc>
          <w:tcPr>
            <w:tcW w:w="810" w:type="dxa"/>
            <w:vMerge/>
            <w:tcMar>
              <w:top w:w="0" w:type="dxa"/>
              <w:left w:w="40" w:type="dxa"/>
              <w:bottom w:w="0" w:type="dxa"/>
              <w:right w:w="40" w:type="dxa"/>
            </w:tcMar>
            <w:vAlign w:val="center"/>
          </w:tcPr>
          <w:p w14:paraId="7C6DA3D1"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85" w:type="dxa"/>
            <w:vMerge/>
            <w:shd w:val="clear" w:color="auto" w:fill="auto"/>
            <w:tcMar>
              <w:top w:w="0" w:type="dxa"/>
              <w:left w:w="40" w:type="dxa"/>
              <w:bottom w:w="0" w:type="dxa"/>
              <w:right w:w="40" w:type="dxa"/>
            </w:tcMar>
            <w:vAlign w:val="center"/>
          </w:tcPr>
          <w:p w14:paraId="15329678"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40" w:type="dxa"/>
            <w:shd w:val="clear" w:color="auto" w:fill="auto"/>
            <w:tcMar>
              <w:top w:w="0" w:type="dxa"/>
              <w:left w:w="40" w:type="dxa"/>
              <w:bottom w:w="0" w:type="dxa"/>
              <w:right w:w="40" w:type="dxa"/>
            </w:tcMar>
            <w:vAlign w:val="center"/>
          </w:tcPr>
          <w:p w14:paraId="50C331B7"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85" w:type="dxa"/>
            <w:shd w:val="clear" w:color="auto" w:fill="auto"/>
            <w:tcMar>
              <w:top w:w="0" w:type="dxa"/>
              <w:left w:w="40" w:type="dxa"/>
              <w:bottom w:w="0" w:type="dxa"/>
              <w:right w:w="40" w:type="dxa"/>
            </w:tcMar>
            <w:vAlign w:val="center"/>
          </w:tcPr>
          <w:p w14:paraId="6B571531"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06D4DF3B"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2F849999"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0D05612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226C84C3"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382DE8C9"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5448267C"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72446034" w14:textId="77777777" w:rsidTr="005F587A">
        <w:trPr>
          <w:trHeight w:val="319"/>
          <w:jc w:val="center"/>
        </w:trPr>
        <w:tc>
          <w:tcPr>
            <w:tcW w:w="810" w:type="dxa"/>
            <w:vMerge/>
            <w:tcMar>
              <w:top w:w="0" w:type="dxa"/>
              <w:left w:w="40" w:type="dxa"/>
              <w:bottom w:w="0" w:type="dxa"/>
              <w:right w:w="40" w:type="dxa"/>
            </w:tcMar>
            <w:vAlign w:val="center"/>
          </w:tcPr>
          <w:p w14:paraId="69C44C18"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85" w:type="dxa"/>
            <w:vMerge/>
            <w:shd w:val="clear" w:color="auto" w:fill="auto"/>
            <w:tcMar>
              <w:top w:w="0" w:type="dxa"/>
              <w:left w:w="40" w:type="dxa"/>
              <w:bottom w:w="0" w:type="dxa"/>
              <w:right w:w="40" w:type="dxa"/>
            </w:tcMar>
            <w:vAlign w:val="center"/>
          </w:tcPr>
          <w:p w14:paraId="2AA8189A"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40" w:type="dxa"/>
            <w:shd w:val="clear" w:color="auto" w:fill="auto"/>
            <w:tcMar>
              <w:top w:w="0" w:type="dxa"/>
              <w:left w:w="40" w:type="dxa"/>
              <w:bottom w:w="0" w:type="dxa"/>
              <w:right w:w="40" w:type="dxa"/>
            </w:tcMar>
            <w:vAlign w:val="center"/>
          </w:tcPr>
          <w:p w14:paraId="0DC4844B"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85" w:type="dxa"/>
            <w:shd w:val="clear" w:color="auto" w:fill="auto"/>
            <w:tcMar>
              <w:top w:w="0" w:type="dxa"/>
              <w:left w:w="40" w:type="dxa"/>
              <w:bottom w:w="0" w:type="dxa"/>
              <w:right w:w="40" w:type="dxa"/>
            </w:tcMar>
            <w:vAlign w:val="center"/>
          </w:tcPr>
          <w:p w14:paraId="4713FB8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64A4379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0AF475E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5F5B78DA"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533838E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2EEC03D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2F5BDD4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7E974597" w14:textId="77777777" w:rsidTr="005F587A">
        <w:trPr>
          <w:trHeight w:val="319"/>
          <w:jc w:val="center"/>
        </w:trPr>
        <w:tc>
          <w:tcPr>
            <w:tcW w:w="810" w:type="dxa"/>
            <w:vMerge w:val="restart"/>
            <w:shd w:val="clear" w:color="auto" w:fill="auto"/>
            <w:tcMar>
              <w:top w:w="0" w:type="dxa"/>
              <w:left w:w="40" w:type="dxa"/>
              <w:bottom w:w="0" w:type="dxa"/>
              <w:right w:w="40" w:type="dxa"/>
            </w:tcMar>
            <w:vAlign w:val="center"/>
          </w:tcPr>
          <w:p w14:paraId="442B975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1185" w:type="dxa"/>
            <w:vMerge w:val="restart"/>
            <w:shd w:val="clear" w:color="auto" w:fill="auto"/>
            <w:tcMar>
              <w:top w:w="0" w:type="dxa"/>
              <w:left w:w="40" w:type="dxa"/>
              <w:bottom w:w="0" w:type="dxa"/>
              <w:right w:w="40" w:type="dxa"/>
            </w:tcMar>
            <w:vAlign w:val="center"/>
          </w:tcPr>
          <w:p w14:paraId="5758AB9B"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GSC</w:t>
            </w:r>
          </w:p>
        </w:tc>
        <w:tc>
          <w:tcPr>
            <w:tcW w:w="1140" w:type="dxa"/>
            <w:shd w:val="clear" w:color="auto" w:fill="auto"/>
            <w:tcMar>
              <w:top w:w="0" w:type="dxa"/>
              <w:left w:w="40" w:type="dxa"/>
              <w:bottom w:w="0" w:type="dxa"/>
              <w:right w:w="40" w:type="dxa"/>
            </w:tcMar>
            <w:vAlign w:val="center"/>
          </w:tcPr>
          <w:p w14:paraId="7FBC4773"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85" w:type="dxa"/>
            <w:shd w:val="clear" w:color="auto" w:fill="auto"/>
            <w:tcMar>
              <w:top w:w="0" w:type="dxa"/>
              <w:left w:w="40" w:type="dxa"/>
              <w:bottom w:w="0" w:type="dxa"/>
              <w:right w:w="40" w:type="dxa"/>
            </w:tcMar>
            <w:vAlign w:val="center"/>
          </w:tcPr>
          <w:p w14:paraId="750E076D"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363FDC2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4AEDB23D"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1BDBA17C"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53CEC4EC"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3E657863"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55C841F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2346B99F" w14:textId="77777777" w:rsidTr="005F587A">
        <w:trPr>
          <w:trHeight w:val="319"/>
          <w:jc w:val="center"/>
        </w:trPr>
        <w:tc>
          <w:tcPr>
            <w:tcW w:w="810" w:type="dxa"/>
            <w:vMerge/>
            <w:shd w:val="clear" w:color="auto" w:fill="auto"/>
            <w:tcMar>
              <w:top w:w="0" w:type="dxa"/>
              <w:left w:w="40" w:type="dxa"/>
              <w:bottom w:w="0" w:type="dxa"/>
              <w:right w:w="40" w:type="dxa"/>
            </w:tcMar>
            <w:vAlign w:val="center"/>
          </w:tcPr>
          <w:p w14:paraId="0C55C026"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85" w:type="dxa"/>
            <w:vMerge/>
            <w:shd w:val="clear" w:color="auto" w:fill="auto"/>
            <w:tcMar>
              <w:top w:w="0" w:type="dxa"/>
              <w:left w:w="40" w:type="dxa"/>
              <w:bottom w:w="0" w:type="dxa"/>
              <w:right w:w="40" w:type="dxa"/>
            </w:tcMar>
            <w:vAlign w:val="center"/>
          </w:tcPr>
          <w:p w14:paraId="50B922E2"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40" w:type="dxa"/>
            <w:shd w:val="clear" w:color="auto" w:fill="auto"/>
            <w:tcMar>
              <w:top w:w="0" w:type="dxa"/>
              <w:left w:w="40" w:type="dxa"/>
              <w:bottom w:w="0" w:type="dxa"/>
              <w:right w:w="40" w:type="dxa"/>
            </w:tcMar>
            <w:vAlign w:val="center"/>
          </w:tcPr>
          <w:p w14:paraId="697C10F7"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85" w:type="dxa"/>
            <w:shd w:val="clear" w:color="auto" w:fill="auto"/>
            <w:tcMar>
              <w:top w:w="0" w:type="dxa"/>
              <w:left w:w="40" w:type="dxa"/>
              <w:bottom w:w="0" w:type="dxa"/>
              <w:right w:w="40" w:type="dxa"/>
            </w:tcMar>
            <w:vAlign w:val="center"/>
          </w:tcPr>
          <w:p w14:paraId="57A3BDE7"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3FB92F8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3E60CAAC"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224BFBA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5802275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65ABD6C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0C5B3D2E"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33177A8E" w14:textId="77777777" w:rsidTr="005F587A">
        <w:trPr>
          <w:trHeight w:val="319"/>
          <w:jc w:val="center"/>
        </w:trPr>
        <w:tc>
          <w:tcPr>
            <w:tcW w:w="810" w:type="dxa"/>
            <w:vMerge/>
            <w:shd w:val="clear" w:color="auto" w:fill="auto"/>
            <w:tcMar>
              <w:top w:w="0" w:type="dxa"/>
              <w:left w:w="40" w:type="dxa"/>
              <w:bottom w:w="0" w:type="dxa"/>
              <w:right w:w="40" w:type="dxa"/>
            </w:tcMar>
            <w:vAlign w:val="center"/>
          </w:tcPr>
          <w:p w14:paraId="6B4BCD2B"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85" w:type="dxa"/>
            <w:vMerge/>
            <w:shd w:val="clear" w:color="auto" w:fill="auto"/>
            <w:tcMar>
              <w:top w:w="0" w:type="dxa"/>
              <w:left w:w="40" w:type="dxa"/>
              <w:bottom w:w="0" w:type="dxa"/>
              <w:right w:w="40" w:type="dxa"/>
            </w:tcMar>
            <w:vAlign w:val="center"/>
          </w:tcPr>
          <w:p w14:paraId="560AE49A"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40" w:type="dxa"/>
            <w:shd w:val="clear" w:color="auto" w:fill="auto"/>
            <w:tcMar>
              <w:top w:w="0" w:type="dxa"/>
              <w:left w:w="40" w:type="dxa"/>
              <w:bottom w:w="0" w:type="dxa"/>
              <w:right w:w="40" w:type="dxa"/>
            </w:tcMar>
            <w:vAlign w:val="center"/>
          </w:tcPr>
          <w:p w14:paraId="7AF0DD0E"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85" w:type="dxa"/>
            <w:shd w:val="clear" w:color="auto" w:fill="auto"/>
            <w:tcMar>
              <w:top w:w="0" w:type="dxa"/>
              <w:left w:w="40" w:type="dxa"/>
              <w:bottom w:w="0" w:type="dxa"/>
              <w:right w:w="40" w:type="dxa"/>
            </w:tcMar>
            <w:vAlign w:val="center"/>
          </w:tcPr>
          <w:p w14:paraId="055D5E9F"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6A03A90A"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2978D613"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1BB970E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342CBA7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32F92BD6"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1C137FB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144CEB06" w14:textId="77777777" w:rsidTr="005F587A">
        <w:trPr>
          <w:trHeight w:val="319"/>
          <w:jc w:val="center"/>
        </w:trPr>
        <w:tc>
          <w:tcPr>
            <w:tcW w:w="810" w:type="dxa"/>
            <w:vMerge w:val="restart"/>
            <w:shd w:val="clear" w:color="auto" w:fill="auto"/>
            <w:tcMar>
              <w:top w:w="0" w:type="dxa"/>
              <w:left w:w="40" w:type="dxa"/>
              <w:bottom w:w="0" w:type="dxa"/>
              <w:right w:w="40" w:type="dxa"/>
            </w:tcMar>
            <w:vAlign w:val="center"/>
          </w:tcPr>
          <w:p w14:paraId="26C562B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c>
          <w:tcPr>
            <w:tcW w:w="1185" w:type="dxa"/>
            <w:vMerge w:val="restart"/>
            <w:shd w:val="clear" w:color="auto" w:fill="auto"/>
            <w:tcMar>
              <w:top w:w="0" w:type="dxa"/>
              <w:left w:w="40" w:type="dxa"/>
              <w:bottom w:w="0" w:type="dxa"/>
              <w:right w:w="40" w:type="dxa"/>
            </w:tcMar>
            <w:vAlign w:val="center"/>
          </w:tcPr>
          <w:p w14:paraId="7D68EB1B"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GSC</w:t>
            </w:r>
          </w:p>
        </w:tc>
        <w:tc>
          <w:tcPr>
            <w:tcW w:w="1140" w:type="dxa"/>
            <w:shd w:val="clear" w:color="auto" w:fill="auto"/>
            <w:tcMar>
              <w:top w:w="0" w:type="dxa"/>
              <w:left w:w="40" w:type="dxa"/>
              <w:bottom w:w="0" w:type="dxa"/>
              <w:right w:w="40" w:type="dxa"/>
            </w:tcMar>
            <w:vAlign w:val="center"/>
          </w:tcPr>
          <w:p w14:paraId="3D1068D7"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85" w:type="dxa"/>
            <w:shd w:val="clear" w:color="auto" w:fill="auto"/>
            <w:tcMar>
              <w:top w:w="0" w:type="dxa"/>
              <w:left w:w="40" w:type="dxa"/>
              <w:bottom w:w="0" w:type="dxa"/>
              <w:right w:w="40" w:type="dxa"/>
            </w:tcMar>
            <w:vAlign w:val="center"/>
          </w:tcPr>
          <w:p w14:paraId="3992C7AA"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4F028A24"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2F7A689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060A1BDB"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4CDB553C"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1561ACE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5F31CB3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12F0372B" w14:textId="77777777" w:rsidTr="005F587A">
        <w:trPr>
          <w:trHeight w:val="319"/>
          <w:jc w:val="center"/>
        </w:trPr>
        <w:tc>
          <w:tcPr>
            <w:tcW w:w="810" w:type="dxa"/>
            <w:vMerge/>
            <w:shd w:val="clear" w:color="auto" w:fill="auto"/>
            <w:tcMar>
              <w:top w:w="0" w:type="dxa"/>
              <w:left w:w="40" w:type="dxa"/>
              <w:bottom w:w="0" w:type="dxa"/>
              <w:right w:w="40" w:type="dxa"/>
            </w:tcMar>
            <w:vAlign w:val="center"/>
          </w:tcPr>
          <w:p w14:paraId="65E0FEF3"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85" w:type="dxa"/>
            <w:vMerge/>
            <w:shd w:val="clear" w:color="auto" w:fill="auto"/>
            <w:tcMar>
              <w:top w:w="0" w:type="dxa"/>
              <w:left w:w="40" w:type="dxa"/>
              <w:bottom w:w="0" w:type="dxa"/>
              <w:right w:w="40" w:type="dxa"/>
            </w:tcMar>
            <w:vAlign w:val="center"/>
          </w:tcPr>
          <w:p w14:paraId="03A18BD8"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40" w:type="dxa"/>
            <w:shd w:val="clear" w:color="auto" w:fill="auto"/>
            <w:tcMar>
              <w:top w:w="0" w:type="dxa"/>
              <w:left w:w="40" w:type="dxa"/>
              <w:bottom w:w="0" w:type="dxa"/>
              <w:right w:w="40" w:type="dxa"/>
            </w:tcMar>
            <w:vAlign w:val="center"/>
          </w:tcPr>
          <w:p w14:paraId="677E8F9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85" w:type="dxa"/>
            <w:shd w:val="clear" w:color="auto" w:fill="auto"/>
            <w:tcMar>
              <w:top w:w="0" w:type="dxa"/>
              <w:left w:w="40" w:type="dxa"/>
              <w:bottom w:w="0" w:type="dxa"/>
              <w:right w:w="40" w:type="dxa"/>
            </w:tcMar>
            <w:vAlign w:val="center"/>
          </w:tcPr>
          <w:p w14:paraId="7D57A7E9"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26D192DA"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50FB7CC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5AEDBD7F"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6D8B929E"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1E849D4E"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60936E02"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76972AEF" w14:textId="77777777" w:rsidTr="005F587A">
        <w:trPr>
          <w:trHeight w:val="319"/>
          <w:jc w:val="center"/>
        </w:trPr>
        <w:tc>
          <w:tcPr>
            <w:tcW w:w="810" w:type="dxa"/>
            <w:vMerge/>
            <w:shd w:val="clear" w:color="auto" w:fill="auto"/>
            <w:tcMar>
              <w:top w:w="0" w:type="dxa"/>
              <w:left w:w="40" w:type="dxa"/>
              <w:bottom w:w="0" w:type="dxa"/>
              <w:right w:w="40" w:type="dxa"/>
            </w:tcMar>
            <w:vAlign w:val="center"/>
          </w:tcPr>
          <w:p w14:paraId="24812A70"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85" w:type="dxa"/>
            <w:vMerge/>
            <w:shd w:val="clear" w:color="auto" w:fill="auto"/>
            <w:tcMar>
              <w:top w:w="0" w:type="dxa"/>
              <w:left w:w="40" w:type="dxa"/>
              <w:bottom w:w="0" w:type="dxa"/>
              <w:right w:w="40" w:type="dxa"/>
            </w:tcMar>
            <w:vAlign w:val="center"/>
          </w:tcPr>
          <w:p w14:paraId="0A45DEE9"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40" w:type="dxa"/>
            <w:shd w:val="clear" w:color="auto" w:fill="auto"/>
            <w:tcMar>
              <w:top w:w="0" w:type="dxa"/>
              <w:left w:w="40" w:type="dxa"/>
              <w:bottom w:w="0" w:type="dxa"/>
              <w:right w:w="40" w:type="dxa"/>
            </w:tcMar>
            <w:vAlign w:val="center"/>
          </w:tcPr>
          <w:p w14:paraId="35854A6A"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85" w:type="dxa"/>
            <w:shd w:val="clear" w:color="auto" w:fill="auto"/>
            <w:tcMar>
              <w:top w:w="0" w:type="dxa"/>
              <w:left w:w="40" w:type="dxa"/>
              <w:bottom w:w="0" w:type="dxa"/>
              <w:right w:w="40" w:type="dxa"/>
            </w:tcMar>
            <w:vAlign w:val="center"/>
          </w:tcPr>
          <w:p w14:paraId="5584A012"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5BFDAB07"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2D97193D"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18B01001"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3562BDD9"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2819EC4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0589127E"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7D03DE11" w14:textId="77777777" w:rsidTr="005F587A">
        <w:trPr>
          <w:trHeight w:val="319"/>
          <w:jc w:val="center"/>
        </w:trPr>
        <w:tc>
          <w:tcPr>
            <w:tcW w:w="810" w:type="dxa"/>
            <w:vMerge w:val="restart"/>
            <w:shd w:val="clear" w:color="auto" w:fill="auto"/>
            <w:tcMar>
              <w:top w:w="0" w:type="dxa"/>
              <w:left w:w="40" w:type="dxa"/>
              <w:bottom w:w="0" w:type="dxa"/>
              <w:right w:w="40" w:type="dxa"/>
            </w:tcMar>
            <w:vAlign w:val="center"/>
          </w:tcPr>
          <w:p w14:paraId="205717C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c>
          <w:tcPr>
            <w:tcW w:w="1185" w:type="dxa"/>
            <w:vMerge w:val="restart"/>
            <w:shd w:val="clear" w:color="auto" w:fill="auto"/>
            <w:tcMar>
              <w:top w:w="0" w:type="dxa"/>
              <w:left w:w="40" w:type="dxa"/>
              <w:bottom w:w="0" w:type="dxa"/>
              <w:right w:w="40" w:type="dxa"/>
            </w:tcMar>
            <w:vAlign w:val="center"/>
          </w:tcPr>
          <w:p w14:paraId="4836DD3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GSC</w:t>
            </w:r>
          </w:p>
        </w:tc>
        <w:tc>
          <w:tcPr>
            <w:tcW w:w="1140" w:type="dxa"/>
            <w:shd w:val="clear" w:color="auto" w:fill="auto"/>
            <w:tcMar>
              <w:top w:w="0" w:type="dxa"/>
              <w:left w:w="40" w:type="dxa"/>
              <w:bottom w:w="0" w:type="dxa"/>
              <w:right w:w="40" w:type="dxa"/>
            </w:tcMar>
            <w:vAlign w:val="center"/>
          </w:tcPr>
          <w:p w14:paraId="7BD1773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85" w:type="dxa"/>
            <w:shd w:val="clear" w:color="auto" w:fill="auto"/>
            <w:tcMar>
              <w:top w:w="0" w:type="dxa"/>
              <w:left w:w="40" w:type="dxa"/>
              <w:bottom w:w="0" w:type="dxa"/>
              <w:right w:w="40" w:type="dxa"/>
            </w:tcMar>
            <w:vAlign w:val="center"/>
          </w:tcPr>
          <w:p w14:paraId="2DD7A34B"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44A04924"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5422BC33"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539ACD5D"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74C544A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4EE7624E"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1DB327A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2DC5EC67" w14:textId="77777777" w:rsidTr="005F587A">
        <w:trPr>
          <w:trHeight w:val="319"/>
          <w:jc w:val="center"/>
        </w:trPr>
        <w:tc>
          <w:tcPr>
            <w:tcW w:w="810" w:type="dxa"/>
            <w:vMerge/>
            <w:shd w:val="clear" w:color="auto" w:fill="auto"/>
            <w:tcMar>
              <w:top w:w="0" w:type="dxa"/>
              <w:left w:w="40" w:type="dxa"/>
              <w:bottom w:w="0" w:type="dxa"/>
              <w:right w:w="40" w:type="dxa"/>
            </w:tcMar>
            <w:vAlign w:val="center"/>
          </w:tcPr>
          <w:p w14:paraId="186B342E"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85" w:type="dxa"/>
            <w:vMerge/>
            <w:shd w:val="clear" w:color="auto" w:fill="auto"/>
            <w:tcMar>
              <w:top w:w="0" w:type="dxa"/>
              <w:left w:w="40" w:type="dxa"/>
              <w:bottom w:w="0" w:type="dxa"/>
              <w:right w:w="40" w:type="dxa"/>
            </w:tcMar>
            <w:vAlign w:val="center"/>
          </w:tcPr>
          <w:p w14:paraId="63BD81E1"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40" w:type="dxa"/>
            <w:shd w:val="clear" w:color="auto" w:fill="auto"/>
            <w:tcMar>
              <w:top w:w="0" w:type="dxa"/>
              <w:left w:w="40" w:type="dxa"/>
              <w:bottom w:w="0" w:type="dxa"/>
              <w:right w:w="40" w:type="dxa"/>
            </w:tcMar>
            <w:vAlign w:val="center"/>
          </w:tcPr>
          <w:p w14:paraId="782C8547"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85" w:type="dxa"/>
            <w:shd w:val="clear" w:color="auto" w:fill="auto"/>
            <w:tcMar>
              <w:top w:w="0" w:type="dxa"/>
              <w:left w:w="40" w:type="dxa"/>
              <w:bottom w:w="0" w:type="dxa"/>
              <w:right w:w="40" w:type="dxa"/>
            </w:tcMar>
            <w:vAlign w:val="center"/>
          </w:tcPr>
          <w:p w14:paraId="5F01EE4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681DF80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60C0D1CC"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603D743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30A084E0"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19165ADF"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09A8DA28"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r w:rsidR="00217AFB" w14:paraId="6514613F" w14:textId="77777777" w:rsidTr="005F587A">
        <w:trPr>
          <w:trHeight w:val="319"/>
          <w:jc w:val="center"/>
        </w:trPr>
        <w:tc>
          <w:tcPr>
            <w:tcW w:w="810" w:type="dxa"/>
            <w:vMerge/>
            <w:shd w:val="clear" w:color="auto" w:fill="auto"/>
            <w:tcMar>
              <w:top w:w="0" w:type="dxa"/>
              <w:left w:w="40" w:type="dxa"/>
              <w:bottom w:w="0" w:type="dxa"/>
              <w:right w:w="40" w:type="dxa"/>
            </w:tcMar>
            <w:vAlign w:val="center"/>
          </w:tcPr>
          <w:p w14:paraId="1D0AE3EB"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85" w:type="dxa"/>
            <w:vMerge/>
            <w:shd w:val="clear" w:color="auto" w:fill="auto"/>
            <w:tcMar>
              <w:top w:w="0" w:type="dxa"/>
              <w:left w:w="40" w:type="dxa"/>
              <w:bottom w:w="0" w:type="dxa"/>
              <w:right w:w="40" w:type="dxa"/>
            </w:tcMar>
            <w:vAlign w:val="center"/>
          </w:tcPr>
          <w:p w14:paraId="45D66033" w14:textId="77777777" w:rsidR="00217AFB" w:rsidRDefault="00217AFB" w:rsidP="005F587A">
            <w:pPr>
              <w:widowControl w:val="0"/>
              <w:pBdr>
                <w:top w:val="nil"/>
                <w:left w:val="nil"/>
                <w:bottom w:val="nil"/>
                <w:right w:val="nil"/>
                <w:between w:val="nil"/>
              </w:pBdr>
              <w:rPr>
                <w:rFonts w:ascii="Times New Roman" w:eastAsia="Times New Roman" w:hAnsi="Times New Roman" w:cs="Times New Roman"/>
                <w:sz w:val="24"/>
                <w:szCs w:val="24"/>
              </w:rPr>
            </w:pPr>
          </w:p>
        </w:tc>
        <w:tc>
          <w:tcPr>
            <w:tcW w:w="1140" w:type="dxa"/>
            <w:shd w:val="clear" w:color="auto" w:fill="auto"/>
            <w:tcMar>
              <w:top w:w="0" w:type="dxa"/>
              <w:left w:w="40" w:type="dxa"/>
              <w:bottom w:w="0" w:type="dxa"/>
              <w:right w:w="40" w:type="dxa"/>
            </w:tcMar>
            <w:vAlign w:val="center"/>
          </w:tcPr>
          <w:p w14:paraId="4C355659"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85" w:type="dxa"/>
            <w:shd w:val="clear" w:color="auto" w:fill="auto"/>
            <w:tcMar>
              <w:top w:w="0" w:type="dxa"/>
              <w:left w:w="40" w:type="dxa"/>
              <w:bottom w:w="0" w:type="dxa"/>
              <w:right w:w="40" w:type="dxa"/>
            </w:tcMar>
            <w:vAlign w:val="center"/>
          </w:tcPr>
          <w:p w14:paraId="353E7BA9"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0" w:type="dxa"/>
            <w:shd w:val="clear" w:color="auto" w:fill="auto"/>
            <w:tcMar>
              <w:top w:w="0" w:type="dxa"/>
              <w:left w:w="40" w:type="dxa"/>
              <w:bottom w:w="0" w:type="dxa"/>
              <w:right w:w="40" w:type="dxa"/>
            </w:tcMar>
            <w:vAlign w:val="center"/>
          </w:tcPr>
          <w:p w14:paraId="391AC861"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NS</w:t>
            </w:r>
          </w:p>
        </w:tc>
        <w:tc>
          <w:tcPr>
            <w:tcW w:w="1035" w:type="dxa"/>
            <w:shd w:val="clear" w:color="auto" w:fill="auto"/>
            <w:tcMar>
              <w:top w:w="0" w:type="dxa"/>
              <w:left w:w="40" w:type="dxa"/>
              <w:bottom w:w="0" w:type="dxa"/>
              <w:right w:w="40" w:type="dxa"/>
            </w:tcMar>
            <w:vAlign w:val="center"/>
          </w:tcPr>
          <w:p w14:paraId="5385FDBD"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60" w:type="dxa"/>
            <w:shd w:val="clear" w:color="auto" w:fill="auto"/>
            <w:tcMar>
              <w:top w:w="0" w:type="dxa"/>
              <w:left w:w="40" w:type="dxa"/>
              <w:bottom w:w="0" w:type="dxa"/>
              <w:right w:w="40" w:type="dxa"/>
            </w:tcMar>
            <w:vAlign w:val="center"/>
          </w:tcPr>
          <w:p w14:paraId="566426F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1155" w:type="dxa"/>
            <w:shd w:val="clear" w:color="auto" w:fill="auto"/>
            <w:tcMar>
              <w:top w:w="0" w:type="dxa"/>
              <w:left w:w="40" w:type="dxa"/>
              <w:bottom w:w="0" w:type="dxa"/>
              <w:right w:w="40" w:type="dxa"/>
            </w:tcMar>
            <w:vAlign w:val="center"/>
          </w:tcPr>
          <w:p w14:paraId="5B37630A"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ND</w:t>
            </w:r>
          </w:p>
        </w:tc>
        <w:tc>
          <w:tcPr>
            <w:tcW w:w="735" w:type="dxa"/>
            <w:shd w:val="clear" w:color="auto" w:fill="auto"/>
            <w:tcMar>
              <w:top w:w="0" w:type="dxa"/>
              <w:left w:w="40" w:type="dxa"/>
              <w:bottom w:w="0" w:type="dxa"/>
              <w:right w:w="40" w:type="dxa"/>
            </w:tcMar>
            <w:vAlign w:val="center"/>
          </w:tcPr>
          <w:p w14:paraId="76DF4EE5" w14:textId="77777777" w:rsidR="00217AFB" w:rsidRDefault="00217AFB" w:rsidP="005F587A">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095" w:type="dxa"/>
            <w:shd w:val="clear" w:color="auto" w:fill="auto"/>
            <w:tcMar>
              <w:top w:w="0" w:type="dxa"/>
              <w:left w:w="40" w:type="dxa"/>
              <w:bottom w:w="0" w:type="dxa"/>
              <w:right w:w="40" w:type="dxa"/>
            </w:tcMar>
            <w:vAlign w:val="center"/>
          </w:tcPr>
          <w:p w14:paraId="6FE2A658" w14:textId="77777777" w:rsidR="00217AFB" w:rsidRDefault="00217AFB" w:rsidP="005F587A">
            <w:pPr>
              <w:keepNext/>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r>
    </w:tbl>
    <w:p w14:paraId="59E3A1A6" w14:textId="77777777" w:rsidR="00217AFB" w:rsidRDefault="00217AFB" w:rsidP="00217AFB">
      <w:pPr>
        <w:pStyle w:val="Caption"/>
      </w:pPr>
      <w:bookmarkStart w:id="6" w:name="_heading=h.tk9o6mwk3w3p" w:colFirst="0" w:colLast="0"/>
      <w:bookmarkEnd w:id="6"/>
    </w:p>
    <w:p w14:paraId="0CBD4F80" w14:textId="77777777" w:rsidR="00217AFB" w:rsidRDefault="00217AFB" w:rsidP="00217AFB">
      <w:pPr>
        <w:pStyle w:val="Caption"/>
        <w:jc w:val="center"/>
      </w:pPr>
      <w:bookmarkStart w:id="7" w:name="_Ref139369608"/>
      <w:r w:rsidRPr="00BB6B5A">
        <w:rPr>
          <w:rFonts w:ascii="Times New Roman" w:hAnsi="Times New Roman" w:cs="Times New Roman"/>
          <w:b/>
          <w:bCs/>
          <w:i w:val="0"/>
          <w:iCs w:val="0"/>
          <w:color w:val="auto"/>
          <w:sz w:val="24"/>
          <w:szCs w:val="24"/>
        </w:rPr>
        <w:t>Supplementary Figure S</w:t>
      </w:r>
      <w:r w:rsidRPr="00BB6B5A">
        <w:rPr>
          <w:rFonts w:ascii="Times New Roman" w:hAnsi="Times New Roman" w:cs="Times New Roman"/>
          <w:b/>
          <w:bCs/>
          <w:i w:val="0"/>
          <w:iCs w:val="0"/>
          <w:color w:val="auto"/>
          <w:sz w:val="24"/>
          <w:szCs w:val="24"/>
        </w:rPr>
        <w:fldChar w:fldCharType="begin"/>
      </w:r>
      <w:r w:rsidRPr="00BB6B5A">
        <w:rPr>
          <w:rFonts w:ascii="Times New Roman" w:hAnsi="Times New Roman" w:cs="Times New Roman"/>
          <w:b/>
          <w:bCs/>
          <w:i w:val="0"/>
          <w:iCs w:val="0"/>
          <w:color w:val="auto"/>
          <w:sz w:val="24"/>
          <w:szCs w:val="24"/>
        </w:rPr>
        <w:instrText xml:space="preserve"> SEQ Figure_S \* ARABIC </w:instrText>
      </w:r>
      <w:r w:rsidRPr="00BB6B5A">
        <w:rPr>
          <w:rFonts w:ascii="Times New Roman" w:hAnsi="Times New Roman" w:cs="Times New Roman"/>
          <w:b/>
          <w:bCs/>
          <w:i w:val="0"/>
          <w:iCs w:val="0"/>
          <w:color w:val="auto"/>
          <w:sz w:val="24"/>
          <w:szCs w:val="24"/>
        </w:rPr>
        <w:fldChar w:fldCharType="separate"/>
      </w:r>
      <w:r w:rsidRPr="00BB6B5A">
        <w:rPr>
          <w:rFonts w:ascii="Times New Roman" w:hAnsi="Times New Roman" w:cs="Times New Roman"/>
          <w:b/>
          <w:bCs/>
          <w:i w:val="0"/>
          <w:iCs w:val="0"/>
          <w:noProof/>
          <w:color w:val="auto"/>
          <w:sz w:val="24"/>
          <w:szCs w:val="24"/>
        </w:rPr>
        <w:t>1</w:t>
      </w:r>
      <w:r w:rsidRPr="00BB6B5A">
        <w:rPr>
          <w:rFonts w:ascii="Times New Roman" w:hAnsi="Times New Roman" w:cs="Times New Roman"/>
          <w:b/>
          <w:bCs/>
          <w:i w:val="0"/>
          <w:iCs w:val="0"/>
          <w:color w:val="auto"/>
          <w:sz w:val="24"/>
          <w:szCs w:val="24"/>
        </w:rPr>
        <w:fldChar w:fldCharType="end"/>
      </w:r>
      <w:bookmarkEnd w:id="7"/>
      <w:r w:rsidRPr="00BB6B5A">
        <w:rPr>
          <w:rFonts w:ascii="Times New Roman" w:eastAsia="Times New Roman" w:hAnsi="Times New Roman" w:cs="Times New Roman"/>
          <w:i w:val="0"/>
          <w:iCs w:val="0"/>
          <w:color w:val="auto"/>
          <w:sz w:val="24"/>
          <w:szCs w:val="24"/>
        </w:rPr>
        <w:t xml:space="preserve"> Images of urine cells and particles in GSC captured using AI100 device (a) Bacteria, calcium oxalate and uric acid crystals (b) RBC (c) Yeast, WBC (d) Epithelial </w:t>
      </w:r>
      <w:proofErr w:type="gramStart"/>
      <w:r w:rsidRPr="00BB6B5A">
        <w:rPr>
          <w:rFonts w:ascii="Times New Roman" w:eastAsia="Times New Roman" w:hAnsi="Times New Roman" w:cs="Times New Roman"/>
          <w:i w:val="0"/>
          <w:iCs w:val="0"/>
          <w:color w:val="auto"/>
          <w:sz w:val="24"/>
          <w:szCs w:val="24"/>
        </w:rPr>
        <w:t>cells</w:t>
      </w:r>
      <w:proofErr w:type="gramEnd"/>
      <w:r w:rsidRPr="00BB6B5A">
        <w:rPr>
          <w:rFonts w:ascii="Times New Roman" w:eastAsia="Times New Roman" w:hAnsi="Times New Roman" w:cs="Times New Roman"/>
          <w:i w:val="0"/>
          <w:iCs w:val="0"/>
          <w:color w:val="auto"/>
          <w:sz w:val="24"/>
          <w:szCs w:val="24"/>
        </w:rPr>
        <w:t xml:space="preserve"> </w:t>
      </w:r>
    </w:p>
    <w:p w14:paraId="559F8E15" w14:textId="77777777" w:rsidR="00217AFB" w:rsidRDefault="00217AFB" w:rsidP="00217AFB">
      <w:pPr>
        <w:keepNext/>
        <w:widowControl w:val="0"/>
        <w:spacing w:after="240" w:line="240" w:lineRule="auto"/>
        <w:jc w:val="center"/>
      </w:pPr>
      <w:r>
        <w:rPr>
          <w:rFonts w:ascii="Times New Roman" w:eastAsia="Times New Roman" w:hAnsi="Times New Roman" w:cs="Times New Roman"/>
          <w:noProof/>
          <w:color w:val="595959"/>
          <w:sz w:val="24"/>
          <w:szCs w:val="24"/>
        </w:rPr>
        <w:drawing>
          <wp:inline distT="114300" distB="114300" distL="114300" distR="114300" wp14:anchorId="0CC17A3B" wp14:editId="757AD3EA">
            <wp:extent cx="3429000" cy="2840181"/>
            <wp:effectExtent l="0" t="0" r="0" b="0"/>
            <wp:docPr id="127"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4"/>
                    <a:srcRect/>
                    <a:stretch>
                      <a:fillRect/>
                    </a:stretch>
                  </pic:blipFill>
                  <pic:spPr>
                    <a:xfrm>
                      <a:off x="0" y="0"/>
                      <a:ext cx="3448127" cy="2856024"/>
                    </a:xfrm>
                    <a:prstGeom prst="rect">
                      <a:avLst/>
                    </a:prstGeom>
                    <a:ln/>
                  </pic:spPr>
                </pic:pic>
              </a:graphicData>
            </a:graphic>
          </wp:inline>
        </w:drawing>
      </w:r>
    </w:p>
    <w:p w14:paraId="651A9863" w14:textId="77777777" w:rsidR="00217AFB" w:rsidRDefault="00217AFB" w:rsidP="00217AFB"/>
    <w:p w14:paraId="48550939" w14:textId="77777777" w:rsidR="00217AFB" w:rsidRPr="00927112" w:rsidRDefault="00217AFB" w:rsidP="00217AFB"/>
    <w:p w14:paraId="014FA1D5" w14:textId="77777777" w:rsidR="00217AFB" w:rsidRDefault="00217AFB" w:rsidP="00217AFB">
      <w:pPr>
        <w:spacing w:line="240" w:lineRule="auto"/>
        <w:rPr>
          <w:rFonts w:ascii="Times New Roman" w:eastAsia="Times New Roman" w:hAnsi="Times New Roman" w:cs="Times New Roman"/>
          <w:sz w:val="24"/>
          <w:szCs w:val="24"/>
        </w:rPr>
      </w:pPr>
      <w:bookmarkStart w:id="8" w:name="_heading=h.3j2qqm3" w:colFirst="0" w:colLast="0"/>
      <w:bookmarkEnd w:id="8"/>
    </w:p>
    <w:p w14:paraId="67001EDA" w14:textId="77777777" w:rsidR="00217AFB" w:rsidRDefault="00217AFB" w:rsidP="00217A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definition of analytical parameters, namely sensitivity, specificity, precision and accuracy, </w:t>
      </w:r>
      <w:proofErr w:type="gramStart"/>
      <w:r>
        <w:rPr>
          <w:rFonts w:ascii="Times New Roman" w:eastAsia="Times New Roman" w:hAnsi="Times New Roman" w:cs="Times New Roman"/>
          <w:sz w:val="24"/>
          <w:szCs w:val="24"/>
        </w:rPr>
        <w:t>are</w:t>
      </w:r>
      <w:proofErr w:type="gramEnd"/>
      <w:r>
        <w:rPr>
          <w:rFonts w:ascii="Times New Roman" w:eastAsia="Times New Roman" w:hAnsi="Times New Roman" w:cs="Times New Roman"/>
          <w:sz w:val="24"/>
          <w:szCs w:val="24"/>
        </w:rPr>
        <w:t xml:space="preserve">   </w:t>
      </w:r>
    </w:p>
    <w:p w14:paraId="0AAC6D10" w14:textId="77777777" w:rsidR="00217AFB" w:rsidRDefault="00217AFB" w:rsidP="00217AFB">
      <w:pPr>
        <w:spacing w:line="240" w:lineRule="auto"/>
        <w:rPr>
          <w:rFonts w:ascii="Times New Roman" w:eastAsia="Times New Roman" w:hAnsi="Times New Roman" w:cs="Times New Roman"/>
          <w:sz w:val="24"/>
          <w:szCs w:val="24"/>
        </w:rPr>
      </w:pPr>
    </w:p>
    <w:p w14:paraId="13E0B1EB" w14:textId="77777777" w:rsidR="00217AFB" w:rsidRDefault="00217AFB" w:rsidP="00217AFB">
      <w:pPr>
        <w:spacing w:line="240" w:lineRule="auto"/>
        <w:rPr>
          <w:rFonts w:ascii="Times New Roman" w:eastAsia="Times New Roman" w:hAnsi="Times New Roman" w:cs="Times New Roman"/>
          <w:sz w:val="24"/>
          <w:szCs w:val="24"/>
        </w:rPr>
      </w:pPr>
    </w:p>
    <w:p w14:paraId="2E163334" w14:textId="77777777" w:rsidR="00217AFB" w:rsidRPr="006B6946" w:rsidRDefault="00217AFB" w:rsidP="00217AFB">
      <w:pPr>
        <w:pStyle w:val="Caption"/>
        <w:keepNext/>
        <w:rPr>
          <w:rFonts w:ascii="Times New Roman" w:hAnsi="Times New Roman" w:cs="Times New Roman"/>
          <w:i w:val="0"/>
          <w:iCs w:val="0"/>
          <w:sz w:val="24"/>
          <w:szCs w:val="24"/>
        </w:rPr>
      </w:pPr>
      <w:r w:rsidRPr="006B6946">
        <w:rPr>
          <w:rFonts w:ascii="Times New Roman" w:eastAsia="Times New Roman" w:hAnsi="Times New Roman" w:cs="Times New Roman"/>
          <w:position w:val="-24"/>
          <w:sz w:val="24"/>
          <w:szCs w:val="24"/>
        </w:rPr>
        <w:object w:dxaOrig="2200" w:dyaOrig="620" w14:anchorId="20B8BE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8pt;height:31.2pt" o:ole="">
            <v:imagedata r:id="rId5" o:title=""/>
          </v:shape>
          <o:OLEObject Type="Embed" ProgID="Equation.DSMT4" ShapeID="_x0000_i1025" DrawAspect="Content" ObjectID="_1750242544" r:id="rId6"/>
        </w:object>
      </w:r>
      <w:r w:rsidRPr="00DB2C16">
        <w:rPr>
          <w:rFonts w:ascii="Times New Roman" w:eastAsia="Times New Roman" w:hAnsi="Times New Roman" w:cs="Times New Roman"/>
          <w:position w:val="-4"/>
          <w:sz w:val="24"/>
          <w:szCs w:val="24"/>
        </w:rPr>
        <w:object w:dxaOrig="180" w:dyaOrig="279" w14:anchorId="6A6746D5">
          <v:shape id="_x0000_i1026" type="#_x0000_t75" style="width:9.6pt;height:13.8pt" o:ole="">
            <v:imagedata r:id="rId7" o:title=""/>
          </v:shape>
          <o:OLEObject Type="Embed" ProgID="Equation.DSMT4" ShapeID="_x0000_i1026" DrawAspect="Content" ObjectID="_1750242545" r:id="rId8"/>
        </w:objec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6B6946">
        <w:rPr>
          <w:rFonts w:ascii="Times New Roman" w:eastAsia="Times New Roman" w:hAnsi="Times New Roman" w:cs="Times New Roman"/>
          <w:i w:val="0"/>
          <w:iCs w:val="0"/>
          <w:color w:val="auto"/>
          <w:sz w:val="24"/>
          <w:szCs w:val="24"/>
        </w:rPr>
        <w:t>(</w:t>
      </w:r>
      <w:r w:rsidRPr="006B6946">
        <w:rPr>
          <w:rFonts w:ascii="Times New Roman" w:hAnsi="Times New Roman" w:cs="Times New Roman"/>
          <w:i w:val="0"/>
          <w:iCs w:val="0"/>
          <w:color w:val="auto"/>
          <w:sz w:val="24"/>
          <w:szCs w:val="24"/>
        </w:rPr>
        <w:fldChar w:fldCharType="begin"/>
      </w:r>
      <w:r w:rsidRPr="006B6946">
        <w:rPr>
          <w:rFonts w:ascii="Times New Roman" w:hAnsi="Times New Roman" w:cs="Times New Roman"/>
          <w:i w:val="0"/>
          <w:iCs w:val="0"/>
          <w:color w:val="auto"/>
          <w:sz w:val="24"/>
          <w:szCs w:val="24"/>
        </w:rPr>
        <w:instrText xml:space="preserve"> SEQ Equation \* ARABIC </w:instrText>
      </w:r>
      <w:r w:rsidRPr="006B6946">
        <w:rPr>
          <w:rFonts w:ascii="Times New Roman" w:hAnsi="Times New Roman" w:cs="Times New Roman"/>
          <w:i w:val="0"/>
          <w:iCs w:val="0"/>
          <w:color w:val="auto"/>
          <w:sz w:val="24"/>
          <w:szCs w:val="24"/>
        </w:rPr>
        <w:fldChar w:fldCharType="separate"/>
      </w:r>
      <w:r>
        <w:rPr>
          <w:rFonts w:ascii="Times New Roman" w:hAnsi="Times New Roman" w:cs="Times New Roman"/>
          <w:i w:val="0"/>
          <w:iCs w:val="0"/>
          <w:noProof/>
          <w:color w:val="auto"/>
          <w:sz w:val="24"/>
          <w:szCs w:val="24"/>
        </w:rPr>
        <w:t>1</w:t>
      </w:r>
      <w:r w:rsidRPr="006B6946">
        <w:rPr>
          <w:rFonts w:ascii="Times New Roman" w:hAnsi="Times New Roman" w:cs="Times New Roman"/>
          <w:i w:val="0"/>
          <w:iCs w:val="0"/>
          <w:color w:val="auto"/>
          <w:sz w:val="24"/>
          <w:szCs w:val="24"/>
        </w:rPr>
        <w:fldChar w:fldCharType="end"/>
      </w:r>
      <w:r w:rsidRPr="006B6946">
        <w:rPr>
          <w:rFonts w:ascii="Times New Roman" w:hAnsi="Times New Roman" w:cs="Times New Roman"/>
          <w:i w:val="0"/>
          <w:iCs w:val="0"/>
          <w:color w:val="auto"/>
          <w:sz w:val="24"/>
          <w:szCs w:val="24"/>
        </w:rPr>
        <w:t>)</w:t>
      </w:r>
    </w:p>
    <w:p w14:paraId="24B71986" w14:textId="77777777" w:rsidR="00217AFB" w:rsidRDefault="00217AFB" w:rsidP="00217AFB">
      <w:pPr>
        <w:spacing w:line="240" w:lineRule="auto"/>
        <w:rPr>
          <w:rFonts w:ascii="Times New Roman" w:eastAsia="Times New Roman" w:hAnsi="Times New Roman" w:cs="Times New Roman"/>
          <w:sz w:val="24"/>
          <w:szCs w:val="24"/>
          <w:highlight w:val="white"/>
        </w:rPr>
      </w:pPr>
    </w:p>
    <w:p w14:paraId="1F5AF609" w14:textId="77777777" w:rsidR="00217AFB" w:rsidRDefault="00217AFB" w:rsidP="00217AFB">
      <w:pPr>
        <w:spacing w:line="240" w:lineRule="auto"/>
        <w:rPr>
          <w:rFonts w:ascii="Times New Roman" w:eastAsia="Times New Roman" w:hAnsi="Times New Roman" w:cs="Times New Roman"/>
          <w:sz w:val="24"/>
          <w:szCs w:val="24"/>
          <w:highlight w:val="white"/>
        </w:rPr>
      </w:pPr>
      <w:r w:rsidRPr="006B6946">
        <w:rPr>
          <w:rFonts w:ascii="Times New Roman" w:eastAsia="Times New Roman" w:hAnsi="Times New Roman" w:cs="Times New Roman"/>
          <w:position w:val="-24"/>
          <w:sz w:val="24"/>
          <w:szCs w:val="24"/>
        </w:rPr>
        <w:object w:dxaOrig="2200" w:dyaOrig="620" w14:anchorId="17155251">
          <v:shape id="_x0000_i1027" type="#_x0000_t75" style="width:109.8pt;height:31.2pt" o:ole="">
            <v:imagedata r:id="rId9" o:title=""/>
          </v:shape>
          <o:OLEObject Type="Embed" ProgID="Equation.DSMT4" ShapeID="_x0000_i1027" DrawAspect="Content" ObjectID="_1750242546" r:id="rId10"/>
        </w:objec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6B6946">
        <w:rPr>
          <w:rFonts w:ascii="Times New Roman" w:eastAsia="Times New Roman" w:hAnsi="Times New Roman" w:cs="Times New Roman"/>
          <w:sz w:val="24"/>
          <w:szCs w:val="24"/>
        </w:rPr>
        <w:t>(</w:t>
      </w:r>
      <w:r w:rsidRPr="006B6946">
        <w:rPr>
          <w:rFonts w:ascii="Times New Roman" w:hAnsi="Times New Roman" w:cs="Times New Roman"/>
          <w:sz w:val="24"/>
          <w:szCs w:val="24"/>
        </w:rPr>
        <w:fldChar w:fldCharType="begin"/>
      </w:r>
      <w:r w:rsidRPr="006B6946">
        <w:rPr>
          <w:rFonts w:ascii="Times New Roman" w:hAnsi="Times New Roman" w:cs="Times New Roman"/>
          <w:sz w:val="24"/>
          <w:szCs w:val="24"/>
        </w:rPr>
        <w:instrText xml:space="preserve"> SEQ Equation \* ARABIC </w:instrText>
      </w:r>
      <w:r w:rsidRPr="006B6946">
        <w:rPr>
          <w:rFonts w:ascii="Times New Roman" w:hAnsi="Times New Roman" w:cs="Times New Roman"/>
          <w:sz w:val="24"/>
          <w:szCs w:val="24"/>
        </w:rPr>
        <w:fldChar w:fldCharType="separate"/>
      </w:r>
      <w:r>
        <w:rPr>
          <w:rFonts w:ascii="Times New Roman" w:hAnsi="Times New Roman" w:cs="Times New Roman"/>
          <w:noProof/>
          <w:sz w:val="24"/>
          <w:szCs w:val="24"/>
        </w:rPr>
        <w:t>2</w:t>
      </w:r>
      <w:r w:rsidRPr="006B6946">
        <w:rPr>
          <w:rFonts w:ascii="Times New Roman" w:hAnsi="Times New Roman" w:cs="Times New Roman"/>
          <w:sz w:val="24"/>
          <w:szCs w:val="24"/>
        </w:rPr>
        <w:fldChar w:fldCharType="end"/>
      </w:r>
      <w:r w:rsidRPr="006B6946">
        <w:rPr>
          <w:rFonts w:ascii="Times New Roman" w:hAnsi="Times New Roman" w:cs="Times New Roman"/>
          <w:sz w:val="24"/>
          <w:szCs w:val="24"/>
        </w:rPr>
        <w:t>)</w:t>
      </w:r>
    </w:p>
    <w:p w14:paraId="7F9D6E43" w14:textId="77777777" w:rsidR="00217AFB" w:rsidRDefault="00217AFB" w:rsidP="00217AFB">
      <w:pPr>
        <w:spacing w:line="240" w:lineRule="auto"/>
        <w:rPr>
          <w:rFonts w:ascii="Times New Roman" w:eastAsia="Times New Roman" w:hAnsi="Times New Roman" w:cs="Times New Roman"/>
          <w:sz w:val="24"/>
          <w:szCs w:val="24"/>
          <w:highlight w:val="white"/>
        </w:rPr>
      </w:pPr>
    </w:p>
    <w:p w14:paraId="559C0CFB" w14:textId="77777777" w:rsidR="00217AFB" w:rsidRDefault="00217AFB" w:rsidP="00217AFB">
      <w:pPr>
        <w:spacing w:line="240" w:lineRule="auto"/>
        <w:rPr>
          <w:rFonts w:ascii="Times New Roman" w:eastAsia="Times New Roman" w:hAnsi="Times New Roman" w:cs="Times New Roman"/>
          <w:sz w:val="24"/>
          <w:szCs w:val="24"/>
          <w:highlight w:val="white"/>
        </w:rPr>
      </w:pPr>
      <w:r w:rsidRPr="006B6946">
        <w:rPr>
          <w:rFonts w:ascii="Times New Roman" w:eastAsia="Times New Roman" w:hAnsi="Times New Roman" w:cs="Times New Roman"/>
          <w:position w:val="-24"/>
          <w:sz w:val="24"/>
          <w:szCs w:val="24"/>
        </w:rPr>
        <w:object w:dxaOrig="2040" w:dyaOrig="620" w14:anchorId="2803A759">
          <v:shape id="_x0000_i1028" type="#_x0000_t75" style="width:102pt;height:31.2pt" o:ole="">
            <v:imagedata r:id="rId11" o:title=""/>
          </v:shape>
          <o:OLEObject Type="Embed" ProgID="Equation.DSMT4" ShapeID="_x0000_i1028" DrawAspect="Content" ObjectID="_1750242547" r:id="rId12"/>
        </w:objec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6B6946">
        <w:rPr>
          <w:rFonts w:ascii="Times New Roman" w:eastAsia="Times New Roman" w:hAnsi="Times New Roman" w:cs="Times New Roman"/>
          <w:sz w:val="24"/>
          <w:szCs w:val="24"/>
        </w:rPr>
        <w:t>(</w:t>
      </w:r>
      <w:r w:rsidRPr="006B6946">
        <w:rPr>
          <w:rFonts w:ascii="Times New Roman" w:hAnsi="Times New Roman" w:cs="Times New Roman"/>
          <w:sz w:val="24"/>
          <w:szCs w:val="24"/>
        </w:rPr>
        <w:fldChar w:fldCharType="begin"/>
      </w:r>
      <w:r w:rsidRPr="006B6946">
        <w:rPr>
          <w:rFonts w:ascii="Times New Roman" w:hAnsi="Times New Roman" w:cs="Times New Roman"/>
          <w:sz w:val="24"/>
          <w:szCs w:val="24"/>
        </w:rPr>
        <w:instrText xml:space="preserve"> SEQ Equation \* ARABIC </w:instrText>
      </w:r>
      <w:r w:rsidRPr="006B6946">
        <w:rPr>
          <w:rFonts w:ascii="Times New Roman" w:hAnsi="Times New Roman" w:cs="Times New Roman"/>
          <w:sz w:val="24"/>
          <w:szCs w:val="24"/>
        </w:rPr>
        <w:fldChar w:fldCharType="separate"/>
      </w:r>
      <w:r>
        <w:rPr>
          <w:rFonts w:ascii="Times New Roman" w:hAnsi="Times New Roman" w:cs="Times New Roman"/>
          <w:noProof/>
          <w:sz w:val="24"/>
          <w:szCs w:val="24"/>
        </w:rPr>
        <w:t>3</w:t>
      </w:r>
      <w:r w:rsidRPr="006B6946">
        <w:rPr>
          <w:rFonts w:ascii="Times New Roman" w:hAnsi="Times New Roman" w:cs="Times New Roman"/>
          <w:sz w:val="24"/>
          <w:szCs w:val="24"/>
        </w:rPr>
        <w:fldChar w:fldCharType="end"/>
      </w:r>
      <w:r w:rsidRPr="006B6946">
        <w:rPr>
          <w:rFonts w:ascii="Times New Roman" w:hAnsi="Times New Roman" w:cs="Times New Roman"/>
          <w:sz w:val="24"/>
          <w:szCs w:val="24"/>
        </w:rPr>
        <w:t>)</w:t>
      </w:r>
    </w:p>
    <w:p w14:paraId="5EAAD0C6" w14:textId="77777777" w:rsidR="00217AFB" w:rsidRDefault="00217AFB" w:rsidP="00217AFB">
      <w:pPr>
        <w:spacing w:line="240" w:lineRule="auto"/>
        <w:rPr>
          <w:rFonts w:ascii="Times New Roman" w:eastAsia="Times New Roman" w:hAnsi="Times New Roman" w:cs="Times New Roman"/>
          <w:sz w:val="24"/>
          <w:szCs w:val="24"/>
          <w:highlight w:val="white"/>
        </w:rPr>
      </w:pPr>
    </w:p>
    <w:p w14:paraId="5A1822BB" w14:textId="77777777" w:rsidR="00217AFB" w:rsidRDefault="00217AFB" w:rsidP="00217AFB">
      <w:pPr>
        <w:spacing w:line="240" w:lineRule="auto"/>
        <w:rPr>
          <w:rFonts w:ascii="Times New Roman" w:eastAsia="Times New Roman" w:hAnsi="Times New Roman" w:cs="Times New Roman"/>
          <w:sz w:val="24"/>
          <w:szCs w:val="24"/>
          <w:highlight w:val="white"/>
        </w:rPr>
      </w:pPr>
      <w:r w:rsidRPr="006B6946">
        <w:rPr>
          <w:rFonts w:ascii="Times New Roman" w:eastAsia="Times New Roman" w:hAnsi="Times New Roman" w:cs="Times New Roman"/>
          <w:position w:val="-24"/>
          <w:sz w:val="24"/>
          <w:szCs w:val="24"/>
        </w:rPr>
        <w:object w:dxaOrig="3120" w:dyaOrig="620" w14:anchorId="2F37C478">
          <v:shape id="_x0000_i1029" type="#_x0000_t75" style="width:156pt;height:31.2pt" o:ole="">
            <v:imagedata r:id="rId13" o:title=""/>
          </v:shape>
          <o:OLEObject Type="Embed" ProgID="Equation.DSMT4" ShapeID="_x0000_i1029" DrawAspect="Content" ObjectID="_1750242548" r:id="rId14"/>
        </w:objec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6B6946">
        <w:rPr>
          <w:rFonts w:ascii="Times New Roman" w:eastAsia="Times New Roman" w:hAnsi="Times New Roman" w:cs="Times New Roman"/>
          <w:sz w:val="24"/>
          <w:szCs w:val="24"/>
        </w:rPr>
        <w:t>(</w:t>
      </w:r>
      <w:r w:rsidRPr="006B6946">
        <w:rPr>
          <w:rFonts w:ascii="Times New Roman" w:hAnsi="Times New Roman" w:cs="Times New Roman"/>
          <w:sz w:val="24"/>
          <w:szCs w:val="24"/>
        </w:rPr>
        <w:fldChar w:fldCharType="begin"/>
      </w:r>
      <w:r w:rsidRPr="006B6946">
        <w:rPr>
          <w:rFonts w:ascii="Times New Roman" w:hAnsi="Times New Roman" w:cs="Times New Roman"/>
          <w:sz w:val="24"/>
          <w:szCs w:val="24"/>
        </w:rPr>
        <w:instrText xml:space="preserve"> SEQ Equation \* ARABIC </w:instrText>
      </w:r>
      <w:r w:rsidRPr="006B6946">
        <w:rPr>
          <w:rFonts w:ascii="Times New Roman" w:hAnsi="Times New Roman" w:cs="Times New Roman"/>
          <w:sz w:val="24"/>
          <w:szCs w:val="24"/>
        </w:rPr>
        <w:fldChar w:fldCharType="separate"/>
      </w:r>
      <w:r>
        <w:rPr>
          <w:rFonts w:ascii="Times New Roman" w:hAnsi="Times New Roman" w:cs="Times New Roman"/>
          <w:noProof/>
          <w:sz w:val="24"/>
          <w:szCs w:val="24"/>
        </w:rPr>
        <w:t>4</w:t>
      </w:r>
      <w:r w:rsidRPr="006B6946">
        <w:rPr>
          <w:rFonts w:ascii="Times New Roman" w:hAnsi="Times New Roman" w:cs="Times New Roman"/>
          <w:sz w:val="24"/>
          <w:szCs w:val="24"/>
        </w:rPr>
        <w:fldChar w:fldCharType="end"/>
      </w:r>
      <w:r w:rsidRPr="006B6946">
        <w:rPr>
          <w:rFonts w:ascii="Times New Roman" w:hAnsi="Times New Roman" w:cs="Times New Roman"/>
          <w:sz w:val="24"/>
          <w:szCs w:val="24"/>
        </w:rPr>
        <w:t>)</w:t>
      </w:r>
    </w:p>
    <w:p w14:paraId="6AF941DD" w14:textId="77777777" w:rsidR="00217AFB" w:rsidRDefault="00217AFB" w:rsidP="00217AFB">
      <w:pPr>
        <w:spacing w:line="240" w:lineRule="auto"/>
        <w:rPr>
          <w:rFonts w:ascii="Times New Roman" w:eastAsia="Times New Roman" w:hAnsi="Times New Roman" w:cs="Times New Roman"/>
          <w:sz w:val="24"/>
          <w:szCs w:val="24"/>
          <w:highlight w:val="white"/>
        </w:rPr>
      </w:pPr>
    </w:p>
    <w:p w14:paraId="7760A4A2" w14:textId="77777777" w:rsidR="00217AFB" w:rsidRDefault="00217AFB" w:rsidP="00217AFB">
      <w:pPr>
        <w:spacing w:line="240" w:lineRule="auto"/>
        <w:rPr>
          <w:rFonts w:ascii="Times New Roman" w:eastAsia="Times New Roman" w:hAnsi="Times New Roman" w:cs="Times New Roman"/>
          <w:sz w:val="24"/>
          <w:szCs w:val="24"/>
          <w:highlight w:val="white"/>
        </w:rPr>
      </w:pPr>
    </w:p>
    <w:p w14:paraId="5198C3AD" w14:textId="77777777" w:rsidR="00217AFB" w:rsidRDefault="00217AFB" w:rsidP="00217AFB">
      <w:pPr>
        <w:spacing w:line="240" w:lineRule="auto"/>
        <w:rPr>
          <w:rFonts w:ascii="Times New Roman" w:eastAsia="Times New Roman" w:hAnsi="Times New Roman" w:cs="Times New Roman"/>
          <w:sz w:val="24"/>
          <w:szCs w:val="24"/>
          <w:highlight w:val="white"/>
        </w:rPr>
      </w:pPr>
      <w:proofErr w:type="gramStart"/>
      <w:r>
        <w:rPr>
          <w:rFonts w:ascii="Times New Roman" w:eastAsia="Times New Roman" w:hAnsi="Times New Roman" w:cs="Times New Roman"/>
          <w:sz w:val="24"/>
          <w:szCs w:val="24"/>
          <w:highlight w:val="white"/>
        </w:rPr>
        <w:t>Where</w:t>
      </w:r>
      <w:proofErr w:type="gramEnd"/>
      <w:r>
        <w:rPr>
          <w:rFonts w:ascii="Times New Roman" w:eastAsia="Times New Roman" w:hAnsi="Times New Roman" w:cs="Times New Roman"/>
          <w:sz w:val="24"/>
          <w:szCs w:val="24"/>
          <w:highlight w:val="white"/>
        </w:rPr>
        <w:t xml:space="preserve"> TP, True positive; TN, True negative; FN, False negative; FP, False positive.</w:t>
      </w:r>
    </w:p>
    <w:p w14:paraId="6C97A22E" w14:textId="77777777" w:rsidR="00217AFB" w:rsidRDefault="00217AFB" w:rsidP="00217AFB">
      <w:pPr>
        <w:spacing w:line="240" w:lineRule="auto"/>
        <w:rPr>
          <w:rFonts w:ascii="Times New Roman" w:eastAsia="Times New Roman" w:hAnsi="Times New Roman" w:cs="Times New Roman"/>
          <w:sz w:val="24"/>
          <w:szCs w:val="24"/>
          <w:highlight w:val="white"/>
        </w:rPr>
      </w:pPr>
    </w:p>
    <w:p w14:paraId="1035B2DA" w14:textId="77777777" w:rsidR="00217AFB" w:rsidRPr="00E3454B" w:rsidRDefault="00217AFB" w:rsidP="00217AFB">
      <w:pPr>
        <w:suppressAutoHyphens w:val="0"/>
        <w:overflowPunct/>
        <w:spacing w:line="240" w:lineRule="auto"/>
        <w:jc w:val="both"/>
        <w:rPr>
          <w:rFonts w:ascii="Times New Roman" w:eastAsia="Times New Roman" w:hAnsi="Times New Roman" w:cs="Times New Roman"/>
          <w:sz w:val="24"/>
          <w:szCs w:val="24"/>
          <w:lang w:val="en-US"/>
        </w:rPr>
      </w:pPr>
      <w:r w:rsidRPr="00E3454B">
        <w:rPr>
          <w:rFonts w:ascii="Times New Roman" w:eastAsia="Times New Roman" w:hAnsi="Times New Roman" w:cs="Times New Roman"/>
          <w:color w:val="000000"/>
          <w:sz w:val="24"/>
          <w:szCs w:val="24"/>
          <w:shd w:val="clear" w:color="auto" w:fill="FFFFFF"/>
          <w:lang w:val="en-US"/>
        </w:rPr>
        <w:t xml:space="preserve">True Positives and True Negatives are instances of a match between WM and the </w:t>
      </w:r>
      <w:r w:rsidRPr="00E3454B">
        <w:rPr>
          <w:rFonts w:ascii="Times New Roman" w:eastAsia="Times New Roman" w:hAnsi="Times New Roman" w:cs="Times New Roman"/>
          <w:color w:val="000000"/>
          <w:sz w:val="24"/>
          <w:szCs w:val="24"/>
          <w:lang w:val="en-US"/>
        </w:rPr>
        <w:t xml:space="preserve">GSC data (manual microscopy, tele reporting and AI model). For example, if both WM and GSC report epithelial as detected, </w:t>
      </w:r>
      <w:proofErr w:type="gramStart"/>
      <w:r w:rsidRPr="00E3454B">
        <w:rPr>
          <w:rFonts w:ascii="Times New Roman" w:eastAsia="Times New Roman" w:hAnsi="Times New Roman" w:cs="Times New Roman"/>
          <w:color w:val="000000"/>
          <w:sz w:val="24"/>
          <w:szCs w:val="24"/>
          <w:lang w:val="en-US"/>
        </w:rPr>
        <w:t>it's</w:t>
      </w:r>
      <w:proofErr w:type="gramEnd"/>
      <w:r w:rsidRPr="00E3454B">
        <w:rPr>
          <w:rFonts w:ascii="Times New Roman" w:eastAsia="Times New Roman" w:hAnsi="Times New Roman" w:cs="Times New Roman"/>
          <w:color w:val="000000"/>
          <w:sz w:val="24"/>
          <w:szCs w:val="24"/>
          <w:lang w:val="en-US"/>
        </w:rPr>
        <w:t xml:space="preserve"> a true positive; if both report it as not detected, then it's a true negative. </w:t>
      </w:r>
    </w:p>
    <w:p w14:paraId="771B1DA6" w14:textId="77777777" w:rsidR="00217AFB" w:rsidRPr="00E3454B" w:rsidRDefault="00217AFB" w:rsidP="00217AFB">
      <w:pPr>
        <w:suppressAutoHyphens w:val="0"/>
        <w:overflowPunct/>
        <w:spacing w:line="240" w:lineRule="auto"/>
        <w:rPr>
          <w:rFonts w:ascii="Times New Roman" w:eastAsia="Times New Roman" w:hAnsi="Times New Roman" w:cs="Times New Roman"/>
          <w:sz w:val="24"/>
          <w:szCs w:val="24"/>
          <w:lang w:val="en-US"/>
        </w:rPr>
      </w:pPr>
    </w:p>
    <w:p w14:paraId="664D5BF1" w14:textId="77777777" w:rsidR="00217AFB" w:rsidRPr="00E3454B" w:rsidRDefault="00217AFB" w:rsidP="00217AFB">
      <w:pPr>
        <w:suppressAutoHyphens w:val="0"/>
        <w:overflowPunct/>
        <w:spacing w:line="240" w:lineRule="auto"/>
        <w:jc w:val="both"/>
        <w:rPr>
          <w:rFonts w:ascii="Times New Roman" w:eastAsia="Times New Roman" w:hAnsi="Times New Roman" w:cs="Times New Roman"/>
          <w:sz w:val="24"/>
          <w:szCs w:val="24"/>
          <w:lang w:val="en-US"/>
        </w:rPr>
      </w:pPr>
      <w:r w:rsidRPr="00E3454B">
        <w:rPr>
          <w:rFonts w:ascii="Times New Roman" w:eastAsia="Times New Roman" w:hAnsi="Times New Roman" w:cs="Times New Roman"/>
          <w:color w:val="000000"/>
          <w:sz w:val="24"/>
          <w:szCs w:val="24"/>
          <w:lang w:val="en-US"/>
        </w:rPr>
        <w:t xml:space="preserve">False positives and False negatives are defined as instances where there is a mismatch between the WM and the GSC data (manual microscopy, tele reporting and AI model). For example, if WM reports epithelial as not detected and GSC reports epithelial as detected, then it is a false positive, whereas if wet mount reports it as detected and GSC reports it as not detected, then </w:t>
      </w:r>
      <w:proofErr w:type="gramStart"/>
      <w:r w:rsidRPr="00E3454B">
        <w:rPr>
          <w:rFonts w:ascii="Times New Roman" w:eastAsia="Times New Roman" w:hAnsi="Times New Roman" w:cs="Times New Roman"/>
          <w:color w:val="000000"/>
          <w:sz w:val="24"/>
          <w:szCs w:val="24"/>
          <w:lang w:val="en-US"/>
        </w:rPr>
        <w:t>it's</w:t>
      </w:r>
      <w:proofErr w:type="gramEnd"/>
      <w:r w:rsidRPr="00E3454B">
        <w:rPr>
          <w:rFonts w:ascii="Times New Roman" w:eastAsia="Times New Roman" w:hAnsi="Times New Roman" w:cs="Times New Roman"/>
          <w:color w:val="000000"/>
          <w:sz w:val="24"/>
          <w:szCs w:val="24"/>
          <w:lang w:val="en-US"/>
        </w:rPr>
        <w:t xml:space="preserve"> a false negative. For quantitative classes, we consider cells &gt;5 cells / FOV as </w:t>
      </w:r>
      <w:r>
        <w:rPr>
          <w:rFonts w:ascii="Times New Roman" w:eastAsia="Times New Roman" w:hAnsi="Times New Roman" w:cs="Times New Roman"/>
          <w:color w:val="000000"/>
          <w:sz w:val="24"/>
          <w:szCs w:val="24"/>
          <w:lang w:val="en-US"/>
        </w:rPr>
        <w:t>d</w:t>
      </w:r>
      <w:r w:rsidRPr="00E3454B">
        <w:rPr>
          <w:rFonts w:ascii="Times New Roman" w:eastAsia="Times New Roman" w:hAnsi="Times New Roman" w:cs="Times New Roman"/>
          <w:color w:val="000000"/>
          <w:sz w:val="24"/>
          <w:szCs w:val="24"/>
          <w:lang w:val="en-US"/>
        </w:rPr>
        <w:t xml:space="preserve">etected and &lt;=5 cells / FOV as </w:t>
      </w:r>
      <w:r>
        <w:rPr>
          <w:rFonts w:ascii="Times New Roman" w:eastAsia="Times New Roman" w:hAnsi="Times New Roman" w:cs="Times New Roman"/>
          <w:color w:val="000000"/>
          <w:sz w:val="24"/>
          <w:szCs w:val="24"/>
          <w:lang w:val="en-US"/>
        </w:rPr>
        <w:t>n</w:t>
      </w:r>
      <w:r w:rsidRPr="00E3454B">
        <w:rPr>
          <w:rFonts w:ascii="Times New Roman" w:eastAsia="Times New Roman" w:hAnsi="Times New Roman" w:cs="Times New Roman"/>
          <w:color w:val="000000"/>
          <w:sz w:val="24"/>
          <w:szCs w:val="24"/>
          <w:lang w:val="en-US"/>
        </w:rPr>
        <w:t xml:space="preserve">ot </w:t>
      </w:r>
      <w:r>
        <w:rPr>
          <w:rFonts w:ascii="Times New Roman" w:eastAsia="Times New Roman" w:hAnsi="Times New Roman" w:cs="Times New Roman"/>
          <w:color w:val="000000"/>
          <w:sz w:val="24"/>
          <w:szCs w:val="24"/>
          <w:lang w:val="en-US"/>
        </w:rPr>
        <w:t>d</w:t>
      </w:r>
      <w:r w:rsidRPr="00E3454B">
        <w:rPr>
          <w:rFonts w:ascii="Times New Roman" w:eastAsia="Times New Roman" w:hAnsi="Times New Roman" w:cs="Times New Roman"/>
          <w:color w:val="000000"/>
          <w:sz w:val="24"/>
          <w:szCs w:val="24"/>
          <w:lang w:val="en-US"/>
        </w:rPr>
        <w:t>etected to calculate performance metrics. </w:t>
      </w:r>
    </w:p>
    <w:p w14:paraId="40CD2975" w14:textId="77777777" w:rsidR="00217AFB" w:rsidRDefault="00217AFB" w:rsidP="00217AFB">
      <w:pPr>
        <w:spacing w:line="240" w:lineRule="auto"/>
        <w:jc w:val="both"/>
        <w:rPr>
          <w:rFonts w:ascii="Times New Roman" w:eastAsia="Times New Roman" w:hAnsi="Times New Roman" w:cs="Times New Roman"/>
        </w:rPr>
      </w:pPr>
    </w:p>
    <w:p w14:paraId="19BC3F7A" w14:textId="77777777" w:rsidR="00217AFB" w:rsidRDefault="00217AFB" w:rsidP="00217AFB">
      <w:pPr>
        <w:spacing w:line="240" w:lineRule="auto"/>
        <w:jc w:val="both"/>
        <w:rPr>
          <w:rFonts w:ascii="Times New Roman" w:eastAsia="Times New Roman" w:hAnsi="Times New Roman" w:cs="Times New Roman"/>
        </w:rPr>
      </w:pPr>
    </w:p>
    <w:p w14:paraId="65DBFA38" w14:textId="77777777" w:rsidR="00217AFB" w:rsidRDefault="00217AFB" w:rsidP="00217AFB">
      <w:pPr>
        <w:spacing w:line="240" w:lineRule="auto"/>
        <w:jc w:val="both"/>
        <w:rPr>
          <w:rFonts w:ascii="Times New Roman" w:eastAsia="Times New Roman" w:hAnsi="Times New Roman" w:cs="Times New Roman"/>
        </w:rPr>
      </w:pPr>
    </w:p>
    <w:p w14:paraId="431B1A73" w14:textId="77777777" w:rsidR="00217AFB" w:rsidRDefault="00217AFB" w:rsidP="00217AFB">
      <w:pPr>
        <w:spacing w:line="240" w:lineRule="auto"/>
        <w:jc w:val="both"/>
        <w:rPr>
          <w:rFonts w:ascii="Times New Roman" w:eastAsia="Times New Roman" w:hAnsi="Times New Roman" w:cs="Times New Roman"/>
        </w:rPr>
      </w:pPr>
    </w:p>
    <w:p w14:paraId="01D27B08" w14:textId="77777777" w:rsidR="00217AFB" w:rsidRDefault="00217AFB" w:rsidP="00217AFB">
      <w:pPr>
        <w:spacing w:line="240" w:lineRule="auto"/>
        <w:jc w:val="both"/>
        <w:rPr>
          <w:rFonts w:ascii="Times New Roman" w:eastAsia="Times New Roman" w:hAnsi="Times New Roman" w:cs="Times New Roman"/>
        </w:rPr>
      </w:pPr>
    </w:p>
    <w:p w14:paraId="02C69FCD" w14:textId="77777777" w:rsidR="00217AFB" w:rsidRDefault="00217AFB" w:rsidP="00217AFB">
      <w:pPr>
        <w:spacing w:line="240" w:lineRule="auto"/>
        <w:jc w:val="both"/>
        <w:rPr>
          <w:rFonts w:ascii="Times New Roman" w:eastAsia="Times New Roman" w:hAnsi="Times New Roman" w:cs="Times New Roman"/>
        </w:rPr>
      </w:pPr>
    </w:p>
    <w:p w14:paraId="18ED304D" w14:textId="77777777" w:rsidR="00217AFB" w:rsidRDefault="00217AFB" w:rsidP="00217AFB">
      <w:pPr>
        <w:spacing w:line="240" w:lineRule="auto"/>
        <w:jc w:val="both"/>
        <w:rPr>
          <w:rFonts w:ascii="Times New Roman" w:eastAsia="Times New Roman" w:hAnsi="Times New Roman" w:cs="Times New Roman"/>
        </w:rPr>
      </w:pPr>
    </w:p>
    <w:p w14:paraId="5E62C69E" w14:textId="77777777" w:rsidR="00217AFB" w:rsidRDefault="00217AFB" w:rsidP="00217AFB">
      <w:pPr>
        <w:spacing w:line="240" w:lineRule="auto"/>
        <w:jc w:val="both"/>
        <w:rPr>
          <w:rFonts w:ascii="Times New Roman" w:eastAsia="Times New Roman" w:hAnsi="Times New Roman" w:cs="Times New Roman"/>
        </w:rPr>
      </w:pPr>
    </w:p>
    <w:p w14:paraId="0E6A8D03" w14:textId="77777777" w:rsidR="00217AFB" w:rsidRDefault="00217AFB" w:rsidP="00217AFB">
      <w:pPr>
        <w:spacing w:line="240" w:lineRule="auto"/>
        <w:jc w:val="both"/>
        <w:rPr>
          <w:rFonts w:ascii="Times New Roman" w:eastAsia="Times New Roman" w:hAnsi="Times New Roman" w:cs="Times New Roman"/>
        </w:rPr>
      </w:pPr>
    </w:p>
    <w:p w14:paraId="28B065C9" w14:textId="77777777" w:rsidR="00217AFB" w:rsidRDefault="00217AFB" w:rsidP="00217AFB">
      <w:pPr>
        <w:spacing w:line="240" w:lineRule="auto"/>
        <w:jc w:val="both"/>
        <w:rPr>
          <w:rFonts w:ascii="Times New Roman" w:eastAsia="Times New Roman" w:hAnsi="Times New Roman" w:cs="Times New Roman"/>
        </w:rPr>
      </w:pPr>
    </w:p>
    <w:p w14:paraId="123DA49E" w14:textId="77777777" w:rsidR="00217AFB" w:rsidRDefault="00217AFB" w:rsidP="00217AFB">
      <w:pPr>
        <w:spacing w:line="240" w:lineRule="auto"/>
        <w:jc w:val="both"/>
        <w:rPr>
          <w:rFonts w:ascii="Times New Roman" w:eastAsia="Times New Roman" w:hAnsi="Times New Roman" w:cs="Times New Roman"/>
        </w:rPr>
      </w:pPr>
    </w:p>
    <w:p w14:paraId="61E0F7A5" w14:textId="77777777" w:rsidR="00217AFB" w:rsidRDefault="00217AFB" w:rsidP="00217AFB">
      <w:pPr>
        <w:spacing w:line="240" w:lineRule="auto"/>
        <w:jc w:val="both"/>
        <w:rPr>
          <w:rFonts w:ascii="Times New Roman" w:eastAsia="Times New Roman" w:hAnsi="Times New Roman" w:cs="Times New Roman"/>
        </w:rPr>
      </w:pPr>
    </w:p>
    <w:p w14:paraId="0E896244" w14:textId="77777777" w:rsidR="00217AFB" w:rsidRDefault="00217AFB" w:rsidP="00217AFB">
      <w:pPr>
        <w:spacing w:line="240" w:lineRule="auto"/>
        <w:jc w:val="both"/>
        <w:rPr>
          <w:rFonts w:ascii="Times New Roman" w:eastAsia="Times New Roman" w:hAnsi="Times New Roman" w:cs="Times New Roman"/>
        </w:rPr>
      </w:pPr>
    </w:p>
    <w:p w14:paraId="478B7EB4" w14:textId="77777777" w:rsidR="00217AFB" w:rsidRDefault="00217AFB" w:rsidP="00217AFB">
      <w:pPr>
        <w:spacing w:line="240" w:lineRule="auto"/>
        <w:jc w:val="both"/>
        <w:rPr>
          <w:rFonts w:ascii="Times New Roman" w:eastAsia="Times New Roman" w:hAnsi="Times New Roman" w:cs="Times New Roman"/>
        </w:rPr>
      </w:pPr>
    </w:p>
    <w:p w14:paraId="4D889B7A" w14:textId="77777777" w:rsidR="00217AFB" w:rsidRDefault="00217AFB" w:rsidP="00217AFB">
      <w:pPr>
        <w:spacing w:line="240" w:lineRule="auto"/>
        <w:jc w:val="both"/>
        <w:rPr>
          <w:rFonts w:ascii="Times New Roman" w:eastAsia="Times New Roman" w:hAnsi="Times New Roman" w:cs="Times New Roman"/>
        </w:rPr>
      </w:pPr>
    </w:p>
    <w:p w14:paraId="2A34AB4D" w14:textId="77777777" w:rsidR="00A2463B" w:rsidRDefault="00A2463B"/>
    <w:sectPr w:rsidR="00A2463B">
      <w:footerReference w:type="default" r:id="rId15"/>
      <w:pgSz w:w="12240" w:h="15840"/>
      <w:pgMar w:top="1440" w:right="1440" w:bottom="1440" w:left="126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0B7D7" w14:textId="77777777" w:rsidR="0045223E" w:rsidRDefault="00000000">
    <w:pPr>
      <w:ind w:firstLine="720"/>
      <w:jc w:val="center"/>
      <w:rPr>
        <w:rFonts w:ascii="Times" w:eastAsia="Times" w:hAnsi="Times" w:cs="Times"/>
        <w:sz w:val="24"/>
        <w:szCs w:val="24"/>
      </w:rPr>
    </w:pPr>
    <w:r>
      <w:rPr>
        <w:rFonts w:ascii="Times" w:eastAsia="Times" w:hAnsi="Times" w:cs="Times"/>
        <w:sz w:val="24"/>
        <w:szCs w:val="24"/>
      </w:rPr>
      <w:t xml:space="preserve"> </w:t>
    </w:r>
    <w:r>
      <w:rPr>
        <w:rFonts w:ascii="Times" w:eastAsia="Times" w:hAnsi="Times" w:cs="Times"/>
        <w:sz w:val="24"/>
        <w:szCs w:val="24"/>
      </w:rPr>
      <w:fldChar w:fldCharType="begin"/>
    </w:r>
    <w:r>
      <w:rPr>
        <w:rFonts w:ascii="Times" w:eastAsia="Times" w:hAnsi="Times" w:cs="Times"/>
        <w:sz w:val="24"/>
        <w:szCs w:val="24"/>
      </w:rPr>
      <w:instrText>PAGE</w:instrText>
    </w:r>
    <w:r>
      <w:rPr>
        <w:rFonts w:ascii="Times" w:eastAsia="Times" w:hAnsi="Times" w:cs="Times"/>
        <w:sz w:val="24"/>
        <w:szCs w:val="24"/>
      </w:rPr>
      <w:fldChar w:fldCharType="separate"/>
    </w:r>
    <w:r>
      <w:rPr>
        <w:rFonts w:ascii="Times" w:eastAsia="Times" w:hAnsi="Times" w:cs="Times"/>
        <w:noProof/>
        <w:sz w:val="24"/>
        <w:szCs w:val="24"/>
      </w:rPr>
      <w:t>1</w:t>
    </w:r>
    <w:r>
      <w:rPr>
        <w:rFonts w:ascii="Times" w:eastAsia="Times" w:hAnsi="Times" w:cs="Times"/>
        <w:sz w:val="24"/>
        <w:szCs w:val="24"/>
      </w:rPr>
      <w:fldChar w:fldCharType="end"/>
    </w:r>
  </w:p>
  <w:p w14:paraId="76396215" w14:textId="77777777" w:rsidR="0045223E" w:rsidRDefault="00000000">
    <w:pPr>
      <w:ind w:firstLine="720"/>
      <w:rPr>
        <w:rFonts w:ascii="Times" w:eastAsia="Times" w:hAnsi="Times" w:cs="Times"/>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AFB"/>
    <w:rsid w:val="001747AA"/>
    <w:rsid w:val="00217AFB"/>
    <w:rsid w:val="00465EDD"/>
    <w:rsid w:val="004E55F1"/>
    <w:rsid w:val="009F675F"/>
    <w:rsid w:val="00A2463B"/>
    <w:rsid w:val="00DE101D"/>
    <w:rsid w:val="00FB65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37DB4"/>
  <w15:chartTrackingRefBased/>
  <w15:docId w15:val="{039BE512-11C3-41C5-AFCE-21312DECA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AFB"/>
    <w:pPr>
      <w:suppressAutoHyphens/>
      <w:overflowPunct w:val="0"/>
      <w:spacing w:after="0" w:line="276" w:lineRule="auto"/>
    </w:pPr>
    <w:rPr>
      <w:rFonts w:ascii="Arial" w:eastAsia="Arial" w:hAnsi="Arial" w:cs="Arial"/>
      <w:kern w:val="0"/>
      <w:lang w:val="en-GB"/>
      <w14:ligatures w14:val="none"/>
    </w:rPr>
  </w:style>
  <w:style w:type="paragraph" w:styleId="Heading1">
    <w:name w:val="heading 1"/>
    <w:basedOn w:val="Normal"/>
    <w:next w:val="Normal"/>
    <w:link w:val="Heading1Char"/>
    <w:uiPriority w:val="9"/>
    <w:qFormat/>
    <w:rsid w:val="00217AFB"/>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AFB"/>
    <w:rPr>
      <w:rFonts w:ascii="Arial" w:eastAsia="Arial" w:hAnsi="Arial" w:cs="Arial"/>
      <w:kern w:val="0"/>
      <w:sz w:val="40"/>
      <w:szCs w:val="40"/>
      <w:lang w:val="en-GB"/>
      <w14:ligatures w14:val="none"/>
    </w:rPr>
  </w:style>
  <w:style w:type="paragraph" w:styleId="Caption">
    <w:name w:val="caption"/>
    <w:basedOn w:val="Normal"/>
    <w:next w:val="Normal"/>
    <w:qFormat/>
    <w:rsid w:val="00217AFB"/>
    <w:pPr>
      <w:spacing w:after="200" w:line="240" w:lineRule="auto"/>
    </w:pPr>
    <w:rPr>
      <w:i/>
      <w:iCs/>
      <w:color w:val="1F497D"/>
      <w:sz w:val="18"/>
      <w:szCs w:val="18"/>
    </w:rPr>
  </w:style>
  <w:style w:type="paragraph" w:customStyle="1" w:styleId="HeaderandFooter">
    <w:name w:val="Header and Footer"/>
    <w:basedOn w:val="Normal"/>
    <w:qFormat/>
    <w:rsid w:val="00217AFB"/>
  </w:style>
  <w:style w:type="table" w:customStyle="1" w:styleId="8">
    <w:name w:val="8"/>
    <w:basedOn w:val="TableNormal"/>
    <w:rsid w:val="00217AFB"/>
    <w:pPr>
      <w:spacing w:after="0" w:line="276" w:lineRule="auto"/>
    </w:pPr>
    <w:rPr>
      <w:rFonts w:ascii="Arial" w:eastAsia="Arial" w:hAnsi="Arial" w:cs="Arial"/>
      <w:kern w:val="0"/>
      <w:lang w:val="en-GB"/>
      <w14:ligatures w14:val="none"/>
    </w:rPr>
    <w:tblPr>
      <w:tblStyleRowBandSize w:val="1"/>
      <w:tblStyleColBandSize w:val="1"/>
      <w:tblCellMar>
        <w:top w:w="100" w:type="dxa"/>
        <w:left w:w="100" w:type="dxa"/>
        <w:bottom w:w="100" w:type="dxa"/>
        <w:right w:w="100" w:type="dxa"/>
      </w:tblCellMar>
    </w:tblPr>
  </w:style>
  <w:style w:type="table" w:customStyle="1" w:styleId="7">
    <w:name w:val="7"/>
    <w:basedOn w:val="TableNormal"/>
    <w:rsid w:val="00217AFB"/>
    <w:pPr>
      <w:spacing w:after="0" w:line="276" w:lineRule="auto"/>
    </w:pPr>
    <w:rPr>
      <w:rFonts w:ascii="Arial" w:eastAsia="Arial" w:hAnsi="Arial" w:cs="Arial"/>
      <w:kern w:val="0"/>
      <w:lang w:val="en-GB"/>
      <w14:ligatures w14:val="none"/>
    </w:rPr>
    <w:tblPr>
      <w:tblStyleRowBandSize w:val="1"/>
      <w:tblStyleColBandSize w:val="1"/>
      <w:tblCellMar>
        <w:top w:w="100" w:type="dxa"/>
        <w:left w:w="100" w:type="dxa"/>
        <w:bottom w:w="100" w:type="dxa"/>
        <w:right w:w="100" w:type="dxa"/>
      </w:tblCellMar>
    </w:tblPr>
  </w:style>
  <w:style w:type="table" w:customStyle="1" w:styleId="6">
    <w:name w:val="6"/>
    <w:basedOn w:val="TableNormal"/>
    <w:rsid w:val="00217AFB"/>
    <w:pPr>
      <w:spacing w:after="0" w:line="276" w:lineRule="auto"/>
    </w:pPr>
    <w:rPr>
      <w:rFonts w:ascii="Arial" w:eastAsia="Arial" w:hAnsi="Arial" w:cs="Arial"/>
      <w:kern w:val="0"/>
      <w:lang w:val="en-GB"/>
      <w14:ligatures w14:val="none"/>
    </w:rPr>
    <w:tblPr>
      <w:tblStyleRowBandSize w:val="1"/>
      <w:tblStyleColBandSize w:val="1"/>
      <w:tblCellMar>
        <w:top w:w="100" w:type="dxa"/>
        <w:left w:w="100" w:type="dxa"/>
        <w:bottom w:w="100" w:type="dxa"/>
        <w:right w:w="100" w:type="dxa"/>
      </w:tblCellMar>
    </w:tblPr>
  </w:style>
  <w:style w:type="table" w:customStyle="1" w:styleId="5">
    <w:name w:val="5"/>
    <w:basedOn w:val="TableNormal"/>
    <w:rsid w:val="00217AFB"/>
    <w:pPr>
      <w:spacing w:after="0" w:line="276" w:lineRule="auto"/>
    </w:pPr>
    <w:rPr>
      <w:rFonts w:ascii="Arial" w:eastAsia="Arial" w:hAnsi="Arial" w:cs="Arial"/>
      <w:kern w:val="0"/>
      <w:lang w:val="en-GB"/>
      <w14:ligatures w14:val="none"/>
    </w:rPr>
    <w:tblPr>
      <w:tblStyleRowBandSize w:val="1"/>
      <w:tblStyleColBandSize w:val="1"/>
      <w:tblCellMar>
        <w:top w:w="100" w:type="dxa"/>
        <w:left w:w="100" w:type="dxa"/>
        <w:bottom w:w="100" w:type="dxa"/>
        <w:right w:w="100" w:type="dxa"/>
      </w:tblCellMar>
    </w:tblPr>
  </w:style>
  <w:style w:type="table" w:customStyle="1" w:styleId="1">
    <w:name w:val="1"/>
    <w:basedOn w:val="TableNormal"/>
    <w:rsid w:val="00217AFB"/>
    <w:pPr>
      <w:spacing w:after="0" w:line="276" w:lineRule="auto"/>
    </w:pPr>
    <w:rPr>
      <w:rFonts w:ascii="Arial" w:eastAsia="Arial" w:hAnsi="Arial" w:cs="Arial"/>
      <w:kern w:val="0"/>
      <w:lang w:val="en-GB"/>
      <w14:ligatures w14:val="none"/>
    </w:r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3" Type="http://schemas.openxmlformats.org/officeDocument/2006/relationships/webSettings" Target="webSettings.xml"/><Relationship Id="rId7" Type="http://schemas.openxmlformats.org/officeDocument/2006/relationships/image" Target="media/image3.wmf"/><Relationship Id="rId12" Type="http://schemas.openxmlformats.org/officeDocument/2006/relationships/oleObject" Target="embeddings/oleObject4.bin"/><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wmf"/><Relationship Id="rId5" Type="http://schemas.openxmlformats.org/officeDocument/2006/relationships/image" Target="media/image2.wmf"/><Relationship Id="rId15" Type="http://schemas.openxmlformats.org/officeDocument/2006/relationships/footer" Target="footer1.xml"/><Relationship Id="rId10" Type="http://schemas.openxmlformats.org/officeDocument/2006/relationships/oleObject" Target="embeddings/oleObject3.bin"/><Relationship Id="rId4" Type="http://schemas.openxmlformats.org/officeDocument/2006/relationships/image" Target="media/image1.jpg"/><Relationship Id="rId9" Type="http://schemas.openxmlformats.org/officeDocument/2006/relationships/image" Target="media/image4.wmf"/><Relationship Id="rId14" Type="http://schemas.openxmlformats.org/officeDocument/2006/relationships/oleObject" Target="embeddings/oleObject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528</Words>
  <Characters>3011</Characters>
  <Application>Microsoft Office Word</Application>
  <DocSecurity>0</DocSecurity>
  <Lines>25</Lines>
  <Paragraphs>7</Paragraphs>
  <ScaleCrop>false</ScaleCrop>
  <Company/>
  <LinksUpToDate>false</LinksUpToDate>
  <CharactersWithSpaces>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Avinash Sahu</dc:creator>
  <cp:keywords/>
  <dc:description/>
  <cp:lastModifiedBy>Avinash Sahu</cp:lastModifiedBy>
  <cp:revision>1</cp:revision>
  <dcterms:created xsi:type="dcterms:W3CDTF">2023-07-07T08:11:00Z</dcterms:created>
  <dcterms:modified xsi:type="dcterms:W3CDTF">2023-07-07T08:12:00Z</dcterms:modified>
</cp:coreProperties>
</file>