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2A0309" w14:textId="77777777" w:rsidR="005B6746" w:rsidRPr="00A42584" w:rsidRDefault="005B6746" w:rsidP="005B6746">
      <w:pPr>
        <w:pStyle w:val="Heading2"/>
        <w:spacing w:before="0" w:after="0" w:line="480" w:lineRule="auto"/>
        <w:rPr>
          <w:rFonts w:ascii="Times New Roman" w:hAnsi="Times New Roman"/>
          <w:sz w:val="28"/>
          <w:szCs w:val="28"/>
        </w:rPr>
      </w:pPr>
      <w:r w:rsidRPr="00A42584">
        <w:rPr>
          <w:rFonts w:ascii="Times New Roman" w:hAnsi="Times New Roman"/>
          <w:sz w:val="28"/>
          <w:szCs w:val="28"/>
        </w:rPr>
        <w:t>Appendix</w:t>
      </w:r>
    </w:p>
    <w:p w14:paraId="57C34217" w14:textId="77777777" w:rsidR="005B6746" w:rsidRPr="00A42584" w:rsidRDefault="005B6746" w:rsidP="005B6746">
      <w:pPr>
        <w:spacing w:beforeLines="50" w:before="120"/>
        <w:rPr>
          <w:rFonts w:eastAsia="SimHei"/>
          <w:b/>
          <w:sz w:val="22"/>
        </w:rPr>
      </w:pPr>
      <w:r w:rsidRPr="00A42584">
        <w:rPr>
          <w:rFonts w:eastAsia="SimHei"/>
          <w:b/>
          <w:sz w:val="22"/>
        </w:rPr>
        <w:t xml:space="preserve">Table A1 </w:t>
      </w:r>
    </w:p>
    <w:p w14:paraId="78CB53AE" w14:textId="77777777" w:rsidR="005B6746" w:rsidRPr="00A42584" w:rsidRDefault="005B6746" w:rsidP="005B6746">
      <w:pPr>
        <w:rPr>
          <w:sz w:val="22"/>
        </w:rPr>
      </w:pPr>
      <w:r w:rsidRPr="00A42584">
        <w:rPr>
          <w:sz w:val="22"/>
        </w:rPr>
        <w:t xml:space="preserve">Code and </w:t>
      </w:r>
      <w:r w:rsidRPr="00A42584">
        <w:rPr>
          <w:rFonts w:hint="eastAsia"/>
          <w:sz w:val="22"/>
        </w:rPr>
        <w:t>average</w:t>
      </w:r>
      <w:r w:rsidRPr="00A42584">
        <w:rPr>
          <w:sz w:val="22"/>
        </w:rPr>
        <w:t xml:space="preserve"> COD discharge intensity of industrial sub-sectors.</w:t>
      </w:r>
    </w:p>
    <w:tbl>
      <w:tblPr>
        <w:tblW w:w="5141" w:type="pct"/>
        <w:tblInd w:w="-176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0"/>
        <w:gridCol w:w="6781"/>
        <w:gridCol w:w="1973"/>
      </w:tblGrid>
      <w:tr w:rsidR="005B6746" w:rsidRPr="00A42584" w14:paraId="1C6AFDB9" w14:textId="77777777" w:rsidTr="00774558">
        <w:trPr>
          <w:trHeight w:val="191"/>
        </w:trPr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2B56268F" w14:textId="77777777" w:rsidR="005B6746" w:rsidRPr="00A42584" w:rsidRDefault="005B6746" w:rsidP="00774558">
            <w:pPr>
              <w:snapToGrid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A42584">
              <w:rPr>
                <w:b/>
                <w:bCs/>
                <w:color w:val="000000"/>
                <w:sz w:val="18"/>
                <w:szCs w:val="18"/>
              </w:rPr>
              <w:t>Code</w:t>
            </w:r>
          </w:p>
        </w:tc>
        <w:tc>
          <w:tcPr>
            <w:tcW w:w="3523" w:type="pct"/>
            <w:shd w:val="clear" w:color="auto" w:fill="auto"/>
            <w:noWrap/>
            <w:vAlign w:val="center"/>
            <w:hideMark/>
          </w:tcPr>
          <w:p w14:paraId="2312089A" w14:textId="77777777" w:rsidR="005B6746" w:rsidRPr="00A42584" w:rsidRDefault="005B6746" w:rsidP="00774558">
            <w:pPr>
              <w:snapToGrid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A42584">
              <w:rPr>
                <w:b/>
                <w:bCs/>
                <w:color w:val="000000"/>
                <w:sz w:val="18"/>
                <w:szCs w:val="18"/>
              </w:rPr>
              <w:t>Sub-sector</w:t>
            </w:r>
          </w:p>
        </w:tc>
        <w:tc>
          <w:tcPr>
            <w:tcW w:w="1025" w:type="pct"/>
          </w:tcPr>
          <w:p w14:paraId="05E0CED2" w14:textId="77777777" w:rsidR="005B6746" w:rsidRPr="00A42584" w:rsidRDefault="005B6746" w:rsidP="00774558">
            <w:pPr>
              <w:snapToGrid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A42584">
              <w:rPr>
                <w:b/>
                <w:bCs/>
                <w:color w:val="000000"/>
                <w:sz w:val="18"/>
                <w:szCs w:val="18"/>
              </w:rPr>
              <w:t>COD (kg/10</w:t>
            </w:r>
            <w:r w:rsidRPr="00A42584">
              <w:rPr>
                <w:b/>
                <w:bCs/>
                <w:color w:val="000000"/>
                <w:sz w:val="18"/>
                <w:szCs w:val="18"/>
                <w:vertAlign w:val="superscript"/>
              </w:rPr>
              <w:t>4</w:t>
            </w:r>
            <w:r w:rsidRPr="00A42584">
              <w:rPr>
                <w:b/>
                <w:bCs/>
                <w:color w:val="000000"/>
                <w:sz w:val="18"/>
                <w:szCs w:val="18"/>
              </w:rPr>
              <w:t xml:space="preserve"> RMB)</w:t>
            </w:r>
          </w:p>
        </w:tc>
      </w:tr>
      <w:tr w:rsidR="005B6746" w:rsidRPr="00A42584" w14:paraId="75F92DC9" w14:textId="77777777" w:rsidTr="00774558">
        <w:trPr>
          <w:trHeight w:val="191"/>
        </w:trPr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4F9454DC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bookmarkStart w:id="0" w:name="OLE_LINK19"/>
            <w:bookmarkStart w:id="1" w:name="OLE_LINK20"/>
            <w:r w:rsidRPr="00A42584">
              <w:rPr>
                <w:color w:val="000000"/>
                <w:sz w:val="18"/>
                <w:szCs w:val="18"/>
              </w:rPr>
              <w:t>0</w:t>
            </w:r>
            <w:bookmarkEnd w:id="0"/>
            <w:bookmarkEnd w:id="1"/>
            <w:r w:rsidRPr="00A42584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3523" w:type="pct"/>
            <w:shd w:val="clear" w:color="auto" w:fill="auto"/>
            <w:noWrap/>
            <w:vAlign w:val="center"/>
            <w:hideMark/>
          </w:tcPr>
          <w:p w14:paraId="08884DAC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Mining and Washing of Coal</w:t>
            </w:r>
          </w:p>
        </w:tc>
        <w:tc>
          <w:tcPr>
            <w:tcW w:w="1025" w:type="pct"/>
            <w:vAlign w:val="center"/>
          </w:tcPr>
          <w:p w14:paraId="7018797A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19.1378</w:t>
            </w:r>
          </w:p>
        </w:tc>
      </w:tr>
      <w:tr w:rsidR="005B6746" w:rsidRPr="00A42584" w14:paraId="3DF56192" w14:textId="77777777" w:rsidTr="00774558">
        <w:trPr>
          <w:trHeight w:val="191"/>
        </w:trPr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735E6A95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07</w:t>
            </w:r>
          </w:p>
        </w:tc>
        <w:tc>
          <w:tcPr>
            <w:tcW w:w="3523" w:type="pct"/>
            <w:shd w:val="clear" w:color="auto" w:fill="auto"/>
            <w:noWrap/>
            <w:vAlign w:val="center"/>
            <w:hideMark/>
          </w:tcPr>
          <w:p w14:paraId="082BCBFF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Extraction of Petroleum and Natural Gas</w:t>
            </w:r>
          </w:p>
        </w:tc>
        <w:tc>
          <w:tcPr>
            <w:tcW w:w="1025" w:type="pct"/>
            <w:vAlign w:val="center"/>
          </w:tcPr>
          <w:p w14:paraId="133D9E7A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57.4819</w:t>
            </w:r>
          </w:p>
        </w:tc>
      </w:tr>
      <w:tr w:rsidR="005B6746" w:rsidRPr="00A42584" w14:paraId="1B9FB424" w14:textId="77777777" w:rsidTr="00774558">
        <w:trPr>
          <w:trHeight w:val="191"/>
        </w:trPr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09AD012C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08</w:t>
            </w:r>
          </w:p>
        </w:tc>
        <w:tc>
          <w:tcPr>
            <w:tcW w:w="3523" w:type="pct"/>
            <w:shd w:val="clear" w:color="auto" w:fill="auto"/>
            <w:noWrap/>
            <w:vAlign w:val="center"/>
            <w:hideMark/>
          </w:tcPr>
          <w:p w14:paraId="4D12B460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Mining and Processing of Ferrous Metal Ores</w:t>
            </w:r>
          </w:p>
        </w:tc>
        <w:tc>
          <w:tcPr>
            <w:tcW w:w="1025" w:type="pct"/>
            <w:vAlign w:val="center"/>
          </w:tcPr>
          <w:p w14:paraId="619E93F9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13.7167</w:t>
            </w:r>
          </w:p>
        </w:tc>
      </w:tr>
      <w:tr w:rsidR="005B6746" w:rsidRPr="00A42584" w14:paraId="5AB6B454" w14:textId="77777777" w:rsidTr="00774558">
        <w:trPr>
          <w:trHeight w:val="191"/>
        </w:trPr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58CE8625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09</w:t>
            </w:r>
          </w:p>
        </w:tc>
        <w:tc>
          <w:tcPr>
            <w:tcW w:w="3523" w:type="pct"/>
            <w:shd w:val="clear" w:color="auto" w:fill="auto"/>
            <w:noWrap/>
            <w:vAlign w:val="center"/>
            <w:hideMark/>
          </w:tcPr>
          <w:p w14:paraId="05FD14B5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Mining and Processing of Non-Ferrous Metal Ores</w:t>
            </w:r>
          </w:p>
        </w:tc>
        <w:tc>
          <w:tcPr>
            <w:tcW w:w="1025" w:type="pct"/>
            <w:vAlign w:val="center"/>
          </w:tcPr>
          <w:p w14:paraId="5910205F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22.0485</w:t>
            </w:r>
          </w:p>
        </w:tc>
      </w:tr>
      <w:tr w:rsidR="005B6746" w:rsidRPr="00A42584" w14:paraId="6826AD36" w14:textId="77777777" w:rsidTr="00774558">
        <w:trPr>
          <w:trHeight w:val="191"/>
        </w:trPr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2E30CFDC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3523" w:type="pct"/>
            <w:shd w:val="clear" w:color="auto" w:fill="auto"/>
            <w:noWrap/>
            <w:vAlign w:val="center"/>
            <w:hideMark/>
          </w:tcPr>
          <w:p w14:paraId="21A3007E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Mining and Processing of Non-metal Ores</w:t>
            </w:r>
          </w:p>
        </w:tc>
        <w:tc>
          <w:tcPr>
            <w:tcW w:w="1025" w:type="pct"/>
            <w:vAlign w:val="center"/>
          </w:tcPr>
          <w:p w14:paraId="0556A5E3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21.3129</w:t>
            </w:r>
          </w:p>
        </w:tc>
      </w:tr>
      <w:tr w:rsidR="005B6746" w:rsidRPr="00A42584" w14:paraId="5E4D268F" w14:textId="77777777" w:rsidTr="00774558">
        <w:trPr>
          <w:trHeight w:val="191"/>
        </w:trPr>
        <w:tc>
          <w:tcPr>
            <w:tcW w:w="452" w:type="pct"/>
            <w:shd w:val="clear" w:color="auto" w:fill="auto"/>
            <w:noWrap/>
            <w:vAlign w:val="center"/>
          </w:tcPr>
          <w:p w14:paraId="2ECFCFDA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3523" w:type="pct"/>
            <w:shd w:val="clear" w:color="auto" w:fill="auto"/>
            <w:noWrap/>
            <w:vAlign w:val="center"/>
          </w:tcPr>
          <w:p w14:paraId="7565B2DD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S</w:t>
            </w:r>
            <w:r w:rsidRPr="00A42584">
              <w:rPr>
                <w:rFonts w:hint="eastAsia"/>
                <w:color w:val="000000"/>
                <w:sz w:val="18"/>
                <w:szCs w:val="18"/>
              </w:rPr>
              <w:t>upport</w:t>
            </w:r>
            <w:r w:rsidRPr="00A42584">
              <w:rPr>
                <w:color w:val="000000"/>
                <w:sz w:val="18"/>
                <w:szCs w:val="18"/>
              </w:rPr>
              <w:t xml:space="preserve"> </w:t>
            </w:r>
            <w:r w:rsidRPr="00A42584">
              <w:rPr>
                <w:rFonts w:hint="eastAsia"/>
                <w:color w:val="000000"/>
                <w:sz w:val="18"/>
                <w:szCs w:val="18"/>
              </w:rPr>
              <w:t>A</w:t>
            </w:r>
            <w:r w:rsidRPr="00A42584">
              <w:rPr>
                <w:color w:val="000000"/>
                <w:sz w:val="18"/>
                <w:szCs w:val="18"/>
              </w:rPr>
              <w:t xml:space="preserve">ctivities </w:t>
            </w:r>
            <w:r w:rsidRPr="00A42584">
              <w:rPr>
                <w:rFonts w:hint="eastAsia"/>
                <w:color w:val="000000"/>
                <w:sz w:val="18"/>
                <w:szCs w:val="18"/>
              </w:rPr>
              <w:t>for</w:t>
            </w:r>
            <w:r w:rsidRPr="00A42584">
              <w:rPr>
                <w:color w:val="000000"/>
                <w:sz w:val="18"/>
                <w:szCs w:val="18"/>
              </w:rPr>
              <w:t xml:space="preserve"> </w:t>
            </w:r>
            <w:r w:rsidRPr="00A42584">
              <w:rPr>
                <w:rFonts w:hint="eastAsia"/>
                <w:color w:val="000000"/>
                <w:sz w:val="18"/>
                <w:szCs w:val="18"/>
              </w:rPr>
              <w:t>M</w:t>
            </w:r>
            <w:r w:rsidRPr="00A42584">
              <w:rPr>
                <w:color w:val="000000"/>
                <w:sz w:val="18"/>
                <w:szCs w:val="18"/>
              </w:rPr>
              <w:t xml:space="preserve">ining </w:t>
            </w:r>
          </w:p>
        </w:tc>
        <w:tc>
          <w:tcPr>
            <w:tcW w:w="1025" w:type="pct"/>
            <w:vAlign w:val="center"/>
          </w:tcPr>
          <w:p w14:paraId="598BABDD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1.4925</w:t>
            </w:r>
          </w:p>
        </w:tc>
      </w:tr>
      <w:tr w:rsidR="005B6746" w:rsidRPr="00A42584" w14:paraId="6AFF5DD5" w14:textId="77777777" w:rsidTr="00774558">
        <w:trPr>
          <w:trHeight w:val="191"/>
        </w:trPr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50CD1DA8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3523" w:type="pct"/>
            <w:shd w:val="clear" w:color="auto" w:fill="auto"/>
            <w:noWrap/>
            <w:vAlign w:val="center"/>
            <w:hideMark/>
          </w:tcPr>
          <w:p w14:paraId="67F78A79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Processing of Food from Agricultural Products</w:t>
            </w:r>
          </w:p>
        </w:tc>
        <w:tc>
          <w:tcPr>
            <w:tcW w:w="1025" w:type="pct"/>
            <w:vAlign w:val="center"/>
          </w:tcPr>
          <w:p w14:paraId="1E8838FF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48.1074</w:t>
            </w:r>
          </w:p>
        </w:tc>
      </w:tr>
      <w:tr w:rsidR="005B6746" w:rsidRPr="00A42584" w14:paraId="4CEA39E7" w14:textId="77777777" w:rsidTr="00774558">
        <w:trPr>
          <w:trHeight w:val="191"/>
        </w:trPr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61BFB45B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3523" w:type="pct"/>
            <w:shd w:val="clear" w:color="auto" w:fill="auto"/>
            <w:noWrap/>
            <w:vAlign w:val="center"/>
            <w:hideMark/>
          </w:tcPr>
          <w:p w14:paraId="1276EA31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Manufacture of Foods</w:t>
            </w:r>
          </w:p>
        </w:tc>
        <w:tc>
          <w:tcPr>
            <w:tcW w:w="1025" w:type="pct"/>
            <w:vAlign w:val="center"/>
          </w:tcPr>
          <w:p w14:paraId="77031930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29.7537</w:t>
            </w:r>
          </w:p>
        </w:tc>
      </w:tr>
      <w:tr w:rsidR="005B6746" w:rsidRPr="00A42584" w14:paraId="51014210" w14:textId="77777777" w:rsidTr="00774558">
        <w:trPr>
          <w:trHeight w:val="191"/>
        </w:trPr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50BC294F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3523" w:type="pct"/>
            <w:shd w:val="clear" w:color="auto" w:fill="auto"/>
            <w:noWrap/>
            <w:vAlign w:val="center"/>
            <w:hideMark/>
          </w:tcPr>
          <w:p w14:paraId="5D89A619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Manufacture of Liquor, Beverages, and Refined Tea</w:t>
            </w:r>
          </w:p>
        </w:tc>
        <w:tc>
          <w:tcPr>
            <w:tcW w:w="1025" w:type="pct"/>
            <w:vAlign w:val="center"/>
          </w:tcPr>
          <w:p w14:paraId="04B5E43A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1771.7200</w:t>
            </w:r>
          </w:p>
        </w:tc>
      </w:tr>
      <w:tr w:rsidR="005B6746" w:rsidRPr="00A42584" w14:paraId="015EA4F0" w14:textId="77777777" w:rsidTr="00774558">
        <w:trPr>
          <w:trHeight w:val="191"/>
        </w:trPr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3850341C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16</w:t>
            </w:r>
          </w:p>
        </w:tc>
        <w:tc>
          <w:tcPr>
            <w:tcW w:w="3523" w:type="pct"/>
            <w:shd w:val="clear" w:color="auto" w:fill="auto"/>
            <w:noWrap/>
            <w:vAlign w:val="center"/>
            <w:hideMark/>
          </w:tcPr>
          <w:p w14:paraId="77EBD6E8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Manufacture of Tobacco</w:t>
            </w:r>
          </w:p>
        </w:tc>
        <w:tc>
          <w:tcPr>
            <w:tcW w:w="1025" w:type="pct"/>
            <w:vAlign w:val="center"/>
          </w:tcPr>
          <w:p w14:paraId="2DA08016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27.3479</w:t>
            </w:r>
          </w:p>
        </w:tc>
      </w:tr>
      <w:tr w:rsidR="005B6746" w:rsidRPr="00A42584" w14:paraId="22A18851" w14:textId="77777777" w:rsidTr="00774558">
        <w:trPr>
          <w:trHeight w:val="191"/>
        </w:trPr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26EA2F9B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3523" w:type="pct"/>
            <w:shd w:val="clear" w:color="auto" w:fill="auto"/>
            <w:noWrap/>
            <w:vAlign w:val="center"/>
            <w:hideMark/>
          </w:tcPr>
          <w:p w14:paraId="01310B6E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Manufacture of Textile</w:t>
            </w:r>
          </w:p>
        </w:tc>
        <w:tc>
          <w:tcPr>
            <w:tcW w:w="1025" w:type="pct"/>
            <w:vAlign w:val="center"/>
          </w:tcPr>
          <w:p w14:paraId="519029D4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35.3010</w:t>
            </w:r>
          </w:p>
        </w:tc>
      </w:tr>
      <w:tr w:rsidR="005B6746" w:rsidRPr="00A42584" w14:paraId="17C23713" w14:textId="77777777" w:rsidTr="00774558">
        <w:trPr>
          <w:trHeight w:val="191"/>
        </w:trPr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29F74E0A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3523" w:type="pct"/>
            <w:shd w:val="clear" w:color="auto" w:fill="auto"/>
            <w:noWrap/>
            <w:vAlign w:val="center"/>
            <w:hideMark/>
          </w:tcPr>
          <w:p w14:paraId="0F799B78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Manufacture of Textile, Wearing Apparel, and Accessories</w:t>
            </w:r>
          </w:p>
        </w:tc>
        <w:tc>
          <w:tcPr>
            <w:tcW w:w="1025" w:type="pct"/>
            <w:vAlign w:val="center"/>
          </w:tcPr>
          <w:p w14:paraId="474E0929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17.4409</w:t>
            </w:r>
          </w:p>
        </w:tc>
      </w:tr>
      <w:tr w:rsidR="005B6746" w:rsidRPr="00A42584" w14:paraId="448011D2" w14:textId="77777777" w:rsidTr="00774558">
        <w:trPr>
          <w:trHeight w:val="191"/>
        </w:trPr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10C78AD4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19</w:t>
            </w:r>
          </w:p>
        </w:tc>
        <w:tc>
          <w:tcPr>
            <w:tcW w:w="3523" w:type="pct"/>
            <w:shd w:val="clear" w:color="auto" w:fill="auto"/>
            <w:noWrap/>
            <w:vAlign w:val="center"/>
            <w:hideMark/>
          </w:tcPr>
          <w:p w14:paraId="52259FF6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Manufacture of Leather, Fur, Feather, and Related Products and Footwear</w:t>
            </w:r>
          </w:p>
        </w:tc>
        <w:tc>
          <w:tcPr>
            <w:tcW w:w="1025" w:type="pct"/>
            <w:vAlign w:val="center"/>
          </w:tcPr>
          <w:p w14:paraId="08767C02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27.9677</w:t>
            </w:r>
          </w:p>
        </w:tc>
      </w:tr>
      <w:tr w:rsidR="005B6746" w:rsidRPr="00A42584" w14:paraId="03665832" w14:textId="77777777" w:rsidTr="00774558">
        <w:trPr>
          <w:trHeight w:val="191"/>
        </w:trPr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00388EDE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3523" w:type="pct"/>
            <w:shd w:val="clear" w:color="auto" w:fill="auto"/>
            <w:noWrap/>
            <w:vAlign w:val="center"/>
            <w:hideMark/>
          </w:tcPr>
          <w:p w14:paraId="14CD8B81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Processing of Timber, Manufacture of Wood, Bamboo, Rattan, Palm, and Straw Products</w:t>
            </w:r>
          </w:p>
        </w:tc>
        <w:tc>
          <w:tcPr>
            <w:tcW w:w="1025" w:type="pct"/>
            <w:vAlign w:val="center"/>
          </w:tcPr>
          <w:p w14:paraId="2C6D97D4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16.8022</w:t>
            </w:r>
          </w:p>
        </w:tc>
      </w:tr>
      <w:tr w:rsidR="005B6746" w:rsidRPr="00A42584" w14:paraId="11F60906" w14:textId="77777777" w:rsidTr="00774558">
        <w:trPr>
          <w:trHeight w:val="191"/>
        </w:trPr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08523A5A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3523" w:type="pct"/>
            <w:shd w:val="clear" w:color="auto" w:fill="auto"/>
            <w:noWrap/>
            <w:vAlign w:val="center"/>
            <w:hideMark/>
          </w:tcPr>
          <w:p w14:paraId="55954D69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Manufacture of Furniture</w:t>
            </w:r>
          </w:p>
        </w:tc>
        <w:tc>
          <w:tcPr>
            <w:tcW w:w="1025" w:type="pct"/>
            <w:vAlign w:val="center"/>
          </w:tcPr>
          <w:p w14:paraId="5BC79042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2.0442</w:t>
            </w:r>
          </w:p>
        </w:tc>
      </w:tr>
      <w:tr w:rsidR="005B6746" w:rsidRPr="00A42584" w14:paraId="5C2ED5B6" w14:textId="77777777" w:rsidTr="00774558">
        <w:trPr>
          <w:trHeight w:val="191"/>
        </w:trPr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26C4E4E0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22</w:t>
            </w:r>
          </w:p>
        </w:tc>
        <w:tc>
          <w:tcPr>
            <w:tcW w:w="3523" w:type="pct"/>
            <w:shd w:val="clear" w:color="auto" w:fill="auto"/>
            <w:noWrap/>
            <w:vAlign w:val="center"/>
            <w:hideMark/>
          </w:tcPr>
          <w:p w14:paraId="6A8D39F7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Manufacture of Paper and Paper Products</w:t>
            </w:r>
          </w:p>
        </w:tc>
        <w:tc>
          <w:tcPr>
            <w:tcW w:w="1025" w:type="pct"/>
            <w:vAlign w:val="center"/>
          </w:tcPr>
          <w:p w14:paraId="46F5BBB4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186.6775</w:t>
            </w:r>
          </w:p>
        </w:tc>
      </w:tr>
      <w:tr w:rsidR="005B6746" w:rsidRPr="00A42584" w14:paraId="5AE159CE" w14:textId="77777777" w:rsidTr="00774558">
        <w:trPr>
          <w:trHeight w:val="191"/>
        </w:trPr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0BC9817C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3523" w:type="pct"/>
            <w:shd w:val="clear" w:color="auto" w:fill="auto"/>
            <w:noWrap/>
            <w:vAlign w:val="center"/>
            <w:hideMark/>
          </w:tcPr>
          <w:p w14:paraId="4C7927C5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Printing and Reproduction of Recording Media</w:t>
            </w:r>
          </w:p>
        </w:tc>
        <w:tc>
          <w:tcPr>
            <w:tcW w:w="1025" w:type="pct"/>
            <w:vAlign w:val="center"/>
          </w:tcPr>
          <w:p w14:paraId="5EF79378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5.7895</w:t>
            </w:r>
          </w:p>
        </w:tc>
      </w:tr>
      <w:tr w:rsidR="005B6746" w:rsidRPr="00A42584" w14:paraId="453116F7" w14:textId="77777777" w:rsidTr="00774558">
        <w:trPr>
          <w:trHeight w:val="191"/>
        </w:trPr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123F0D4E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24</w:t>
            </w:r>
          </w:p>
        </w:tc>
        <w:tc>
          <w:tcPr>
            <w:tcW w:w="3523" w:type="pct"/>
            <w:shd w:val="clear" w:color="auto" w:fill="auto"/>
            <w:noWrap/>
            <w:vAlign w:val="center"/>
            <w:hideMark/>
          </w:tcPr>
          <w:p w14:paraId="17EE182B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Manufacture of Articles for Culture, Education, Arts and Crafts, Sport and Entertainment Activities</w:t>
            </w:r>
          </w:p>
        </w:tc>
        <w:tc>
          <w:tcPr>
            <w:tcW w:w="1025" w:type="pct"/>
            <w:vAlign w:val="center"/>
          </w:tcPr>
          <w:p w14:paraId="2421F141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3.9251</w:t>
            </w:r>
          </w:p>
        </w:tc>
      </w:tr>
      <w:tr w:rsidR="005B6746" w:rsidRPr="00A42584" w14:paraId="62864EFB" w14:textId="77777777" w:rsidTr="00774558">
        <w:trPr>
          <w:trHeight w:val="191"/>
        </w:trPr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074ADF18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25</w:t>
            </w:r>
          </w:p>
        </w:tc>
        <w:tc>
          <w:tcPr>
            <w:tcW w:w="3523" w:type="pct"/>
            <w:shd w:val="clear" w:color="auto" w:fill="auto"/>
            <w:noWrap/>
            <w:vAlign w:val="center"/>
            <w:hideMark/>
          </w:tcPr>
          <w:p w14:paraId="5E5D5BA2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Processing of Petroleum, Coking, and Processing of Nuclear Fuel</w:t>
            </w:r>
          </w:p>
        </w:tc>
        <w:tc>
          <w:tcPr>
            <w:tcW w:w="1025" w:type="pct"/>
            <w:vAlign w:val="center"/>
          </w:tcPr>
          <w:p w14:paraId="3E912D5E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248.1957</w:t>
            </w:r>
          </w:p>
        </w:tc>
      </w:tr>
      <w:tr w:rsidR="005B6746" w:rsidRPr="00A42584" w14:paraId="7FB6FDC4" w14:textId="77777777" w:rsidTr="00774558">
        <w:trPr>
          <w:trHeight w:val="191"/>
        </w:trPr>
        <w:tc>
          <w:tcPr>
            <w:tcW w:w="45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0D93C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26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ABBC6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Manufacture of Raw Chemical Materials and Chemical Products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83260C3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49.8848</w:t>
            </w:r>
          </w:p>
        </w:tc>
      </w:tr>
      <w:tr w:rsidR="005B6746" w:rsidRPr="00A42584" w14:paraId="2E9DC726" w14:textId="77777777" w:rsidTr="00774558">
        <w:trPr>
          <w:trHeight w:val="191"/>
        </w:trPr>
        <w:tc>
          <w:tcPr>
            <w:tcW w:w="45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23BBF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27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AC575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Manufacture of Medicines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7E606C0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23.0851</w:t>
            </w:r>
          </w:p>
        </w:tc>
      </w:tr>
      <w:tr w:rsidR="005B6746" w:rsidRPr="00A42584" w14:paraId="193B6E1D" w14:textId="77777777" w:rsidTr="00774558">
        <w:trPr>
          <w:trHeight w:val="191"/>
        </w:trPr>
        <w:tc>
          <w:tcPr>
            <w:tcW w:w="45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DB6A5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28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4E0D6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Manufacture of Chemical Fibers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B2462F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34.8321</w:t>
            </w:r>
          </w:p>
        </w:tc>
      </w:tr>
      <w:tr w:rsidR="005B6746" w:rsidRPr="00A42584" w14:paraId="47092916" w14:textId="77777777" w:rsidTr="00774558">
        <w:trPr>
          <w:trHeight w:val="191"/>
        </w:trPr>
        <w:tc>
          <w:tcPr>
            <w:tcW w:w="45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C1DE3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29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34EA7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Manufacture of Rubber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5BD378F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4.2638</w:t>
            </w:r>
          </w:p>
        </w:tc>
      </w:tr>
      <w:tr w:rsidR="005B6746" w:rsidRPr="00A42584" w14:paraId="25828C20" w14:textId="77777777" w:rsidTr="00774558">
        <w:trPr>
          <w:trHeight w:val="191"/>
        </w:trPr>
        <w:tc>
          <w:tcPr>
            <w:tcW w:w="45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A1D6A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73EFA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Manufacture of Plastic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C7E400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2.6977</w:t>
            </w:r>
          </w:p>
        </w:tc>
      </w:tr>
      <w:tr w:rsidR="005B6746" w:rsidRPr="00A42584" w14:paraId="7B9B282C" w14:textId="77777777" w:rsidTr="00774558">
        <w:trPr>
          <w:trHeight w:val="191"/>
        </w:trPr>
        <w:tc>
          <w:tcPr>
            <w:tcW w:w="45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65CFA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31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9A2E2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Manufacture of Non-metallic Mineral Products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99A9D8E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4.8988</w:t>
            </w:r>
          </w:p>
        </w:tc>
      </w:tr>
      <w:tr w:rsidR="005B6746" w:rsidRPr="00A42584" w14:paraId="6D5A8F9D" w14:textId="77777777" w:rsidTr="00774558">
        <w:trPr>
          <w:trHeight w:val="191"/>
        </w:trPr>
        <w:tc>
          <w:tcPr>
            <w:tcW w:w="45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12D27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32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DECBC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Smelting and Pressing of Ferrous Metals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A3FD1A6" w14:textId="77777777" w:rsidR="005B6746" w:rsidRPr="00A42584" w:rsidRDefault="005B6746" w:rsidP="00774558">
            <w:pPr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69.3406</w:t>
            </w:r>
          </w:p>
        </w:tc>
      </w:tr>
      <w:tr w:rsidR="005B6746" w:rsidRPr="00A42584" w14:paraId="2E6E7D0B" w14:textId="77777777" w:rsidTr="00774558">
        <w:trPr>
          <w:trHeight w:val="191"/>
        </w:trPr>
        <w:tc>
          <w:tcPr>
            <w:tcW w:w="45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470B9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33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53842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Smelting and Pressing of Non-ferrous Metals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6C07A8" w14:textId="77777777" w:rsidR="005B6746" w:rsidRPr="00A42584" w:rsidRDefault="005B6746" w:rsidP="00774558">
            <w:pPr>
              <w:jc w:val="center"/>
              <w:rPr>
                <w:sz w:val="18"/>
                <w:szCs w:val="18"/>
              </w:rPr>
            </w:pPr>
            <w:r w:rsidRPr="00A42584">
              <w:rPr>
                <w:rFonts w:eastAsia="DengXian"/>
                <w:color w:val="000000"/>
                <w:sz w:val="18"/>
                <w:szCs w:val="18"/>
              </w:rPr>
              <w:t>3.9155</w:t>
            </w:r>
          </w:p>
        </w:tc>
      </w:tr>
      <w:tr w:rsidR="005B6746" w:rsidRPr="00A42584" w14:paraId="66003E2C" w14:textId="77777777" w:rsidTr="00774558">
        <w:trPr>
          <w:trHeight w:val="191"/>
        </w:trPr>
        <w:tc>
          <w:tcPr>
            <w:tcW w:w="45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FCDA2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34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0BA5C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Manufacture of Metal Products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A3A3496" w14:textId="77777777" w:rsidR="005B6746" w:rsidRPr="00A42584" w:rsidRDefault="005B6746" w:rsidP="00774558">
            <w:pPr>
              <w:jc w:val="center"/>
              <w:rPr>
                <w:sz w:val="18"/>
                <w:szCs w:val="18"/>
              </w:rPr>
            </w:pPr>
            <w:r w:rsidRPr="00A42584">
              <w:rPr>
                <w:rFonts w:eastAsia="DengXian"/>
                <w:color w:val="000000"/>
                <w:sz w:val="18"/>
                <w:szCs w:val="18"/>
              </w:rPr>
              <w:t>14.3381</w:t>
            </w:r>
          </w:p>
        </w:tc>
      </w:tr>
      <w:tr w:rsidR="005B6746" w:rsidRPr="00A42584" w14:paraId="2F4E1DE0" w14:textId="77777777" w:rsidTr="00774558">
        <w:trPr>
          <w:trHeight w:val="191"/>
        </w:trPr>
        <w:tc>
          <w:tcPr>
            <w:tcW w:w="45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E1C77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35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6CC15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Manufacture of General Purpose Machinery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B802D13" w14:textId="77777777" w:rsidR="005B6746" w:rsidRPr="00A42584" w:rsidRDefault="005B6746" w:rsidP="00774558">
            <w:pPr>
              <w:jc w:val="center"/>
              <w:rPr>
                <w:sz w:val="18"/>
                <w:szCs w:val="18"/>
              </w:rPr>
            </w:pPr>
            <w:r w:rsidRPr="00A42584">
              <w:rPr>
                <w:rFonts w:eastAsia="DengXian"/>
                <w:color w:val="000000"/>
                <w:sz w:val="18"/>
                <w:szCs w:val="18"/>
              </w:rPr>
              <w:t>7.3601</w:t>
            </w:r>
          </w:p>
        </w:tc>
      </w:tr>
      <w:tr w:rsidR="005B6746" w:rsidRPr="00A42584" w14:paraId="13DD3E51" w14:textId="77777777" w:rsidTr="00774558">
        <w:trPr>
          <w:trHeight w:val="191"/>
        </w:trPr>
        <w:tc>
          <w:tcPr>
            <w:tcW w:w="45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CEA79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36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C0477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Manufacture of Special Purpose Machinery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DE42145" w14:textId="77777777" w:rsidR="005B6746" w:rsidRPr="00A42584" w:rsidRDefault="005B6746" w:rsidP="00774558">
            <w:pPr>
              <w:jc w:val="center"/>
              <w:rPr>
                <w:sz w:val="18"/>
                <w:szCs w:val="18"/>
              </w:rPr>
            </w:pPr>
            <w:r w:rsidRPr="00A42584">
              <w:rPr>
                <w:rFonts w:eastAsia="DengXian"/>
                <w:color w:val="000000"/>
                <w:sz w:val="18"/>
                <w:szCs w:val="18"/>
              </w:rPr>
              <w:t>10.8032</w:t>
            </w:r>
          </w:p>
        </w:tc>
      </w:tr>
      <w:tr w:rsidR="005B6746" w:rsidRPr="00A42584" w14:paraId="71F75EE9" w14:textId="77777777" w:rsidTr="00774558">
        <w:trPr>
          <w:trHeight w:val="191"/>
        </w:trPr>
        <w:tc>
          <w:tcPr>
            <w:tcW w:w="45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C72A2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37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67616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Manufacture of Transport Equipment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DDCFD8A" w14:textId="77777777" w:rsidR="005B6746" w:rsidRPr="00A42584" w:rsidRDefault="005B6746" w:rsidP="00774558">
            <w:pPr>
              <w:jc w:val="center"/>
              <w:rPr>
                <w:sz w:val="18"/>
                <w:szCs w:val="18"/>
              </w:rPr>
            </w:pPr>
            <w:r w:rsidRPr="00A42584">
              <w:rPr>
                <w:rFonts w:eastAsia="DengXian"/>
                <w:color w:val="000000"/>
                <w:sz w:val="18"/>
                <w:szCs w:val="18"/>
              </w:rPr>
              <w:t>42.5659</w:t>
            </w:r>
          </w:p>
        </w:tc>
      </w:tr>
      <w:tr w:rsidR="005B6746" w:rsidRPr="00A42584" w14:paraId="5E4762F2" w14:textId="77777777" w:rsidTr="00774558">
        <w:trPr>
          <w:trHeight w:val="191"/>
        </w:trPr>
        <w:tc>
          <w:tcPr>
            <w:tcW w:w="45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1114C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39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165CD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Manufacture of Computers, Communication, and Other Electronic Equipment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AB5779" w14:textId="77777777" w:rsidR="005B6746" w:rsidRPr="00A42584" w:rsidRDefault="005B6746" w:rsidP="00774558">
            <w:pPr>
              <w:jc w:val="center"/>
              <w:rPr>
                <w:sz w:val="18"/>
                <w:szCs w:val="18"/>
              </w:rPr>
            </w:pPr>
            <w:r w:rsidRPr="00A42584">
              <w:rPr>
                <w:rFonts w:eastAsia="DengXian"/>
                <w:color w:val="000000"/>
                <w:sz w:val="18"/>
                <w:szCs w:val="18"/>
              </w:rPr>
              <w:t>4.0781</w:t>
            </w:r>
          </w:p>
        </w:tc>
      </w:tr>
      <w:tr w:rsidR="005B6746" w:rsidRPr="00A42584" w14:paraId="5B2F33C5" w14:textId="77777777" w:rsidTr="00774558">
        <w:trPr>
          <w:trHeight w:val="191"/>
        </w:trPr>
        <w:tc>
          <w:tcPr>
            <w:tcW w:w="45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BBB46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40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C52B6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Manufacture of Measuring Instruments and Machinery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B3DC159" w14:textId="77777777" w:rsidR="005B6746" w:rsidRPr="00A42584" w:rsidRDefault="005B6746" w:rsidP="00774558">
            <w:pPr>
              <w:jc w:val="center"/>
              <w:rPr>
                <w:sz w:val="18"/>
                <w:szCs w:val="18"/>
              </w:rPr>
            </w:pPr>
            <w:r w:rsidRPr="00A42584">
              <w:rPr>
                <w:rFonts w:eastAsia="DengXian"/>
                <w:color w:val="000000"/>
                <w:sz w:val="18"/>
                <w:szCs w:val="18"/>
              </w:rPr>
              <w:t>37.1952</w:t>
            </w:r>
          </w:p>
        </w:tc>
      </w:tr>
      <w:tr w:rsidR="005B6746" w:rsidRPr="00A42584" w14:paraId="2E81D188" w14:textId="77777777" w:rsidTr="00774558">
        <w:trPr>
          <w:trHeight w:val="191"/>
        </w:trPr>
        <w:tc>
          <w:tcPr>
            <w:tcW w:w="45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1EE80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41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287677C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rFonts w:hint="eastAsia"/>
                <w:color w:val="000000"/>
                <w:sz w:val="18"/>
                <w:szCs w:val="18"/>
              </w:rPr>
              <w:t>O</w:t>
            </w:r>
            <w:r w:rsidRPr="00A42584">
              <w:rPr>
                <w:color w:val="000000"/>
                <w:sz w:val="18"/>
                <w:szCs w:val="18"/>
              </w:rPr>
              <w:t xml:space="preserve">ther </w:t>
            </w:r>
            <w:r w:rsidRPr="00A42584">
              <w:rPr>
                <w:rFonts w:hint="eastAsia"/>
                <w:color w:val="000000"/>
                <w:sz w:val="18"/>
                <w:szCs w:val="18"/>
              </w:rPr>
              <w:t>M</w:t>
            </w:r>
            <w:r w:rsidRPr="00A42584">
              <w:rPr>
                <w:color w:val="000000"/>
                <w:sz w:val="18"/>
                <w:szCs w:val="18"/>
              </w:rPr>
              <w:t>anufactur</w:t>
            </w:r>
            <w:r w:rsidRPr="00A42584">
              <w:rPr>
                <w:rFonts w:hint="eastAsia"/>
                <w:color w:val="000000"/>
                <w:sz w:val="18"/>
                <w:szCs w:val="18"/>
              </w:rPr>
              <w:t>e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F99E8B8" w14:textId="77777777" w:rsidR="005B6746" w:rsidRPr="00A42584" w:rsidRDefault="005B6746" w:rsidP="00774558">
            <w:pPr>
              <w:jc w:val="center"/>
              <w:rPr>
                <w:sz w:val="18"/>
                <w:szCs w:val="18"/>
              </w:rPr>
            </w:pPr>
            <w:r w:rsidRPr="00A42584">
              <w:rPr>
                <w:rFonts w:eastAsia="DengXian"/>
                <w:color w:val="000000"/>
                <w:sz w:val="18"/>
                <w:szCs w:val="18"/>
              </w:rPr>
              <w:t>6.0011</w:t>
            </w:r>
          </w:p>
        </w:tc>
      </w:tr>
      <w:tr w:rsidR="005B6746" w:rsidRPr="00A42584" w14:paraId="152F1FA3" w14:textId="77777777" w:rsidTr="00774558">
        <w:trPr>
          <w:trHeight w:val="191"/>
        </w:trPr>
        <w:tc>
          <w:tcPr>
            <w:tcW w:w="45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501D75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42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D86DD2F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rFonts w:hint="eastAsia"/>
                <w:color w:val="000000"/>
                <w:sz w:val="18"/>
                <w:szCs w:val="18"/>
              </w:rPr>
              <w:t>U</w:t>
            </w:r>
            <w:r w:rsidRPr="00A42584">
              <w:rPr>
                <w:color w:val="000000"/>
                <w:sz w:val="18"/>
                <w:szCs w:val="18"/>
              </w:rPr>
              <w:t xml:space="preserve">tilization of </w:t>
            </w:r>
            <w:r w:rsidRPr="00A42584">
              <w:rPr>
                <w:rFonts w:hint="eastAsia"/>
                <w:color w:val="000000"/>
                <w:sz w:val="18"/>
                <w:szCs w:val="18"/>
              </w:rPr>
              <w:t>W</w:t>
            </w:r>
            <w:r w:rsidRPr="00A42584">
              <w:rPr>
                <w:color w:val="000000"/>
                <w:sz w:val="18"/>
                <w:szCs w:val="18"/>
              </w:rPr>
              <w:t xml:space="preserve">aste </w:t>
            </w:r>
            <w:r w:rsidRPr="00A42584">
              <w:rPr>
                <w:rFonts w:hint="eastAsia"/>
                <w:color w:val="000000"/>
                <w:sz w:val="18"/>
                <w:szCs w:val="18"/>
              </w:rPr>
              <w:t>R</w:t>
            </w:r>
            <w:r w:rsidRPr="00A42584">
              <w:rPr>
                <w:color w:val="000000"/>
                <w:sz w:val="18"/>
                <w:szCs w:val="18"/>
              </w:rPr>
              <w:t>esources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9E01916" w14:textId="77777777" w:rsidR="005B6746" w:rsidRPr="00A42584" w:rsidRDefault="005B6746" w:rsidP="00774558">
            <w:pPr>
              <w:jc w:val="center"/>
              <w:rPr>
                <w:sz w:val="18"/>
                <w:szCs w:val="18"/>
              </w:rPr>
            </w:pPr>
            <w:r w:rsidRPr="00A42584">
              <w:rPr>
                <w:rFonts w:eastAsia="DengXian"/>
                <w:color w:val="000000"/>
                <w:sz w:val="18"/>
                <w:szCs w:val="18"/>
              </w:rPr>
              <w:t>5.7711</w:t>
            </w:r>
          </w:p>
        </w:tc>
      </w:tr>
      <w:tr w:rsidR="005B6746" w:rsidRPr="00A42584" w14:paraId="439DA6A6" w14:textId="77777777" w:rsidTr="00774558">
        <w:trPr>
          <w:trHeight w:val="191"/>
        </w:trPr>
        <w:tc>
          <w:tcPr>
            <w:tcW w:w="45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DD5DFF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43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6BD8CE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R</w:t>
            </w:r>
            <w:r w:rsidRPr="00A42584">
              <w:rPr>
                <w:rFonts w:hint="eastAsia"/>
                <w:color w:val="000000"/>
                <w:sz w:val="18"/>
                <w:szCs w:val="18"/>
              </w:rPr>
              <w:t>epair</w:t>
            </w:r>
            <w:r w:rsidRPr="00A42584">
              <w:rPr>
                <w:color w:val="000000"/>
                <w:sz w:val="18"/>
                <w:szCs w:val="18"/>
              </w:rPr>
              <w:t xml:space="preserve"> </w:t>
            </w:r>
            <w:r w:rsidRPr="00A42584">
              <w:rPr>
                <w:rFonts w:hint="eastAsia"/>
                <w:color w:val="000000"/>
                <w:sz w:val="18"/>
                <w:szCs w:val="18"/>
              </w:rPr>
              <w:t>Service</w:t>
            </w:r>
            <w:r w:rsidRPr="00A42584">
              <w:rPr>
                <w:color w:val="000000"/>
                <w:sz w:val="18"/>
                <w:szCs w:val="18"/>
              </w:rPr>
              <w:t xml:space="preserve"> </w:t>
            </w:r>
            <w:r w:rsidRPr="00A42584">
              <w:rPr>
                <w:rFonts w:hint="eastAsia"/>
                <w:color w:val="000000"/>
                <w:sz w:val="18"/>
                <w:szCs w:val="18"/>
              </w:rPr>
              <w:t>of</w:t>
            </w:r>
            <w:r w:rsidRPr="00A42584">
              <w:rPr>
                <w:color w:val="000000"/>
                <w:sz w:val="18"/>
                <w:szCs w:val="18"/>
              </w:rPr>
              <w:t xml:space="preserve"> </w:t>
            </w:r>
            <w:r w:rsidRPr="00A42584">
              <w:rPr>
                <w:rFonts w:hint="eastAsia"/>
                <w:color w:val="000000"/>
                <w:sz w:val="18"/>
                <w:szCs w:val="18"/>
              </w:rPr>
              <w:t>Metal</w:t>
            </w:r>
            <w:r w:rsidRPr="00A42584">
              <w:rPr>
                <w:color w:val="000000"/>
                <w:sz w:val="18"/>
                <w:szCs w:val="18"/>
              </w:rPr>
              <w:t xml:space="preserve"> </w:t>
            </w:r>
            <w:r w:rsidRPr="00A42584">
              <w:rPr>
                <w:rFonts w:hint="eastAsia"/>
                <w:color w:val="000000"/>
                <w:sz w:val="18"/>
                <w:szCs w:val="18"/>
              </w:rPr>
              <w:t>Products</w:t>
            </w:r>
            <w:r w:rsidRPr="00A42584">
              <w:rPr>
                <w:color w:val="000000"/>
                <w:sz w:val="18"/>
                <w:szCs w:val="18"/>
              </w:rPr>
              <w:t xml:space="preserve">, </w:t>
            </w:r>
            <w:r w:rsidRPr="00A42584">
              <w:rPr>
                <w:rFonts w:hint="eastAsia"/>
                <w:color w:val="000000"/>
                <w:sz w:val="18"/>
                <w:szCs w:val="18"/>
              </w:rPr>
              <w:t>M</w:t>
            </w:r>
            <w:r w:rsidRPr="00A42584">
              <w:rPr>
                <w:color w:val="000000"/>
                <w:sz w:val="18"/>
                <w:szCs w:val="18"/>
              </w:rPr>
              <w:t xml:space="preserve">achinery </w:t>
            </w:r>
            <w:r w:rsidRPr="00A42584">
              <w:rPr>
                <w:rFonts w:hint="eastAsia"/>
                <w:color w:val="000000"/>
                <w:sz w:val="18"/>
                <w:szCs w:val="18"/>
              </w:rPr>
              <w:t>of</w:t>
            </w:r>
            <w:r w:rsidRPr="00A42584">
              <w:rPr>
                <w:color w:val="000000"/>
                <w:sz w:val="18"/>
                <w:szCs w:val="18"/>
              </w:rPr>
              <w:t xml:space="preserve"> </w:t>
            </w:r>
            <w:r w:rsidRPr="00A42584">
              <w:rPr>
                <w:rFonts w:hint="eastAsia"/>
                <w:color w:val="000000"/>
                <w:sz w:val="18"/>
                <w:szCs w:val="18"/>
              </w:rPr>
              <w:t>E</w:t>
            </w:r>
            <w:r w:rsidRPr="00A42584">
              <w:rPr>
                <w:color w:val="000000"/>
                <w:sz w:val="18"/>
                <w:szCs w:val="18"/>
              </w:rPr>
              <w:t>quipment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2691027" w14:textId="77777777" w:rsidR="005B6746" w:rsidRPr="00A42584" w:rsidRDefault="005B6746" w:rsidP="00774558">
            <w:pPr>
              <w:jc w:val="center"/>
              <w:rPr>
                <w:sz w:val="18"/>
                <w:szCs w:val="18"/>
              </w:rPr>
            </w:pPr>
            <w:r w:rsidRPr="00A42584">
              <w:rPr>
                <w:rFonts w:eastAsia="DengXian"/>
                <w:color w:val="000000"/>
                <w:sz w:val="18"/>
                <w:szCs w:val="18"/>
              </w:rPr>
              <w:t>1.0203</w:t>
            </w:r>
          </w:p>
        </w:tc>
      </w:tr>
      <w:tr w:rsidR="005B6746" w:rsidRPr="00A42584" w14:paraId="4DB5A3C5" w14:textId="77777777" w:rsidTr="00774558">
        <w:trPr>
          <w:trHeight w:val="191"/>
        </w:trPr>
        <w:tc>
          <w:tcPr>
            <w:tcW w:w="45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EF929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44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95EFA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Production and Supply of Electric Power and Heat Power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23D88CB" w14:textId="77777777" w:rsidR="005B6746" w:rsidRPr="00A42584" w:rsidRDefault="005B6746" w:rsidP="00774558">
            <w:pPr>
              <w:jc w:val="center"/>
              <w:rPr>
                <w:sz w:val="18"/>
                <w:szCs w:val="18"/>
              </w:rPr>
            </w:pPr>
            <w:r w:rsidRPr="00A42584">
              <w:rPr>
                <w:rFonts w:eastAsia="DengXian"/>
                <w:color w:val="000000"/>
                <w:sz w:val="18"/>
                <w:szCs w:val="18"/>
              </w:rPr>
              <w:t>19.2285</w:t>
            </w:r>
          </w:p>
        </w:tc>
      </w:tr>
      <w:tr w:rsidR="005B6746" w:rsidRPr="00A42584" w14:paraId="53F02AE5" w14:textId="77777777" w:rsidTr="00774558">
        <w:trPr>
          <w:trHeight w:val="191"/>
        </w:trPr>
        <w:tc>
          <w:tcPr>
            <w:tcW w:w="45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8961B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45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365F8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Production and Supply of Gas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4EBC4F8" w14:textId="77777777" w:rsidR="005B6746" w:rsidRPr="00A42584" w:rsidRDefault="005B6746" w:rsidP="00774558">
            <w:pPr>
              <w:jc w:val="center"/>
              <w:rPr>
                <w:sz w:val="18"/>
                <w:szCs w:val="18"/>
              </w:rPr>
            </w:pPr>
            <w:r w:rsidRPr="00A42584">
              <w:rPr>
                <w:rFonts w:eastAsia="DengXian"/>
                <w:color w:val="000000"/>
                <w:sz w:val="18"/>
                <w:szCs w:val="18"/>
              </w:rPr>
              <w:t>21.6634</w:t>
            </w:r>
          </w:p>
        </w:tc>
      </w:tr>
      <w:tr w:rsidR="005B6746" w:rsidRPr="00A42584" w14:paraId="2A00BF9E" w14:textId="77777777" w:rsidTr="00774558">
        <w:trPr>
          <w:trHeight w:val="191"/>
        </w:trPr>
        <w:tc>
          <w:tcPr>
            <w:tcW w:w="45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A7400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46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0F18E" w14:textId="77777777" w:rsidR="005B6746" w:rsidRPr="00A42584" w:rsidRDefault="005B6746" w:rsidP="00774558"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A42584">
              <w:rPr>
                <w:color w:val="000000"/>
                <w:sz w:val="18"/>
                <w:szCs w:val="18"/>
              </w:rPr>
              <w:t>Production and Supply of Water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5AF87FD" w14:textId="77777777" w:rsidR="005B6746" w:rsidRPr="00A42584" w:rsidRDefault="005B6746" w:rsidP="00774558">
            <w:pPr>
              <w:jc w:val="center"/>
              <w:rPr>
                <w:sz w:val="18"/>
                <w:szCs w:val="18"/>
              </w:rPr>
            </w:pPr>
            <w:r w:rsidRPr="00A42584">
              <w:rPr>
                <w:rFonts w:eastAsia="DengXian"/>
                <w:color w:val="000000"/>
                <w:sz w:val="18"/>
                <w:szCs w:val="18"/>
              </w:rPr>
              <w:t>761.1661</w:t>
            </w:r>
          </w:p>
        </w:tc>
      </w:tr>
    </w:tbl>
    <w:p w14:paraId="79C3C78B" w14:textId="77777777" w:rsidR="005B6746" w:rsidRPr="00A42584" w:rsidRDefault="005B6746" w:rsidP="005B6746"/>
    <w:p w14:paraId="66CB13B5" w14:textId="77777777" w:rsidR="005B6746" w:rsidRPr="00A42584" w:rsidRDefault="005B6746" w:rsidP="005B6746"/>
    <w:p w14:paraId="17BFFC78" w14:textId="77777777" w:rsidR="005B6746" w:rsidRPr="00A42584" w:rsidRDefault="005B6746" w:rsidP="005B6746"/>
    <w:p w14:paraId="3F7F2E4E" w14:textId="77777777" w:rsidR="00101D47" w:rsidRDefault="00101D47"/>
    <w:sectPr w:rsidR="00101D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746"/>
    <w:rsid w:val="00101D47"/>
    <w:rsid w:val="005B6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41786"/>
  <w15:chartTrackingRefBased/>
  <w15:docId w15:val="{E873EAC8-E5BB-43AC-910F-0E83CA8EC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746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6746"/>
    <w:pPr>
      <w:keepNext/>
      <w:keepLines/>
      <w:spacing w:before="260" w:after="260" w:line="415" w:lineRule="auto"/>
      <w:outlineLvl w:val="1"/>
    </w:pPr>
    <w:rPr>
      <w:rFonts w:ascii="DengXian Light" w:eastAsia="DengXian Light" w:hAnsi="DengXian Light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5B6746"/>
    <w:rPr>
      <w:rFonts w:ascii="DengXian Light" w:eastAsia="DengXian Light" w:hAnsi="DengXian Light" w:cs="Times New Roman"/>
      <w:b/>
      <w:bCs/>
      <w:kern w:val="2"/>
      <w:sz w:val="32"/>
      <w:szCs w:val="3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335</Words>
  <Characters>1911</Characters>
  <Application>Microsoft Office Word</Application>
  <DocSecurity>0</DocSecurity>
  <Lines>15</Lines>
  <Paragraphs>4</Paragraphs>
  <ScaleCrop>false</ScaleCrop>
  <Company>Springer Nature</Company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2023-07-12T10:23:00Z</dcterms:created>
  <dcterms:modified xsi:type="dcterms:W3CDTF">2023-07-12T10:23:00Z</dcterms:modified>
</cp:coreProperties>
</file>