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DADDD1" w14:textId="77777777" w:rsidR="00245E4F" w:rsidRDefault="00245E4F">
      <w:pPr>
        <w:spacing w:line="240" w:lineRule="auto"/>
        <w:rPr>
          <w:rFonts w:ascii="Times New Roman" w:eastAsia="Times New Roman" w:hAnsi="Times New Roman" w:cs="Times New Roman"/>
        </w:rPr>
      </w:pPr>
    </w:p>
    <w:tbl>
      <w:tblPr>
        <w:tblStyle w:val="afd"/>
        <w:tblW w:w="9255" w:type="dxa"/>
        <w:tblInd w:w="-4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65"/>
        <w:gridCol w:w="1425"/>
        <w:gridCol w:w="1770"/>
        <w:gridCol w:w="1395"/>
      </w:tblGrid>
      <w:tr w:rsidR="00245E4F" w14:paraId="66727419" w14:textId="77777777">
        <w:trPr>
          <w:trHeight w:val="420"/>
        </w:trPr>
        <w:tc>
          <w:tcPr>
            <w:tcW w:w="9255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7C87CD" w14:textId="78E13720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Supplementary </w:t>
            </w:r>
            <w:r w:rsidR="003F71B6">
              <w:rPr>
                <w:rFonts w:ascii="Times New Roman" w:eastAsia="Times New Roman" w:hAnsi="Times New Roman" w:cs="Times New Roman"/>
                <w:b/>
              </w:rPr>
              <w:t>table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="003224F3">
              <w:rPr>
                <w:rFonts w:ascii="Times New Roman" w:eastAsia="Times New Roman" w:hAnsi="Times New Roman" w:cs="Times New Roman"/>
                <w:b/>
              </w:rPr>
              <w:t>4</w:t>
            </w:r>
            <w:r>
              <w:rPr>
                <w:rFonts w:ascii="Times New Roman" w:eastAsia="Times New Roman" w:hAnsi="Times New Roman" w:cs="Times New Roman"/>
              </w:rPr>
              <w:t>. Univariate analysis: association between ENB techniques, lesion characteristics and pneumothorax</w:t>
            </w:r>
          </w:p>
        </w:tc>
      </w:tr>
      <w:tr w:rsidR="00245E4F" w14:paraId="75A3380F" w14:textId="77777777">
        <w:trPr>
          <w:trHeight w:val="420"/>
        </w:trPr>
        <w:tc>
          <w:tcPr>
            <w:tcW w:w="466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DCDEDD" w14:textId="77777777" w:rsidR="00245E4F" w:rsidRDefault="00245E4F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95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5EA0D2" w14:textId="77777777" w:rsidR="00245E4F" w:rsidRDefault="00000000" w:rsidP="003F71B6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Pneumothorax</w:t>
            </w:r>
          </w:p>
        </w:tc>
        <w:tc>
          <w:tcPr>
            <w:tcW w:w="139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4C7EA4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p-value</w:t>
            </w:r>
          </w:p>
        </w:tc>
      </w:tr>
      <w:tr w:rsidR="00245E4F" w14:paraId="45B35743" w14:textId="77777777">
        <w:tc>
          <w:tcPr>
            <w:tcW w:w="466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AA9987" w14:textId="77777777" w:rsidR="00245E4F" w:rsidRDefault="00245E4F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D0901B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354143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157EEF" w14:textId="77777777" w:rsidR="00245E4F" w:rsidRDefault="00245E4F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45E4F" w14:paraId="0959811C" w14:textId="77777777">
        <w:tc>
          <w:tcPr>
            <w:tcW w:w="466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278746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Bronchus sign yes,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n(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%)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7D4B6A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 (10.3)</w:t>
            </w:r>
          </w:p>
        </w:tc>
        <w:tc>
          <w:tcPr>
            <w:tcW w:w="177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C30A2E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79 (89.7)</w:t>
            </w:r>
          </w:p>
        </w:tc>
        <w:tc>
          <w:tcPr>
            <w:tcW w:w="139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6A7D66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0.252</w:t>
            </w:r>
          </w:p>
        </w:tc>
      </w:tr>
      <w:tr w:rsidR="00245E4F" w14:paraId="491F017B" w14:textId="77777777">
        <w:tc>
          <w:tcPr>
            <w:tcW w:w="4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AB47C" w14:textId="77777777" w:rsidR="00245E4F" w:rsidRDefault="00000000" w:rsidP="003F71B6">
            <w:pPr>
              <w:keepNext/>
              <w:keepLines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Bronchus sign no,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n(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%)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AE46C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 (4.2)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9C1E0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69 (95.8)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5F8284" w14:textId="77777777" w:rsidR="00245E4F" w:rsidRDefault="00245E4F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45E4F" w14:paraId="757FA89D" w14:textId="77777777">
        <w:tc>
          <w:tcPr>
            <w:tcW w:w="4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88AB84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sdt>
              <w:sdtPr>
                <w:tag w:val="goog_rdk_4"/>
                <w:id w:val="1102147207"/>
              </w:sdtPr>
              <w:sdtContent>
                <w:r>
                  <w:rPr>
                    <w:rFonts w:ascii="Gungsuh" w:eastAsia="Gungsuh" w:hAnsi="Gungsuh" w:cs="Gungsuh"/>
                  </w:rPr>
                  <w:t>Distance to the pleura ≥10 mm, n (%)</w:t>
                </w:r>
              </w:sdtContent>
            </w:sdt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8CD02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 (8.5)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4D8856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64 (91.5)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743771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0.880</w:t>
            </w:r>
          </w:p>
        </w:tc>
      </w:tr>
      <w:tr w:rsidR="00245E4F" w14:paraId="16A93D8C" w14:textId="77777777">
        <w:tc>
          <w:tcPr>
            <w:tcW w:w="4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48293" w14:textId="77777777" w:rsidR="00245E4F" w:rsidRDefault="00000000" w:rsidP="003F71B6">
            <w:pPr>
              <w:keepNext/>
              <w:keepLines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Distance to the pleura &lt;10 mm,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n(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%)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C21ED7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 (6.6)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25E4FC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84 (93.4)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CE914E" w14:textId="77777777" w:rsidR="00245E4F" w:rsidRDefault="00245E4F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45E4F" w14:paraId="70A0207E" w14:textId="77777777">
        <w:tc>
          <w:tcPr>
            <w:tcW w:w="4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AAE006" w14:textId="77777777" w:rsidR="00245E4F" w:rsidRDefault="00000000" w:rsidP="003F71B6">
            <w:pPr>
              <w:keepNext/>
              <w:keepLines/>
              <w:rPr>
                <w:rFonts w:ascii="Times New Roman" w:eastAsia="Times New Roman" w:hAnsi="Times New Roman" w:cs="Times New Roman"/>
              </w:rPr>
            </w:pPr>
            <w:sdt>
              <w:sdtPr>
                <w:tag w:val="goog_rdk_5"/>
                <w:id w:val="-1956703068"/>
              </w:sdtPr>
              <w:sdtContent>
                <w:r>
                  <w:rPr>
                    <w:rFonts w:ascii="Gungsuh" w:eastAsia="Gungsuh" w:hAnsi="Gungsuh" w:cs="Gungsuh"/>
                  </w:rPr>
                  <w:t>Distance to the pleura ≥20 mm, n (%)</w:t>
                </w:r>
              </w:sdtContent>
            </w:sdt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6140EA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 (6.8)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418DE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41 (93.2)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AB78B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0.840</w:t>
            </w:r>
          </w:p>
        </w:tc>
      </w:tr>
      <w:tr w:rsidR="00245E4F" w14:paraId="4F4E8AA9" w14:textId="77777777">
        <w:tc>
          <w:tcPr>
            <w:tcW w:w="4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0B692D" w14:textId="77777777" w:rsidR="00245E4F" w:rsidRDefault="00000000" w:rsidP="003F71B6">
            <w:pPr>
              <w:keepNext/>
              <w:keepLines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Distance to the pleura &lt;20 mm,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n(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%)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CEB04D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 (7.8)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4E425B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107 (92.2)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54625E" w14:textId="77777777" w:rsidR="00245E4F" w:rsidRDefault="00245E4F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45E4F" w14:paraId="08F5DA64" w14:textId="77777777">
        <w:tc>
          <w:tcPr>
            <w:tcW w:w="4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A5F6C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TBNA yes,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n(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%)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9B6688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 (7.8)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B9675D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47 (92.2)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F5392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45E4F" w14:paraId="1ADB2BAA" w14:textId="77777777">
        <w:tc>
          <w:tcPr>
            <w:tcW w:w="4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C7D357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TBNA no,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n(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%)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3A678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 (7.4)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1618B9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101 (92.6)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BF1D7E" w14:textId="77777777" w:rsidR="00245E4F" w:rsidRDefault="00245E4F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45E4F" w14:paraId="136EBE83" w14:textId="77777777">
        <w:tc>
          <w:tcPr>
            <w:tcW w:w="4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6D7C5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TBBx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yes,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n(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%)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30978E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 (7.8)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32E725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141 (92.2)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DA5800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0.971</w:t>
            </w:r>
          </w:p>
        </w:tc>
      </w:tr>
      <w:tr w:rsidR="00245E4F" w14:paraId="7D20AF2F" w14:textId="77777777">
        <w:tc>
          <w:tcPr>
            <w:tcW w:w="4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8F5825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TBBx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no,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n(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%)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3551E5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 (0)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93787D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 (100)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821306" w14:textId="77777777" w:rsidR="00245E4F" w:rsidRDefault="00245E4F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45E4F" w14:paraId="0B9258E2" w14:textId="77777777">
        <w:tc>
          <w:tcPr>
            <w:tcW w:w="4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ED99E4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CB yes,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n(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%)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5B324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 (5.9)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265AD3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111 (94.1)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715F5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0.302</w:t>
            </w:r>
          </w:p>
        </w:tc>
      </w:tr>
      <w:tr w:rsidR="00245E4F" w14:paraId="013CE43C" w14:textId="77777777">
        <w:tc>
          <w:tcPr>
            <w:tcW w:w="4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6899C4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CB no,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n(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%)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DFA881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5 (11.9)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02E76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 (88.1)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13374A" w14:textId="77777777" w:rsidR="00245E4F" w:rsidRDefault="00245E4F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45E4F" w14:paraId="47E266D9" w14:textId="77777777">
        <w:tc>
          <w:tcPr>
            <w:tcW w:w="4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0C76D0" w14:textId="77777777" w:rsidR="00245E4F" w:rsidRDefault="00000000" w:rsidP="003F71B6">
            <w:pPr>
              <w:keepNext/>
              <w:keepLines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Suction catheter + BAL +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TBBx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+TBB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n(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%)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36D910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 (6.7)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321571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55 (93.3)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6D4AFC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0.383</w:t>
            </w:r>
          </w:p>
        </w:tc>
      </w:tr>
      <w:tr w:rsidR="00245E4F" w14:paraId="55BF941D" w14:textId="77777777">
        <w:tc>
          <w:tcPr>
            <w:tcW w:w="4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064F4" w14:textId="77777777" w:rsidR="00245E4F" w:rsidRDefault="00000000" w:rsidP="003F71B6">
            <w:pPr>
              <w:keepNext/>
              <w:keepLines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Suction catheter + BAL +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TBBx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+ TBB+ TBNA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n(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%)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DC17A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 (7.6)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74412F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 (92.4)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F57614" w14:textId="77777777" w:rsidR="00245E4F" w:rsidRDefault="00245E4F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45E4F" w14:paraId="471E3FB1" w14:textId="77777777">
        <w:tc>
          <w:tcPr>
            <w:tcW w:w="4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A1F4E0" w14:textId="77777777" w:rsidR="00245E4F" w:rsidRDefault="00000000" w:rsidP="003F71B6">
            <w:pPr>
              <w:keepNext/>
              <w:keepLines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Suction catheter + BAL +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TBBx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+ TBNA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n(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%)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3C1523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 (25.0)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3986F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 (75.0)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FBC76C" w14:textId="77777777" w:rsidR="00245E4F" w:rsidRDefault="00245E4F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45E4F" w14:paraId="73B9F1CD" w14:textId="77777777">
        <w:tc>
          <w:tcPr>
            <w:tcW w:w="4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E51C0" w14:textId="77777777" w:rsidR="00245E4F" w:rsidRDefault="00000000" w:rsidP="003F71B6">
            <w:pPr>
              <w:keepNext/>
              <w:keepLines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Upper lobes,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n(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%)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31487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 (6.4)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780E5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87 (93.6)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E8A2CA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0.812</w:t>
            </w:r>
          </w:p>
        </w:tc>
      </w:tr>
      <w:tr w:rsidR="00245E4F" w14:paraId="750BFB3D" w14:textId="77777777">
        <w:tc>
          <w:tcPr>
            <w:tcW w:w="4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E3E2F" w14:textId="77777777" w:rsidR="00245E4F" w:rsidRDefault="00000000" w:rsidP="003F71B6">
            <w:pPr>
              <w:keepNext/>
              <w:keepLines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Middle lobe,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n(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%)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245C86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 (6.6)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FE7D83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 (93.4)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1D597" w14:textId="77777777" w:rsidR="00245E4F" w:rsidRDefault="00245E4F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45E4F" w14:paraId="0721689D" w14:textId="77777777">
        <w:tc>
          <w:tcPr>
            <w:tcW w:w="4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236E3" w14:textId="77777777" w:rsidR="00245E4F" w:rsidRDefault="00000000" w:rsidP="003F71B6">
            <w:pPr>
              <w:keepNext/>
              <w:keepLines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Lower lobes,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n(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%)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F099AD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 (9.6)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45B50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47 (90.4)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FE141" w14:textId="77777777" w:rsidR="00245E4F" w:rsidRDefault="00245E4F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45E4F" w14:paraId="5F88A23A" w14:textId="77777777">
        <w:tc>
          <w:tcPr>
            <w:tcW w:w="4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B6F507" w14:textId="77777777" w:rsidR="00245E4F" w:rsidRDefault="00000000" w:rsidP="003F71B6">
            <w:pPr>
              <w:keepNext/>
              <w:keepLines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Size &lt; 15 mm,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n(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%)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2C48B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 (12.9)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AC86A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54 (87.1)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073BA8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0.061</w:t>
            </w:r>
          </w:p>
        </w:tc>
      </w:tr>
      <w:tr w:rsidR="00245E4F" w14:paraId="34EE6870" w14:textId="77777777">
        <w:tc>
          <w:tcPr>
            <w:tcW w:w="466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C47133" w14:textId="77777777" w:rsidR="00245E4F" w:rsidRDefault="00000000" w:rsidP="003F71B6">
            <w:pPr>
              <w:keepNext/>
              <w:keepLines/>
              <w:rPr>
                <w:rFonts w:ascii="Times New Roman" w:eastAsia="Times New Roman" w:hAnsi="Times New Roman" w:cs="Times New Roman"/>
              </w:rPr>
            </w:pPr>
            <w:sdt>
              <w:sdtPr>
                <w:tag w:val="goog_rdk_6"/>
                <w:id w:val="563686739"/>
              </w:sdtPr>
              <w:sdtContent>
                <w:r>
                  <w:rPr>
                    <w:rFonts w:ascii="Gungsuh" w:eastAsia="Gungsuh" w:hAnsi="Gungsuh" w:cs="Gungsuh"/>
                  </w:rPr>
                  <w:t>Size ≥ 15 mm, n (%)</w:t>
                </w:r>
              </w:sdtContent>
            </w:sdt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377B1B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 (4.1)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AA2E1" w14:textId="77777777" w:rsidR="00245E4F" w:rsidRDefault="00000000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94 (95.9)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C79D67" w14:textId="77777777" w:rsidR="00245E4F" w:rsidRDefault="00245E4F" w:rsidP="003F71B6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45E4F" w14:paraId="02592C35" w14:textId="77777777">
        <w:trPr>
          <w:trHeight w:val="420"/>
        </w:trPr>
        <w:tc>
          <w:tcPr>
            <w:tcW w:w="9255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295972" w14:textId="77777777" w:rsidR="00245E4F" w:rsidRDefault="00000000" w:rsidP="003F71B6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Notes: ENB, electromagnetic navigational bronchoscopy;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TBBx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, transbronchial biopsies; CB, cytology brush; TBNA, transbronchial aspiration; BAL, bronchoalveolar lavage.</w:t>
            </w:r>
          </w:p>
        </w:tc>
      </w:tr>
    </w:tbl>
    <w:p w14:paraId="32018CCD" w14:textId="77777777" w:rsidR="00245E4F" w:rsidRDefault="00245E4F">
      <w:pPr>
        <w:rPr>
          <w:rFonts w:ascii="Times New Roman" w:eastAsia="Times New Roman" w:hAnsi="Times New Roman" w:cs="Times New Roman"/>
        </w:rPr>
      </w:pPr>
    </w:p>
    <w:sectPr w:rsidR="00245E4F"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ungsuh">
    <w:altName w:val="Malgun Gothic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3B6B94"/>
    <w:multiLevelType w:val="multilevel"/>
    <w:tmpl w:val="D4E04374"/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E710DD"/>
    <w:multiLevelType w:val="multilevel"/>
    <w:tmpl w:val="415A72E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675810235">
    <w:abstractNumId w:val="0"/>
  </w:num>
  <w:num w:numId="2" w16cid:durableId="2455781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5E4F"/>
    <w:rsid w:val="000E65D7"/>
    <w:rsid w:val="001A0AA0"/>
    <w:rsid w:val="00206A34"/>
    <w:rsid w:val="00226950"/>
    <w:rsid w:val="00245E4F"/>
    <w:rsid w:val="00286411"/>
    <w:rsid w:val="003224F3"/>
    <w:rsid w:val="0034047D"/>
    <w:rsid w:val="003F71B6"/>
    <w:rsid w:val="0040756C"/>
    <w:rsid w:val="00495DF3"/>
    <w:rsid w:val="00624F14"/>
    <w:rsid w:val="006A6B12"/>
    <w:rsid w:val="006B17AE"/>
    <w:rsid w:val="006D342F"/>
    <w:rsid w:val="007025B3"/>
    <w:rsid w:val="0071087A"/>
    <w:rsid w:val="007F15D5"/>
    <w:rsid w:val="009A5781"/>
    <w:rsid w:val="009B7B3E"/>
    <w:rsid w:val="00A00532"/>
    <w:rsid w:val="00A56F79"/>
    <w:rsid w:val="00A777AF"/>
    <w:rsid w:val="00B03195"/>
    <w:rsid w:val="00B104B1"/>
    <w:rsid w:val="00BA38B2"/>
    <w:rsid w:val="00C0609B"/>
    <w:rsid w:val="00C30A41"/>
    <w:rsid w:val="00CC6233"/>
    <w:rsid w:val="00CE4BB3"/>
    <w:rsid w:val="00EB6A80"/>
    <w:rsid w:val="00EF0706"/>
    <w:rsid w:val="00F217E6"/>
    <w:rsid w:val="00F73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EE52B"/>
  <w15:docId w15:val="{24F1CA07-B3AD-4ABE-93AE-D2FDA6D48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39"/>
    <w:rsid w:val="00AD5F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D5FDC"/>
    <w:pPr>
      <w:ind w:left="720"/>
      <w:contextualSpacing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4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4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4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7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4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9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a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b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c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d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e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0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1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2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3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4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09264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09264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092642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9264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92642"/>
    <w:rPr>
      <w:b/>
      <w:bCs/>
      <w:sz w:val="20"/>
      <w:szCs w:val="20"/>
    </w:rPr>
  </w:style>
  <w:style w:type="table" w:customStyle="1" w:styleId="af5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6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7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8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9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a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b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c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d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e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Yc8TPF+wSQrrJTNMF+ncnZ+2G3g==">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</TotalTime>
  <Pages>1</Pages>
  <Words>196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Eduardo Andres Tuta Quintero</dc:creator>
  <cp:lastModifiedBy>Medico Servicio Social FNC - Eduardo Andres Tuta</cp:lastModifiedBy>
  <cp:revision>32</cp:revision>
  <dcterms:created xsi:type="dcterms:W3CDTF">2023-02-08T17:15:00Z</dcterms:created>
  <dcterms:modified xsi:type="dcterms:W3CDTF">2023-08-04T15:05:00Z</dcterms:modified>
</cp:coreProperties>
</file>