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CC956" w14:textId="77777777" w:rsidR="005A5F50" w:rsidRPr="004C19D7" w:rsidRDefault="005A5F50" w:rsidP="005A5F50">
      <w:pPr>
        <w:spacing w:line="480" w:lineRule="auto"/>
        <w:ind w:left="720" w:hanging="720"/>
        <w:jc w:val="center"/>
        <w:rPr>
          <w:b/>
          <w:bCs/>
          <w:sz w:val="20"/>
          <w:szCs w:val="20"/>
        </w:rPr>
      </w:pPr>
      <w:r w:rsidRPr="004C19D7">
        <w:rPr>
          <w:b/>
          <w:bCs/>
          <w:sz w:val="20"/>
          <w:szCs w:val="20"/>
        </w:rPr>
        <w:t>Supplemental Table 1</w:t>
      </w:r>
      <w:r>
        <w:rPr>
          <w:b/>
          <w:bCs/>
          <w:sz w:val="20"/>
          <w:szCs w:val="20"/>
        </w:rPr>
        <w:t>.</w:t>
      </w:r>
      <w:r w:rsidRPr="004C19D7">
        <w:rPr>
          <w:b/>
          <w:bCs/>
          <w:sz w:val="20"/>
          <w:szCs w:val="20"/>
        </w:rPr>
        <w:t xml:space="preserve"> Renal Stage Distribution by OAC</w:t>
      </w:r>
    </w:p>
    <w:tbl>
      <w:tblPr>
        <w:tblW w:w="9455" w:type="dxa"/>
        <w:tblLook w:val="04A0" w:firstRow="1" w:lastRow="0" w:firstColumn="1" w:lastColumn="0" w:noHBand="0" w:noVBand="1"/>
      </w:tblPr>
      <w:tblGrid>
        <w:gridCol w:w="4200"/>
        <w:gridCol w:w="1544"/>
        <w:gridCol w:w="1824"/>
        <w:gridCol w:w="1887"/>
      </w:tblGrid>
      <w:tr w:rsidR="005A5F50" w:rsidRPr="00ED78A3" w14:paraId="5A7EC660" w14:textId="77777777" w:rsidTr="00C82881">
        <w:trPr>
          <w:trHeight w:val="169"/>
        </w:trPr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C4AF1F" w14:textId="77777777" w:rsidR="005A5F50" w:rsidRPr="00ED78A3" w:rsidRDefault="005A5F50" w:rsidP="00C82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D78A3">
              <w:rPr>
                <w:rFonts w:ascii="Calibri" w:eastAsia="Times New Roman" w:hAnsi="Calibri" w:cs="Calibri"/>
                <w:b/>
                <w:bCs/>
                <w:color w:val="000000"/>
              </w:rPr>
              <w:t>Renal Stage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, n (%)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97F3206" w14:textId="77777777" w:rsidR="005A5F50" w:rsidRPr="00ED78A3" w:rsidRDefault="005A5F50" w:rsidP="00C82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D78A3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Apixaban 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FAECA19" w14:textId="77777777" w:rsidR="005A5F50" w:rsidRPr="00ED78A3" w:rsidRDefault="005A5F50" w:rsidP="00C82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D78A3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LMWH 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F8C0A95" w14:textId="77777777" w:rsidR="005A5F50" w:rsidRPr="00ED78A3" w:rsidRDefault="005A5F50" w:rsidP="00C82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D78A3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Warfarin </w:t>
            </w:r>
          </w:p>
        </w:tc>
      </w:tr>
      <w:tr w:rsidR="005A5F50" w:rsidRPr="00ED78A3" w14:paraId="64EB2992" w14:textId="77777777" w:rsidTr="00C82881">
        <w:trPr>
          <w:trHeight w:val="169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D3F52" w14:textId="77777777" w:rsidR="005A5F50" w:rsidRPr="00ED78A3" w:rsidRDefault="005A5F50" w:rsidP="00C828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D78A3">
              <w:rPr>
                <w:rFonts w:ascii="Calibri" w:eastAsia="Times New Roman" w:hAnsi="Calibri" w:cs="Calibri"/>
                <w:color w:val="000000"/>
              </w:rPr>
              <w:t>Any Stage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2FC96" w14:textId="77777777" w:rsidR="005A5F50" w:rsidRPr="00ED78A3" w:rsidRDefault="005A5F50" w:rsidP="00C82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78A3">
              <w:rPr>
                <w:rFonts w:ascii="Calibri" w:eastAsia="Times New Roman" w:hAnsi="Calibri" w:cs="Calibri"/>
                <w:color w:val="000000"/>
              </w:rPr>
              <w:t>2,492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(100%)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0F17E" w14:textId="77777777" w:rsidR="005A5F50" w:rsidRPr="00ED78A3" w:rsidRDefault="005A5F50" w:rsidP="00C82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78A3">
              <w:rPr>
                <w:rFonts w:ascii="Calibri" w:eastAsia="Times New Roman" w:hAnsi="Calibri" w:cs="Calibri"/>
                <w:color w:val="000000"/>
              </w:rPr>
              <w:t>2,800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(100%)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D30EF" w14:textId="77777777" w:rsidR="005A5F50" w:rsidRPr="00ED78A3" w:rsidRDefault="005A5F50" w:rsidP="00C82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78A3">
              <w:rPr>
                <w:rFonts w:ascii="Calibri" w:eastAsia="Times New Roman" w:hAnsi="Calibri" w:cs="Calibri"/>
                <w:color w:val="000000"/>
              </w:rPr>
              <w:t>3,566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(100%)</w:t>
            </w:r>
          </w:p>
        </w:tc>
      </w:tr>
      <w:tr w:rsidR="005A5F50" w:rsidRPr="00ED78A3" w14:paraId="10E42D83" w14:textId="77777777" w:rsidTr="00C82881">
        <w:trPr>
          <w:trHeight w:val="169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6C3D8" w14:textId="77777777" w:rsidR="005A5F50" w:rsidRPr="00ED78A3" w:rsidRDefault="005A5F50" w:rsidP="00C8288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ED78A3">
              <w:rPr>
                <w:rFonts w:ascii="Calibri" w:eastAsia="Times New Roman" w:hAnsi="Calibri" w:cs="Calibri"/>
                <w:color w:val="000000"/>
              </w:rPr>
              <w:t>CKD Stage 1/2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0E56" w14:textId="77777777" w:rsidR="005A5F50" w:rsidRPr="00ED78A3" w:rsidRDefault="005A5F50" w:rsidP="00C82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78A3">
              <w:rPr>
                <w:rFonts w:ascii="Calibri" w:eastAsia="Times New Roman" w:hAnsi="Calibri" w:cs="Calibri"/>
                <w:color w:val="000000"/>
              </w:rPr>
              <w:t>230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(9.2%)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6BD0D" w14:textId="77777777" w:rsidR="005A5F50" w:rsidRPr="00ED78A3" w:rsidRDefault="005A5F50" w:rsidP="00C82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78A3">
              <w:rPr>
                <w:rFonts w:ascii="Calibri" w:eastAsia="Times New Roman" w:hAnsi="Calibri" w:cs="Calibri"/>
                <w:color w:val="000000"/>
              </w:rPr>
              <w:t>287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(10.2%)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F8452" w14:textId="77777777" w:rsidR="005A5F50" w:rsidRPr="00ED78A3" w:rsidRDefault="005A5F50" w:rsidP="00C82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78A3">
              <w:rPr>
                <w:rFonts w:ascii="Calibri" w:eastAsia="Times New Roman" w:hAnsi="Calibri" w:cs="Calibri"/>
                <w:color w:val="000000"/>
              </w:rPr>
              <w:t>278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(7.8%)</w:t>
            </w:r>
          </w:p>
        </w:tc>
      </w:tr>
      <w:tr w:rsidR="005A5F50" w:rsidRPr="00ED78A3" w14:paraId="06F261BD" w14:textId="77777777" w:rsidTr="00C82881">
        <w:trPr>
          <w:trHeight w:val="169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A766" w14:textId="77777777" w:rsidR="005A5F50" w:rsidRPr="00ED78A3" w:rsidRDefault="005A5F50" w:rsidP="00C8288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ED78A3">
              <w:rPr>
                <w:rFonts w:ascii="Calibri" w:eastAsia="Times New Roman" w:hAnsi="Calibri" w:cs="Calibri"/>
                <w:color w:val="000000"/>
              </w:rPr>
              <w:t>CKD Stage 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CBF5C" w14:textId="77777777" w:rsidR="005A5F50" w:rsidRPr="00ED78A3" w:rsidRDefault="005A5F50" w:rsidP="00C82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78A3">
              <w:rPr>
                <w:rFonts w:ascii="Calibri" w:eastAsia="Times New Roman" w:hAnsi="Calibri" w:cs="Calibri"/>
                <w:color w:val="000000"/>
              </w:rPr>
              <w:t>967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(38.8%)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5F4F4" w14:textId="77777777" w:rsidR="005A5F50" w:rsidRPr="00ED78A3" w:rsidRDefault="005A5F50" w:rsidP="00C82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78A3">
              <w:rPr>
                <w:rFonts w:ascii="Calibri" w:eastAsia="Times New Roman" w:hAnsi="Calibri" w:cs="Calibri"/>
                <w:color w:val="000000"/>
              </w:rPr>
              <w:t>893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(31.9%)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07E3" w14:textId="77777777" w:rsidR="005A5F50" w:rsidRPr="00ED78A3" w:rsidRDefault="005A5F50" w:rsidP="00C82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78A3">
              <w:rPr>
                <w:rFonts w:ascii="Calibri" w:eastAsia="Times New Roman" w:hAnsi="Calibri" w:cs="Calibri"/>
                <w:color w:val="000000"/>
              </w:rPr>
              <w:t>1,349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(37.8%)</w:t>
            </w:r>
          </w:p>
        </w:tc>
      </w:tr>
      <w:tr w:rsidR="005A5F50" w:rsidRPr="00ED78A3" w14:paraId="21C854AB" w14:textId="77777777" w:rsidTr="00C82881">
        <w:trPr>
          <w:trHeight w:val="169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C5412" w14:textId="77777777" w:rsidR="005A5F50" w:rsidRPr="00ED78A3" w:rsidRDefault="005A5F50" w:rsidP="00C8288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ED78A3">
              <w:rPr>
                <w:rFonts w:ascii="Calibri" w:eastAsia="Times New Roman" w:hAnsi="Calibri" w:cs="Calibri"/>
                <w:color w:val="000000"/>
              </w:rPr>
              <w:t>CKD Stage 4/5/ESRD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20A28" w14:textId="77777777" w:rsidR="005A5F50" w:rsidRPr="00ED78A3" w:rsidRDefault="005A5F50" w:rsidP="00C82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78A3">
              <w:rPr>
                <w:rFonts w:ascii="Calibri" w:eastAsia="Times New Roman" w:hAnsi="Calibri" w:cs="Calibri"/>
                <w:color w:val="000000"/>
              </w:rPr>
              <w:t>237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(9.5%)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C95A6" w14:textId="77777777" w:rsidR="005A5F50" w:rsidRPr="00ED78A3" w:rsidRDefault="005A5F50" w:rsidP="00C82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78A3">
              <w:rPr>
                <w:rFonts w:ascii="Calibri" w:eastAsia="Times New Roman" w:hAnsi="Calibri" w:cs="Calibri"/>
                <w:color w:val="000000"/>
              </w:rPr>
              <w:t>192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(6.8%)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5B11C" w14:textId="77777777" w:rsidR="005A5F50" w:rsidRPr="00ED78A3" w:rsidRDefault="005A5F50" w:rsidP="00C82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78A3">
              <w:rPr>
                <w:rFonts w:ascii="Calibri" w:eastAsia="Times New Roman" w:hAnsi="Calibri" w:cs="Calibri"/>
                <w:color w:val="000000"/>
              </w:rPr>
              <w:t>552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(15.5%)</w:t>
            </w:r>
          </w:p>
        </w:tc>
      </w:tr>
      <w:tr w:rsidR="005A5F50" w:rsidRPr="00ED78A3" w14:paraId="17341FAB" w14:textId="77777777" w:rsidTr="00C82881">
        <w:trPr>
          <w:trHeight w:val="169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4ECBB" w14:textId="77777777" w:rsidR="005A5F50" w:rsidRPr="00ED78A3" w:rsidRDefault="005A5F50" w:rsidP="00C8288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ED78A3">
              <w:rPr>
                <w:rFonts w:ascii="Calibri" w:eastAsia="Times New Roman" w:hAnsi="Calibri" w:cs="Calibri"/>
                <w:color w:val="000000"/>
              </w:rPr>
              <w:t>CKD Unknown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A75C9" w14:textId="77777777" w:rsidR="005A5F50" w:rsidRPr="00ED78A3" w:rsidRDefault="005A5F50" w:rsidP="00C82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78A3">
              <w:rPr>
                <w:rFonts w:ascii="Calibri" w:eastAsia="Times New Roman" w:hAnsi="Calibri" w:cs="Calibri"/>
                <w:color w:val="000000"/>
              </w:rPr>
              <w:t>297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(11.9%)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56E2C" w14:textId="77777777" w:rsidR="005A5F50" w:rsidRPr="00ED78A3" w:rsidRDefault="005A5F50" w:rsidP="00C82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78A3">
              <w:rPr>
                <w:rFonts w:ascii="Calibri" w:eastAsia="Times New Roman" w:hAnsi="Calibri" w:cs="Calibri"/>
                <w:color w:val="000000"/>
              </w:rPr>
              <w:t>419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(15.0%)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052C5" w14:textId="77777777" w:rsidR="005A5F50" w:rsidRPr="00ED78A3" w:rsidRDefault="005A5F50" w:rsidP="00C82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78A3">
              <w:rPr>
                <w:rFonts w:ascii="Calibri" w:eastAsia="Times New Roman" w:hAnsi="Calibri" w:cs="Calibri"/>
                <w:color w:val="000000"/>
              </w:rPr>
              <w:t>540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(15.2%)</w:t>
            </w:r>
          </w:p>
        </w:tc>
      </w:tr>
      <w:tr w:rsidR="005A5F50" w:rsidRPr="00ED78A3" w14:paraId="6FD67030" w14:textId="77777777" w:rsidTr="00C82881">
        <w:trPr>
          <w:trHeight w:val="169"/>
        </w:trPr>
        <w:tc>
          <w:tcPr>
            <w:tcW w:w="4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F9D44" w14:textId="77777777" w:rsidR="005A5F50" w:rsidRPr="00ED78A3" w:rsidRDefault="005A5F50" w:rsidP="00C8288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ED78A3">
              <w:rPr>
                <w:rFonts w:ascii="Calibri" w:eastAsia="Times New Roman" w:hAnsi="Calibri" w:cs="Calibri"/>
                <w:color w:val="000000"/>
              </w:rPr>
              <w:t>Other Renal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111BE" w14:textId="77777777" w:rsidR="005A5F50" w:rsidRPr="00ED78A3" w:rsidRDefault="005A5F50" w:rsidP="00C82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78A3">
              <w:rPr>
                <w:rFonts w:ascii="Calibri" w:eastAsia="Times New Roman" w:hAnsi="Calibri" w:cs="Calibri"/>
                <w:color w:val="000000"/>
              </w:rPr>
              <w:t>761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(30.5%)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29045" w14:textId="77777777" w:rsidR="005A5F50" w:rsidRPr="00ED78A3" w:rsidRDefault="005A5F50" w:rsidP="00C82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78A3">
              <w:rPr>
                <w:rFonts w:ascii="Calibri" w:eastAsia="Times New Roman" w:hAnsi="Calibri" w:cs="Calibri"/>
                <w:color w:val="000000"/>
              </w:rPr>
              <w:t>1,010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(36.1%)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596C9" w14:textId="77777777" w:rsidR="005A5F50" w:rsidRPr="00ED78A3" w:rsidRDefault="005A5F50" w:rsidP="00C828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D78A3">
              <w:rPr>
                <w:rFonts w:ascii="Calibri" w:eastAsia="Times New Roman" w:hAnsi="Calibri" w:cs="Calibri"/>
                <w:color w:val="000000"/>
              </w:rPr>
              <w:t>847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(23.7%)</w:t>
            </w:r>
          </w:p>
        </w:tc>
      </w:tr>
    </w:tbl>
    <w:p w14:paraId="109AD31B" w14:textId="77777777" w:rsidR="005A5F50" w:rsidRDefault="005A5F50" w:rsidP="005A5F50">
      <w:pPr>
        <w:spacing w:line="480" w:lineRule="auto"/>
        <w:rPr>
          <w:sz w:val="20"/>
          <w:szCs w:val="20"/>
        </w:rPr>
      </w:pPr>
    </w:p>
    <w:p w14:paraId="1EA17B6B" w14:textId="77777777" w:rsidR="005A5F50" w:rsidRPr="00F765C6" w:rsidRDefault="005A5F50" w:rsidP="005A5F50">
      <w:pPr>
        <w:spacing w:line="480" w:lineRule="auto"/>
        <w:rPr>
          <w:sz w:val="20"/>
          <w:szCs w:val="20"/>
        </w:rPr>
      </w:pPr>
      <w:r w:rsidRPr="004C19D7">
        <w:rPr>
          <w:sz w:val="20"/>
          <w:szCs w:val="20"/>
        </w:rPr>
        <w:t>CKD: chronic kidney disease; ESRD: end stage renal disease; LMWH: low molecular weight heparin; SD: standard deviation</w:t>
      </w:r>
    </w:p>
    <w:p w14:paraId="584ED245" w14:textId="77777777" w:rsidR="00176180" w:rsidRDefault="00176180"/>
    <w:sectPr w:rsidR="001761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50"/>
    <w:rsid w:val="00176180"/>
    <w:rsid w:val="005A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A889A"/>
  <w15:chartTrackingRefBased/>
  <w15:docId w15:val="{21B1F864-4F80-435B-ADEB-3032B411E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F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447</Characters>
  <Application>Microsoft Office Word</Application>
  <DocSecurity>0</DocSecurity>
  <Lines>3</Lines>
  <Paragraphs>1</Paragraphs>
  <ScaleCrop>false</ScaleCrop>
  <Company>Springer Nature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2023-07-14T01:51:00Z</dcterms:created>
  <dcterms:modified xsi:type="dcterms:W3CDTF">2023-07-14T01:51:00Z</dcterms:modified>
</cp:coreProperties>
</file>