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1A9826" w14:textId="7AF705D3" w:rsidR="00372D72" w:rsidRPr="00361185" w:rsidRDefault="00372D72" w:rsidP="00372D72">
      <w:pPr>
        <w:spacing w:before="0" w:after="0"/>
        <w:rPr>
          <w:rFonts w:cs="Times New Roman"/>
          <w:szCs w:val="24"/>
        </w:rPr>
      </w:pPr>
      <w:bookmarkStart w:id="0" w:name="OLE_LINK1"/>
      <w:r>
        <w:rPr>
          <w:rFonts w:cs="Times New Roman"/>
          <w:b/>
          <w:noProof/>
          <w:szCs w:val="24"/>
        </w:rPr>
        <w:t xml:space="preserve">Table </w:t>
      </w:r>
      <w:r>
        <w:rPr>
          <w:rFonts w:cs="Times New Roman"/>
          <w:b/>
          <w:noProof/>
          <w:szCs w:val="24"/>
        </w:rPr>
        <w:t>S</w:t>
      </w:r>
      <w:r>
        <w:rPr>
          <w:rFonts w:cs="Times New Roman"/>
          <w:b/>
          <w:noProof/>
          <w:szCs w:val="24"/>
        </w:rPr>
        <w:t>9</w:t>
      </w:r>
      <w:r w:rsidRPr="00361185">
        <w:rPr>
          <w:rFonts w:cs="Times New Roman"/>
          <w:b/>
          <w:noProof/>
          <w:szCs w:val="24"/>
        </w:rPr>
        <w:t xml:space="preserve">. </w:t>
      </w:r>
      <w:bookmarkStart w:id="1" w:name="_Hlk139543477"/>
      <w:r w:rsidRPr="00361185">
        <w:rPr>
          <w:rFonts w:cs="Times New Roman"/>
          <w:noProof/>
          <w:szCs w:val="24"/>
        </w:rPr>
        <w:t>Health indices</w:t>
      </w:r>
      <w:r w:rsidRPr="00361185">
        <w:rPr>
          <w:rFonts w:cs="Times New Roman"/>
          <w:szCs w:val="24"/>
        </w:rPr>
        <w:t xml:space="preserve"> </w:t>
      </w:r>
      <w:r>
        <w:rPr>
          <w:rFonts w:cs="Times New Roman"/>
          <w:szCs w:val="24"/>
        </w:rPr>
        <w:t xml:space="preserve">in blood serum </w:t>
      </w:r>
      <w:r w:rsidRPr="00361185">
        <w:rPr>
          <w:rFonts w:cs="Times New Roman"/>
          <w:szCs w:val="24"/>
        </w:rPr>
        <w:t>of piglets on day 29</w:t>
      </w:r>
      <w:bookmarkEnd w:id="1"/>
    </w:p>
    <w:tbl>
      <w:tblPr>
        <w:tblStyle w:val="Tabel-Gitter"/>
        <w:tblW w:w="10121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19"/>
        <w:gridCol w:w="1273"/>
        <w:gridCol w:w="1441"/>
        <w:gridCol w:w="1416"/>
        <w:gridCol w:w="1442"/>
        <w:gridCol w:w="1585"/>
        <w:gridCol w:w="1445"/>
      </w:tblGrid>
      <w:tr w:rsidR="00372D72" w:rsidRPr="00361185" w14:paraId="22E16B15" w14:textId="77777777" w:rsidTr="00B51575">
        <w:trPr>
          <w:trHeight w:val="326"/>
        </w:trPr>
        <w:tc>
          <w:tcPr>
            <w:tcW w:w="1519" w:type="dxa"/>
            <w:tcBorders>
              <w:top w:val="single" w:sz="4" w:space="0" w:color="auto"/>
              <w:bottom w:val="single" w:sz="4" w:space="0" w:color="auto"/>
            </w:tcBorders>
          </w:tcPr>
          <w:bookmarkEnd w:id="0"/>
          <w:p w14:paraId="734B98A2" w14:textId="77777777" w:rsidR="00372D72" w:rsidRPr="00361185" w:rsidRDefault="00372D72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b/>
                <w:szCs w:val="24"/>
              </w:rPr>
              <w:t>Gro</w:t>
            </w:r>
            <w:r>
              <w:rPr>
                <w:rFonts w:cs="Times New Roman"/>
                <w:b/>
                <w:szCs w:val="24"/>
              </w:rPr>
              <w:t>up</w:t>
            </w:r>
          </w:p>
        </w:tc>
        <w:tc>
          <w:tcPr>
            <w:tcW w:w="1273" w:type="dxa"/>
            <w:tcBorders>
              <w:top w:val="single" w:sz="4" w:space="0" w:color="auto"/>
              <w:bottom w:val="single" w:sz="4" w:space="0" w:color="auto"/>
            </w:tcBorders>
          </w:tcPr>
          <w:p w14:paraId="362B6CD9" w14:textId="77777777" w:rsidR="00372D72" w:rsidRPr="00361185" w:rsidRDefault="00372D72" w:rsidP="00B51575">
            <w:pPr>
              <w:spacing w:before="0" w:after="0"/>
              <w:jc w:val="center"/>
              <w:rPr>
                <w:rFonts w:cs="Times New Roman"/>
                <w:b/>
                <w:noProof/>
                <w:szCs w:val="24"/>
              </w:rPr>
            </w:pPr>
            <w:r w:rsidRPr="00361185">
              <w:rPr>
                <w:rFonts w:cs="Times New Roman"/>
                <w:b/>
                <w:noProof/>
                <w:szCs w:val="24"/>
              </w:rPr>
              <w:t>Unit</w:t>
            </w:r>
          </w:p>
        </w:tc>
        <w:tc>
          <w:tcPr>
            <w:tcW w:w="1441" w:type="dxa"/>
            <w:tcBorders>
              <w:top w:val="single" w:sz="4" w:space="0" w:color="auto"/>
              <w:bottom w:val="single" w:sz="4" w:space="0" w:color="auto"/>
            </w:tcBorders>
          </w:tcPr>
          <w:p w14:paraId="3AFB8D2F" w14:textId="77777777" w:rsidR="00372D72" w:rsidRPr="00721387" w:rsidRDefault="00372D72" w:rsidP="00B51575">
            <w:pPr>
              <w:spacing w:before="0" w:after="0"/>
              <w:jc w:val="center"/>
              <w:rPr>
                <w:rFonts w:cs="Times New Roman"/>
                <w:szCs w:val="24"/>
                <w:vertAlign w:val="superscript"/>
              </w:rPr>
            </w:pPr>
            <w:r>
              <w:rPr>
                <w:rFonts w:cs="Times New Roman"/>
                <w:b/>
                <w:noProof/>
                <w:szCs w:val="24"/>
              </w:rPr>
              <w:t>CON</w:t>
            </w:r>
            <w:r>
              <w:rPr>
                <w:rFonts w:cs="Times New Roman"/>
                <w:b/>
                <w:noProof/>
                <w:szCs w:val="24"/>
                <w:vertAlign w:val="superscript"/>
              </w:rPr>
              <w:t>1</w:t>
            </w: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</w:tcPr>
          <w:p w14:paraId="5F64216F" w14:textId="77777777" w:rsidR="00372D72" w:rsidRPr="00721387" w:rsidRDefault="00372D72" w:rsidP="00B51575">
            <w:pPr>
              <w:spacing w:before="0" w:after="0"/>
              <w:jc w:val="center"/>
              <w:rPr>
                <w:rFonts w:cs="Times New Roman"/>
                <w:szCs w:val="24"/>
                <w:vertAlign w:val="superscript"/>
              </w:rPr>
            </w:pPr>
            <w:r>
              <w:rPr>
                <w:rFonts w:cs="Times New Roman"/>
                <w:b/>
                <w:noProof/>
                <w:szCs w:val="24"/>
              </w:rPr>
              <w:t>CcFT</w:t>
            </w:r>
            <w:r>
              <w:rPr>
                <w:rFonts w:cs="Times New Roman"/>
                <w:b/>
                <w:noProof/>
                <w:szCs w:val="24"/>
                <w:vertAlign w:val="superscript"/>
              </w:rPr>
              <w:t>2</w:t>
            </w:r>
          </w:p>
        </w:tc>
        <w:tc>
          <w:tcPr>
            <w:tcW w:w="1442" w:type="dxa"/>
            <w:tcBorders>
              <w:top w:val="single" w:sz="4" w:space="0" w:color="auto"/>
              <w:bottom w:val="single" w:sz="4" w:space="0" w:color="auto"/>
            </w:tcBorders>
          </w:tcPr>
          <w:p w14:paraId="1F63859B" w14:textId="77777777" w:rsidR="00372D72" w:rsidRPr="00721387" w:rsidRDefault="00372D72" w:rsidP="00B51575">
            <w:pPr>
              <w:spacing w:before="0" w:after="0"/>
              <w:jc w:val="center"/>
              <w:rPr>
                <w:rFonts w:cs="Times New Roman"/>
                <w:szCs w:val="24"/>
                <w:vertAlign w:val="superscript"/>
              </w:rPr>
            </w:pPr>
            <w:r>
              <w:rPr>
                <w:rFonts w:cs="Times New Roman"/>
                <w:b/>
                <w:noProof/>
                <w:szCs w:val="24"/>
              </w:rPr>
              <w:t>CMT</w:t>
            </w:r>
            <w:r>
              <w:rPr>
                <w:rFonts w:cs="Times New Roman"/>
                <w:b/>
                <w:noProof/>
                <w:szCs w:val="24"/>
                <w:vertAlign w:val="superscript"/>
              </w:rPr>
              <w:t>3</w:t>
            </w:r>
          </w:p>
        </w:tc>
        <w:tc>
          <w:tcPr>
            <w:tcW w:w="1585" w:type="dxa"/>
            <w:tcBorders>
              <w:top w:val="single" w:sz="4" w:space="0" w:color="auto"/>
              <w:bottom w:val="single" w:sz="4" w:space="0" w:color="auto"/>
            </w:tcBorders>
          </w:tcPr>
          <w:p w14:paraId="48093C76" w14:textId="77777777" w:rsidR="00372D72" w:rsidRPr="00721387" w:rsidRDefault="00372D72" w:rsidP="00B51575">
            <w:pPr>
              <w:spacing w:before="0" w:after="0"/>
              <w:jc w:val="center"/>
              <w:rPr>
                <w:rFonts w:cs="Times New Roman"/>
                <w:szCs w:val="24"/>
                <w:vertAlign w:val="superscript"/>
              </w:rPr>
            </w:pPr>
            <w:r>
              <w:rPr>
                <w:rFonts w:cs="Times New Roman"/>
                <w:b/>
                <w:noProof/>
                <w:szCs w:val="24"/>
              </w:rPr>
              <w:t>GMT</w:t>
            </w:r>
            <w:r>
              <w:rPr>
                <w:rFonts w:cs="Times New Roman"/>
                <w:b/>
                <w:noProof/>
                <w:szCs w:val="24"/>
                <w:vertAlign w:val="superscript"/>
              </w:rPr>
              <w:t>4</w:t>
            </w:r>
          </w:p>
        </w:tc>
        <w:tc>
          <w:tcPr>
            <w:tcW w:w="1445" w:type="dxa"/>
            <w:tcBorders>
              <w:top w:val="single" w:sz="4" w:space="0" w:color="auto"/>
              <w:bottom w:val="single" w:sz="4" w:space="0" w:color="auto"/>
            </w:tcBorders>
          </w:tcPr>
          <w:p w14:paraId="25615AB4" w14:textId="77777777" w:rsidR="00372D72" w:rsidRPr="00361185" w:rsidRDefault="00372D72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b/>
                <w:szCs w:val="24"/>
              </w:rPr>
              <w:t>P-value</w:t>
            </w:r>
          </w:p>
        </w:tc>
      </w:tr>
      <w:tr w:rsidR="00372D72" w:rsidRPr="00361185" w14:paraId="6CC7E674" w14:textId="77777777" w:rsidTr="00B51575">
        <w:trPr>
          <w:trHeight w:val="314"/>
        </w:trPr>
        <w:tc>
          <w:tcPr>
            <w:tcW w:w="1519" w:type="dxa"/>
            <w:tcBorders>
              <w:top w:val="single" w:sz="4" w:space="0" w:color="auto"/>
            </w:tcBorders>
          </w:tcPr>
          <w:p w14:paraId="3CD5C73E" w14:textId="77777777" w:rsidR="00372D72" w:rsidRPr="00361185" w:rsidRDefault="00372D72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proofErr w:type="spellStart"/>
            <w:r w:rsidRPr="00361185">
              <w:rPr>
                <w:rFonts w:cs="Times New Roman"/>
                <w:szCs w:val="24"/>
              </w:rPr>
              <w:t>IFNalpha</w:t>
            </w:r>
            <w:proofErr w:type="spellEnd"/>
          </w:p>
        </w:tc>
        <w:tc>
          <w:tcPr>
            <w:tcW w:w="1273" w:type="dxa"/>
            <w:tcBorders>
              <w:top w:val="single" w:sz="4" w:space="0" w:color="auto"/>
            </w:tcBorders>
          </w:tcPr>
          <w:p w14:paraId="70495B5B" w14:textId="77777777" w:rsidR="00372D72" w:rsidRPr="00361185" w:rsidRDefault="00372D72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proofErr w:type="spellStart"/>
            <w:r w:rsidRPr="00361185">
              <w:rPr>
                <w:rFonts w:cs="Times New Roman"/>
                <w:szCs w:val="24"/>
              </w:rPr>
              <w:t>pg</w:t>
            </w:r>
            <w:proofErr w:type="spellEnd"/>
            <w:r w:rsidRPr="00361185">
              <w:rPr>
                <w:rFonts w:cs="Times New Roman"/>
                <w:szCs w:val="24"/>
              </w:rPr>
              <w:t>/ml</w:t>
            </w:r>
          </w:p>
        </w:tc>
        <w:tc>
          <w:tcPr>
            <w:tcW w:w="1441" w:type="dxa"/>
            <w:tcBorders>
              <w:top w:val="single" w:sz="4" w:space="0" w:color="auto"/>
            </w:tcBorders>
          </w:tcPr>
          <w:p w14:paraId="494296FD" w14:textId="77777777" w:rsidR="00372D72" w:rsidRPr="00361185" w:rsidRDefault="00372D72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6.07 ± 9.28</w:t>
            </w:r>
          </w:p>
        </w:tc>
        <w:tc>
          <w:tcPr>
            <w:tcW w:w="1416" w:type="dxa"/>
            <w:tcBorders>
              <w:top w:val="single" w:sz="4" w:space="0" w:color="auto"/>
            </w:tcBorders>
          </w:tcPr>
          <w:p w14:paraId="1AA7352A" w14:textId="77777777" w:rsidR="00372D72" w:rsidRPr="00361185" w:rsidRDefault="00372D72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11.5 ± 23.1</w:t>
            </w:r>
          </w:p>
        </w:tc>
        <w:tc>
          <w:tcPr>
            <w:tcW w:w="1442" w:type="dxa"/>
            <w:tcBorders>
              <w:top w:val="single" w:sz="4" w:space="0" w:color="auto"/>
            </w:tcBorders>
          </w:tcPr>
          <w:p w14:paraId="1BAF4A27" w14:textId="77777777" w:rsidR="00372D72" w:rsidRPr="00361185" w:rsidRDefault="00372D72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51.5 ± 115</w:t>
            </w:r>
          </w:p>
        </w:tc>
        <w:tc>
          <w:tcPr>
            <w:tcW w:w="1585" w:type="dxa"/>
            <w:tcBorders>
              <w:top w:val="single" w:sz="4" w:space="0" w:color="auto"/>
            </w:tcBorders>
          </w:tcPr>
          <w:p w14:paraId="2EBC6EFE" w14:textId="77777777" w:rsidR="00372D72" w:rsidRPr="00361185" w:rsidRDefault="00372D72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74.4 ± 190</w:t>
            </w:r>
          </w:p>
        </w:tc>
        <w:tc>
          <w:tcPr>
            <w:tcW w:w="1445" w:type="dxa"/>
            <w:tcBorders>
              <w:top w:val="single" w:sz="4" w:space="0" w:color="auto"/>
            </w:tcBorders>
          </w:tcPr>
          <w:p w14:paraId="0DFAE24A" w14:textId="77777777" w:rsidR="00372D72" w:rsidRPr="00361185" w:rsidRDefault="00372D72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NS</w:t>
            </w:r>
          </w:p>
        </w:tc>
      </w:tr>
      <w:tr w:rsidR="00372D72" w:rsidRPr="00361185" w14:paraId="28BDA4EF" w14:textId="77777777" w:rsidTr="00B51575">
        <w:trPr>
          <w:trHeight w:val="326"/>
        </w:trPr>
        <w:tc>
          <w:tcPr>
            <w:tcW w:w="1519" w:type="dxa"/>
          </w:tcPr>
          <w:p w14:paraId="4BE0EB79" w14:textId="77777777" w:rsidR="00372D72" w:rsidRPr="00361185" w:rsidRDefault="00372D72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proofErr w:type="spellStart"/>
            <w:r w:rsidRPr="00361185">
              <w:rPr>
                <w:rFonts w:cs="Times New Roman"/>
                <w:szCs w:val="24"/>
              </w:rPr>
              <w:t>IFNgamma</w:t>
            </w:r>
            <w:proofErr w:type="spellEnd"/>
          </w:p>
        </w:tc>
        <w:tc>
          <w:tcPr>
            <w:tcW w:w="1273" w:type="dxa"/>
          </w:tcPr>
          <w:p w14:paraId="0EB65A33" w14:textId="77777777" w:rsidR="00372D72" w:rsidRPr="00361185" w:rsidRDefault="00372D72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proofErr w:type="spellStart"/>
            <w:r w:rsidRPr="00361185">
              <w:rPr>
                <w:rFonts w:cs="Times New Roman"/>
                <w:szCs w:val="24"/>
              </w:rPr>
              <w:t>pg</w:t>
            </w:r>
            <w:proofErr w:type="spellEnd"/>
            <w:r w:rsidRPr="00361185">
              <w:rPr>
                <w:rFonts w:cs="Times New Roman"/>
                <w:szCs w:val="24"/>
              </w:rPr>
              <w:t>/ml</w:t>
            </w:r>
          </w:p>
        </w:tc>
        <w:tc>
          <w:tcPr>
            <w:tcW w:w="1441" w:type="dxa"/>
          </w:tcPr>
          <w:p w14:paraId="04AF16D2" w14:textId="77777777" w:rsidR="00372D72" w:rsidRPr="00361185" w:rsidRDefault="00372D72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0 ± 0</w:t>
            </w:r>
          </w:p>
        </w:tc>
        <w:tc>
          <w:tcPr>
            <w:tcW w:w="1416" w:type="dxa"/>
          </w:tcPr>
          <w:p w14:paraId="4C0B23EC" w14:textId="77777777" w:rsidR="00372D72" w:rsidRPr="00361185" w:rsidRDefault="00372D72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0 ± 0</w:t>
            </w:r>
          </w:p>
        </w:tc>
        <w:tc>
          <w:tcPr>
            <w:tcW w:w="1442" w:type="dxa"/>
          </w:tcPr>
          <w:p w14:paraId="626DDFF6" w14:textId="77777777" w:rsidR="00372D72" w:rsidRPr="00361185" w:rsidRDefault="00372D72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0 ± 0</w:t>
            </w:r>
          </w:p>
        </w:tc>
        <w:tc>
          <w:tcPr>
            <w:tcW w:w="1585" w:type="dxa"/>
          </w:tcPr>
          <w:p w14:paraId="2C35C84B" w14:textId="77777777" w:rsidR="00372D72" w:rsidRPr="00361185" w:rsidRDefault="00372D72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0 ± 0</w:t>
            </w:r>
          </w:p>
        </w:tc>
        <w:tc>
          <w:tcPr>
            <w:tcW w:w="1445" w:type="dxa"/>
          </w:tcPr>
          <w:p w14:paraId="2651BC9D" w14:textId="77777777" w:rsidR="00372D72" w:rsidRPr="00361185" w:rsidRDefault="00372D72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NS</w:t>
            </w:r>
          </w:p>
        </w:tc>
      </w:tr>
      <w:tr w:rsidR="00372D72" w:rsidRPr="00361185" w14:paraId="3F9E7325" w14:textId="77777777" w:rsidTr="00B51575">
        <w:trPr>
          <w:trHeight w:val="314"/>
        </w:trPr>
        <w:tc>
          <w:tcPr>
            <w:tcW w:w="1519" w:type="dxa"/>
          </w:tcPr>
          <w:p w14:paraId="0E6D2CC2" w14:textId="77777777" w:rsidR="00372D72" w:rsidRPr="00361185" w:rsidRDefault="00372D72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IL-</w:t>
            </w:r>
            <w:proofErr w:type="spellStart"/>
            <w:r w:rsidRPr="00361185">
              <w:rPr>
                <w:rFonts w:cs="Times New Roman"/>
                <w:szCs w:val="24"/>
              </w:rPr>
              <w:t>1beta</w:t>
            </w:r>
            <w:proofErr w:type="spellEnd"/>
          </w:p>
        </w:tc>
        <w:tc>
          <w:tcPr>
            <w:tcW w:w="1273" w:type="dxa"/>
          </w:tcPr>
          <w:p w14:paraId="0D5AD058" w14:textId="77777777" w:rsidR="00372D72" w:rsidRPr="00361185" w:rsidRDefault="00372D72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proofErr w:type="spellStart"/>
            <w:r w:rsidRPr="00361185">
              <w:rPr>
                <w:rFonts w:cs="Times New Roman"/>
                <w:szCs w:val="24"/>
              </w:rPr>
              <w:t>pg</w:t>
            </w:r>
            <w:proofErr w:type="spellEnd"/>
            <w:r w:rsidRPr="00361185">
              <w:rPr>
                <w:rFonts w:cs="Times New Roman"/>
                <w:szCs w:val="24"/>
              </w:rPr>
              <w:t>/ml</w:t>
            </w:r>
          </w:p>
        </w:tc>
        <w:tc>
          <w:tcPr>
            <w:tcW w:w="1441" w:type="dxa"/>
          </w:tcPr>
          <w:p w14:paraId="6FF7667B" w14:textId="77777777" w:rsidR="00372D72" w:rsidRPr="00361185" w:rsidRDefault="00372D72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0 ± 0</w:t>
            </w:r>
          </w:p>
        </w:tc>
        <w:tc>
          <w:tcPr>
            <w:tcW w:w="1416" w:type="dxa"/>
          </w:tcPr>
          <w:p w14:paraId="01236477" w14:textId="77777777" w:rsidR="00372D72" w:rsidRPr="00361185" w:rsidRDefault="00372D72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0.41± 1.69</w:t>
            </w:r>
          </w:p>
        </w:tc>
        <w:tc>
          <w:tcPr>
            <w:tcW w:w="1442" w:type="dxa"/>
          </w:tcPr>
          <w:p w14:paraId="45D1CC5F" w14:textId="77777777" w:rsidR="00372D72" w:rsidRPr="00361185" w:rsidRDefault="00372D72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0 ± 0</w:t>
            </w:r>
          </w:p>
        </w:tc>
        <w:tc>
          <w:tcPr>
            <w:tcW w:w="1585" w:type="dxa"/>
          </w:tcPr>
          <w:p w14:paraId="1C9A399F" w14:textId="77777777" w:rsidR="00372D72" w:rsidRPr="00361185" w:rsidRDefault="00372D72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0 ± 0</w:t>
            </w:r>
          </w:p>
        </w:tc>
        <w:tc>
          <w:tcPr>
            <w:tcW w:w="1445" w:type="dxa"/>
          </w:tcPr>
          <w:p w14:paraId="63A15749" w14:textId="77777777" w:rsidR="00372D72" w:rsidRPr="00361185" w:rsidRDefault="00372D72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NS</w:t>
            </w:r>
          </w:p>
        </w:tc>
      </w:tr>
      <w:tr w:rsidR="00372D72" w:rsidRPr="00361185" w14:paraId="79EF4E15" w14:textId="77777777" w:rsidTr="00B51575">
        <w:trPr>
          <w:trHeight w:val="326"/>
        </w:trPr>
        <w:tc>
          <w:tcPr>
            <w:tcW w:w="1519" w:type="dxa"/>
          </w:tcPr>
          <w:p w14:paraId="3CB4344C" w14:textId="77777777" w:rsidR="00372D72" w:rsidRPr="00361185" w:rsidRDefault="00372D72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IL-4</w:t>
            </w:r>
          </w:p>
        </w:tc>
        <w:tc>
          <w:tcPr>
            <w:tcW w:w="1273" w:type="dxa"/>
          </w:tcPr>
          <w:p w14:paraId="684729FD" w14:textId="77777777" w:rsidR="00372D72" w:rsidRPr="00361185" w:rsidRDefault="00372D72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proofErr w:type="spellStart"/>
            <w:r w:rsidRPr="00361185">
              <w:rPr>
                <w:rFonts w:cs="Times New Roman"/>
                <w:szCs w:val="24"/>
              </w:rPr>
              <w:t>pg</w:t>
            </w:r>
            <w:proofErr w:type="spellEnd"/>
            <w:r w:rsidRPr="00361185">
              <w:rPr>
                <w:rFonts w:cs="Times New Roman"/>
                <w:szCs w:val="24"/>
              </w:rPr>
              <w:t>/ml</w:t>
            </w:r>
          </w:p>
        </w:tc>
        <w:tc>
          <w:tcPr>
            <w:tcW w:w="1441" w:type="dxa"/>
          </w:tcPr>
          <w:p w14:paraId="0D22BBB6" w14:textId="77777777" w:rsidR="00372D72" w:rsidRPr="00361185" w:rsidRDefault="00372D72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 xml:space="preserve">0.03 </w:t>
            </w:r>
            <w:r w:rsidRPr="00361185">
              <w:rPr>
                <w:rFonts w:eastAsia="Times New Roman" w:cs="Times New Roman"/>
                <w:color w:val="000000"/>
                <w:szCs w:val="24"/>
                <w:lang w:eastAsia="en-GB"/>
              </w:rPr>
              <w:t>± 0.13</w:t>
            </w:r>
          </w:p>
        </w:tc>
        <w:tc>
          <w:tcPr>
            <w:tcW w:w="1416" w:type="dxa"/>
          </w:tcPr>
          <w:p w14:paraId="0887DEB5" w14:textId="77777777" w:rsidR="00372D72" w:rsidRPr="00361185" w:rsidRDefault="00372D72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 xml:space="preserve">0.02 </w:t>
            </w:r>
            <w:r w:rsidRPr="00361185">
              <w:rPr>
                <w:rFonts w:eastAsia="Times New Roman" w:cs="Times New Roman"/>
                <w:color w:val="000000"/>
                <w:szCs w:val="24"/>
                <w:lang w:eastAsia="en-GB"/>
              </w:rPr>
              <w:t>± 0.08</w:t>
            </w:r>
          </w:p>
        </w:tc>
        <w:tc>
          <w:tcPr>
            <w:tcW w:w="1442" w:type="dxa"/>
          </w:tcPr>
          <w:p w14:paraId="5F7771F6" w14:textId="77777777" w:rsidR="00372D72" w:rsidRPr="00361185" w:rsidRDefault="00372D72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 xml:space="preserve">0.01 </w:t>
            </w:r>
            <w:r w:rsidRPr="00361185">
              <w:rPr>
                <w:rFonts w:eastAsia="Times New Roman" w:cs="Times New Roman"/>
                <w:color w:val="000000"/>
                <w:szCs w:val="24"/>
                <w:lang w:eastAsia="en-GB"/>
              </w:rPr>
              <w:t>± 0.03</w:t>
            </w:r>
          </w:p>
        </w:tc>
        <w:tc>
          <w:tcPr>
            <w:tcW w:w="1585" w:type="dxa"/>
          </w:tcPr>
          <w:p w14:paraId="045BCAA7" w14:textId="77777777" w:rsidR="00372D72" w:rsidRPr="00361185" w:rsidRDefault="00372D72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0 ± 0</w:t>
            </w:r>
          </w:p>
        </w:tc>
        <w:tc>
          <w:tcPr>
            <w:tcW w:w="1445" w:type="dxa"/>
          </w:tcPr>
          <w:p w14:paraId="507A2BCE" w14:textId="77777777" w:rsidR="00372D72" w:rsidRPr="00361185" w:rsidRDefault="00372D72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NS</w:t>
            </w:r>
          </w:p>
        </w:tc>
      </w:tr>
      <w:tr w:rsidR="00372D72" w:rsidRPr="00361185" w14:paraId="17B9E4E5" w14:textId="77777777" w:rsidTr="00B51575">
        <w:trPr>
          <w:trHeight w:val="326"/>
        </w:trPr>
        <w:tc>
          <w:tcPr>
            <w:tcW w:w="1519" w:type="dxa"/>
          </w:tcPr>
          <w:p w14:paraId="6C936A12" w14:textId="77777777" w:rsidR="00372D72" w:rsidRPr="00361185" w:rsidRDefault="00372D72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IL-6</w:t>
            </w:r>
          </w:p>
        </w:tc>
        <w:tc>
          <w:tcPr>
            <w:tcW w:w="1273" w:type="dxa"/>
          </w:tcPr>
          <w:p w14:paraId="6E592AD9" w14:textId="77777777" w:rsidR="00372D72" w:rsidRPr="00361185" w:rsidRDefault="00372D72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proofErr w:type="spellStart"/>
            <w:r w:rsidRPr="00361185">
              <w:rPr>
                <w:rFonts w:cs="Times New Roman"/>
                <w:szCs w:val="24"/>
              </w:rPr>
              <w:t>pg</w:t>
            </w:r>
            <w:proofErr w:type="spellEnd"/>
            <w:r w:rsidRPr="00361185">
              <w:rPr>
                <w:rFonts w:cs="Times New Roman"/>
                <w:szCs w:val="24"/>
              </w:rPr>
              <w:t>/ml</w:t>
            </w:r>
          </w:p>
        </w:tc>
        <w:tc>
          <w:tcPr>
            <w:tcW w:w="1441" w:type="dxa"/>
          </w:tcPr>
          <w:p w14:paraId="6DCDBFD7" w14:textId="77777777" w:rsidR="00372D72" w:rsidRPr="00361185" w:rsidRDefault="00372D72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0 ± 0</w:t>
            </w:r>
          </w:p>
        </w:tc>
        <w:tc>
          <w:tcPr>
            <w:tcW w:w="1416" w:type="dxa"/>
          </w:tcPr>
          <w:p w14:paraId="0945826F" w14:textId="77777777" w:rsidR="00372D72" w:rsidRPr="00361185" w:rsidRDefault="00372D72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0 ± 0</w:t>
            </w:r>
          </w:p>
        </w:tc>
        <w:tc>
          <w:tcPr>
            <w:tcW w:w="1442" w:type="dxa"/>
          </w:tcPr>
          <w:p w14:paraId="4AA9A262" w14:textId="77777777" w:rsidR="00372D72" w:rsidRPr="00361185" w:rsidRDefault="00372D72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0 ± 0</w:t>
            </w:r>
          </w:p>
        </w:tc>
        <w:tc>
          <w:tcPr>
            <w:tcW w:w="1585" w:type="dxa"/>
          </w:tcPr>
          <w:p w14:paraId="68C75D12" w14:textId="77777777" w:rsidR="00372D72" w:rsidRPr="00361185" w:rsidRDefault="00372D72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0 ± 0</w:t>
            </w:r>
          </w:p>
        </w:tc>
        <w:tc>
          <w:tcPr>
            <w:tcW w:w="1445" w:type="dxa"/>
          </w:tcPr>
          <w:p w14:paraId="434A62B7" w14:textId="77777777" w:rsidR="00372D72" w:rsidRPr="00361185" w:rsidRDefault="00372D72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NS</w:t>
            </w:r>
          </w:p>
        </w:tc>
      </w:tr>
      <w:tr w:rsidR="00372D72" w:rsidRPr="00361185" w14:paraId="6E7BA107" w14:textId="77777777" w:rsidTr="00B51575">
        <w:trPr>
          <w:trHeight w:val="314"/>
        </w:trPr>
        <w:tc>
          <w:tcPr>
            <w:tcW w:w="1519" w:type="dxa"/>
          </w:tcPr>
          <w:p w14:paraId="518ED392" w14:textId="77777777" w:rsidR="00372D72" w:rsidRPr="00361185" w:rsidRDefault="00372D72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IL-8</w:t>
            </w:r>
          </w:p>
        </w:tc>
        <w:tc>
          <w:tcPr>
            <w:tcW w:w="1273" w:type="dxa"/>
          </w:tcPr>
          <w:p w14:paraId="6F577296" w14:textId="77777777" w:rsidR="00372D72" w:rsidRPr="00361185" w:rsidRDefault="00372D72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proofErr w:type="spellStart"/>
            <w:r w:rsidRPr="00361185">
              <w:rPr>
                <w:rFonts w:cs="Times New Roman"/>
                <w:szCs w:val="24"/>
              </w:rPr>
              <w:t>pg</w:t>
            </w:r>
            <w:proofErr w:type="spellEnd"/>
            <w:r w:rsidRPr="00361185">
              <w:rPr>
                <w:rFonts w:cs="Times New Roman"/>
                <w:szCs w:val="24"/>
              </w:rPr>
              <w:t>/ml</w:t>
            </w:r>
          </w:p>
        </w:tc>
        <w:tc>
          <w:tcPr>
            <w:tcW w:w="1441" w:type="dxa"/>
          </w:tcPr>
          <w:p w14:paraId="08D3C993" w14:textId="77777777" w:rsidR="00372D72" w:rsidRPr="00361185" w:rsidRDefault="00372D72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74.7 ± 85.3</w:t>
            </w:r>
          </w:p>
        </w:tc>
        <w:tc>
          <w:tcPr>
            <w:tcW w:w="1416" w:type="dxa"/>
          </w:tcPr>
          <w:p w14:paraId="3FE8C13A" w14:textId="77777777" w:rsidR="00372D72" w:rsidRPr="00361185" w:rsidRDefault="00372D72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49.4 ± 66.7</w:t>
            </w:r>
          </w:p>
        </w:tc>
        <w:tc>
          <w:tcPr>
            <w:tcW w:w="1442" w:type="dxa"/>
          </w:tcPr>
          <w:p w14:paraId="5F49AA15" w14:textId="77777777" w:rsidR="00372D72" w:rsidRPr="00361185" w:rsidRDefault="00372D72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163 ± 189</w:t>
            </w:r>
          </w:p>
        </w:tc>
        <w:tc>
          <w:tcPr>
            <w:tcW w:w="1585" w:type="dxa"/>
          </w:tcPr>
          <w:p w14:paraId="280EC391" w14:textId="77777777" w:rsidR="00372D72" w:rsidRPr="00361185" w:rsidRDefault="00372D72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175 ± 201</w:t>
            </w:r>
          </w:p>
        </w:tc>
        <w:tc>
          <w:tcPr>
            <w:tcW w:w="1445" w:type="dxa"/>
          </w:tcPr>
          <w:p w14:paraId="597166A5" w14:textId="77777777" w:rsidR="00372D72" w:rsidRPr="00361185" w:rsidRDefault="00372D72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NS</w:t>
            </w:r>
          </w:p>
        </w:tc>
      </w:tr>
      <w:tr w:rsidR="00372D72" w:rsidRPr="00361185" w14:paraId="3D33493A" w14:textId="77777777" w:rsidTr="00B51575">
        <w:trPr>
          <w:trHeight w:val="314"/>
        </w:trPr>
        <w:tc>
          <w:tcPr>
            <w:tcW w:w="1519" w:type="dxa"/>
          </w:tcPr>
          <w:p w14:paraId="17DD88A0" w14:textId="77777777" w:rsidR="00372D72" w:rsidRPr="00361185" w:rsidRDefault="00372D72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IL-10</w:t>
            </w:r>
          </w:p>
        </w:tc>
        <w:tc>
          <w:tcPr>
            <w:tcW w:w="1273" w:type="dxa"/>
          </w:tcPr>
          <w:p w14:paraId="28CF1800" w14:textId="77777777" w:rsidR="00372D72" w:rsidRPr="00361185" w:rsidRDefault="00372D72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proofErr w:type="spellStart"/>
            <w:r w:rsidRPr="00361185">
              <w:rPr>
                <w:rFonts w:cs="Times New Roman"/>
                <w:szCs w:val="24"/>
              </w:rPr>
              <w:t>pg</w:t>
            </w:r>
            <w:proofErr w:type="spellEnd"/>
            <w:r w:rsidRPr="00361185">
              <w:rPr>
                <w:rFonts w:cs="Times New Roman"/>
                <w:szCs w:val="24"/>
              </w:rPr>
              <w:t>/ml</w:t>
            </w:r>
          </w:p>
        </w:tc>
        <w:tc>
          <w:tcPr>
            <w:tcW w:w="1441" w:type="dxa"/>
          </w:tcPr>
          <w:p w14:paraId="2BD8827B" w14:textId="77777777" w:rsidR="00372D72" w:rsidRPr="00361185" w:rsidRDefault="00372D72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3.19 ± 12.8</w:t>
            </w:r>
          </w:p>
        </w:tc>
        <w:tc>
          <w:tcPr>
            <w:tcW w:w="1416" w:type="dxa"/>
          </w:tcPr>
          <w:p w14:paraId="2C12714A" w14:textId="77777777" w:rsidR="00372D72" w:rsidRPr="00361185" w:rsidRDefault="00372D72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0 ± 0</w:t>
            </w:r>
          </w:p>
        </w:tc>
        <w:tc>
          <w:tcPr>
            <w:tcW w:w="1442" w:type="dxa"/>
          </w:tcPr>
          <w:p w14:paraId="5A90FE18" w14:textId="77777777" w:rsidR="00372D72" w:rsidRPr="00361185" w:rsidRDefault="00372D72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0.14 ± 0.53</w:t>
            </w:r>
          </w:p>
        </w:tc>
        <w:tc>
          <w:tcPr>
            <w:tcW w:w="1585" w:type="dxa"/>
          </w:tcPr>
          <w:p w14:paraId="0770D33C" w14:textId="77777777" w:rsidR="00372D72" w:rsidRPr="00361185" w:rsidRDefault="00372D72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0 ± 0</w:t>
            </w:r>
          </w:p>
        </w:tc>
        <w:tc>
          <w:tcPr>
            <w:tcW w:w="1445" w:type="dxa"/>
          </w:tcPr>
          <w:p w14:paraId="0E646996" w14:textId="77777777" w:rsidR="00372D72" w:rsidRPr="00361185" w:rsidRDefault="00372D72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NS</w:t>
            </w:r>
          </w:p>
        </w:tc>
      </w:tr>
      <w:tr w:rsidR="00372D72" w:rsidRPr="00361185" w14:paraId="77A3CDE0" w14:textId="77777777" w:rsidTr="00B51575">
        <w:trPr>
          <w:trHeight w:val="314"/>
        </w:trPr>
        <w:tc>
          <w:tcPr>
            <w:tcW w:w="1519" w:type="dxa"/>
          </w:tcPr>
          <w:p w14:paraId="738D1693" w14:textId="77777777" w:rsidR="00372D72" w:rsidRPr="00361185" w:rsidRDefault="00372D72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proofErr w:type="spellStart"/>
            <w:r w:rsidRPr="00361185">
              <w:rPr>
                <w:rFonts w:cs="Times New Roman"/>
                <w:szCs w:val="24"/>
              </w:rPr>
              <w:t>TNFalpha</w:t>
            </w:r>
            <w:proofErr w:type="spellEnd"/>
          </w:p>
        </w:tc>
        <w:tc>
          <w:tcPr>
            <w:tcW w:w="1273" w:type="dxa"/>
          </w:tcPr>
          <w:p w14:paraId="06A803CF" w14:textId="77777777" w:rsidR="00372D72" w:rsidRPr="00361185" w:rsidRDefault="00372D72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proofErr w:type="spellStart"/>
            <w:r w:rsidRPr="00361185">
              <w:rPr>
                <w:rFonts w:cs="Times New Roman"/>
                <w:szCs w:val="24"/>
              </w:rPr>
              <w:t>pg</w:t>
            </w:r>
            <w:proofErr w:type="spellEnd"/>
            <w:r w:rsidRPr="00361185">
              <w:rPr>
                <w:rFonts w:cs="Times New Roman"/>
                <w:szCs w:val="24"/>
              </w:rPr>
              <w:t>/ml</w:t>
            </w:r>
          </w:p>
        </w:tc>
        <w:tc>
          <w:tcPr>
            <w:tcW w:w="1441" w:type="dxa"/>
          </w:tcPr>
          <w:p w14:paraId="76A6E028" w14:textId="77777777" w:rsidR="00372D72" w:rsidRPr="00361185" w:rsidRDefault="00372D72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1.47 ± 5.87</w:t>
            </w:r>
          </w:p>
        </w:tc>
        <w:tc>
          <w:tcPr>
            <w:tcW w:w="1416" w:type="dxa"/>
          </w:tcPr>
          <w:p w14:paraId="7AF25511" w14:textId="77777777" w:rsidR="00372D72" w:rsidRPr="00361185" w:rsidRDefault="00372D72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0 ± 0</w:t>
            </w:r>
          </w:p>
        </w:tc>
        <w:tc>
          <w:tcPr>
            <w:tcW w:w="1442" w:type="dxa"/>
          </w:tcPr>
          <w:p w14:paraId="3DB654CD" w14:textId="77777777" w:rsidR="00372D72" w:rsidRPr="00361185" w:rsidRDefault="00372D72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0 ± 0</w:t>
            </w:r>
          </w:p>
        </w:tc>
        <w:tc>
          <w:tcPr>
            <w:tcW w:w="1585" w:type="dxa"/>
          </w:tcPr>
          <w:p w14:paraId="16E01E68" w14:textId="77777777" w:rsidR="00372D72" w:rsidRPr="00361185" w:rsidRDefault="00372D72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0 ± 0</w:t>
            </w:r>
          </w:p>
        </w:tc>
        <w:tc>
          <w:tcPr>
            <w:tcW w:w="1445" w:type="dxa"/>
          </w:tcPr>
          <w:p w14:paraId="2EFB3EC5" w14:textId="77777777" w:rsidR="00372D72" w:rsidRPr="00361185" w:rsidRDefault="00372D72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NS</w:t>
            </w:r>
          </w:p>
        </w:tc>
      </w:tr>
      <w:tr w:rsidR="00372D72" w:rsidRPr="00361185" w14:paraId="6CE3EE4F" w14:textId="77777777" w:rsidTr="00B51575">
        <w:trPr>
          <w:trHeight w:val="314"/>
        </w:trPr>
        <w:tc>
          <w:tcPr>
            <w:tcW w:w="1519" w:type="dxa"/>
          </w:tcPr>
          <w:p w14:paraId="621E010F" w14:textId="77777777" w:rsidR="00372D72" w:rsidRPr="00361185" w:rsidRDefault="00372D72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IL-</w:t>
            </w:r>
            <w:proofErr w:type="spellStart"/>
            <w:r w:rsidRPr="00361185">
              <w:rPr>
                <w:rFonts w:cs="Times New Roman"/>
                <w:szCs w:val="24"/>
              </w:rPr>
              <w:t>12p40</w:t>
            </w:r>
            <w:proofErr w:type="spellEnd"/>
          </w:p>
        </w:tc>
        <w:tc>
          <w:tcPr>
            <w:tcW w:w="1273" w:type="dxa"/>
          </w:tcPr>
          <w:p w14:paraId="341B91DD" w14:textId="77777777" w:rsidR="00372D72" w:rsidRPr="00361185" w:rsidRDefault="00372D72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proofErr w:type="spellStart"/>
            <w:r w:rsidRPr="00361185">
              <w:rPr>
                <w:rFonts w:cs="Times New Roman"/>
                <w:szCs w:val="24"/>
              </w:rPr>
              <w:t>pg</w:t>
            </w:r>
            <w:proofErr w:type="spellEnd"/>
            <w:r w:rsidRPr="00361185">
              <w:rPr>
                <w:rFonts w:cs="Times New Roman"/>
                <w:szCs w:val="24"/>
              </w:rPr>
              <w:t>/ml</w:t>
            </w:r>
          </w:p>
        </w:tc>
        <w:tc>
          <w:tcPr>
            <w:tcW w:w="1441" w:type="dxa"/>
          </w:tcPr>
          <w:p w14:paraId="20B796F7" w14:textId="77777777" w:rsidR="00372D72" w:rsidRPr="00361185" w:rsidRDefault="00372D72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110 ± 147</w:t>
            </w:r>
          </w:p>
        </w:tc>
        <w:tc>
          <w:tcPr>
            <w:tcW w:w="1416" w:type="dxa"/>
          </w:tcPr>
          <w:p w14:paraId="3E2746BD" w14:textId="77777777" w:rsidR="00372D72" w:rsidRPr="00361185" w:rsidRDefault="00372D72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126 ± 211</w:t>
            </w:r>
          </w:p>
        </w:tc>
        <w:tc>
          <w:tcPr>
            <w:tcW w:w="1442" w:type="dxa"/>
          </w:tcPr>
          <w:p w14:paraId="03D1A5AB" w14:textId="77777777" w:rsidR="00372D72" w:rsidRPr="00361185" w:rsidRDefault="00372D72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106 ± 140</w:t>
            </w:r>
          </w:p>
        </w:tc>
        <w:tc>
          <w:tcPr>
            <w:tcW w:w="1585" w:type="dxa"/>
          </w:tcPr>
          <w:p w14:paraId="1CCD3EE8" w14:textId="77777777" w:rsidR="00372D72" w:rsidRPr="00361185" w:rsidRDefault="00372D72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204 ± 354</w:t>
            </w:r>
          </w:p>
        </w:tc>
        <w:tc>
          <w:tcPr>
            <w:tcW w:w="1445" w:type="dxa"/>
          </w:tcPr>
          <w:p w14:paraId="08F2FD16" w14:textId="77777777" w:rsidR="00372D72" w:rsidRPr="00361185" w:rsidRDefault="00372D72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NS</w:t>
            </w:r>
          </w:p>
        </w:tc>
      </w:tr>
      <w:tr w:rsidR="00372D72" w:rsidRPr="00361185" w14:paraId="4A926D67" w14:textId="77777777" w:rsidTr="00B51575">
        <w:trPr>
          <w:trHeight w:val="314"/>
        </w:trPr>
        <w:tc>
          <w:tcPr>
            <w:tcW w:w="1519" w:type="dxa"/>
          </w:tcPr>
          <w:p w14:paraId="7F3A4B2D" w14:textId="77777777" w:rsidR="00372D72" w:rsidRPr="00361185" w:rsidRDefault="00372D72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Haptoglobin</w:t>
            </w:r>
          </w:p>
        </w:tc>
        <w:tc>
          <w:tcPr>
            <w:tcW w:w="1273" w:type="dxa"/>
          </w:tcPr>
          <w:p w14:paraId="7A62EE90" w14:textId="77777777" w:rsidR="00372D72" w:rsidRPr="00361185" w:rsidRDefault="00372D72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ug/ml</w:t>
            </w:r>
          </w:p>
        </w:tc>
        <w:tc>
          <w:tcPr>
            <w:tcW w:w="1441" w:type="dxa"/>
          </w:tcPr>
          <w:p w14:paraId="4066F5D6" w14:textId="77777777" w:rsidR="00372D72" w:rsidRPr="00361185" w:rsidRDefault="00372D72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566 ± 324</w:t>
            </w:r>
          </w:p>
        </w:tc>
        <w:tc>
          <w:tcPr>
            <w:tcW w:w="1416" w:type="dxa"/>
          </w:tcPr>
          <w:p w14:paraId="48F1DF65" w14:textId="77777777" w:rsidR="00372D72" w:rsidRPr="00361185" w:rsidRDefault="00372D72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629 ± 597</w:t>
            </w:r>
          </w:p>
        </w:tc>
        <w:tc>
          <w:tcPr>
            <w:tcW w:w="1442" w:type="dxa"/>
          </w:tcPr>
          <w:p w14:paraId="0213F891" w14:textId="77777777" w:rsidR="00372D72" w:rsidRPr="00361185" w:rsidRDefault="00372D72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474 ± 355</w:t>
            </w:r>
          </w:p>
        </w:tc>
        <w:tc>
          <w:tcPr>
            <w:tcW w:w="1585" w:type="dxa"/>
          </w:tcPr>
          <w:p w14:paraId="5333821B" w14:textId="77777777" w:rsidR="00372D72" w:rsidRPr="00361185" w:rsidRDefault="00372D72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647 ± 577</w:t>
            </w:r>
          </w:p>
        </w:tc>
        <w:tc>
          <w:tcPr>
            <w:tcW w:w="1445" w:type="dxa"/>
          </w:tcPr>
          <w:p w14:paraId="7A131ED3" w14:textId="77777777" w:rsidR="00372D72" w:rsidRPr="00361185" w:rsidRDefault="00372D72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NS</w:t>
            </w:r>
          </w:p>
        </w:tc>
      </w:tr>
      <w:tr w:rsidR="00372D72" w:rsidRPr="00361185" w14:paraId="75096CFB" w14:textId="77777777" w:rsidTr="00B51575">
        <w:trPr>
          <w:trHeight w:val="314"/>
        </w:trPr>
        <w:tc>
          <w:tcPr>
            <w:tcW w:w="1519" w:type="dxa"/>
          </w:tcPr>
          <w:p w14:paraId="6E7BDFDB" w14:textId="77777777" w:rsidR="00372D72" w:rsidRPr="00721387" w:rsidRDefault="00372D72" w:rsidP="00B51575">
            <w:pPr>
              <w:spacing w:before="0" w:after="0"/>
              <w:jc w:val="center"/>
              <w:rPr>
                <w:rFonts w:cs="Times New Roman"/>
                <w:szCs w:val="24"/>
                <w:vertAlign w:val="superscript"/>
              </w:rPr>
            </w:pPr>
            <w:proofErr w:type="spellStart"/>
            <w:r w:rsidRPr="00361185">
              <w:rPr>
                <w:rFonts w:cs="Times New Roman"/>
                <w:szCs w:val="24"/>
              </w:rPr>
              <w:t>CRP</w:t>
            </w:r>
            <w:r>
              <w:rPr>
                <w:rFonts w:cs="Times New Roman"/>
                <w:szCs w:val="24"/>
                <w:vertAlign w:val="superscript"/>
              </w:rPr>
              <w:t>5</w:t>
            </w:r>
            <w:proofErr w:type="spellEnd"/>
          </w:p>
        </w:tc>
        <w:tc>
          <w:tcPr>
            <w:tcW w:w="1273" w:type="dxa"/>
          </w:tcPr>
          <w:p w14:paraId="2147D3CA" w14:textId="77777777" w:rsidR="00372D72" w:rsidRPr="00361185" w:rsidRDefault="00372D72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ug/ml</w:t>
            </w:r>
          </w:p>
        </w:tc>
        <w:tc>
          <w:tcPr>
            <w:tcW w:w="1441" w:type="dxa"/>
          </w:tcPr>
          <w:p w14:paraId="5B94B057" w14:textId="77777777" w:rsidR="00372D72" w:rsidRPr="00361185" w:rsidRDefault="00372D72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22.7 ± 13.6</w:t>
            </w:r>
          </w:p>
        </w:tc>
        <w:tc>
          <w:tcPr>
            <w:tcW w:w="1416" w:type="dxa"/>
          </w:tcPr>
          <w:p w14:paraId="723DF024" w14:textId="77777777" w:rsidR="00372D72" w:rsidRPr="00361185" w:rsidRDefault="00372D72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53.8 ± 64.8</w:t>
            </w:r>
          </w:p>
        </w:tc>
        <w:tc>
          <w:tcPr>
            <w:tcW w:w="1442" w:type="dxa"/>
          </w:tcPr>
          <w:p w14:paraId="4D327C8E" w14:textId="77777777" w:rsidR="00372D72" w:rsidRPr="00361185" w:rsidRDefault="00372D72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32.9 ± 22.5</w:t>
            </w:r>
          </w:p>
        </w:tc>
        <w:tc>
          <w:tcPr>
            <w:tcW w:w="1585" w:type="dxa"/>
          </w:tcPr>
          <w:p w14:paraId="24E12795" w14:textId="77777777" w:rsidR="00372D72" w:rsidRPr="00361185" w:rsidRDefault="00372D72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41.7 ± 29.4</w:t>
            </w:r>
          </w:p>
        </w:tc>
        <w:tc>
          <w:tcPr>
            <w:tcW w:w="1445" w:type="dxa"/>
          </w:tcPr>
          <w:p w14:paraId="6CB84A5B" w14:textId="77777777" w:rsidR="00372D72" w:rsidRPr="00361185" w:rsidRDefault="00372D72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NS</w:t>
            </w:r>
          </w:p>
        </w:tc>
      </w:tr>
      <w:tr w:rsidR="00372D72" w:rsidRPr="00361185" w14:paraId="009660E2" w14:textId="77777777" w:rsidTr="00B51575">
        <w:trPr>
          <w:trHeight w:val="314"/>
        </w:trPr>
        <w:tc>
          <w:tcPr>
            <w:tcW w:w="1519" w:type="dxa"/>
          </w:tcPr>
          <w:p w14:paraId="05A6D6FE" w14:textId="77777777" w:rsidR="00372D72" w:rsidRPr="00721387" w:rsidRDefault="00372D72" w:rsidP="00B51575">
            <w:pPr>
              <w:spacing w:before="0" w:after="0"/>
              <w:jc w:val="center"/>
              <w:rPr>
                <w:rFonts w:cs="Times New Roman"/>
                <w:szCs w:val="24"/>
                <w:vertAlign w:val="superscript"/>
              </w:rPr>
            </w:pPr>
            <w:proofErr w:type="spellStart"/>
            <w:r w:rsidRPr="00361185">
              <w:rPr>
                <w:rFonts w:cs="Times New Roman"/>
                <w:szCs w:val="24"/>
              </w:rPr>
              <w:t>MAP</w:t>
            </w:r>
            <w:r>
              <w:rPr>
                <w:rFonts w:cs="Times New Roman"/>
                <w:szCs w:val="24"/>
                <w:vertAlign w:val="superscript"/>
              </w:rPr>
              <w:t>6</w:t>
            </w:r>
            <w:proofErr w:type="spellEnd"/>
          </w:p>
        </w:tc>
        <w:tc>
          <w:tcPr>
            <w:tcW w:w="1273" w:type="dxa"/>
          </w:tcPr>
          <w:p w14:paraId="6C9280D9" w14:textId="77777777" w:rsidR="00372D72" w:rsidRPr="00361185" w:rsidRDefault="00372D72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ug/ml</w:t>
            </w:r>
          </w:p>
        </w:tc>
        <w:tc>
          <w:tcPr>
            <w:tcW w:w="1441" w:type="dxa"/>
          </w:tcPr>
          <w:p w14:paraId="4B65F5F9" w14:textId="77777777" w:rsidR="00372D72" w:rsidRPr="00361185" w:rsidRDefault="00372D72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51.5 ± 28.8</w:t>
            </w:r>
          </w:p>
        </w:tc>
        <w:tc>
          <w:tcPr>
            <w:tcW w:w="1416" w:type="dxa"/>
          </w:tcPr>
          <w:p w14:paraId="219A3617" w14:textId="77777777" w:rsidR="00372D72" w:rsidRPr="00361185" w:rsidRDefault="00372D72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45.4 ± 17.6</w:t>
            </w:r>
          </w:p>
        </w:tc>
        <w:tc>
          <w:tcPr>
            <w:tcW w:w="1442" w:type="dxa"/>
          </w:tcPr>
          <w:p w14:paraId="3419C1A9" w14:textId="77777777" w:rsidR="00372D72" w:rsidRPr="00361185" w:rsidRDefault="00372D72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42.9 ± 25.9</w:t>
            </w:r>
          </w:p>
        </w:tc>
        <w:tc>
          <w:tcPr>
            <w:tcW w:w="1585" w:type="dxa"/>
          </w:tcPr>
          <w:p w14:paraId="5B2737CD" w14:textId="77777777" w:rsidR="00372D72" w:rsidRPr="00361185" w:rsidRDefault="00372D72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44.7 ± 31.6</w:t>
            </w:r>
          </w:p>
        </w:tc>
        <w:tc>
          <w:tcPr>
            <w:tcW w:w="1445" w:type="dxa"/>
          </w:tcPr>
          <w:p w14:paraId="0A949149" w14:textId="77777777" w:rsidR="00372D72" w:rsidRPr="00361185" w:rsidRDefault="00372D72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NS</w:t>
            </w:r>
          </w:p>
        </w:tc>
      </w:tr>
    </w:tbl>
    <w:p w14:paraId="574A08EE" w14:textId="4A0D9A1A" w:rsidR="00B604B3" w:rsidRDefault="00372D72" w:rsidP="00372D72">
      <w:pPr>
        <w:spacing w:before="0" w:line="480" w:lineRule="auto"/>
        <w:jc w:val="both"/>
      </w:pPr>
      <w:proofErr w:type="spellStart"/>
      <w:r>
        <w:rPr>
          <w:vertAlign w:val="superscript"/>
        </w:rPr>
        <w:t>1</w:t>
      </w:r>
      <w:r>
        <w:t>Control</w:t>
      </w:r>
      <w:proofErr w:type="spellEnd"/>
      <w:r>
        <w:t xml:space="preserve">, CON; n = 16; </w:t>
      </w:r>
      <w:proofErr w:type="spellStart"/>
      <w:r>
        <w:rPr>
          <w:vertAlign w:val="superscript"/>
        </w:rPr>
        <w:t>2</w:t>
      </w:r>
      <w:r>
        <w:t>CcFT</w:t>
      </w:r>
      <w:proofErr w:type="spellEnd"/>
      <w:r>
        <w:t xml:space="preserve">, Colonic content transplantation, </w:t>
      </w:r>
      <w:proofErr w:type="spellStart"/>
      <w:r>
        <w:t>CcFT</w:t>
      </w:r>
      <w:proofErr w:type="spellEnd"/>
      <w:r>
        <w:t xml:space="preserve">; = 16; </w:t>
      </w:r>
      <w:proofErr w:type="spellStart"/>
      <w:r>
        <w:rPr>
          <w:vertAlign w:val="superscript"/>
        </w:rPr>
        <w:t>3</w:t>
      </w:r>
      <w:r>
        <w:t>CMT</w:t>
      </w:r>
      <w:proofErr w:type="spellEnd"/>
      <w:r>
        <w:t>, Colonic</w:t>
      </w:r>
      <w:r w:rsidRPr="00361185">
        <w:t xml:space="preserve"> microbiota tr</w:t>
      </w:r>
      <w:r>
        <w:t xml:space="preserve">ansplantation, </w:t>
      </w:r>
      <w:proofErr w:type="spellStart"/>
      <w:r>
        <w:t>CMT</w:t>
      </w:r>
      <w:proofErr w:type="spellEnd"/>
      <w:r>
        <w:t xml:space="preserve">; n = 15; </w:t>
      </w:r>
      <w:proofErr w:type="spellStart"/>
      <w:r>
        <w:rPr>
          <w:vertAlign w:val="superscript"/>
        </w:rPr>
        <w:t>4</w:t>
      </w:r>
      <w:r>
        <w:t>GMT</w:t>
      </w:r>
      <w:proofErr w:type="spellEnd"/>
      <w:r>
        <w:t>, G</w:t>
      </w:r>
      <w:r w:rsidRPr="00361185">
        <w:t>astric microbi</w:t>
      </w:r>
      <w:r>
        <w:t xml:space="preserve">ota transplantation, GMT; n =15; </w:t>
      </w:r>
      <w:proofErr w:type="spellStart"/>
      <w:r>
        <w:rPr>
          <w:vertAlign w:val="superscript"/>
        </w:rPr>
        <w:t>5</w:t>
      </w:r>
      <w:r>
        <w:rPr>
          <w:rFonts w:cs="Times New Roman"/>
          <w:szCs w:val="24"/>
        </w:rPr>
        <w:t>CRP</w:t>
      </w:r>
      <w:proofErr w:type="spellEnd"/>
      <w:r>
        <w:rPr>
          <w:rFonts w:cs="Times New Roman"/>
          <w:szCs w:val="24"/>
        </w:rPr>
        <w:t>, C-reactive protein;</w:t>
      </w:r>
      <w:r w:rsidRPr="00361185">
        <w:rPr>
          <w:rFonts w:cs="Times New Roman"/>
          <w:szCs w:val="24"/>
        </w:rPr>
        <w:t xml:space="preserve"> </w:t>
      </w:r>
      <w:proofErr w:type="spellStart"/>
      <w:r>
        <w:rPr>
          <w:rFonts w:cs="Times New Roman"/>
          <w:szCs w:val="24"/>
          <w:vertAlign w:val="superscript"/>
        </w:rPr>
        <w:t>6</w:t>
      </w:r>
      <w:r w:rsidRPr="00361185">
        <w:rPr>
          <w:rFonts w:cs="Times New Roman"/>
          <w:szCs w:val="24"/>
        </w:rPr>
        <w:t>MAP</w:t>
      </w:r>
      <w:proofErr w:type="spellEnd"/>
      <w:r w:rsidRPr="00361185">
        <w:rPr>
          <w:rFonts w:cs="Times New Roman"/>
          <w:szCs w:val="24"/>
        </w:rPr>
        <w:t>, major acute phase protein. Valu</w:t>
      </w:r>
      <w:r>
        <w:rPr>
          <w:rFonts w:cs="Times New Roman"/>
          <w:szCs w:val="24"/>
        </w:rPr>
        <w:t>es are expressed as mean ± SD.</w:t>
      </w:r>
      <w:r w:rsidRPr="00361185">
        <w:rPr>
          <w:rFonts w:cs="Times New Roman"/>
          <w:szCs w:val="24"/>
        </w:rPr>
        <w:t xml:space="preserve"> NS: Not significant. </w:t>
      </w:r>
    </w:p>
    <w:sectPr w:rsidR="00B604B3" w:rsidSect="00372D72">
      <w:pgSz w:w="11906" w:h="16838"/>
      <w:pgMar w:top="1440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AYCQ0MzUzMzc2NjI2MTEyUdpeDU4uLM/DyQAsNaAB/gc4AsAAAA"/>
  </w:docVars>
  <w:rsids>
    <w:rsidRoot w:val="00372D72"/>
    <w:rsid w:val="00135AC9"/>
    <w:rsid w:val="002050CB"/>
    <w:rsid w:val="00372D72"/>
    <w:rsid w:val="00585DDA"/>
    <w:rsid w:val="00A9547E"/>
    <w:rsid w:val="00B604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6CB6BD"/>
  <w15:chartTrackingRefBased/>
  <w15:docId w15:val="{80046158-DBAA-459A-AA75-158ECE9543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2D72"/>
    <w:pPr>
      <w:spacing w:before="120" w:after="240" w:line="240" w:lineRule="auto"/>
    </w:pPr>
    <w:rPr>
      <w:rFonts w:ascii="Times New Roman" w:hAnsi="Times New Roman"/>
      <w:sz w:val="24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table" w:styleId="Tabel-Gitter">
    <w:name w:val="Table Grid"/>
    <w:basedOn w:val="Tabel-Normal"/>
    <w:uiPriority w:val="39"/>
    <w:rsid w:val="00372D72"/>
    <w:pPr>
      <w:spacing w:after="0" w:line="240" w:lineRule="auto"/>
    </w:pPr>
    <w:rPr>
      <w:rFonts w:asciiTheme="majorHAnsi" w:hAnsiTheme="majorHAns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jenummer">
    <w:name w:val="line number"/>
    <w:basedOn w:val="Standardskrifttypeiafsnit"/>
    <w:uiPriority w:val="99"/>
    <w:semiHidden/>
    <w:unhideWhenUsed/>
    <w:rsid w:val="00372D7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173</Words>
  <Characters>888</Characters>
  <Application>Microsoft Office Word</Application>
  <DocSecurity>0</DocSecurity>
  <Lines>25</Lines>
  <Paragraphs>5</Paragraphs>
  <ScaleCrop>false</ScaleCrop>
  <Company>University of Copenhagen</Company>
  <LinksUpToDate>false</LinksUpToDate>
  <CharactersWithSpaces>1056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Christina Larsen</dc:creator>
  <cp:keywords/>
  <dc:description/>
  <cp:lastModifiedBy>Christina Larsen</cp:lastModifiedBy>
  <cp:revision>2</cp:revision>
  <dcterms:created xsi:type="dcterms:W3CDTF">2023-07-06T11:29:00Z</dcterms:created>
  <dcterms:modified xsi:type="dcterms:W3CDTF">2023-07-06T12:02:00Z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Remapped">
    <vt:lpwstr>true</vt:lpwstr>
  </property>
  <property fmtid="{D5CDD505-2E9C-101B-9397-08002B2CF9AE}" pid="3" name="MSIP_Label_6a2630e2-1ac5-455e-8217-0156b1936a76_Enabled">
    <vt:lpwstr>true</vt:lpwstr>
  </property>
  <property fmtid="{D5CDD505-2E9C-101B-9397-08002B2CF9AE}" pid="4" name="MSIP_Label_6a2630e2-1ac5-455e-8217-0156b1936a76_SetDate">
    <vt:lpwstr>2023-07-06T11:29:52Z</vt:lpwstr>
  </property>
  <property fmtid="{D5CDD505-2E9C-101B-9397-08002B2CF9AE}" pid="5" name="MSIP_Label_6a2630e2-1ac5-455e-8217-0156b1936a76_Method">
    <vt:lpwstr>Standard</vt:lpwstr>
  </property>
  <property fmtid="{D5CDD505-2E9C-101B-9397-08002B2CF9AE}" pid="6" name="MSIP_Label_6a2630e2-1ac5-455e-8217-0156b1936a76_Name">
    <vt:lpwstr>Notclass</vt:lpwstr>
  </property>
  <property fmtid="{D5CDD505-2E9C-101B-9397-08002B2CF9AE}" pid="7" name="MSIP_Label_6a2630e2-1ac5-455e-8217-0156b1936a76_SiteId">
    <vt:lpwstr>a3927f91-cda1-4696-af89-8c9f1ceffa91</vt:lpwstr>
  </property>
  <property fmtid="{D5CDD505-2E9C-101B-9397-08002B2CF9AE}" pid="8" name="MSIP_Label_6a2630e2-1ac5-455e-8217-0156b1936a76_ActionId">
    <vt:lpwstr>c9f75b00-d164-4f46-a7fb-04f79a3f4c06</vt:lpwstr>
  </property>
  <property fmtid="{D5CDD505-2E9C-101B-9397-08002B2CF9AE}" pid="9" name="MSIP_Label_6a2630e2-1ac5-455e-8217-0156b1936a76_ContentBits">
    <vt:lpwstr>0</vt:lpwstr>
  </property>
</Properties>
</file>