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05F77C" w14:textId="3BCFF8FB" w:rsidR="00D961B0" w:rsidRPr="00EB337A" w:rsidRDefault="00D961B0" w:rsidP="00D961B0">
      <w:pPr>
        <w:spacing w:before="0" w:after="0"/>
        <w:jc w:val="both"/>
        <w:rPr>
          <w:rFonts w:cs="Times New Roman"/>
          <w:szCs w:val="24"/>
        </w:rPr>
      </w:pPr>
      <w:r w:rsidRPr="00EB337A">
        <w:rPr>
          <w:rFonts w:cs="Times New Roman"/>
          <w:b/>
          <w:noProof/>
          <w:szCs w:val="24"/>
        </w:rPr>
        <w:t>Tab</w:t>
      </w:r>
      <w:r>
        <w:rPr>
          <w:rFonts w:cs="Times New Roman"/>
          <w:b/>
          <w:noProof/>
          <w:szCs w:val="24"/>
        </w:rPr>
        <w:t xml:space="preserve">le </w:t>
      </w:r>
      <w:r>
        <w:rPr>
          <w:rFonts w:cs="Times New Roman"/>
          <w:b/>
          <w:noProof/>
          <w:szCs w:val="24"/>
        </w:rPr>
        <w:t>S</w:t>
      </w:r>
      <w:r>
        <w:rPr>
          <w:rFonts w:cs="Times New Roman"/>
          <w:b/>
          <w:noProof/>
          <w:szCs w:val="24"/>
        </w:rPr>
        <w:t>3</w:t>
      </w:r>
      <w:r w:rsidRPr="00EB337A">
        <w:rPr>
          <w:rFonts w:cs="Times New Roman"/>
          <w:noProof/>
          <w:szCs w:val="24"/>
        </w:rPr>
        <w:t xml:space="preserve">. </w:t>
      </w:r>
      <w:r w:rsidRPr="00EB337A">
        <w:rPr>
          <w:rFonts w:cs="Times New Roman"/>
          <w:szCs w:val="24"/>
        </w:rPr>
        <w:t>Relative</w:t>
      </w:r>
      <w:r w:rsidRPr="00EB337A">
        <w:rPr>
          <w:rFonts w:cs="Times New Roman"/>
          <w:b/>
          <w:szCs w:val="24"/>
        </w:rPr>
        <w:t xml:space="preserve"> </w:t>
      </w:r>
      <w:r w:rsidRPr="00EB337A">
        <w:rPr>
          <w:rFonts w:cs="Times New Roman"/>
          <w:szCs w:val="24"/>
        </w:rPr>
        <w:t xml:space="preserve">organ dimensions of piglets euthanized on day </w:t>
      </w:r>
      <w:proofErr w:type="gramStart"/>
      <w:r w:rsidRPr="00EB337A">
        <w:rPr>
          <w:rFonts w:cs="Times New Roman"/>
          <w:szCs w:val="24"/>
        </w:rPr>
        <w:t>29</w:t>
      </w:r>
      <w:proofErr w:type="gramEnd"/>
    </w:p>
    <w:tbl>
      <w:tblPr>
        <w:tblStyle w:val="Tabel-Gitter"/>
        <w:tblW w:w="999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0"/>
        <w:gridCol w:w="816"/>
        <w:gridCol w:w="1567"/>
        <w:gridCol w:w="1625"/>
        <w:gridCol w:w="1507"/>
        <w:gridCol w:w="1566"/>
        <w:gridCol w:w="1198"/>
      </w:tblGrid>
      <w:tr w:rsidR="00D961B0" w:rsidRPr="00EB337A" w14:paraId="1EA946FC" w14:textId="77777777" w:rsidTr="00B51575">
        <w:trPr>
          <w:trHeight w:val="186"/>
        </w:trPr>
        <w:tc>
          <w:tcPr>
            <w:tcW w:w="1720" w:type="dxa"/>
          </w:tcPr>
          <w:p w14:paraId="7EF3FA74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b/>
                <w:szCs w:val="24"/>
              </w:rPr>
              <w:t>Group</w:t>
            </w:r>
          </w:p>
        </w:tc>
        <w:tc>
          <w:tcPr>
            <w:tcW w:w="816" w:type="dxa"/>
          </w:tcPr>
          <w:p w14:paraId="70DC2CFF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b/>
                <w:noProof/>
                <w:szCs w:val="24"/>
              </w:rPr>
              <w:t>Unit</w:t>
            </w:r>
          </w:p>
        </w:tc>
        <w:tc>
          <w:tcPr>
            <w:tcW w:w="1567" w:type="dxa"/>
          </w:tcPr>
          <w:p w14:paraId="49B73264" w14:textId="77777777" w:rsidR="00D961B0" w:rsidRPr="00721387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r w:rsidRPr="00EB337A">
              <w:rPr>
                <w:rFonts w:cs="Times New Roman"/>
                <w:b/>
                <w:noProof/>
                <w:szCs w:val="24"/>
              </w:rPr>
              <w:t>CON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1</w:t>
            </w:r>
          </w:p>
        </w:tc>
        <w:tc>
          <w:tcPr>
            <w:tcW w:w="1625" w:type="dxa"/>
          </w:tcPr>
          <w:p w14:paraId="1414F4A2" w14:textId="77777777" w:rsidR="00D961B0" w:rsidRPr="00721387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r>
              <w:rPr>
                <w:rFonts w:cs="Times New Roman"/>
                <w:b/>
                <w:noProof/>
                <w:szCs w:val="24"/>
              </w:rPr>
              <w:t>Cc</w:t>
            </w:r>
            <w:r w:rsidRPr="00EB337A">
              <w:rPr>
                <w:rFonts w:cs="Times New Roman"/>
                <w:b/>
                <w:noProof/>
                <w:szCs w:val="24"/>
              </w:rPr>
              <w:t>FT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2</w:t>
            </w:r>
          </w:p>
        </w:tc>
        <w:tc>
          <w:tcPr>
            <w:tcW w:w="1507" w:type="dxa"/>
          </w:tcPr>
          <w:p w14:paraId="02F99737" w14:textId="77777777" w:rsidR="00D961B0" w:rsidRPr="00721387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r>
              <w:rPr>
                <w:rFonts w:cs="Times New Roman"/>
                <w:b/>
                <w:noProof/>
                <w:szCs w:val="24"/>
              </w:rPr>
              <w:t>C</w:t>
            </w:r>
            <w:r w:rsidRPr="00EB337A">
              <w:rPr>
                <w:rFonts w:cs="Times New Roman"/>
                <w:b/>
                <w:noProof/>
                <w:szCs w:val="24"/>
              </w:rPr>
              <w:t>MT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3</w:t>
            </w:r>
          </w:p>
        </w:tc>
        <w:tc>
          <w:tcPr>
            <w:tcW w:w="1566" w:type="dxa"/>
          </w:tcPr>
          <w:p w14:paraId="3C2ABA79" w14:textId="77777777" w:rsidR="00D961B0" w:rsidRPr="00721387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r w:rsidRPr="00EB337A">
              <w:rPr>
                <w:rFonts w:cs="Times New Roman"/>
                <w:b/>
                <w:noProof/>
                <w:szCs w:val="24"/>
              </w:rPr>
              <w:t>GMT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4</w:t>
            </w:r>
          </w:p>
        </w:tc>
        <w:tc>
          <w:tcPr>
            <w:tcW w:w="1198" w:type="dxa"/>
          </w:tcPr>
          <w:p w14:paraId="4E409537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b/>
                <w:szCs w:val="24"/>
              </w:rPr>
              <w:t>P-value</w:t>
            </w:r>
          </w:p>
        </w:tc>
      </w:tr>
      <w:tr w:rsidR="00D961B0" w:rsidRPr="00EB337A" w14:paraId="2A005849" w14:textId="77777777" w:rsidTr="00B51575">
        <w:trPr>
          <w:trHeight w:val="274"/>
        </w:trPr>
        <w:tc>
          <w:tcPr>
            <w:tcW w:w="1720" w:type="dxa"/>
          </w:tcPr>
          <w:p w14:paraId="5F14E984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SI length</w:t>
            </w:r>
          </w:p>
        </w:tc>
        <w:tc>
          <w:tcPr>
            <w:tcW w:w="816" w:type="dxa"/>
          </w:tcPr>
          <w:p w14:paraId="404F6118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cm/kg</w:t>
            </w:r>
          </w:p>
        </w:tc>
        <w:tc>
          <w:tcPr>
            <w:tcW w:w="1567" w:type="dxa"/>
          </w:tcPr>
          <w:p w14:paraId="404C9E06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243 ± 38.9</w:t>
            </w:r>
          </w:p>
        </w:tc>
        <w:tc>
          <w:tcPr>
            <w:tcW w:w="1625" w:type="dxa"/>
          </w:tcPr>
          <w:p w14:paraId="565730E2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228 ± 26.8</w:t>
            </w:r>
          </w:p>
        </w:tc>
        <w:tc>
          <w:tcPr>
            <w:tcW w:w="1507" w:type="dxa"/>
          </w:tcPr>
          <w:p w14:paraId="69FB2CBC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232 ± 43.5</w:t>
            </w:r>
          </w:p>
        </w:tc>
        <w:tc>
          <w:tcPr>
            <w:tcW w:w="1566" w:type="dxa"/>
          </w:tcPr>
          <w:p w14:paraId="63F011F2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232 ± 44.7</w:t>
            </w:r>
          </w:p>
        </w:tc>
        <w:tc>
          <w:tcPr>
            <w:tcW w:w="1198" w:type="dxa"/>
          </w:tcPr>
          <w:p w14:paraId="0BED4F1A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NS</w:t>
            </w:r>
          </w:p>
        </w:tc>
      </w:tr>
      <w:tr w:rsidR="00D961B0" w:rsidRPr="00EB337A" w14:paraId="4535C07D" w14:textId="77777777" w:rsidTr="00B51575">
        <w:trPr>
          <w:trHeight w:val="237"/>
        </w:trPr>
        <w:tc>
          <w:tcPr>
            <w:tcW w:w="1720" w:type="dxa"/>
          </w:tcPr>
          <w:p w14:paraId="6A47B911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SI proximal</w:t>
            </w:r>
          </w:p>
        </w:tc>
        <w:tc>
          <w:tcPr>
            <w:tcW w:w="816" w:type="dxa"/>
          </w:tcPr>
          <w:p w14:paraId="5C93A521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g/kg</w:t>
            </w:r>
          </w:p>
        </w:tc>
        <w:tc>
          <w:tcPr>
            <w:tcW w:w="1567" w:type="dxa"/>
          </w:tcPr>
          <w:p w14:paraId="2732C8AB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20.3 ± </w:t>
            </w:r>
            <w:r w:rsidRPr="00EB337A">
              <w:rPr>
                <w:rFonts w:cs="Times New Roman"/>
                <w:szCs w:val="24"/>
              </w:rPr>
              <w:t>2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8</w:t>
            </w:r>
          </w:p>
        </w:tc>
        <w:tc>
          <w:tcPr>
            <w:tcW w:w="1625" w:type="dxa"/>
          </w:tcPr>
          <w:p w14:paraId="62490E41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22.2 ± </w:t>
            </w:r>
            <w:r w:rsidRPr="00EB337A">
              <w:rPr>
                <w:rFonts w:cs="Times New Roman"/>
                <w:szCs w:val="24"/>
              </w:rPr>
              <w:t>6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3</w:t>
            </w:r>
          </w:p>
        </w:tc>
        <w:tc>
          <w:tcPr>
            <w:tcW w:w="1507" w:type="dxa"/>
          </w:tcPr>
          <w:p w14:paraId="27B4AE0E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19.0 ± </w:t>
            </w:r>
            <w:r w:rsidRPr="00EB337A">
              <w:rPr>
                <w:rFonts w:cs="Times New Roman"/>
                <w:szCs w:val="24"/>
              </w:rPr>
              <w:t>2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9</w:t>
            </w:r>
          </w:p>
        </w:tc>
        <w:tc>
          <w:tcPr>
            <w:tcW w:w="1566" w:type="dxa"/>
          </w:tcPr>
          <w:p w14:paraId="59860BC7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  <w:r w:rsidRPr="00EB337A">
              <w:rPr>
                <w:rFonts w:cs="Times New Roman"/>
                <w:szCs w:val="24"/>
              </w:rPr>
              <w:t>9</w:t>
            </w:r>
            <w:r>
              <w:rPr>
                <w:rFonts w:cs="Times New Roman"/>
                <w:szCs w:val="24"/>
              </w:rPr>
              <w:t xml:space="preserve">.9 ± </w:t>
            </w:r>
            <w:r w:rsidRPr="00EB337A">
              <w:rPr>
                <w:rFonts w:cs="Times New Roman"/>
                <w:szCs w:val="24"/>
              </w:rPr>
              <w:t>2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4</w:t>
            </w:r>
          </w:p>
        </w:tc>
        <w:tc>
          <w:tcPr>
            <w:tcW w:w="1198" w:type="dxa"/>
          </w:tcPr>
          <w:p w14:paraId="067EB015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NS</w:t>
            </w:r>
          </w:p>
        </w:tc>
      </w:tr>
      <w:tr w:rsidR="00D961B0" w:rsidRPr="00EB337A" w14:paraId="1AD882E6" w14:textId="77777777" w:rsidTr="00B51575">
        <w:trPr>
          <w:trHeight w:val="187"/>
        </w:trPr>
        <w:tc>
          <w:tcPr>
            <w:tcW w:w="1720" w:type="dxa"/>
          </w:tcPr>
          <w:p w14:paraId="3A26515B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SI medial</w:t>
            </w:r>
          </w:p>
        </w:tc>
        <w:tc>
          <w:tcPr>
            <w:tcW w:w="816" w:type="dxa"/>
          </w:tcPr>
          <w:p w14:paraId="6B0BD0A5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g/kg</w:t>
            </w:r>
          </w:p>
        </w:tc>
        <w:tc>
          <w:tcPr>
            <w:tcW w:w="1567" w:type="dxa"/>
          </w:tcPr>
          <w:p w14:paraId="3F5039CF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19</w:t>
            </w:r>
            <w:r>
              <w:rPr>
                <w:rFonts w:cs="Times New Roman"/>
                <w:szCs w:val="24"/>
              </w:rPr>
              <w:t xml:space="preserve">.3 ± </w:t>
            </w:r>
            <w:r w:rsidRPr="00EB337A">
              <w:rPr>
                <w:rFonts w:cs="Times New Roman"/>
                <w:szCs w:val="24"/>
              </w:rPr>
              <w:t>2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5</w:t>
            </w:r>
          </w:p>
        </w:tc>
        <w:tc>
          <w:tcPr>
            <w:tcW w:w="1625" w:type="dxa"/>
          </w:tcPr>
          <w:p w14:paraId="03C69B63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  <w:r w:rsidRPr="00EB337A">
              <w:rPr>
                <w:rFonts w:cs="Times New Roman"/>
                <w:szCs w:val="24"/>
              </w:rPr>
              <w:t>0</w:t>
            </w:r>
            <w:r>
              <w:rPr>
                <w:rFonts w:cs="Times New Roman"/>
                <w:szCs w:val="24"/>
              </w:rPr>
              <w:t xml:space="preserve">.1 ± </w:t>
            </w:r>
            <w:r w:rsidRPr="00EB337A">
              <w:rPr>
                <w:rFonts w:cs="Times New Roman"/>
                <w:szCs w:val="24"/>
              </w:rPr>
              <w:t>3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1</w:t>
            </w:r>
          </w:p>
        </w:tc>
        <w:tc>
          <w:tcPr>
            <w:tcW w:w="1507" w:type="dxa"/>
          </w:tcPr>
          <w:p w14:paraId="7543C8A1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18</w:t>
            </w:r>
            <w:r>
              <w:rPr>
                <w:rFonts w:cs="Times New Roman"/>
                <w:szCs w:val="24"/>
              </w:rPr>
              <w:t xml:space="preserve">.1 ± </w:t>
            </w:r>
            <w:r w:rsidRPr="00EB337A">
              <w:rPr>
                <w:rFonts w:cs="Times New Roman"/>
                <w:szCs w:val="24"/>
              </w:rPr>
              <w:t>2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4</w:t>
            </w:r>
          </w:p>
        </w:tc>
        <w:tc>
          <w:tcPr>
            <w:tcW w:w="1566" w:type="dxa"/>
          </w:tcPr>
          <w:p w14:paraId="4474B403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18</w:t>
            </w:r>
            <w:r>
              <w:rPr>
                <w:rFonts w:cs="Times New Roman"/>
                <w:szCs w:val="24"/>
              </w:rPr>
              <w:t xml:space="preserve">.7 ± </w:t>
            </w:r>
            <w:r w:rsidRPr="00EB337A">
              <w:rPr>
                <w:rFonts w:cs="Times New Roman"/>
                <w:szCs w:val="24"/>
              </w:rPr>
              <w:t>3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3</w:t>
            </w:r>
          </w:p>
        </w:tc>
        <w:tc>
          <w:tcPr>
            <w:tcW w:w="1198" w:type="dxa"/>
          </w:tcPr>
          <w:p w14:paraId="4C2AA3BE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NS</w:t>
            </w:r>
          </w:p>
        </w:tc>
      </w:tr>
      <w:tr w:rsidR="00D961B0" w:rsidRPr="00EB337A" w14:paraId="5BA17537" w14:textId="77777777" w:rsidTr="00B51575">
        <w:trPr>
          <w:trHeight w:val="280"/>
        </w:trPr>
        <w:tc>
          <w:tcPr>
            <w:tcW w:w="1720" w:type="dxa"/>
          </w:tcPr>
          <w:p w14:paraId="7F2260FB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SI distal</w:t>
            </w:r>
          </w:p>
        </w:tc>
        <w:tc>
          <w:tcPr>
            <w:tcW w:w="816" w:type="dxa"/>
          </w:tcPr>
          <w:p w14:paraId="64EF7C8F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g/kg</w:t>
            </w:r>
          </w:p>
        </w:tc>
        <w:tc>
          <w:tcPr>
            <w:tcW w:w="1567" w:type="dxa"/>
          </w:tcPr>
          <w:p w14:paraId="528A720F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21</w:t>
            </w:r>
            <w:r>
              <w:rPr>
                <w:rFonts w:cs="Times New Roman"/>
                <w:szCs w:val="24"/>
              </w:rPr>
              <w:t xml:space="preserve">.0 ± </w:t>
            </w:r>
            <w:r w:rsidRPr="00EB337A">
              <w:rPr>
                <w:rFonts w:cs="Times New Roman"/>
                <w:szCs w:val="24"/>
              </w:rPr>
              <w:t>2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7</w:t>
            </w:r>
          </w:p>
        </w:tc>
        <w:tc>
          <w:tcPr>
            <w:tcW w:w="1625" w:type="dxa"/>
          </w:tcPr>
          <w:p w14:paraId="244689CF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  <w:r w:rsidRPr="00EB337A">
              <w:rPr>
                <w:rFonts w:cs="Times New Roman"/>
                <w:szCs w:val="24"/>
              </w:rPr>
              <w:t>1</w:t>
            </w:r>
            <w:r>
              <w:rPr>
                <w:rFonts w:cs="Times New Roman"/>
                <w:szCs w:val="24"/>
              </w:rPr>
              <w:t xml:space="preserve">.8 ± </w:t>
            </w:r>
            <w:r w:rsidRPr="00EB337A">
              <w:rPr>
                <w:rFonts w:cs="Times New Roman"/>
                <w:szCs w:val="24"/>
              </w:rPr>
              <w:t>3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0</w:t>
            </w:r>
          </w:p>
        </w:tc>
        <w:tc>
          <w:tcPr>
            <w:tcW w:w="1507" w:type="dxa"/>
          </w:tcPr>
          <w:p w14:paraId="4121944E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  <w:r w:rsidRPr="00EB337A">
              <w:rPr>
                <w:rFonts w:cs="Times New Roman"/>
                <w:szCs w:val="24"/>
              </w:rPr>
              <w:t>0</w:t>
            </w:r>
            <w:r>
              <w:rPr>
                <w:rFonts w:cs="Times New Roman"/>
                <w:szCs w:val="24"/>
              </w:rPr>
              <w:t xml:space="preserve">.9 ± </w:t>
            </w:r>
            <w:r w:rsidRPr="00EB337A">
              <w:rPr>
                <w:rFonts w:cs="Times New Roman"/>
                <w:szCs w:val="24"/>
              </w:rPr>
              <w:t>2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3</w:t>
            </w:r>
          </w:p>
        </w:tc>
        <w:tc>
          <w:tcPr>
            <w:tcW w:w="1566" w:type="dxa"/>
          </w:tcPr>
          <w:p w14:paraId="40434077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  <w:r w:rsidRPr="00EB337A">
              <w:rPr>
                <w:rFonts w:cs="Times New Roman"/>
                <w:szCs w:val="24"/>
              </w:rPr>
              <w:t>1</w:t>
            </w:r>
            <w:r>
              <w:rPr>
                <w:rFonts w:cs="Times New Roman"/>
                <w:szCs w:val="24"/>
              </w:rPr>
              <w:t xml:space="preserve">.5 ± </w:t>
            </w:r>
            <w:r w:rsidRPr="00EB337A">
              <w:rPr>
                <w:rFonts w:cs="Times New Roman"/>
                <w:szCs w:val="24"/>
              </w:rPr>
              <w:t>2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1</w:t>
            </w:r>
          </w:p>
        </w:tc>
        <w:tc>
          <w:tcPr>
            <w:tcW w:w="1198" w:type="dxa"/>
          </w:tcPr>
          <w:p w14:paraId="6F0CDDAF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NS</w:t>
            </w:r>
          </w:p>
        </w:tc>
      </w:tr>
      <w:tr w:rsidR="00D961B0" w:rsidRPr="00EB337A" w14:paraId="39664A8B" w14:textId="77777777" w:rsidTr="00B51575">
        <w:trPr>
          <w:trHeight w:val="88"/>
        </w:trPr>
        <w:tc>
          <w:tcPr>
            <w:tcW w:w="1720" w:type="dxa"/>
          </w:tcPr>
          <w:p w14:paraId="5C1A9585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Stomach cont.</w:t>
            </w:r>
          </w:p>
        </w:tc>
        <w:tc>
          <w:tcPr>
            <w:tcW w:w="816" w:type="dxa"/>
          </w:tcPr>
          <w:p w14:paraId="02E707A8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g/kg</w:t>
            </w:r>
          </w:p>
        </w:tc>
        <w:tc>
          <w:tcPr>
            <w:tcW w:w="1567" w:type="dxa"/>
          </w:tcPr>
          <w:p w14:paraId="741D6091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8</w:t>
            </w:r>
            <w:r w:rsidRPr="00EB337A">
              <w:rPr>
                <w:rFonts w:cs="Times New Roman"/>
                <w:szCs w:val="24"/>
              </w:rPr>
              <w:t>2</w:t>
            </w:r>
            <w:r>
              <w:rPr>
                <w:rFonts w:cs="Times New Roman"/>
                <w:szCs w:val="24"/>
              </w:rPr>
              <w:t xml:space="preserve">.1 ± </w:t>
            </w:r>
            <w:proofErr w:type="spellStart"/>
            <w:r>
              <w:rPr>
                <w:rFonts w:cs="Times New Roman"/>
                <w:szCs w:val="24"/>
              </w:rPr>
              <w:t>2</w:t>
            </w:r>
            <w:r w:rsidRPr="00EB337A">
              <w:rPr>
                <w:rFonts w:cs="Times New Roman"/>
                <w:szCs w:val="24"/>
              </w:rPr>
              <w:t>1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5</w:t>
            </w:r>
            <w:r w:rsidRPr="00EB337A">
              <w:rPr>
                <w:rFonts w:cs="Times New Roman"/>
                <w:b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625" w:type="dxa"/>
          </w:tcPr>
          <w:p w14:paraId="260E7EC9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7</w:t>
            </w:r>
            <w:r w:rsidRPr="00EB337A">
              <w:rPr>
                <w:rFonts w:cs="Times New Roman"/>
                <w:szCs w:val="24"/>
              </w:rPr>
              <w:t>0</w:t>
            </w:r>
            <w:r>
              <w:rPr>
                <w:rFonts w:cs="Times New Roman"/>
                <w:szCs w:val="24"/>
              </w:rPr>
              <w:t>.8 ± 1</w:t>
            </w:r>
            <w:r w:rsidRPr="00EB337A">
              <w:rPr>
                <w:rFonts w:cs="Times New Roman"/>
                <w:szCs w:val="24"/>
              </w:rPr>
              <w:t>7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2</w:t>
            </w:r>
          </w:p>
        </w:tc>
        <w:tc>
          <w:tcPr>
            <w:tcW w:w="1507" w:type="dxa"/>
          </w:tcPr>
          <w:p w14:paraId="1522A2FD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5</w:t>
            </w:r>
            <w:r w:rsidRPr="00EB337A">
              <w:rPr>
                <w:rFonts w:cs="Times New Roman"/>
                <w:szCs w:val="24"/>
              </w:rPr>
              <w:t>7</w:t>
            </w:r>
            <w:r>
              <w:rPr>
                <w:rFonts w:cs="Times New Roman"/>
                <w:szCs w:val="24"/>
              </w:rPr>
              <w:t xml:space="preserve">.9 ± </w:t>
            </w:r>
            <w:proofErr w:type="spellStart"/>
            <w:r>
              <w:rPr>
                <w:rFonts w:cs="Times New Roman"/>
                <w:szCs w:val="24"/>
              </w:rPr>
              <w:t>1</w:t>
            </w:r>
            <w:r w:rsidRPr="00EB337A">
              <w:rPr>
                <w:rFonts w:cs="Times New Roman"/>
                <w:szCs w:val="24"/>
              </w:rPr>
              <w:t>6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6</w:t>
            </w:r>
            <w:r w:rsidRPr="00EB337A">
              <w:rPr>
                <w:rFonts w:cs="Times New Roman"/>
                <w:b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1566" w:type="dxa"/>
          </w:tcPr>
          <w:p w14:paraId="6CD37FB3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7</w:t>
            </w:r>
            <w:r w:rsidRPr="00EB337A">
              <w:rPr>
                <w:rFonts w:cs="Times New Roman"/>
                <w:szCs w:val="24"/>
              </w:rPr>
              <w:t>1</w:t>
            </w:r>
            <w:r>
              <w:rPr>
                <w:rFonts w:cs="Times New Roman"/>
                <w:szCs w:val="24"/>
              </w:rPr>
              <w:t>.6 ± 2</w:t>
            </w:r>
            <w:r w:rsidRPr="00EB337A">
              <w:rPr>
                <w:rFonts w:cs="Times New Roman"/>
                <w:szCs w:val="24"/>
              </w:rPr>
              <w:t>4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6</w:t>
            </w:r>
          </w:p>
        </w:tc>
        <w:tc>
          <w:tcPr>
            <w:tcW w:w="1198" w:type="dxa"/>
          </w:tcPr>
          <w:p w14:paraId="08D6F449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0.01*</w:t>
            </w:r>
          </w:p>
        </w:tc>
      </w:tr>
      <w:tr w:rsidR="00D961B0" w:rsidRPr="00EB337A" w14:paraId="791AB8EB" w14:textId="77777777" w:rsidTr="00B51575">
        <w:trPr>
          <w:trHeight w:val="247"/>
        </w:trPr>
        <w:tc>
          <w:tcPr>
            <w:tcW w:w="1720" w:type="dxa"/>
          </w:tcPr>
          <w:p w14:paraId="24468EEA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Stomach</w:t>
            </w:r>
          </w:p>
        </w:tc>
        <w:tc>
          <w:tcPr>
            <w:tcW w:w="816" w:type="dxa"/>
          </w:tcPr>
          <w:p w14:paraId="41E5675F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g/kg</w:t>
            </w:r>
          </w:p>
        </w:tc>
        <w:tc>
          <w:tcPr>
            <w:tcW w:w="1567" w:type="dxa"/>
          </w:tcPr>
          <w:p w14:paraId="18BB827A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12</w:t>
            </w:r>
            <w:r>
              <w:rPr>
                <w:rFonts w:cs="Times New Roman"/>
                <w:szCs w:val="24"/>
              </w:rPr>
              <w:t xml:space="preserve">.6 ± </w:t>
            </w:r>
            <w:r w:rsidRPr="00EB337A">
              <w:rPr>
                <w:rFonts w:cs="Times New Roman"/>
                <w:szCs w:val="24"/>
              </w:rPr>
              <w:t>1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7</w:t>
            </w:r>
          </w:p>
        </w:tc>
        <w:tc>
          <w:tcPr>
            <w:tcW w:w="1625" w:type="dxa"/>
          </w:tcPr>
          <w:p w14:paraId="6C89496D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  <w:r w:rsidRPr="00EB337A">
              <w:rPr>
                <w:rFonts w:cs="Times New Roman"/>
                <w:szCs w:val="24"/>
              </w:rPr>
              <w:t>2</w:t>
            </w:r>
            <w:r>
              <w:rPr>
                <w:rFonts w:cs="Times New Roman"/>
                <w:szCs w:val="24"/>
              </w:rPr>
              <w:t xml:space="preserve">.5 ± </w:t>
            </w:r>
            <w:r w:rsidRPr="00EB337A">
              <w:rPr>
                <w:rFonts w:cs="Times New Roman"/>
                <w:szCs w:val="24"/>
              </w:rPr>
              <w:t>1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8</w:t>
            </w:r>
          </w:p>
        </w:tc>
        <w:tc>
          <w:tcPr>
            <w:tcW w:w="1507" w:type="dxa"/>
          </w:tcPr>
          <w:p w14:paraId="69D2C2E5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  <w:r w:rsidRPr="00EB337A">
              <w:rPr>
                <w:rFonts w:cs="Times New Roman"/>
                <w:szCs w:val="24"/>
              </w:rPr>
              <w:t>2</w:t>
            </w:r>
            <w:r>
              <w:rPr>
                <w:rFonts w:cs="Times New Roman"/>
                <w:szCs w:val="24"/>
              </w:rPr>
              <w:t xml:space="preserve">.2 ± </w:t>
            </w:r>
            <w:r w:rsidRPr="00EB337A">
              <w:rPr>
                <w:rFonts w:cs="Times New Roman"/>
                <w:szCs w:val="24"/>
              </w:rPr>
              <w:t>2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1</w:t>
            </w:r>
          </w:p>
        </w:tc>
        <w:tc>
          <w:tcPr>
            <w:tcW w:w="1566" w:type="dxa"/>
          </w:tcPr>
          <w:p w14:paraId="558BC566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  <w:r w:rsidRPr="00EB337A">
              <w:rPr>
                <w:rFonts w:cs="Times New Roman"/>
                <w:szCs w:val="24"/>
              </w:rPr>
              <w:t>2</w:t>
            </w:r>
            <w:r>
              <w:rPr>
                <w:rFonts w:cs="Times New Roman"/>
                <w:szCs w:val="24"/>
              </w:rPr>
              <w:t xml:space="preserve">.7 ± </w:t>
            </w:r>
            <w:r w:rsidRPr="00EB337A">
              <w:rPr>
                <w:rFonts w:cs="Times New Roman"/>
                <w:szCs w:val="24"/>
              </w:rPr>
              <w:t>1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8</w:t>
            </w:r>
          </w:p>
        </w:tc>
        <w:tc>
          <w:tcPr>
            <w:tcW w:w="1198" w:type="dxa"/>
          </w:tcPr>
          <w:p w14:paraId="6E20BDB5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NS</w:t>
            </w:r>
          </w:p>
        </w:tc>
      </w:tr>
      <w:tr w:rsidR="00D961B0" w:rsidRPr="00EB337A" w14:paraId="256D42CB" w14:textId="77777777" w:rsidTr="00B51575">
        <w:trPr>
          <w:trHeight w:val="241"/>
        </w:trPr>
        <w:tc>
          <w:tcPr>
            <w:tcW w:w="1720" w:type="dxa"/>
          </w:tcPr>
          <w:p w14:paraId="11350C6E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Colon cont.</w:t>
            </w:r>
          </w:p>
        </w:tc>
        <w:tc>
          <w:tcPr>
            <w:tcW w:w="816" w:type="dxa"/>
          </w:tcPr>
          <w:p w14:paraId="3B2A9195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g/kg</w:t>
            </w:r>
          </w:p>
        </w:tc>
        <w:tc>
          <w:tcPr>
            <w:tcW w:w="1567" w:type="dxa"/>
          </w:tcPr>
          <w:p w14:paraId="6B1FCEC1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  <w:r w:rsidRPr="00EB337A">
              <w:rPr>
                <w:rFonts w:cs="Times New Roman"/>
                <w:szCs w:val="24"/>
              </w:rPr>
              <w:t>7</w:t>
            </w:r>
            <w:r>
              <w:rPr>
                <w:rFonts w:cs="Times New Roman"/>
                <w:szCs w:val="24"/>
              </w:rPr>
              <w:t xml:space="preserve">.4 ± </w:t>
            </w:r>
            <w:r w:rsidRPr="00EB337A">
              <w:rPr>
                <w:rFonts w:cs="Times New Roman"/>
                <w:szCs w:val="24"/>
              </w:rPr>
              <w:t>7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9</w:t>
            </w:r>
          </w:p>
        </w:tc>
        <w:tc>
          <w:tcPr>
            <w:tcW w:w="1625" w:type="dxa"/>
          </w:tcPr>
          <w:p w14:paraId="3E4BA2D9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  <w:r w:rsidRPr="00EB337A">
              <w:rPr>
                <w:rFonts w:cs="Times New Roman"/>
                <w:szCs w:val="24"/>
              </w:rPr>
              <w:t>7</w:t>
            </w:r>
            <w:r>
              <w:rPr>
                <w:rFonts w:cs="Times New Roman"/>
                <w:szCs w:val="24"/>
              </w:rPr>
              <w:t xml:space="preserve">.6 ± </w:t>
            </w:r>
            <w:r w:rsidRPr="00EB337A">
              <w:rPr>
                <w:rFonts w:cs="Times New Roman"/>
                <w:szCs w:val="24"/>
              </w:rPr>
              <w:t>9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7</w:t>
            </w:r>
          </w:p>
        </w:tc>
        <w:tc>
          <w:tcPr>
            <w:tcW w:w="1507" w:type="dxa"/>
          </w:tcPr>
          <w:p w14:paraId="76B3257D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26</w:t>
            </w:r>
            <w:r>
              <w:rPr>
                <w:rFonts w:cs="Times New Roman"/>
                <w:szCs w:val="24"/>
              </w:rPr>
              <w:t xml:space="preserve">.7 ± </w:t>
            </w:r>
            <w:r w:rsidRPr="00EB337A">
              <w:rPr>
                <w:rFonts w:cs="Times New Roman"/>
                <w:szCs w:val="24"/>
              </w:rPr>
              <w:t>7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6</w:t>
            </w:r>
          </w:p>
        </w:tc>
        <w:tc>
          <w:tcPr>
            <w:tcW w:w="1566" w:type="dxa"/>
          </w:tcPr>
          <w:p w14:paraId="51B21143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23</w:t>
            </w:r>
            <w:r>
              <w:rPr>
                <w:rFonts w:cs="Times New Roman"/>
                <w:szCs w:val="24"/>
              </w:rPr>
              <w:t xml:space="preserve">.9 ± </w:t>
            </w:r>
            <w:r w:rsidRPr="00EB337A">
              <w:rPr>
                <w:rFonts w:cs="Times New Roman"/>
                <w:szCs w:val="24"/>
              </w:rPr>
              <w:t>9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4</w:t>
            </w:r>
          </w:p>
        </w:tc>
        <w:tc>
          <w:tcPr>
            <w:tcW w:w="1198" w:type="dxa"/>
          </w:tcPr>
          <w:p w14:paraId="374D2410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NS</w:t>
            </w:r>
          </w:p>
        </w:tc>
      </w:tr>
      <w:tr w:rsidR="00D961B0" w:rsidRPr="00EB337A" w14:paraId="1ACA4FF1" w14:textId="77777777" w:rsidTr="00B51575">
        <w:trPr>
          <w:trHeight w:val="219"/>
        </w:trPr>
        <w:tc>
          <w:tcPr>
            <w:tcW w:w="1720" w:type="dxa"/>
          </w:tcPr>
          <w:p w14:paraId="6BA83C70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Colon</w:t>
            </w:r>
          </w:p>
        </w:tc>
        <w:tc>
          <w:tcPr>
            <w:tcW w:w="816" w:type="dxa"/>
          </w:tcPr>
          <w:p w14:paraId="30237499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g/kg</w:t>
            </w:r>
          </w:p>
        </w:tc>
        <w:tc>
          <w:tcPr>
            <w:tcW w:w="1567" w:type="dxa"/>
          </w:tcPr>
          <w:p w14:paraId="5B3CD83D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20</w:t>
            </w:r>
            <w:r>
              <w:rPr>
                <w:rFonts w:cs="Times New Roman"/>
                <w:szCs w:val="24"/>
              </w:rPr>
              <w:t>.2 ± 0</w:t>
            </w:r>
            <w:r w:rsidRPr="00EB337A">
              <w:rPr>
                <w:rFonts w:cs="Times New Roman"/>
                <w:szCs w:val="24"/>
              </w:rPr>
              <w:t>5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4</w:t>
            </w:r>
          </w:p>
        </w:tc>
        <w:tc>
          <w:tcPr>
            <w:tcW w:w="1625" w:type="dxa"/>
          </w:tcPr>
          <w:p w14:paraId="48408103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  <w:r w:rsidRPr="00EB337A">
              <w:rPr>
                <w:rFonts w:cs="Times New Roman"/>
                <w:szCs w:val="24"/>
              </w:rPr>
              <w:t>9</w:t>
            </w:r>
            <w:r>
              <w:rPr>
                <w:rFonts w:cs="Times New Roman"/>
                <w:szCs w:val="24"/>
              </w:rPr>
              <w:t xml:space="preserve">.1 ± </w:t>
            </w:r>
            <w:r w:rsidRPr="00EB337A">
              <w:rPr>
                <w:rFonts w:cs="Times New Roman"/>
                <w:szCs w:val="24"/>
              </w:rPr>
              <w:t>3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1</w:t>
            </w:r>
          </w:p>
        </w:tc>
        <w:tc>
          <w:tcPr>
            <w:tcW w:w="1507" w:type="dxa"/>
          </w:tcPr>
          <w:p w14:paraId="6DA23CA9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19</w:t>
            </w:r>
            <w:r>
              <w:rPr>
                <w:rFonts w:cs="Times New Roman"/>
                <w:szCs w:val="24"/>
              </w:rPr>
              <w:t xml:space="preserve">.9 ± </w:t>
            </w:r>
            <w:r w:rsidRPr="00EB337A">
              <w:rPr>
                <w:rFonts w:cs="Times New Roman"/>
                <w:szCs w:val="24"/>
              </w:rPr>
              <w:t>5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9</w:t>
            </w:r>
          </w:p>
        </w:tc>
        <w:tc>
          <w:tcPr>
            <w:tcW w:w="1566" w:type="dxa"/>
          </w:tcPr>
          <w:p w14:paraId="03FE00CE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  <w:r w:rsidRPr="00EB337A">
              <w:rPr>
                <w:rFonts w:cs="Times New Roman"/>
                <w:szCs w:val="24"/>
              </w:rPr>
              <w:t>9</w:t>
            </w:r>
            <w:r>
              <w:rPr>
                <w:rFonts w:cs="Times New Roman"/>
                <w:szCs w:val="24"/>
              </w:rPr>
              <w:t xml:space="preserve">.0 ± </w:t>
            </w:r>
            <w:r w:rsidRPr="00EB337A">
              <w:rPr>
                <w:rFonts w:cs="Times New Roman"/>
                <w:szCs w:val="24"/>
              </w:rPr>
              <w:t>3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0</w:t>
            </w:r>
          </w:p>
        </w:tc>
        <w:tc>
          <w:tcPr>
            <w:tcW w:w="1198" w:type="dxa"/>
          </w:tcPr>
          <w:p w14:paraId="42719768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NS</w:t>
            </w:r>
          </w:p>
        </w:tc>
      </w:tr>
      <w:tr w:rsidR="00D961B0" w:rsidRPr="00EB337A" w14:paraId="6A449610" w14:textId="77777777" w:rsidTr="00B51575">
        <w:trPr>
          <w:trHeight w:val="297"/>
        </w:trPr>
        <w:tc>
          <w:tcPr>
            <w:tcW w:w="1720" w:type="dxa"/>
          </w:tcPr>
          <w:p w14:paraId="5E699E40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Liver</w:t>
            </w:r>
          </w:p>
        </w:tc>
        <w:tc>
          <w:tcPr>
            <w:tcW w:w="816" w:type="dxa"/>
          </w:tcPr>
          <w:p w14:paraId="14E8E4F4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g/kg</w:t>
            </w:r>
          </w:p>
        </w:tc>
        <w:tc>
          <w:tcPr>
            <w:tcW w:w="1567" w:type="dxa"/>
          </w:tcPr>
          <w:p w14:paraId="45A4271A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32</w:t>
            </w:r>
            <w:r>
              <w:rPr>
                <w:rFonts w:cs="Times New Roman"/>
                <w:szCs w:val="24"/>
              </w:rPr>
              <w:t xml:space="preserve">.7 ± </w:t>
            </w:r>
            <w:r w:rsidRPr="00EB337A">
              <w:rPr>
                <w:rFonts w:cs="Times New Roman"/>
                <w:szCs w:val="24"/>
              </w:rPr>
              <w:t>7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4</w:t>
            </w:r>
          </w:p>
        </w:tc>
        <w:tc>
          <w:tcPr>
            <w:tcW w:w="1625" w:type="dxa"/>
          </w:tcPr>
          <w:p w14:paraId="457CEEB5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  <w:r w:rsidRPr="00EB337A">
              <w:rPr>
                <w:rFonts w:cs="Times New Roman"/>
                <w:szCs w:val="24"/>
              </w:rPr>
              <w:t>5</w:t>
            </w:r>
            <w:r>
              <w:rPr>
                <w:rFonts w:cs="Times New Roman"/>
                <w:szCs w:val="24"/>
              </w:rPr>
              <w:t xml:space="preserve">.6 ± </w:t>
            </w:r>
            <w:r w:rsidRPr="00EB337A">
              <w:rPr>
                <w:rFonts w:cs="Times New Roman"/>
                <w:szCs w:val="24"/>
              </w:rPr>
              <w:t>9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5</w:t>
            </w:r>
          </w:p>
        </w:tc>
        <w:tc>
          <w:tcPr>
            <w:tcW w:w="1507" w:type="dxa"/>
          </w:tcPr>
          <w:p w14:paraId="64DE5C8F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29</w:t>
            </w:r>
            <w:r>
              <w:rPr>
                <w:rFonts w:cs="Times New Roman"/>
                <w:szCs w:val="24"/>
              </w:rPr>
              <w:t xml:space="preserve">.8 ± </w:t>
            </w:r>
            <w:r w:rsidRPr="00EB337A">
              <w:rPr>
                <w:rFonts w:cs="Times New Roman"/>
                <w:szCs w:val="24"/>
              </w:rPr>
              <w:t>6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4</w:t>
            </w:r>
          </w:p>
        </w:tc>
        <w:tc>
          <w:tcPr>
            <w:tcW w:w="1566" w:type="dxa"/>
          </w:tcPr>
          <w:p w14:paraId="4191CCBD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</w:t>
            </w:r>
            <w:r w:rsidRPr="00EB337A">
              <w:rPr>
                <w:rFonts w:cs="Times New Roman"/>
                <w:szCs w:val="24"/>
              </w:rPr>
              <w:t>8</w:t>
            </w:r>
            <w:r>
              <w:rPr>
                <w:rFonts w:cs="Times New Roman"/>
                <w:szCs w:val="24"/>
              </w:rPr>
              <w:t xml:space="preserve">.8 ± </w:t>
            </w:r>
            <w:r w:rsidRPr="00EB337A">
              <w:rPr>
                <w:rFonts w:cs="Times New Roman"/>
                <w:szCs w:val="24"/>
              </w:rPr>
              <w:t>6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5</w:t>
            </w:r>
          </w:p>
        </w:tc>
        <w:tc>
          <w:tcPr>
            <w:tcW w:w="1198" w:type="dxa"/>
          </w:tcPr>
          <w:p w14:paraId="116852FE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NS</w:t>
            </w:r>
          </w:p>
        </w:tc>
      </w:tr>
      <w:tr w:rsidR="00D961B0" w:rsidRPr="00EB337A" w14:paraId="210FF7A0" w14:textId="77777777" w:rsidTr="00B51575">
        <w:trPr>
          <w:trHeight w:val="213"/>
        </w:trPr>
        <w:tc>
          <w:tcPr>
            <w:tcW w:w="1720" w:type="dxa"/>
          </w:tcPr>
          <w:p w14:paraId="643DE211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Spleen</w:t>
            </w:r>
          </w:p>
        </w:tc>
        <w:tc>
          <w:tcPr>
            <w:tcW w:w="816" w:type="dxa"/>
          </w:tcPr>
          <w:p w14:paraId="3516827D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g/kg</w:t>
            </w:r>
          </w:p>
        </w:tc>
        <w:tc>
          <w:tcPr>
            <w:tcW w:w="1567" w:type="dxa"/>
          </w:tcPr>
          <w:p w14:paraId="3B98C6DC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2</w:t>
            </w:r>
            <w:r>
              <w:rPr>
                <w:rFonts w:cs="Times New Roman"/>
                <w:szCs w:val="24"/>
              </w:rPr>
              <w:t xml:space="preserve">.3 ± </w:t>
            </w:r>
            <w:proofErr w:type="spellStart"/>
            <w:r w:rsidRPr="00EB337A">
              <w:rPr>
                <w:rFonts w:cs="Times New Roman"/>
                <w:szCs w:val="24"/>
              </w:rPr>
              <w:t>0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3</w:t>
            </w:r>
            <w:r w:rsidRPr="00EB337A">
              <w:rPr>
                <w:rFonts w:cs="Times New Roman"/>
                <w:b/>
                <w:szCs w:val="24"/>
                <w:vertAlign w:val="superscript"/>
              </w:rPr>
              <w:t>aA</w:t>
            </w:r>
            <w:proofErr w:type="spellEnd"/>
          </w:p>
        </w:tc>
        <w:tc>
          <w:tcPr>
            <w:tcW w:w="1625" w:type="dxa"/>
          </w:tcPr>
          <w:p w14:paraId="6F11AA67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2</w:t>
            </w:r>
            <w:r>
              <w:rPr>
                <w:rFonts w:cs="Times New Roman"/>
                <w:szCs w:val="24"/>
              </w:rPr>
              <w:t xml:space="preserve">.9 ± </w:t>
            </w:r>
            <w:proofErr w:type="spellStart"/>
            <w:r w:rsidRPr="00EB337A">
              <w:rPr>
                <w:rFonts w:cs="Times New Roman"/>
                <w:szCs w:val="24"/>
              </w:rPr>
              <w:t>0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7</w:t>
            </w:r>
            <w:r w:rsidRPr="00EB337A">
              <w:rPr>
                <w:rFonts w:cs="Times New Roman"/>
                <w:b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1507" w:type="dxa"/>
          </w:tcPr>
          <w:p w14:paraId="13C3325F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3</w:t>
            </w:r>
            <w:r>
              <w:rPr>
                <w:rFonts w:cs="Times New Roman"/>
                <w:szCs w:val="24"/>
              </w:rPr>
              <w:t xml:space="preserve">.1 ± </w:t>
            </w:r>
            <w:proofErr w:type="spellStart"/>
            <w:r w:rsidRPr="00EB337A">
              <w:rPr>
                <w:rFonts w:cs="Times New Roman"/>
                <w:szCs w:val="24"/>
              </w:rPr>
              <w:t>1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0</w:t>
            </w:r>
            <w:r w:rsidRPr="00EB337A">
              <w:rPr>
                <w:rFonts w:cs="Times New Roman"/>
                <w:b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1566" w:type="dxa"/>
          </w:tcPr>
          <w:p w14:paraId="42703137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2</w:t>
            </w:r>
            <w:r>
              <w:rPr>
                <w:rFonts w:cs="Times New Roman"/>
                <w:szCs w:val="24"/>
              </w:rPr>
              <w:t xml:space="preserve">.6 ± </w:t>
            </w:r>
            <w:r w:rsidRPr="00EB337A">
              <w:rPr>
                <w:rFonts w:cs="Times New Roman"/>
                <w:szCs w:val="24"/>
              </w:rPr>
              <w:t>0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6</w:t>
            </w:r>
          </w:p>
        </w:tc>
        <w:tc>
          <w:tcPr>
            <w:tcW w:w="1198" w:type="dxa"/>
          </w:tcPr>
          <w:p w14:paraId="651CE87D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0.002*</w:t>
            </w:r>
          </w:p>
        </w:tc>
      </w:tr>
      <w:tr w:rsidR="00D961B0" w:rsidRPr="00EB337A" w14:paraId="15B5FCCA" w14:textId="77777777" w:rsidTr="00B51575">
        <w:trPr>
          <w:trHeight w:val="309"/>
        </w:trPr>
        <w:tc>
          <w:tcPr>
            <w:tcW w:w="1720" w:type="dxa"/>
          </w:tcPr>
          <w:p w14:paraId="7C9B8465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Kidney</w:t>
            </w:r>
          </w:p>
        </w:tc>
        <w:tc>
          <w:tcPr>
            <w:tcW w:w="816" w:type="dxa"/>
          </w:tcPr>
          <w:p w14:paraId="75331DA2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g/kg</w:t>
            </w:r>
          </w:p>
        </w:tc>
        <w:tc>
          <w:tcPr>
            <w:tcW w:w="1567" w:type="dxa"/>
          </w:tcPr>
          <w:p w14:paraId="4504D54D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6</w:t>
            </w:r>
            <w:r>
              <w:rPr>
                <w:rFonts w:cs="Times New Roman"/>
                <w:szCs w:val="24"/>
              </w:rPr>
              <w:t xml:space="preserve">.5 ± </w:t>
            </w:r>
            <w:r w:rsidRPr="00EB337A">
              <w:rPr>
                <w:rFonts w:cs="Times New Roman"/>
                <w:szCs w:val="24"/>
              </w:rPr>
              <w:t>0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7</w:t>
            </w:r>
          </w:p>
        </w:tc>
        <w:tc>
          <w:tcPr>
            <w:tcW w:w="1625" w:type="dxa"/>
          </w:tcPr>
          <w:p w14:paraId="6577B1C7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6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6</w:t>
            </w:r>
            <w:r>
              <w:rPr>
                <w:rFonts w:cs="Times New Roman"/>
                <w:szCs w:val="24"/>
              </w:rPr>
              <w:t xml:space="preserve"> ± </w:t>
            </w:r>
            <w:r w:rsidRPr="00EB337A">
              <w:rPr>
                <w:rFonts w:cs="Times New Roman"/>
                <w:szCs w:val="24"/>
              </w:rPr>
              <w:t>0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6</w:t>
            </w:r>
          </w:p>
        </w:tc>
        <w:tc>
          <w:tcPr>
            <w:tcW w:w="1507" w:type="dxa"/>
          </w:tcPr>
          <w:p w14:paraId="3BEC1215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6</w:t>
            </w:r>
            <w:r>
              <w:rPr>
                <w:rFonts w:cs="Times New Roman"/>
                <w:szCs w:val="24"/>
              </w:rPr>
              <w:t xml:space="preserve">.7 ± </w:t>
            </w:r>
            <w:r w:rsidRPr="00EB337A">
              <w:rPr>
                <w:rFonts w:cs="Times New Roman"/>
                <w:szCs w:val="24"/>
              </w:rPr>
              <w:t>0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8</w:t>
            </w:r>
          </w:p>
        </w:tc>
        <w:tc>
          <w:tcPr>
            <w:tcW w:w="1566" w:type="dxa"/>
          </w:tcPr>
          <w:p w14:paraId="6A7E93F5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6</w:t>
            </w:r>
            <w:r>
              <w:rPr>
                <w:rFonts w:cs="Times New Roman"/>
                <w:szCs w:val="24"/>
              </w:rPr>
              <w:t xml:space="preserve">.2 ± </w:t>
            </w:r>
            <w:r w:rsidRPr="00EB337A">
              <w:rPr>
                <w:rFonts w:cs="Times New Roman"/>
                <w:szCs w:val="24"/>
              </w:rPr>
              <w:t>1</w:t>
            </w:r>
            <w:r>
              <w:rPr>
                <w:rFonts w:cs="Times New Roman"/>
                <w:szCs w:val="24"/>
              </w:rPr>
              <w:t>.</w:t>
            </w:r>
            <w:r w:rsidRPr="00EB337A">
              <w:rPr>
                <w:rFonts w:cs="Times New Roman"/>
                <w:szCs w:val="24"/>
              </w:rPr>
              <w:t>1</w:t>
            </w:r>
          </w:p>
        </w:tc>
        <w:tc>
          <w:tcPr>
            <w:tcW w:w="1198" w:type="dxa"/>
          </w:tcPr>
          <w:p w14:paraId="14FF002A" w14:textId="77777777" w:rsidR="00D961B0" w:rsidRPr="00EB337A" w:rsidRDefault="00D961B0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EB337A">
              <w:rPr>
                <w:rFonts w:cs="Times New Roman"/>
                <w:szCs w:val="24"/>
              </w:rPr>
              <w:t>NS</w:t>
            </w:r>
          </w:p>
        </w:tc>
      </w:tr>
    </w:tbl>
    <w:p w14:paraId="178C8542" w14:textId="33B9FD4B" w:rsidR="00B604B3" w:rsidRDefault="00D961B0" w:rsidP="00E355C5">
      <w:pPr>
        <w:spacing w:before="0" w:after="0" w:line="480" w:lineRule="auto"/>
        <w:jc w:val="both"/>
      </w:pPr>
      <w:proofErr w:type="spellStart"/>
      <w:r>
        <w:rPr>
          <w:vertAlign w:val="superscript"/>
        </w:rPr>
        <w:t>1</w:t>
      </w:r>
      <w:r>
        <w:t>Control</w:t>
      </w:r>
      <w:proofErr w:type="spellEnd"/>
      <w:r>
        <w:t xml:space="preserve">, CON; n = 16; </w:t>
      </w:r>
      <w:proofErr w:type="spellStart"/>
      <w:r>
        <w:rPr>
          <w:vertAlign w:val="superscript"/>
        </w:rPr>
        <w:t>2</w:t>
      </w:r>
      <w:r>
        <w:t>CcFT</w:t>
      </w:r>
      <w:proofErr w:type="spellEnd"/>
      <w:r>
        <w:t xml:space="preserve">, Colonic content transplantation, </w:t>
      </w:r>
      <w:proofErr w:type="spellStart"/>
      <w:r>
        <w:t>CcFT</w:t>
      </w:r>
      <w:proofErr w:type="spellEnd"/>
      <w:r>
        <w:t xml:space="preserve">; = 16; </w:t>
      </w:r>
      <w:proofErr w:type="spellStart"/>
      <w:r>
        <w:rPr>
          <w:vertAlign w:val="superscript"/>
        </w:rPr>
        <w:t>3</w:t>
      </w:r>
      <w:r>
        <w:t>CMT</w:t>
      </w:r>
      <w:proofErr w:type="spellEnd"/>
      <w:r>
        <w:t>, Colonic</w:t>
      </w:r>
      <w:r w:rsidRPr="00361185">
        <w:t xml:space="preserve"> microbiota tr</w:t>
      </w:r>
      <w:r>
        <w:t xml:space="preserve">ansplantation, </w:t>
      </w:r>
      <w:proofErr w:type="spellStart"/>
      <w:r>
        <w:t>CMT</w:t>
      </w:r>
      <w:proofErr w:type="spellEnd"/>
      <w:r>
        <w:t xml:space="preserve">; n = 15; </w:t>
      </w:r>
      <w:proofErr w:type="spellStart"/>
      <w:r>
        <w:rPr>
          <w:vertAlign w:val="superscript"/>
        </w:rPr>
        <w:t>4</w:t>
      </w:r>
      <w:r>
        <w:t>GMT</w:t>
      </w:r>
      <w:proofErr w:type="spellEnd"/>
      <w:r>
        <w:t>, G</w:t>
      </w:r>
      <w:r w:rsidRPr="00361185">
        <w:t>astric microbi</w:t>
      </w:r>
      <w:r>
        <w:t xml:space="preserve">ota transplantation, GMT; n =15. </w:t>
      </w:r>
      <w:proofErr w:type="spellStart"/>
      <w:proofErr w:type="gramStart"/>
      <w:r w:rsidRPr="00EB337A">
        <w:rPr>
          <w:rFonts w:cs="Times New Roman"/>
          <w:b/>
          <w:szCs w:val="24"/>
          <w:vertAlign w:val="superscript"/>
        </w:rPr>
        <w:t>a,b</w:t>
      </w:r>
      <w:r w:rsidRPr="00EB337A">
        <w:rPr>
          <w:rFonts w:cs="Times New Roman"/>
          <w:szCs w:val="24"/>
        </w:rPr>
        <w:t>Values</w:t>
      </w:r>
      <w:proofErr w:type="spellEnd"/>
      <w:proofErr w:type="gramEnd"/>
      <w:r w:rsidRPr="00EB337A">
        <w:rPr>
          <w:rFonts w:cs="Times New Roman"/>
          <w:szCs w:val="24"/>
        </w:rPr>
        <w:t xml:space="preserve"> within a row with different superscripts differ significantly between treatments at </w:t>
      </w:r>
      <w:r w:rsidRPr="00EB337A">
        <w:rPr>
          <w:rFonts w:cs="Times New Roman"/>
          <w:i/>
          <w:szCs w:val="24"/>
        </w:rPr>
        <w:t>p</w:t>
      </w:r>
      <w:r w:rsidRPr="00EB337A">
        <w:rPr>
          <w:rFonts w:cs="Times New Roman"/>
          <w:szCs w:val="24"/>
        </w:rPr>
        <w:t xml:space="preserve"> &lt; 0.05. </w:t>
      </w:r>
      <w:proofErr w:type="spellStart"/>
      <w:proofErr w:type="gramStart"/>
      <w:r w:rsidRPr="00EB337A">
        <w:rPr>
          <w:rFonts w:cs="Times New Roman"/>
          <w:b/>
          <w:szCs w:val="24"/>
          <w:vertAlign w:val="superscript"/>
        </w:rPr>
        <w:t>A,B</w:t>
      </w:r>
      <w:r w:rsidRPr="00EB337A">
        <w:rPr>
          <w:rFonts w:cs="Times New Roman"/>
          <w:szCs w:val="24"/>
        </w:rPr>
        <w:t>Values</w:t>
      </w:r>
      <w:proofErr w:type="spellEnd"/>
      <w:proofErr w:type="gramEnd"/>
      <w:r w:rsidRPr="00EB337A">
        <w:rPr>
          <w:rFonts w:cs="Times New Roman"/>
          <w:szCs w:val="24"/>
        </w:rPr>
        <w:t xml:space="preserve"> within a row with different superscripts differ as a tendency between the treatments at </w:t>
      </w:r>
      <w:r w:rsidRPr="00EB337A">
        <w:rPr>
          <w:rFonts w:cs="Times New Roman"/>
          <w:i/>
          <w:szCs w:val="24"/>
        </w:rPr>
        <w:t>p</w:t>
      </w:r>
      <w:r w:rsidRPr="00EB337A">
        <w:rPr>
          <w:rFonts w:cs="Times New Roman"/>
          <w:szCs w:val="24"/>
        </w:rPr>
        <w:t xml:space="preserve"> &lt; 0.10. NS: Not significant. Values are expressed as mean ± SD. Organ dimensions are normalized to the body weight</w:t>
      </w:r>
      <w:r>
        <w:rPr>
          <w:rFonts w:cs="Times New Roman"/>
          <w:szCs w:val="24"/>
        </w:rPr>
        <w:t xml:space="preserve"> on day 29. </w:t>
      </w:r>
    </w:p>
    <w:sectPr w:rsidR="00B604B3" w:rsidSect="00E355C5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AYCQ0MzQ0MjUwsjM3MLcyUdpeDU4uLM/DyQAsNaADQLIBcsAAAA"/>
  </w:docVars>
  <w:rsids>
    <w:rsidRoot w:val="00D961B0"/>
    <w:rsid w:val="00135AC9"/>
    <w:rsid w:val="002050CB"/>
    <w:rsid w:val="00A9547E"/>
    <w:rsid w:val="00B604B3"/>
    <w:rsid w:val="00D961B0"/>
    <w:rsid w:val="00E35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A526E"/>
  <w15:chartTrackingRefBased/>
  <w15:docId w15:val="{069A12E4-D060-4985-829F-1C5517C61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61B0"/>
    <w:pPr>
      <w:spacing w:before="120" w:after="240" w:line="240" w:lineRule="auto"/>
    </w:pPr>
    <w:rPr>
      <w:rFonts w:ascii="Times New Roman" w:hAnsi="Times New Roman"/>
      <w:sz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D961B0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jenummer">
    <w:name w:val="line number"/>
    <w:basedOn w:val="Standardskrifttypeiafsnit"/>
    <w:uiPriority w:val="99"/>
    <w:semiHidden/>
    <w:unhideWhenUsed/>
    <w:rsid w:val="00E355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215</Words>
  <Characters>1105</Characters>
  <Application>Microsoft Office Word</Application>
  <DocSecurity>0</DocSecurity>
  <Lines>31</Lines>
  <Paragraphs>6</Paragraphs>
  <ScaleCrop>false</ScaleCrop>
  <Company>University of Copenhagen</Company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Larsen</dc:creator>
  <cp:keywords/>
  <dc:description/>
  <cp:lastModifiedBy>Christina Larsen</cp:lastModifiedBy>
  <cp:revision>2</cp:revision>
  <dcterms:created xsi:type="dcterms:W3CDTF">2023-07-06T11:21:00Z</dcterms:created>
  <dcterms:modified xsi:type="dcterms:W3CDTF">2023-07-06T11:42:00Z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MSIP_Label_6a2630e2-1ac5-455e-8217-0156b1936a76_Enabled">
    <vt:lpwstr>true</vt:lpwstr>
  </property>
  <property fmtid="{D5CDD505-2E9C-101B-9397-08002B2CF9AE}" pid="4" name="MSIP_Label_6a2630e2-1ac5-455e-8217-0156b1936a76_SetDate">
    <vt:lpwstr>2023-07-06T11:23:02Z</vt:lpwstr>
  </property>
  <property fmtid="{D5CDD505-2E9C-101B-9397-08002B2CF9AE}" pid="5" name="MSIP_Label_6a2630e2-1ac5-455e-8217-0156b1936a76_Method">
    <vt:lpwstr>Standard</vt:lpwstr>
  </property>
  <property fmtid="{D5CDD505-2E9C-101B-9397-08002B2CF9AE}" pid="6" name="MSIP_Label_6a2630e2-1ac5-455e-8217-0156b1936a76_Name">
    <vt:lpwstr>Notclass</vt:lpwstr>
  </property>
  <property fmtid="{D5CDD505-2E9C-101B-9397-08002B2CF9AE}" pid="7" name="MSIP_Label_6a2630e2-1ac5-455e-8217-0156b1936a76_SiteId">
    <vt:lpwstr>a3927f91-cda1-4696-af89-8c9f1ceffa91</vt:lpwstr>
  </property>
  <property fmtid="{D5CDD505-2E9C-101B-9397-08002B2CF9AE}" pid="8" name="MSIP_Label_6a2630e2-1ac5-455e-8217-0156b1936a76_ActionId">
    <vt:lpwstr>accdca93-7255-47ca-8013-60c0e71a936b</vt:lpwstr>
  </property>
  <property fmtid="{D5CDD505-2E9C-101B-9397-08002B2CF9AE}" pid="9" name="MSIP_Label_6a2630e2-1ac5-455e-8217-0156b1936a76_ContentBits">
    <vt:lpwstr>0</vt:lpwstr>
  </property>
</Properties>
</file>