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F7EDD" w14:textId="46750D51" w:rsidR="00067817" w:rsidRPr="00361185" w:rsidRDefault="00067817" w:rsidP="00067817">
      <w:pPr>
        <w:spacing w:before="0" w:after="0"/>
        <w:rPr>
          <w:rFonts w:cs="Times New Roman"/>
          <w:szCs w:val="24"/>
        </w:rPr>
      </w:pPr>
      <w:r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8</w:t>
      </w:r>
      <w:r w:rsidRPr="00361185">
        <w:rPr>
          <w:rFonts w:cs="Times New Roman"/>
          <w:b/>
          <w:noProof/>
          <w:szCs w:val="24"/>
        </w:rPr>
        <w:t xml:space="preserve">. </w:t>
      </w:r>
      <w:r w:rsidRPr="00361185">
        <w:rPr>
          <w:rFonts w:cs="Times New Roman"/>
          <w:szCs w:val="24"/>
        </w:rPr>
        <w:t>Biochemistry parameters of piglets on day 29</w:t>
      </w:r>
    </w:p>
    <w:tbl>
      <w:tblPr>
        <w:tblStyle w:val="Tabel-Gitter"/>
        <w:tblW w:w="99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134"/>
        <w:gridCol w:w="1560"/>
        <w:gridCol w:w="1417"/>
        <w:gridCol w:w="1559"/>
        <w:gridCol w:w="1418"/>
        <w:gridCol w:w="1198"/>
      </w:tblGrid>
      <w:tr w:rsidR="00067817" w:rsidRPr="00361185" w14:paraId="062A960A" w14:textId="77777777" w:rsidTr="00B51575">
        <w:trPr>
          <w:trHeight w:val="316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3972CBC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FFCBC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noProof/>
                <w:szCs w:val="24"/>
              </w:rPr>
              <w:t>Unit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738BC1A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694F721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BD983FB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2A9099B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14:paraId="49E2357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067817" w:rsidRPr="00361185" w14:paraId="279CDA58" w14:textId="77777777" w:rsidTr="00B51575">
        <w:trPr>
          <w:trHeight w:val="304"/>
        </w:trPr>
        <w:tc>
          <w:tcPr>
            <w:tcW w:w="1696" w:type="dxa"/>
            <w:tcBorders>
              <w:top w:val="single" w:sz="4" w:space="0" w:color="auto"/>
            </w:tcBorders>
          </w:tcPr>
          <w:p w14:paraId="2ACAB5C1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Albumin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DAB88D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g/L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8ACED14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26.1 ± 2.51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D0FFDB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25.8 ± 2.80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985539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26.3 ± 3.49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AE46FDE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25.3 ± 3.23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08A4715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0379C7CE" w14:textId="77777777" w:rsidTr="00B51575">
        <w:trPr>
          <w:trHeight w:val="316"/>
        </w:trPr>
        <w:tc>
          <w:tcPr>
            <w:tcW w:w="1696" w:type="dxa"/>
          </w:tcPr>
          <w:p w14:paraId="47711D3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Total protein</w:t>
            </w:r>
          </w:p>
        </w:tc>
        <w:tc>
          <w:tcPr>
            <w:tcW w:w="1134" w:type="dxa"/>
          </w:tcPr>
          <w:p w14:paraId="597B7AA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g/L</w:t>
            </w:r>
          </w:p>
        </w:tc>
        <w:tc>
          <w:tcPr>
            <w:tcW w:w="1560" w:type="dxa"/>
          </w:tcPr>
          <w:p w14:paraId="711C9202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42.0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3.92</w:t>
            </w:r>
          </w:p>
        </w:tc>
        <w:tc>
          <w:tcPr>
            <w:tcW w:w="1417" w:type="dxa"/>
          </w:tcPr>
          <w:p w14:paraId="701A4BE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43.2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3.05</w:t>
            </w:r>
          </w:p>
        </w:tc>
        <w:tc>
          <w:tcPr>
            <w:tcW w:w="1559" w:type="dxa"/>
          </w:tcPr>
          <w:p w14:paraId="3BDF2D25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43.7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3.99</w:t>
            </w:r>
          </w:p>
        </w:tc>
        <w:tc>
          <w:tcPr>
            <w:tcW w:w="1418" w:type="dxa"/>
          </w:tcPr>
          <w:p w14:paraId="7BD3B5E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43.3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4.62</w:t>
            </w:r>
          </w:p>
        </w:tc>
        <w:tc>
          <w:tcPr>
            <w:tcW w:w="1198" w:type="dxa"/>
          </w:tcPr>
          <w:p w14:paraId="03F5B051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6983CC2E" w14:textId="77777777" w:rsidTr="00B51575">
        <w:trPr>
          <w:trHeight w:val="304"/>
        </w:trPr>
        <w:tc>
          <w:tcPr>
            <w:tcW w:w="1696" w:type="dxa"/>
          </w:tcPr>
          <w:p w14:paraId="71F2DC0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Total bilirubin</w:t>
            </w:r>
          </w:p>
        </w:tc>
        <w:tc>
          <w:tcPr>
            <w:tcW w:w="1134" w:type="dxa"/>
          </w:tcPr>
          <w:p w14:paraId="0CF039F0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umol</w:t>
            </w:r>
            <w:proofErr w:type="spellEnd"/>
            <w:r w:rsidRPr="00361185">
              <w:rPr>
                <w:rFonts w:cs="Times New Roman"/>
                <w:szCs w:val="24"/>
              </w:rPr>
              <w:t>/L</w:t>
            </w:r>
          </w:p>
        </w:tc>
        <w:tc>
          <w:tcPr>
            <w:tcW w:w="1560" w:type="dxa"/>
          </w:tcPr>
          <w:p w14:paraId="76EB589E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0.20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0.41</w:t>
            </w:r>
          </w:p>
        </w:tc>
        <w:tc>
          <w:tcPr>
            <w:tcW w:w="1417" w:type="dxa"/>
          </w:tcPr>
          <w:p w14:paraId="3DB39A9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0.13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0.34</w:t>
            </w:r>
          </w:p>
        </w:tc>
        <w:tc>
          <w:tcPr>
            <w:tcW w:w="1559" w:type="dxa"/>
          </w:tcPr>
          <w:p w14:paraId="2E3E49A1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0.64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1.08</w:t>
            </w:r>
          </w:p>
        </w:tc>
        <w:tc>
          <w:tcPr>
            <w:tcW w:w="1418" w:type="dxa"/>
          </w:tcPr>
          <w:p w14:paraId="269B76D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1.40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1.64</w:t>
            </w:r>
          </w:p>
        </w:tc>
        <w:tc>
          <w:tcPr>
            <w:tcW w:w="1198" w:type="dxa"/>
          </w:tcPr>
          <w:p w14:paraId="352BB9C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1D243D30" w14:textId="77777777" w:rsidTr="00B51575">
        <w:trPr>
          <w:trHeight w:val="316"/>
        </w:trPr>
        <w:tc>
          <w:tcPr>
            <w:tcW w:w="1696" w:type="dxa"/>
          </w:tcPr>
          <w:p w14:paraId="003CF155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Creatinine</w:t>
            </w:r>
          </w:p>
        </w:tc>
        <w:tc>
          <w:tcPr>
            <w:tcW w:w="1134" w:type="dxa"/>
          </w:tcPr>
          <w:p w14:paraId="3D02FD94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umol</w:t>
            </w:r>
            <w:proofErr w:type="spellEnd"/>
            <w:r w:rsidRPr="00361185">
              <w:rPr>
                <w:rFonts w:cs="Times New Roman"/>
                <w:szCs w:val="24"/>
              </w:rPr>
              <w:t>/L</w:t>
            </w:r>
          </w:p>
        </w:tc>
        <w:tc>
          <w:tcPr>
            <w:tcW w:w="1560" w:type="dxa"/>
          </w:tcPr>
          <w:p w14:paraId="36C6FD58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58.8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10.7</w:t>
            </w:r>
          </w:p>
        </w:tc>
        <w:tc>
          <w:tcPr>
            <w:tcW w:w="1417" w:type="dxa"/>
          </w:tcPr>
          <w:p w14:paraId="0AF1F46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62.1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17.0</w:t>
            </w:r>
          </w:p>
        </w:tc>
        <w:tc>
          <w:tcPr>
            <w:tcW w:w="1559" w:type="dxa"/>
          </w:tcPr>
          <w:p w14:paraId="7F391E2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60.8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9.37</w:t>
            </w:r>
          </w:p>
        </w:tc>
        <w:tc>
          <w:tcPr>
            <w:tcW w:w="1418" w:type="dxa"/>
          </w:tcPr>
          <w:p w14:paraId="4D46B41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62.1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15.5</w:t>
            </w:r>
          </w:p>
        </w:tc>
        <w:tc>
          <w:tcPr>
            <w:tcW w:w="1198" w:type="dxa"/>
          </w:tcPr>
          <w:p w14:paraId="2C78460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75B8501F" w14:textId="77777777" w:rsidTr="00B51575">
        <w:trPr>
          <w:trHeight w:val="316"/>
        </w:trPr>
        <w:tc>
          <w:tcPr>
            <w:tcW w:w="1696" w:type="dxa"/>
          </w:tcPr>
          <w:p w14:paraId="124C137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Iron</w:t>
            </w:r>
          </w:p>
        </w:tc>
        <w:tc>
          <w:tcPr>
            <w:tcW w:w="1134" w:type="dxa"/>
          </w:tcPr>
          <w:p w14:paraId="0B93521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umol</w:t>
            </w:r>
            <w:proofErr w:type="spellEnd"/>
            <w:r w:rsidRPr="00361185">
              <w:rPr>
                <w:rFonts w:cs="Times New Roman"/>
                <w:szCs w:val="24"/>
              </w:rPr>
              <w:t>/L</w:t>
            </w:r>
          </w:p>
        </w:tc>
        <w:tc>
          <w:tcPr>
            <w:tcW w:w="1560" w:type="dxa"/>
          </w:tcPr>
          <w:p w14:paraId="2DC1D78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29.5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7.57</w:t>
            </w:r>
          </w:p>
        </w:tc>
        <w:tc>
          <w:tcPr>
            <w:tcW w:w="1417" w:type="dxa"/>
          </w:tcPr>
          <w:p w14:paraId="0075802E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32.0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14.4</w:t>
            </w:r>
          </w:p>
        </w:tc>
        <w:tc>
          <w:tcPr>
            <w:tcW w:w="1559" w:type="dxa"/>
          </w:tcPr>
          <w:p w14:paraId="36C3120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26.1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7.66</w:t>
            </w:r>
          </w:p>
        </w:tc>
        <w:tc>
          <w:tcPr>
            <w:tcW w:w="1418" w:type="dxa"/>
          </w:tcPr>
          <w:p w14:paraId="749805B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25.9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11.8</w:t>
            </w:r>
          </w:p>
        </w:tc>
        <w:tc>
          <w:tcPr>
            <w:tcW w:w="1198" w:type="dxa"/>
          </w:tcPr>
          <w:p w14:paraId="07201AFF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49E6EB30" w14:textId="77777777" w:rsidTr="00B51575">
        <w:trPr>
          <w:trHeight w:val="316"/>
        </w:trPr>
        <w:tc>
          <w:tcPr>
            <w:tcW w:w="1696" w:type="dxa"/>
          </w:tcPr>
          <w:p w14:paraId="3AE6AAE6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AST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</w:p>
        </w:tc>
        <w:tc>
          <w:tcPr>
            <w:tcW w:w="1134" w:type="dxa"/>
          </w:tcPr>
          <w:p w14:paraId="3E371A4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u/L</w:t>
            </w:r>
          </w:p>
        </w:tc>
        <w:tc>
          <w:tcPr>
            <w:tcW w:w="1560" w:type="dxa"/>
          </w:tcPr>
          <w:p w14:paraId="62F84F7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52.7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49.2</w:t>
            </w:r>
          </w:p>
        </w:tc>
        <w:tc>
          <w:tcPr>
            <w:tcW w:w="1417" w:type="dxa"/>
          </w:tcPr>
          <w:p w14:paraId="6B0D661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58.1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32.8</w:t>
            </w:r>
          </w:p>
        </w:tc>
        <w:tc>
          <w:tcPr>
            <w:tcW w:w="1559" w:type="dxa"/>
          </w:tcPr>
          <w:p w14:paraId="7C13573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47.1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22.0</w:t>
            </w:r>
          </w:p>
        </w:tc>
        <w:tc>
          <w:tcPr>
            <w:tcW w:w="1418" w:type="dxa"/>
          </w:tcPr>
          <w:p w14:paraId="0D062D1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64.6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53.1</w:t>
            </w:r>
          </w:p>
        </w:tc>
        <w:tc>
          <w:tcPr>
            <w:tcW w:w="1198" w:type="dxa"/>
          </w:tcPr>
          <w:p w14:paraId="40FD20F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729A2F77" w14:textId="77777777" w:rsidTr="00B51575">
        <w:trPr>
          <w:trHeight w:val="310"/>
        </w:trPr>
        <w:tc>
          <w:tcPr>
            <w:tcW w:w="1696" w:type="dxa"/>
          </w:tcPr>
          <w:p w14:paraId="3AD97E82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Urea nitrogen</w:t>
            </w:r>
          </w:p>
        </w:tc>
        <w:tc>
          <w:tcPr>
            <w:tcW w:w="1134" w:type="dxa"/>
          </w:tcPr>
          <w:p w14:paraId="44D7148C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umol</w:t>
            </w:r>
            <w:proofErr w:type="spellEnd"/>
            <w:r w:rsidRPr="00361185">
              <w:rPr>
                <w:rFonts w:cs="Times New Roman"/>
                <w:szCs w:val="24"/>
              </w:rPr>
              <w:t>/l</w:t>
            </w:r>
          </w:p>
        </w:tc>
        <w:tc>
          <w:tcPr>
            <w:tcW w:w="1560" w:type="dxa"/>
          </w:tcPr>
          <w:p w14:paraId="0A3C181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2.67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± </w:t>
            </w:r>
            <w:proofErr w:type="spellStart"/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2.36</w:t>
            </w:r>
            <w:r w:rsidRPr="002A25B2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417" w:type="dxa"/>
          </w:tcPr>
          <w:p w14:paraId="3E755DBC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2.86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2.36</w:t>
            </w:r>
          </w:p>
        </w:tc>
        <w:tc>
          <w:tcPr>
            <w:tcW w:w="1559" w:type="dxa"/>
          </w:tcPr>
          <w:p w14:paraId="3799C94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4.54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± </w:t>
            </w:r>
            <w:proofErr w:type="spellStart"/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3.16</w:t>
            </w:r>
            <w:r w:rsidRPr="002A25B2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GB"/>
              </w:rPr>
              <w:t>b</w:t>
            </w:r>
            <w:proofErr w:type="spellEnd"/>
          </w:p>
        </w:tc>
        <w:tc>
          <w:tcPr>
            <w:tcW w:w="1418" w:type="dxa"/>
          </w:tcPr>
          <w:p w14:paraId="21CC0D7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4.66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2.63</w:t>
            </w:r>
          </w:p>
        </w:tc>
        <w:tc>
          <w:tcPr>
            <w:tcW w:w="1198" w:type="dxa"/>
          </w:tcPr>
          <w:p w14:paraId="2C2DC2E2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 *#</w:t>
            </w:r>
          </w:p>
        </w:tc>
      </w:tr>
      <w:tr w:rsidR="00067817" w:rsidRPr="00361185" w14:paraId="7E0BA5D0" w14:textId="77777777" w:rsidTr="00B51575">
        <w:trPr>
          <w:trHeight w:val="316"/>
        </w:trPr>
        <w:tc>
          <w:tcPr>
            <w:tcW w:w="1696" w:type="dxa"/>
          </w:tcPr>
          <w:p w14:paraId="201BE07E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GGT</w:t>
            </w:r>
            <w:r>
              <w:rPr>
                <w:rFonts w:cs="Times New Roman"/>
                <w:szCs w:val="24"/>
                <w:vertAlign w:val="superscript"/>
              </w:rPr>
              <w:t>6</w:t>
            </w:r>
            <w:proofErr w:type="spellEnd"/>
          </w:p>
        </w:tc>
        <w:tc>
          <w:tcPr>
            <w:tcW w:w="1134" w:type="dxa"/>
          </w:tcPr>
          <w:p w14:paraId="688009C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u/L</w:t>
            </w:r>
          </w:p>
        </w:tc>
        <w:tc>
          <w:tcPr>
            <w:tcW w:w="1560" w:type="dxa"/>
          </w:tcPr>
          <w:p w14:paraId="1304067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9.80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8.43</w:t>
            </w:r>
          </w:p>
        </w:tc>
        <w:tc>
          <w:tcPr>
            <w:tcW w:w="1417" w:type="dxa"/>
          </w:tcPr>
          <w:p w14:paraId="1C79B22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10.6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7.82</w:t>
            </w:r>
          </w:p>
        </w:tc>
        <w:tc>
          <w:tcPr>
            <w:tcW w:w="1559" w:type="dxa"/>
          </w:tcPr>
          <w:p w14:paraId="03B4DD6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12.1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7.49</w:t>
            </w:r>
          </w:p>
        </w:tc>
        <w:tc>
          <w:tcPr>
            <w:tcW w:w="1418" w:type="dxa"/>
          </w:tcPr>
          <w:p w14:paraId="4C9ECB0D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9.86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5.07</w:t>
            </w:r>
          </w:p>
        </w:tc>
        <w:tc>
          <w:tcPr>
            <w:tcW w:w="1198" w:type="dxa"/>
          </w:tcPr>
          <w:p w14:paraId="02E09DA0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7AB58801" w14:textId="77777777" w:rsidTr="00B51575">
        <w:trPr>
          <w:trHeight w:val="316"/>
        </w:trPr>
        <w:tc>
          <w:tcPr>
            <w:tcW w:w="1696" w:type="dxa"/>
          </w:tcPr>
          <w:p w14:paraId="1FE5209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Ca</w:t>
            </w:r>
            <w:r>
              <w:rPr>
                <w:rFonts w:cs="Times New Roman"/>
                <w:szCs w:val="24"/>
              </w:rPr>
              <w:t>lcium</w:t>
            </w:r>
          </w:p>
        </w:tc>
        <w:tc>
          <w:tcPr>
            <w:tcW w:w="1134" w:type="dxa"/>
          </w:tcPr>
          <w:p w14:paraId="34200D5C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mmol/L</w:t>
            </w:r>
          </w:p>
        </w:tc>
        <w:tc>
          <w:tcPr>
            <w:tcW w:w="1560" w:type="dxa"/>
          </w:tcPr>
          <w:p w14:paraId="4CAD475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2.69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0.15</w:t>
            </w:r>
          </w:p>
        </w:tc>
        <w:tc>
          <w:tcPr>
            <w:tcW w:w="1417" w:type="dxa"/>
          </w:tcPr>
          <w:p w14:paraId="2E974C18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2.79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0.24</w:t>
            </w:r>
          </w:p>
        </w:tc>
        <w:tc>
          <w:tcPr>
            <w:tcW w:w="1559" w:type="dxa"/>
          </w:tcPr>
          <w:p w14:paraId="7D4F0CFB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2.64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0.19</w:t>
            </w:r>
          </w:p>
        </w:tc>
        <w:tc>
          <w:tcPr>
            <w:tcW w:w="1418" w:type="dxa"/>
          </w:tcPr>
          <w:p w14:paraId="5CB1F85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2.53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0.22</w:t>
            </w:r>
          </w:p>
        </w:tc>
        <w:tc>
          <w:tcPr>
            <w:tcW w:w="1198" w:type="dxa"/>
          </w:tcPr>
          <w:p w14:paraId="3290DE8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23453BFD" w14:textId="77777777" w:rsidTr="00B51575">
        <w:trPr>
          <w:trHeight w:val="316"/>
        </w:trPr>
        <w:tc>
          <w:tcPr>
            <w:tcW w:w="1696" w:type="dxa"/>
          </w:tcPr>
          <w:p w14:paraId="212F799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</w:t>
            </w:r>
            <w:r>
              <w:rPr>
                <w:rFonts w:cs="Times New Roman"/>
                <w:szCs w:val="24"/>
              </w:rPr>
              <w:t>a</w:t>
            </w:r>
            <w:r w:rsidRPr="00361185">
              <w:rPr>
                <w:rFonts w:cs="Times New Roman"/>
                <w:szCs w:val="24"/>
              </w:rPr>
              <w:t>g</w:t>
            </w:r>
            <w:r>
              <w:rPr>
                <w:rFonts w:cs="Times New Roman"/>
                <w:szCs w:val="24"/>
              </w:rPr>
              <w:t>nesium</w:t>
            </w:r>
          </w:p>
        </w:tc>
        <w:tc>
          <w:tcPr>
            <w:tcW w:w="1134" w:type="dxa"/>
          </w:tcPr>
          <w:p w14:paraId="355846A3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mmol/L</w:t>
            </w:r>
          </w:p>
        </w:tc>
        <w:tc>
          <w:tcPr>
            <w:tcW w:w="1560" w:type="dxa"/>
          </w:tcPr>
          <w:p w14:paraId="169A983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0.92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0.11</w:t>
            </w:r>
          </w:p>
        </w:tc>
        <w:tc>
          <w:tcPr>
            <w:tcW w:w="1417" w:type="dxa"/>
          </w:tcPr>
          <w:p w14:paraId="43CDFD8C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0.94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</w:t>
            </w:r>
          </w:p>
        </w:tc>
        <w:tc>
          <w:tcPr>
            <w:tcW w:w="1559" w:type="dxa"/>
          </w:tcPr>
          <w:p w14:paraId="5084CAF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0.89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0.07</w:t>
            </w:r>
          </w:p>
        </w:tc>
        <w:tc>
          <w:tcPr>
            <w:tcW w:w="1418" w:type="dxa"/>
          </w:tcPr>
          <w:p w14:paraId="116B16D0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0.85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0.09</w:t>
            </w:r>
          </w:p>
        </w:tc>
        <w:tc>
          <w:tcPr>
            <w:tcW w:w="1198" w:type="dxa"/>
          </w:tcPr>
          <w:p w14:paraId="5456DC10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1E8AD061" w14:textId="77777777" w:rsidTr="00B51575">
        <w:trPr>
          <w:trHeight w:val="316"/>
        </w:trPr>
        <w:tc>
          <w:tcPr>
            <w:tcW w:w="1696" w:type="dxa"/>
          </w:tcPr>
          <w:p w14:paraId="321B1B2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Glucose</w:t>
            </w:r>
          </w:p>
        </w:tc>
        <w:tc>
          <w:tcPr>
            <w:tcW w:w="1134" w:type="dxa"/>
          </w:tcPr>
          <w:p w14:paraId="54ED4A2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mmol/L</w:t>
            </w:r>
          </w:p>
        </w:tc>
        <w:tc>
          <w:tcPr>
            <w:tcW w:w="1560" w:type="dxa"/>
          </w:tcPr>
          <w:p w14:paraId="2E42DA11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6.90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0.89</w:t>
            </w:r>
          </w:p>
        </w:tc>
        <w:tc>
          <w:tcPr>
            <w:tcW w:w="1417" w:type="dxa"/>
          </w:tcPr>
          <w:p w14:paraId="55B4897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7.20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1.66</w:t>
            </w:r>
          </w:p>
        </w:tc>
        <w:tc>
          <w:tcPr>
            <w:tcW w:w="1559" w:type="dxa"/>
          </w:tcPr>
          <w:p w14:paraId="0A0AFC38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6.30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1.46</w:t>
            </w:r>
          </w:p>
        </w:tc>
        <w:tc>
          <w:tcPr>
            <w:tcW w:w="1418" w:type="dxa"/>
          </w:tcPr>
          <w:p w14:paraId="627A9D3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5.89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1.61</w:t>
            </w:r>
          </w:p>
        </w:tc>
        <w:tc>
          <w:tcPr>
            <w:tcW w:w="1198" w:type="dxa"/>
          </w:tcPr>
          <w:p w14:paraId="14EE8C58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067817" w:rsidRPr="00361185" w14:paraId="137A396F" w14:textId="77777777" w:rsidTr="00B51575">
        <w:trPr>
          <w:trHeight w:val="282"/>
        </w:trPr>
        <w:tc>
          <w:tcPr>
            <w:tcW w:w="1696" w:type="dxa"/>
          </w:tcPr>
          <w:p w14:paraId="4E68ECDC" w14:textId="77777777" w:rsidR="00067817" w:rsidRPr="00721387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CK</w:t>
            </w:r>
            <w:r>
              <w:rPr>
                <w:rFonts w:cs="Times New Roman"/>
                <w:szCs w:val="24"/>
                <w:vertAlign w:val="superscript"/>
              </w:rPr>
              <w:t>7</w:t>
            </w:r>
            <w:proofErr w:type="spellEnd"/>
          </w:p>
        </w:tc>
        <w:tc>
          <w:tcPr>
            <w:tcW w:w="1134" w:type="dxa"/>
          </w:tcPr>
          <w:p w14:paraId="2A5382AC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u/L</w:t>
            </w:r>
          </w:p>
        </w:tc>
        <w:tc>
          <w:tcPr>
            <w:tcW w:w="1560" w:type="dxa"/>
          </w:tcPr>
          <w:p w14:paraId="60C8D6A6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302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217</w:t>
            </w:r>
          </w:p>
        </w:tc>
        <w:tc>
          <w:tcPr>
            <w:tcW w:w="1417" w:type="dxa"/>
          </w:tcPr>
          <w:p w14:paraId="13DF9A2A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345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250</w:t>
            </w:r>
          </w:p>
        </w:tc>
        <w:tc>
          <w:tcPr>
            <w:tcW w:w="1559" w:type="dxa"/>
          </w:tcPr>
          <w:p w14:paraId="0429FA67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283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133</w:t>
            </w:r>
          </w:p>
        </w:tc>
        <w:tc>
          <w:tcPr>
            <w:tcW w:w="1418" w:type="dxa"/>
          </w:tcPr>
          <w:p w14:paraId="5977FD49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285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215</w:t>
            </w:r>
          </w:p>
        </w:tc>
        <w:tc>
          <w:tcPr>
            <w:tcW w:w="1198" w:type="dxa"/>
          </w:tcPr>
          <w:p w14:paraId="6B3CB860" w14:textId="77777777" w:rsidR="00067817" w:rsidRPr="00361185" w:rsidRDefault="00067817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55037E72" w14:textId="6CBBF623" w:rsidR="00B604B3" w:rsidRDefault="00067817" w:rsidP="00067817">
      <w:pPr>
        <w:spacing w:before="0" w:line="480" w:lineRule="auto"/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=15; </w:t>
      </w:r>
      <w:proofErr w:type="spellStart"/>
      <w:r>
        <w:rPr>
          <w:vertAlign w:val="superscript"/>
        </w:rPr>
        <w:t>5</w:t>
      </w:r>
      <w:r w:rsidRPr="00BB4F3C">
        <w:rPr>
          <w:rFonts w:cs="Times New Roman"/>
          <w:szCs w:val="24"/>
        </w:rPr>
        <w:t>AST</w:t>
      </w:r>
      <w:proofErr w:type="spellEnd"/>
      <w:r w:rsidRPr="00BB4F3C">
        <w:rPr>
          <w:rFonts w:cs="Times New Roman"/>
          <w:szCs w:val="24"/>
        </w:rPr>
        <w:t>, alanine aminotransferase</w:t>
      </w:r>
      <w:r>
        <w:rPr>
          <w:rFonts w:cs="Times New Roman"/>
          <w:szCs w:val="24"/>
        </w:rPr>
        <w:t>;</w:t>
      </w:r>
      <w:r w:rsidRPr="00BB4F3C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  <w:vertAlign w:val="superscript"/>
        </w:rPr>
        <w:t>6</w:t>
      </w:r>
      <w:r w:rsidRPr="00BB4F3C">
        <w:rPr>
          <w:rFonts w:cs="Times New Roman"/>
          <w:szCs w:val="24"/>
        </w:rPr>
        <w:t>GGT</w:t>
      </w:r>
      <w:proofErr w:type="spellEnd"/>
      <w:r w:rsidRPr="00BB4F3C">
        <w:rPr>
          <w:rFonts w:cs="Times New Roman"/>
          <w:szCs w:val="24"/>
        </w:rPr>
        <w:t xml:space="preserve">, gamma-glutamyl </w:t>
      </w:r>
      <w:proofErr w:type="spellStart"/>
      <w:r w:rsidRPr="00BB4F3C">
        <w:rPr>
          <w:rFonts w:cs="Times New Roman"/>
          <w:szCs w:val="24"/>
        </w:rPr>
        <w:t>tranferase</w:t>
      </w:r>
      <w:proofErr w:type="spellEnd"/>
      <w:r>
        <w:rPr>
          <w:rFonts w:cs="Times New Roman"/>
          <w:szCs w:val="24"/>
        </w:rPr>
        <w:t>;</w:t>
      </w:r>
      <w:r w:rsidRPr="00BB4F3C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  <w:vertAlign w:val="superscript"/>
        </w:rPr>
        <w:t>7</w:t>
      </w:r>
      <w:r w:rsidRPr="00BB4F3C">
        <w:rPr>
          <w:rFonts w:cs="Times New Roman"/>
          <w:szCs w:val="24"/>
        </w:rPr>
        <w:t>CK</w:t>
      </w:r>
      <w:proofErr w:type="spellEnd"/>
      <w:r w:rsidRPr="00BB4F3C">
        <w:rPr>
          <w:rFonts w:cs="Times New Roman"/>
          <w:szCs w:val="24"/>
        </w:rPr>
        <w:t>, creatine kinase</w:t>
      </w:r>
      <w:r w:rsidRPr="00361185">
        <w:rPr>
          <w:rFonts w:cs="Times New Roman"/>
          <w:szCs w:val="24"/>
        </w:rPr>
        <w:t xml:space="preserve">. </w:t>
      </w:r>
      <w:proofErr w:type="spellStart"/>
      <w:proofErr w:type="gramStart"/>
      <w:r w:rsidRPr="002A25B2">
        <w:rPr>
          <w:rFonts w:cs="Times New Roman"/>
          <w:b/>
          <w:szCs w:val="24"/>
          <w:vertAlign w:val="superscript"/>
        </w:rPr>
        <w:t>a,b</w:t>
      </w:r>
      <w:r w:rsidRPr="002A25B2">
        <w:rPr>
          <w:rFonts w:cs="Times New Roman"/>
          <w:szCs w:val="24"/>
        </w:rPr>
        <w:t>Values</w:t>
      </w:r>
      <w:proofErr w:type="spellEnd"/>
      <w:proofErr w:type="gramEnd"/>
      <w:r w:rsidRPr="00361185">
        <w:rPr>
          <w:rFonts w:cs="Times New Roman"/>
          <w:szCs w:val="24"/>
        </w:rPr>
        <w:t xml:space="preserve"> within a row with different superscripts differ significantly between treatments at </w:t>
      </w:r>
      <w:r w:rsidRPr="00361185">
        <w:rPr>
          <w:rFonts w:cs="Times New Roman"/>
          <w:i/>
          <w:szCs w:val="24"/>
        </w:rPr>
        <w:t>p</w:t>
      </w:r>
      <w:r w:rsidRPr="00361185">
        <w:rPr>
          <w:rFonts w:cs="Times New Roman"/>
          <w:szCs w:val="24"/>
        </w:rPr>
        <w:t xml:space="preserve"> &lt; 0.05. NS: Not significant. Values are expressed as mean ± SD. *</w:t>
      </w:r>
      <w:r w:rsidRPr="00361185">
        <w:rPr>
          <w:rFonts w:cs="Times New Roman"/>
          <w:i/>
          <w:szCs w:val="24"/>
        </w:rPr>
        <w:t xml:space="preserve">p </w:t>
      </w:r>
      <w:r w:rsidRPr="00361185">
        <w:rPr>
          <w:rFonts w:cs="Times New Roman"/>
          <w:szCs w:val="24"/>
        </w:rPr>
        <w:t>&lt; 0.05.</w:t>
      </w:r>
      <w:r w:rsidRPr="00361185">
        <w:rPr>
          <w:rFonts w:cs="Times New Roman"/>
          <w:i/>
          <w:szCs w:val="24"/>
        </w:rPr>
        <w:t xml:space="preserve"> </w:t>
      </w:r>
      <w:r w:rsidRPr="00361185">
        <w:rPr>
          <w:rFonts w:cs="Times New Roman"/>
          <w:szCs w:val="24"/>
        </w:rPr>
        <w:t xml:space="preserve"># log-transformed data used to fit model assumptions. </w:t>
      </w:r>
    </w:p>
    <w:sectPr w:rsidR="00B604B3" w:rsidSect="0006781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E0tzI0tjCxMLIyUdpeDU4uLM/DyQAsNaAAANyq4sAAAA"/>
  </w:docVars>
  <w:rsids>
    <w:rsidRoot w:val="00067817"/>
    <w:rsid w:val="00067817"/>
    <w:rsid w:val="00135AC9"/>
    <w:rsid w:val="002050CB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1C149"/>
  <w15:chartTrackingRefBased/>
  <w15:docId w15:val="{366893AA-6C9E-4477-BFE6-FB80F7B10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817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67817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067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1165</Characters>
  <Application>Microsoft Office Word</Application>
  <DocSecurity>0</DocSecurity>
  <Lines>33</Lines>
  <Paragraphs>7</Paragraphs>
  <ScaleCrop>false</ScaleCrop>
  <Company>University of Copenhagen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1</cp:revision>
  <dcterms:created xsi:type="dcterms:W3CDTF">2023-07-06T11:28:00Z</dcterms:created>
  <dcterms:modified xsi:type="dcterms:W3CDTF">2023-07-06T11:29:00Z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2023-07-06T11:29:02Z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f5ea4285-95f8-446c-a146-f81ffe5a6b91</vt:lpwstr>
  </property>
  <property fmtid="{D5CDD505-2E9C-101B-9397-08002B2CF9AE}" pid="9" name="MSIP_Label_6a2630e2-1ac5-455e-8217-0156b1936a76_ContentBits">
    <vt:lpwstr>0</vt:lpwstr>
  </property>
</Properties>
</file>