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DA0DE" w14:textId="77777777" w:rsidR="00C2492D" w:rsidRPr="00877615" w:rsidRDefault="00C2492D" w:rsidP="00C2492D">
      <w:pPr>
        <w:rPr>
          <w:rFonts w:ascii="Times" w:hAnsi="Times"/>
        </w:rPr>
      </w:pPr>
      <w:r w:rsidRPr="00877615">
        <w:rPr>
          <w:rFonts w:ascii="Times" w:hAnsi="Times"/>
          <w:b/>
        </w:rPr>
        <w:t>Additional file 1</w:t>
      </w:r>
      <w:r>
        <w:rPr>
          <w:rFonts w:ascii="Times" w:hAnsi="Times"/>
          <w:b/>
        </w:rPr>
        <w:t>.</w:t>
      </w:r>
      <w:r w:rsidRPr="00877615">
        <w:rPr>
          <w:rFonts w:ascii="Times" w:hAnsi="Times"/>
          <w:b/>
        </w:rPr>
        <w:t xml:space="preserve"> </w:t>
      </w:r>
      <w:r w:rsidRPr="00877615">
        <w:rPr>
          <w:rFonts w:ascii="Times" w:hAnsi="Times"/>
        </w:rPr>
        <w:t>Table of TISS-point distribution for individual procedures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393"/>
        <w:gridCol w:w="1856"/>
        <w:gridCol w:w="2078"/>
        <w:gridCol w:w="1689"/>
      </w:tblGrid>
      <w:tr w:rsidR="00C2492D" w:rsidRPr="00877615" w14:paraId="13FFEF43" w14:textId="77777777" w:rsidTr="009A4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B11430F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Procedure, no (%)</w:t>
            </w:r>
          </w:p>
        </w:tc>
        <w:tc>
          <w:tcPr>
            <w:tcW w:w="1985" w:type="dxa"/>
          </w:tcPr>
          <w:p w14:paraId="50466B31" w14:textId="77777777" w:rsidR="00C2492D" w:rsidRPr="00877615" w:rsidRDefault="00C2492D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Age &lt;75 (n=1073)</w:t>
            </w:r>
          </w:p>
        </w:tc>
        <w:tc>
          <w:tcPr>
            <w:tcW w:w="2268" w:type="dxa"/>
          </w:tcPr>
          <w:p w14:paraId="388B2159" w14:textId="77777777" w:rsidR="00C2492D" w:rsidRPr="00877615" w:rsidRDefault="00C2492D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Age </w:t>
            </w:r>
            <w:r w:rsidRPr="00877615">
              <w:rPr>
                <w:rFonts w:ascii="Times" w:hAnsi="Times"/>
              </w:rPr>
              <w:sym w:font="Symbol" w:char="F0B3"/>
            </w:r>
            <w:r w:rsidRPr="00877615">
              <w:rPr>
                <w:rFonts w:ascii="Times" w:hAnsi="Times"/>
              </w:rPr>
              <w:t>75 (n=212)</w:t>
            </w:r>
          </w:p>
        </w:tc>
        <w:tc>
          <w:tcPr>
            <w:tcW w:w="1830" w:type="dxa"/>
          </w:tcPr>
          <w:p w14:paraId="4C8B3869" w14:textId="77777777" w:rsidR="00C2492D" w:rsidRPr="00E6689D" w:rsidRDefault="00C2492D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</w:rPr>
            </w:pPr>
            <w:r w:rsidRPr="00E6689D">
              <w:rPr>
                <w:rFonts w:ascii="Times" w:hAnsi="Times"/>
                <w:i/>
                <w:iCs/>
              </w:rPr>
              <w:t>p</w:t>
            </w:r>
          </w:p>
        </w:tc>
      </w:tr>
      <w:tr w:rsidR="00C2492D" w:rsidRPr="00877615" w14:paraId="6022C8B6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C8A8C05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Tracheostomy care</w:t>
            </w:r>
          </w:p>
        </w:tc>
        <w:tc>
          <w:tcPr>
            <w:tcW w:w="1985" w:type="dxa"/>
          </w:tcPr>
          <w:p w14:paraId="4A2A7BE0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50 (5)</w:t>
            </w:r>
          </w:p>
        </w:tc>
        <w:tc>
          <w:tcPr>
            <w:tcW w:w="2268" w:type="dxa"/>
          </w:tcPr>
          <w:p w14:paraId="5ADF14F8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5 (2)</w:t>
            </w:r>
          </w:p>
        </w:tc>
        <w:tc>
          <w:tcPr>
            <w:tcW w:w="1830" w:type="dxa"/>
          </w:tcPr>
          <w:p w14:paraId="3B344AB5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0.130</w:t>
            </w:r>
          </w:p>
        </w:tc>
      </w:tr>
      <w:tr w:rsidR="00C2492D" w:rsidRPr="00877615" w14:paraId="0B8B044E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17AC87B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Controlled ventilation with or without PEEP combined with IMV or assisted ventilation</w:t>
            </w:r>
          </w:p>
        </w:tc>
        <w:tc>
          <w:tcPr>
            <w:tcW w:w="1985" w:type="dxa"/>
          </w:tcPr>
          <w:p w14:paraId="4E69F2C5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1055 (98) </w:t>
            </w:r>
          </w:p>
        </w:tc>
        <w:tc>
          <w:tcPr>
            <w:tcW w:w="2268" w:type="dxa"/>
          </w:tcPr>
          <w:p w14:paraId="51935279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197 (93)</w:t>
            </w:r>
          </w:p>
        </w:tc>
        <w:tc>
          <w:tcPr>
            <w:tcW w:w="1830" w:type="dxa"/>
          </w:tcPr>
          <w:p w14:paraId="1BCFBCCF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&lt;0.001</w:t>
            </w:r>
          </w:p>
        </w:tc>
      </w:tr>
      <w:tr w:rsidR="00C2492D" w:rsidRPr="00877615" w14:paraId="551506A2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F30D32A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Cardiac arrest or countershock within 48 h</w:t>
            </w:r>
          </w:p>
        </w:tc>
        <w:tc>
          <w:tcPr>
            <w:tcW w:w="1985" w:type="dxa"/>
          </w:tcPr>
          <w:p w14:paraId="3F21E041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976 (91) </w:t>
            </w:r>
          </w:p>
        </w:tc>
        <w:tc>
          <w:tcPr>
            <w:tcW w:w="2268" w:type="dxa"/>
          </w:tcPr>
          <w:p w14:paraId="11A4E9F8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182 (86)</w:t>
            </w:r>
          </w:p>
        </w:tc>
        <w:tc>
          <w:tcPr>
            <w:tcW w:w="1830" w:type="dxa"/>
          </w:tcPr>
          <w:p w14:paraId="7EB08616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0.023</w:t>
            </w:r>
          </w:p>
        </w:tc>
      </w:tr>
      <w:tr w:rsidR="00C2492D" w:rsidRPr="00877615" w14:paraId="42708722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2AC4C72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Controlled ventilation with intermittent or continuous muscle relaxants</w:t>
            </w:r>
          </w:p>
        </w:tc>
        <w:tc>
          <w:tcPr>
            <w:tcW w:w="1985" w:type="dxa"/>
          </w:tcPr>
          <w:p w14:paraId="46FD71DA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530 (49) </w:t>
            </w:r>
          </w:p>
        </w:tc>
        <w:tc>
          <w:tcPr>
            <w:tcW w:w="2268" w:type="dxa"/>
          </w:tcPr>
          <w:p w14:paraId="04059A21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59 (28) </w:t>
            </w:r>
          </w:p>
        </w:tc>
        <w:tc>
          <w:tcPr>
            <w:tcW w:w="1830" w:type="dxa"/>
          </w:tcPr>
          <w:p w14:paraId="65F6A6F9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&lt;0.001</w:t>
            </w:r>
          </w:p>
        </w:tc>
      </w:tr>
      <w:tr w:rsidR="00C2492D" w:rsidRPr="00877615" w14:paraId="74D94CBA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FCF3AC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Pulmonary artery catheter</w:t>
            </w:r>
          </w:p>
        </w:tc>
        <w:tc>
          <w:tcPr>
            <w:tcW w:w="1985" w:type="dxa"/>
          </w:tcPr>
          <w:p w14:paraId="101D02E6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271 (25)</w:t>
            </w:r>
          </w:p>
        </w:tc>
        <w:tc>
          <w:tcPr>
            <w:tcW w:w="2268" w:type="dxa"/>
          </w:tcPr>
          <w:p w14:paraId="4404FD4F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46 (22) </w:t>
            </w:r>
          </w:p>
        </w:tc>
        <w:tc>
          <w:tcPr>
            <w:tcW w:w="1830" w:type="dxa"/>
          </w:tcPr>
          <w:p w14:paraId="0E768BAE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0.272</w:t>
            </w:r>
          </w:p>
        </w:tc>
      </w:tr>
      <w:tr w:rsidR="00C2492D" w:rsidRPr="00877615" w14:paraId="3CDB4A26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F617674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Pacemaker on standby</w:t>
            </w:r>
          </w:p>
        </w:tc>
        <w:tc>
          <w:tcPr>
            <w:tcW w:w="1985" w:type="dxa"/>
          </w:tcPr>
          <w:p w14:paraId="690A15C8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78 (7) </w:t>
            </w:r>
          </w:p>
        </w:tc>
        <w:tc>
          <w:tcPr>
            <w:tcW w:w="2268" w:type="dxa"/>
          </w:tcPr>
          <w:p w14:paraId="42F28B19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30 (14)</w:t>
            </w:r>
          </w:p>
        </w:tc>
        <w:tc>
          <w:tcPr>
            <w:tcW w:w="1830" w:type="dxa"/>
          </w:tcPr>
          <w:p w14:paraId="6DCF1812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0.001</w:t>
            </w:r>
          </w:p>
        </w:tc>
      </w:tr>
      <w:tr w:rsidR="00C2492D" w:rsidRPr="00877615" w14:paraId="1C419E9B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3B864F4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Hemofiltration/dialytic techniques</w:t>
            </w:r>
          </w:p>
        </w:tc>
        <w:tc>
          <w:tcPr>
            <w:tcW w:w="1985" w:type="dxa"/>
          </w:tcPr>
          <w:p w14:paraId="1405B39E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101 (9) </w:t>
            </w:r>
          </w:p>
        </w:tc>
        <w:tc>
          <w:tcPr>
            <w:tcW w:w="2268" w:type="dxa"/>
          </w:tcPr>
          <w:p w14:paraId="39C8791C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19 (9)</w:t>
            </w:r>
          </w:p>
        </w:tc>
        <w:tc>
          <w:tcPr>
            <w:tcW w:w="1830" w:type="dxa"/>
          </w:tcPr>
          <w:p w14:paraId="5ADAF04D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0.837</w:t>
            </w:r>
          </w:p>
        </w:tc>
      </w:tr>
      <w:tr w:rsidR="00C2492D" w:rsidRPr="00877615" w14:paraId="2F842F19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C6E519D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Induced hypothermia</w:t>
            </w:r>
          </w:p>
        </w:tc>
        <w:tc>
          <w:tcPr>
            <w:tcW w:w="1985" w:type="dxa"/>
          </w:tcPr>
          <w:p w14:paraId="4F3DBB71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450 (42) </w:t>
            </w:r>
          </w:p>
        </w:tc>
        <w:tc>
          <w:tcPr>
            <w:tcW w:w="2268" w:type="dxa"/>
          </w:tcPr>
          <w:p w14:paraId="0E4CBBDD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34 (16) </w:t>
            </w:r>
          </w:p>
        </w:tc>
        <w:tc>
          <w:tcPr>
            <w:tcW w:w="1830" w:type="dxa"/>
          </w:tcPr>
          <w:p w14:paraId="30CFD0A6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&lt;0.001</w:t>
            </w:r>
          </w:p>
        </w:tc>
      </w:tr>
      <w:tr w:rsidR="00C2492D" w:rsidRPr="00877615" w14:paraId="33396C09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D0F8DCC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Intra-aortic balloon pressure</w:t>
            </w:r>
          </w:p>
        </w:tc>
        <w:tc>
          <w:tcPr>
            <w:tcW w:w="1985" w:type="dxa"/>
          </w:tcPr>
          <w:p w14:paraId="58BFC265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51 (5)</w:t>
            </w:r>
          </w:p>
        </w:tc>
        <w:tc>
          <w:tcPr>
            <w:tcW w:w="2268" w:type="dxa"/>
          </w:tcPr>
          <w:p w14:paraId="4F917D20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16 (8) </w:t>
            </w:r>
          </w:p>
        </w:tc>
        <w:tc>
          <w:tcPr>
            <w:tcW w:w="1830" w:type="dxa"/>
          </w:tcPr>
          <w:p w14:paraId="1B7A05B3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0.094</w:t>
            </w:r>
          </w:p>
        </w:tc>
      </w:tr>
      <w:tr w:rsidR="00C2492D" w:rsidRPr="00877615" w14:paraId="1DD64FCC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F25E1A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Emergency endoscopy or bronchoscopy</w:t>
            </w:r>
          </w:p>
        </w:tc>
        <w:tc>
          <w:tcPr>
            <w:tcW w:w="1985" w:type="dxa"/>
          </w:tcPr>
          <w:p w14:paraId="3910D434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249 (23) </w:t>
            </w:r>
          </w:p>
        </w:tc>
        <w:tc>
          <w:tcPr>
            <w:tcW w:w="2268" w:type="dxa"/>
          </w:tcPr>
          <w:p w14:paraId="55A990AD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39 (18)</w:t>
            </w:r>
          </w:p>
        </w:tc>
        <w:tc>
          <w:tcPr>
            <w:tcW w:w="1830" w:type="dxa"/>
          </w:tcPr>
          <w:p w14:paraId="6520291E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0.125</w:t>
            </w:r>
          </w:p>
        </w:tc>
      </w:tr>
      <w:tr w:rsidR="00C2492D" w:rsidRPr="00877615" w14:paraId="6DC7C54C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1C00E2A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Vasoactive drug infusion (&gt; 1 drug)</w:t>
            </w:r>
          </w:p>
        </w:tc>
        <w:tc>
          <w:tcPr>
            <w:tcW w:w="1985" w:type="dxa"/>
          </w:tcPr>
          <w:p w14:paraId="7FEC3EEA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503 (47)</w:t>
            </w:r>
          </w:p>
        </w:tc>
        <w:tc>
          <w:tcPr>
            <w:tcW w:w="2268" w:type="dxa"/>
          </w:tcPr>
          <w:p w14:paraId="25369929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80 (38) </w:t>
            </w:r>
          </w:p>
        </w:tc>
        <w:tc>
          <w:tcPr>
            <w:tcW w:w="1830" w:type="dxa"/>
          </w:tcPr>
          <w:p w14:paraId="3A9E8101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0.015</w:t>
            </w:r>
          </w:p>
        </w:tc>
      </w:tr>
      <w:tr w:rsidR="00C2492D" w:rsidRPr="00877615" w14:paraId="1F0CDF32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E8EED2" w14:textId="77777777" w:rsidR="00C2492D" w:rsidRPr="00877615" w:rsidRDefault="00C2492D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Intravenous alimentation</w:t>
            </w:r>
          </w:p>
        </w:tc>
        <w:tc>
          <w:tcPr>
            <w:tcW w:w="1985" w:type="dxa"/>
          </w:tcPr>
          <w:p w14:paraId="3A1EABA8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286 (27)</w:t>
            </w:r>
          </w:p>
        </w:tc>
        <w:tc>
          <w:tcPr>
            <w:tcW w:w="2268" w:type="dxa"/>
          </w:tcPr>
          <w:p w14:paraId="45AC1CCE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43 (20)</w:t>
            </w:r>
          </w:p>
        </w:tc>
        <w:tc>
          <w:tcPr>
            <w:tcW w:w="1830" w:type="dxa"/>
          </w:tcPr>
          <w:p w14:paraId="76D9DD54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0.052</w:t>
            </w:r>
          </w:p>
        </w:tc>
      </w:tr>
      <w:tr w:rsidR="00C2492D" w:rsidRPr="00877615" w14:paraId="5CD65E00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BDB486C" w14:textId="77777777" w:rsidR="00C2492D" w:rsidRPr="00877615" w:rsidRDefault="00C2492D" w:rsidP="009A43FA">
            <w:pPr>
              <w:rPr>
                <w:rFonts w:ascii="Times" w:hAnsi="Times"/>
                <w:color w:val="FF0000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Frequent infusions of blood products (&gt;5 U/24h)</w:t>
            </w:r>
          </w:p>
        </w:tc>
        <w:tc>
          <w:tcPr>
            <w:tcW w:w="1985" w:type="dxa"/>
          </w:tcPr>
          <w:p w14:paraId="3676271C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54 (5)</w:t>
            </w:r>
          </w:p>
        </w:tc>
        <w:tc>
          <w:tcPr>
            <w:tcW w:w="2268" w:type="dxa"/>
          </w:tcPr>
          <w:p w14:paraId="6DC728C6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14 (7) </w:t>
            </w:r>
          </w:p>
        </w:tc>
        <w:tc>
          <w:tcPr>
            <w:tcW w:w="1830" w:type="dxa"/>
          </w:tcPr>
          <w:p w14:paraId="0C741856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0.350</w:t>
            </w:r>
          </w:p>
        </w:tc>
      </w:tr>
      <w:tr w:rsidR="00C2492D" w:rsidRPr="00877615" w14:paraId="1C1F4644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E12023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Vasoactive drug infusion (1 drug)</w:t>
            </w:r>
          </w:p>
        </w:tc>
        <w:tc>
          <w:tcPr>
            <w:tcW w:w="1985" w:type="dxa"/>
          </w:tcPr>
          <w:p w14:paraId="259A950A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891 (83) </w:t>
            </w:r>
          </w:p>
        </w:tc>
        <w:tc>
          <w:tcPr>
            <w:tcW w:w="2268" w:type="dxa"/>
          </w:tcPr>
          <w:p w14:paraId="36546E8F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172 (81)</w:t>
            </w:r>
          </w:p>
        </w:tc>
        <w:tc>
          <w:tcPr>
            <w:tcW w:w="1830" w:type="dxa"/>
          </w:tcPr>
          <w:p w14:paraId="60223A31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0.502</w:t>
            </w:r>
          </w:p>
        </w:tc>
      </w:tr>
      <w:tr w:rsidR="00C2492D" w:rsidRPr="00877615" w14:paraId="5F6D298E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6D757B8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Continuous antiarrhythmic infusions</w:t>
            </w:r>
          </w:p>
        </w:tc>
        <w:tc>
          <w:tcPr>
            <w:tcW w:w="1985" w:type="dxa"/>
          </w:tcPr>
          <w:p w14:paraId="3E4D36D0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212 (20)</w:t>
            </w:r>
          </w:p>
        </w:tc>
        <w:tc>
          <w:tcPr>
            <w:tcW w:w="2268" w:type="dxa"/>
          </w:tcPr>
          <w:p w14:paraId="333CA4E7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35 (17)</w:t>
            </w:r>
          </w:p>
        </w:tc>
        <w:tc>
          <w:tcPr>
            <w:tcW w:w="1830" w:type="dxa"/>
          </w:tcPr>
          <w:p w14:paraId="388EF581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0.273</w:t>
            </w:r>
          </w:p>
        </w:tc>
      </w:tr>
      <w:tr w:rsidR="00C2492D" w:rsidRPr="00877615" w14:paraId="42564A35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9E028AA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Cardioversion for arrhythmia</w:t>
            </w:r>
          </w:p>
        </w:tc>
        <w:tc>
          <w:tcPr>
            <w:tcW w:w="1985" w:type="dxa"/>
          </w:tcPr>
          <w:p w14:paraId="2784FA2B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94 (9)</w:t>
            </w:r>
          </w:p>
        </w:tc>
        <w:tc>
          <w:tcPr>
            <w:tcW w:w="2268" w:type="dxa"/>
          </w:tcPr>
          <w:p w14:paraId="337E1991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16 (8) </w:t>
            </w:r>
          </w:p>
        </w:tc>
        <w:tc>
          <w:tcPr>
            <w:tcW w:w="1830" w:type="dxa"/>
          </w:tcPr>
          <w:p w14:paraId="07A79045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0.564</w:t>
            </w:r>
          </w:p>
        </w:tc>
      </w:tr>
      <w:tr w:rsidR="00C2492D" w:rsidRPr="00877615" w14:paraId="6030E228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369B45D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Arterial line</w:t>
            </w:r>
          </w:p>
        </w:tc>
        <w:tc>
          <w:tcPr>
            <w:tcW w:w="1985" w:type="dxa"/>
          </w:tcPr>
          <w:p w14:paraId="093916DA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1071 (100)</w:t>
            </w:r>
          </w:p>
        </w:tc>
        <w:tc>
          <w:tcPr>
            <w:tcW w:w="2268" w:type="dxa"/>
          </w:tcPr>
          <w:p w14:paraId="6E2E4C1C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211 (100) </w:t>
            </w:r>
          </w:p>
        </w:tc>
        <w:tc>
          <w:tcPr>
            <w:tcW w:w="1830" w:type="dxa"/>
          </w:tcPr>
          <w:p w14:paraId="012AC0BE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0.432</w:t>
            </w:r>
          </w:p>
        </w:tc>
      </w:tr>
      <w:tr w:rsidR="00C2492D" w:rsidRPr="00877615" w14:paraId="08D3A550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E610E05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Measurement of cardiac output by any method</w:t>
            </w:r>
          </w:p>
        </w:tc>
        <w:tc>
          <w:tcPr>
            <w:tcW w:w="1985" w:type="dxa"/>
          </w:tcPr>
          <w:p w14:paraId="7C63B3EC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390 (36)</w:t>
            </w:r>
          </w:p>
        </w:tc>
        <w:tc>
          <w:tcPr>
            <w:tcW w:w="2268" w:type="dxa"/>
          </w:tcPr>
          <w:p w14:paraId="17FA6A56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48 (23)</w:t>
            </w:r>
          </w:p>
        </w:tc>
        <w:tc>
          <w:tcPr>
            <w:tcW w:w="1830" w:type="dxa"/>
          </w:tcPr>
          <w:p w14:paraId="7CCE139F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&lt;0.001</w:t>
            </w:r>
          </w:p>
        </w:tc>
      </w:tr>
      <w:tr w:rsidR="00C2492D" w:rsidRPr="00877615" w14:paraId="235F9674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A79ACEE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diuresis for fluid overload or cerebral edema</w:t>
            </w:r>
          </w:p>
        </w:tc>
        <w:tc>
          <w:tcPr>
            <w:tcW w:w="1985" w:type="dxa"/>
          </w:tcPr>
          <w:p w14:paraId="68EBE925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658 (61)</w:t>
            </w:r>
          </w:p>
        </w:tc>
        <w:tc>
          <w:tcPr>
            <w:tcW w:w="2268" w:type="dxa"/>
          </w:tcPr>
          <w:p w14:paraId="3D5C239B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143 (68) </w:t>
            </w:r>
          </w:p>
        </w:tc>
        <w:tc>
          <w:tcPr>
            <w:tcW w:w="1830" w:type="dxa"/>
          </w:tcPr>
          <w:p w14:paraId="12CED21E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0.092</w:t>
            </w:r>
          </w:p>
        </w:tc>
      </w:tr>
      <w:tr w:rsidR="00C2492D" w:rsidRPr="00877615" w14:paraId="105B8D53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51B938B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Rx for metabolic acidosis</w:t>
            </w:r>
          </w:p>
        </w:tc>
        <w:tc>
          <w:tcPr>
            <w:tcW w:w="1985" w:type="dxa"/>
          </w:tcPr>
          <w:p w14:paraId="2DF80633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127 (12)</w:t>
            </w:r>
          </w:p>
        </w:tc>
        <w:tc>
          <w:tcPr>
            <w:tcW w:w="2268" w:type="dxa"/>
          </w:tcPr>
          <w:p w14:paraId="1F12B00A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31 (15)</w:t>
            </w:r>
          </w:p>
        </w:tc>
        <w:tc>
          <w:tcPr>
            <w:tcW w:w="1830" w:type="dxa"/>
          </w:tcPr>
          <w:p w14:paraId="2AF83D7C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0.259</w:t>
            </w:r>
          </w:p>
        </w:tc>
      </w:tr>
      <w:tr w:rsidR="00C2492D" w:rsidRPr="00877615" w14:paraId="44A96C59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496360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anticoagulation (initial 48h)</w:t>
            </w:r>
          </w:p>
        </w:tc>
        <w:tc>
          <w:tcPr>
            <w:tcW w:w="1985" w:type="dxa"/>
          </w:tcPr>
          <w:p w14:paraId="51761285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858 (80) </w:t>
            </w:r>
          </w:p>
        </w:tc>
        <w:tc>
          <w:tcPr>
            <w:tcW w:w="2268" w:type="dxa"/>
          </w:tcPr>
          <w:p w14:paraId="39B15E72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150 (71)</w:t>
            </w:r>
          </w:p>
        </w:tc>
        <w:tc>
          <w:tcPr>
            <w:tcW w:w="1830" w:type="dxa"/>
          </w:tcPr>
          <w:p w14:paraId="648104FE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0.003</w:t>
            </w:r>
          </w:p>
        </w:tc>
      </w:tr>
      <w:tr w:rsidR="00C2492D" w:rsidRPr="00877615" w14:paraId="5FE10A13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2AE77A3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Rx of seizures</w:t>
            </w:r>
          </w:p>
        </w:tc>
        <w:tc>
          <w:tcPr>
            <w:tcW w:w="1985" w:type="dxa"/>
          </w:tcPr>
          <w:p w14:paraId="6A3071DE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140 (13)</w:t>
            </w:r>
          </w:p>
        </w:tc>
        <w:tc>
          <w:tcPr>
            <w:tcW w:w="2268" w:type="dxa"/>
          </w:tcPr>
          <w:p w14:paraId="5F8D40B1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13 (6) </w:t>
            </w:r>
          </w:p>
        </w:tc>
        <w:tc>
          <w:tcPr>
            <w:tcW w:w="1830" w:type="dxa"/>
          </w:tcPr>
          <w:p w14:paraId="48F7A77C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0.004</w:t>
            </w:r>
          </w:p>
        </w:tc>
      </w:tr>
      <w:tr w:rsidR="00C2492D" w:rsidRPr="00877615" w14:paraId="7EC47AE5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74C666C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Central venous pressure</w:t>
            </w:r>
          </w:p>
        </w:tc>
        <w:tc>
          <w:tcPr>
            <w:tcW w:w="1985" w:type="dxa"/>
          </w:tcPr>
          <w:p w14:paraId="2902302D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795 (74)</w:t>
            </w:r>
          </w:p>
        </w:tc>
        <w:tc>
          <w:tcPr>
            <w:tcW w:w="2268" w:type="dxa"/>
          </w:tcPr>
          <w:p w14:paraId="53FEFA40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123 (58)</w:t>
            </w:r>
          </w:p>
        </w:tc>
        <w:tc>
          <w:tcPr>
            <w:tcW w:w="1830" w:type="dxa"/>
          </w:tcPr>
          <w:p w14:paraId="77D34329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&lt;0.001</w:t>
            </w:r>
          </w:p>
        </w:tc>
      </w:tr>
      <w:tr w:rsidR="00C2492D" w:rsidRPr="00877615" w14:paraId="39EC2D4B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AB9EE6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Hemodialysis in unstable patient </w:t>
            </w:r>
          </w:p>
        </w:tc>
        <w:tc>
          <w:tcPr>
            <w:tcW w:w="1985" w:type="dxa"/>
          </w:tcPr>
          <w:p w14:paraId="1CFBB333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18 (2)</w:t>
            </w:r>
          </w:p>
        </w:tc>
        <w:tc>
          <w:tcPr>
            <w:tcW w:w="2268" w:type="dxa"/>
          </w:tcPr>
          <w:p w14:paraId="7F16769A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8 (4)</w:t>
            </w:r>
          </w:p>
        </w:tc>
        <w:tc>
          <w:tcPr>
            <w:tcW w:w="1830" w:type="dxa"/>
          </w:tcPr>
          <w:p w14:paraId="1BD0F24D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0.048</w:t>
            </w:r>
          </w:p>
        </w:tc>
      </w:tr>
      <w:tr w:rsidR="00C2492D" w:rsidRPr="00877615" w14:paraId="7C4D10E9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4926E5D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Gastrointestinal feedings</w:t>
            </w:r>
          </w:p>
        </w:tc>
        <w:tc>
          <w:tcPr>
            <w:tcW w:w="1985" w:type="dxa"/>
          </w:tcPr>
          <w:p w14:paraId="70A0B0A3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337 (31)</w:t>
            </w:r>
          </w:p>
        </w:tc>
        <w:tc>
          <w:tcPr>
            <w:tcW w:w="2268" w:type="dxa"/>
          </w:tcPr>
          <w:p w14:paraId="5FA548A9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53 (25)</w:t>
            </w:r>
          </w:p>
        </w:tc>
        <w:tc>
          <w:tcPr>
            <w:tcW w:w="1830" w:type="dxa"/>
          </w:tcPr>
          <w:p w14:paraId="62E16784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0.064</w:t>
            </w:r>
          </w:p>
        </w:tc>
      </w:tr>
      <w:tr w:rsidR="00C2492D" w:rsidRPr="00877615" w14:paraId="545490FF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38EB24E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ECG monitoring</w:t>
            </w:r>
          </w:p>
        </w:tc>
        <w:tc>
          <w:tcPr>
            <w:tcW w:w="1985" w:type="dxa"/>
          </w:tcPr>
          <w:p w14:paraId="045B3753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1072 (100)</w:t>
            </w:r>
          </w:p>
        </w:tc>
        <w:tc>
          <w:tcPr>
            <w:tcW w:w="2268" w:type="dxa"/>
          </w:tcPr>
          <w:p w14:paraId="3A662E97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212 (100)</w:t>
            </w:r>
          </w:p>
        </w:tc>
        <w:tc>
          <w:tcPr>
            <w:tcW w:w="1830" w:type="dxa"/>
          </w:tcPr>
          <w:p w14:paraId="7D161C9C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0.657</w:t>
            </w:r>
          </w:p>
        </w:tc>
      </w:tr>
      <w:tr w:rsidR="00C2492D" w:rsidRPr="00877615" w14:paraId="4290EEF9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B4B5815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Hourly vital signs</w:t>
            </w:r>
          </w:p>
        </w:tc>
        <w:tc>
          <w:tcPr>
            <w:tcW w:w="1985" w:type="dxa"/>
          </w:tcPr>
          <w:p w14:paraId="247F087B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1071 (100)</w:t>
            </w:r>
          </w:p>
        </w:tc>
        <w:tc>
          <w:tcPr>
            <w:tcW w:w="2268" w:type="dxa"/>
          </w:tcPr>
          <w:p w14:paraId="38750AE9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212 (100) </w:t>
            </w:r>
          </w:p>
        </w:tc>
        <w:tc>
          <w:tcPr>
            <w:tcW w:w="1830" w:type="dxa"/>
          </w:tcPr>
          <w:p w14:paraId="7D305745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0.529</w:t>
            </w:r>
          </w:p>
        </w:tc>
      </w:tr>
      <w:tr w:rsidR="00C2492D" w:rsidRPr="00877615" w14:paraId="346A425F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2C9881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Chronic anticoagulation</w:t>
            </w:r>
          </w:p>
        </w:tc>
        <w:tc>
          <w:tcPr>
            <w:tcW w:w="1985" w:type="dxa"/>
          </w:tcPr>
          <w:p w14:paraId="42E362BB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679 (63)</w:t>
            </w:r>
          </w:p>
        </w:tc>
        <w:tc>
          <w:tcPr>
            <w:tcW w:w="2268" w:type="dxa"/>
          </w:tcPr>
          <w:p w14:paraId="284F7FEB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114 (54)</w:t>
            </w:r>
          </w:p>
        </w:tc>
        <w:tc>
          <w:tcPr>
            <w:tcW w:w="1830" w:type="dxa"/>
          </w:tcPr>
          <w:p w14:paraId="0CEB2800" w14:textId="77777777" w:rsidR="00C2492D" w:rsidRPr="00877615" w:rsidRDefault="00C2492D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0.009</w:t>
            </w:r>
          </w:p>
        </w:tc>
      </w:tr>
      <w:tr w:rsidR="00C2492D" w:rsidRPr="00877615" w14:paraId="4155123C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80FD18" w14:textId="77777777" w:rsidR="00C2492D" w:rsidRPr="00877615" w:rsidRDefault="00C2492D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Gastrointestinal decompression</w:t>
            </w:r>
          </w:p>
        </w:tc>
        <w:tc>
          <w:tcPr>
            <w:tcW w:w="1985" w:type="dxa"/>
          </w:tcPr>
          <w:p w14:paraId="4E7A5F9A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975 (91) </w:t>
            </w:r>
          </w:p>
        </w:tc>
        <w:tc>
          <w:tcPr>
            <w:tcW w:w="2268" w:type="dxa"/>
          </w:tcPr>
          <w:p w14:paraId="47B287B6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170 (80)</w:t>
            </w:r>
          </w:p>
        </w:tc>
        <w:tc>
          <w:tcPr>
            <w:tcW w:w="1830" w:type="dxa"/>
          </w:tcPr>
          <w:p w14:paraId="270D391F" w14:textId="77777777" w:rsidR="00C2492D" w:rsidRPr="00877615" w:rsidRDefault="00C2492D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&lt;0.001</w:t>
            </w:r>
          </w:p>
        </w:tc>
      </w:tr>
      <w:tr w:rsidR="00C2492D" w:rsidRPr="00877615" w14:paraId="3644B0B6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  <w:gridSpan w:val="4"/>
          </w:tcPr>
          <w:p w14:paraId="77A95592" w14:textId="77777777" w:rsidR="00C2492D" w:rsidRPr="00877615" w:rsidRDefault="00C2492D" w:rsidP="009A43FA">
            <w:pPr>
              <w:rPr>
                <w:rFonts w:ascii="Times" w:hAnsi="Times"/>
                <w:b w:val="0"/>
                <w:bCs w:val="0"/>
                <w:lang w:val="en-US"/>
              </w:rPr>
            </w:pPr>
            <w:r w:rsidRPr="00877615">
              <w:rPr>
                <w:rFonts w:ascii="Times" w:hAnsi="Times"/>
                <w:b w:val="0"/>
                <w:bCs w:val="0"/>
                <w:lang w:val="en-US"/>
              </w:rPr>
              <w:lastRenderedPageBreak/>
              <w:t>PEEP = Positive end-expiratory pressure, IMV = Intermittent mandatory ventilation, ECG = electrocardiogram</w:t>
            </w:r>
          </w:p>
        </w:tc>
      </w:tr>
    </w:tbl>
    <w:p w14:paraId="043BF489" w14:textId="77777777" w:rsidR="00C2492D" w:rsidRDefault="00C2492D" w:rsidP="00C2492D">
      <w:pPr>
        <w:rPr>
          <w:rFonts w:ascii="Times" w:hAnsi="Times"/>
          <w:b/>
        </w:rPr>
      </w:pPr>
    </w:p>
    <w:p w14:paraId="61BE60A2" w14:textId="77777777" w:rsidR="00C2492D" w:rsidRPr="00877615" w:rsidRDefault="00C2492D" w:rsidP="00C2492D">
      <w:pPr>
        <w:suppressLineNumbers/>
        <w:rPr>
          <w:rFonts w:ascii="Times" w:hAnsi="Times"/>
          <w:b/>
        </w:rPr>
      </w:pPr>
    </w:p>
    <w:sectPr w:rsidR="00C2492D" w:rsidRPr="008776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F7FF7"/>
    <w:multiLevelType w:val="hybridMultilevel"/>
    <w:tmpl w:val="AFFE44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35439"/>
    <w:multiLevelType w:val="hybridMultilevel"/>
    <w:tmpl w:val="D75C71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531F9"/>
    <w:multiLevelType w:val="hybridMultilevel"/>
    <w:tmpl w:val="66ECF41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2D"/>
    <w:rsid w:val="007F1355"/>
    <w:rsid w:val="00C2492D"/>
    <w:rsid w:val="00D75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046A91F"/>
  <w15:chartTrackingRefBased/>
  <w15:docId w15:val="{05BB10E4-50E4-064C-8666-AD648A9AB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92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92D"/>
    <w:pPr>
      <w:ind w:left="720"/>
      <w:contextualSpacing/>
    </w:pPr>
  </w:style>
  <w:style w:type="table" w:styleId="PlainTable1">
    <w:name w:val="Plain Table 1"/>
    <w:basedOn w:val="TableNormal"/>
    <w:uiPriority w:val="41"/>
    <w:rsid w:val="00C2492D"/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Holmström, Ester E</dc:creator>
  <cp:keywords/>
  <dc:description/>
  <cp:lastModifiedBy>Holmström, Ester E</cp:lastModifiedBy>
  <cp:revision>1</cp:revision>
  <dcterms:created xsi:type="dcterms:W3CDTF">2021-03-08T13:05:00Z</dcterms:created>
  <dcterms:modified xsi:type="dcterms:W3CDTF">2021-03-08T16:06:00Z</dcterms:modified>
</cp:coreProperties>
</file>