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3A872" w14:textId="21AACD0E" w:rsidR="004C09FF" w:rsidRPr="007D6A82" w:rsidRDefault="007D6A82">
      <w:pPr>
        <w:rPr>
          <w:rFonts w:ascii="Arial" w:hAnsi="Arial" w:cs="Arial"/>
          <w:b/>
          <w:bCs/>
          <w:sz w:val="24"/>
          <w:szCs w:val="24"/>
        </w:rPr>
      </w:pPr>
      <w:r w:rsidRPr="007D6A82">
        <w:rPr>
          <w:rFonts w:ascii="Arial" w:hAnsi="Arial" w:cs="Arial"/>
          <w:b/>
          <w:bCs/>
          <w:sz w:val="24"/>
          <w:szCs w:val="24"/>
        </w:rPr>
        <w:t xml:space="preserve">Table </w:t>
      </w:r>
      <w:r w:rsidRPr="004A6662">
        <w:rPr>
          <w:rFonts w:ascii="Arial" w:hAnsi="Arial" w:cs="Arial"/>
          <w:b/>
          <w:bCs/>
          <w:sz w:val="24"/>
          <w:szCs w:val="24"/>
        </w:rPr>
        <w:t>1</w:t>
      </w:r>
      <w:r w:rsidR="004A6662" w:rsidRPr="004A6662">
        <w:rPr>
          <w:rFonts w:ascii="Arial" w:hAnsi="Arial" w:cs="Arial"/>
          <w:b/>
          <w:bCs/>
          <w:sz w:val="24"/>
          <w:szCs w:val="24"/>
        </w:rPr>
        <w:t>:</w:t>
      </w:r>
      <w:r w:rsidRPr="004A6662">
        <w:rPr>
          <w:rFonts w:ascii="Arial" w:hAnsi="Arial" w:cs="Arial"/>
          <w:b/>
          <w:bCs/>
          <w:sz w:val="24"/>
          <w:szCs w:val="24"/>
        </w:rPr>
        <w:t xml:space="preserve">  Demographic, clinical, and genetic information of the </w:t>
      </w:r>
      <w:r w:rsidR="006F7D50" w:rsidRPr="004A6662">
        <w:rPr>
          <w:rFonts w:ascii="Arial" w:hAnsi="Arial" w:cs="Arial"/>
          <w:b/>
          <w:bCs/>
          <w:sz w:val="24"/>
          <w:szCs w:val="24"/>
        </w:rPr>
        <w:t>SA</w:t>
      </w:r>
      <w:r w:rsidRPr="004A6662">
        <w:rPr>
          <w:rFonts w:ascii="Arial" w:hAnsi="Arial" w:cs="Arial"/>
          <w:b/>
          <w:bCs/>
          <w:sz w:val="24"/>
          <w:szCs w:val="24"/>
        </w:rPr>
        <w:t xml:space="preserve"> MADD cohort</w:t>
      </w:r>
    </w:p>
    <w:tbl>
      <w:tblPr>
        <w:tblW w:w="14280" w:type="dxa"/>
        <w:tblLook w:val="04A0" w:firstRow="1" w:lastRow="0" w:firstColumn="1" w:lastColumn="0" w:noHBand="0" w:noVBand="1"/>
      </w:tblPr>
      <w:tblGrid>
        <w:gridCol w:w="2736"/>
        <w:gridCol w:w="1049"/>
        <w:gridCol w:w="1049"/>
        <w:gridCol w:w="1120"/>
        <w:gridCol w:w="978"/>
        <w:gridCol w:w="1049"/>
        <w:gridCol w:w="1049"/>
        <w:gridCol w:w="1049"/>
        <w:gridCol w:w="1049"/>
        <w:gridCol w:w="1049"/>
        <w:gridCol w:w="1049"/>
        <w:gridCol w:w="1054"/>
      </w:tblGrid>
      <w:tr w:rsidR="00D42864" w:rsidRPr="00D42864" w14:paraId="58B0C12E" w14:textId="77777777" w:rsidTr="00E72CF2">
        <w:trPr>
          <w:trHeight w:val="610"/>
        </w:trPr>
        <w:tc>
          <w:tcPr>
            <w:tcW w:w="2736" w:type="dxa"/>
            <w:tcBorders>
              <w:top w:val="nil"/>
              <w:left w:val="nil"/>
              <w:bottom w:val="single" w:sz="4" w:space="0" w:color="000000"/>
              <w:right w:val="single" w:sz="4" w:space="0" w:color="000000"/>
            </w:tcBorders>
            <w:shd w:val="clear" w:color="auto" w:fill="auto"/>
            <w:vAlign w:val="center"/>
            <w:hideMark/>
          </w:tcPr>
          <w:p w14:paraId="0FC6E1DE"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Group</w:t>
            </w:r>
          </w:p>
        </w:tc>
        <w:tc>
          <w:tcPr>
            <w:tcW w:w="3218" w:type="dxa"/>
            <w:gridSpan w:val="3"/>
            <w:tcBorders>
              <w:top w:val="nil"/>
              <w:left w:val="nil"/>
              <w:bottom w:val="single" w:sz="4" w:space="0" w:color="000000"/>
              <w:right w:val="single" w:sz="4" w:space="0" w:color="000000"/>
            </w:tcBorders>
            <w:shd w:val="clear" w:color="auto" w:fill="auto"/>
            <w:vAlign w:val="center"/>
            <w:hideMark/>
          </w:tcPr>
          <w:p w14:paraId="5BD3CAED" w14:textId="785D30A7" w:rsidR="00D42864" w:rsidRPr="00D42864" w:rsidRDefault="00D42864" w:rsidP="00D42864">
            <w:pPr>
              <w:spacing w:after="0" w:line="240" w:lineRule="auto"/>
              <w:jc w:val="center"/>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R</w:t>
            </w:r>
            <w:r w:rsidR="00202A01">
              <w:rPr>
                <w:rFonts w:ascii="Arial" w:eastAsia="Times New Roman" w:hAnsi="Arial" w:cs="Arial"/>
                <w:b/>
                <w:bCs/>
                <w:color w:val="000000"/>
                <w:kern w:val="0"/>
                <w:lang w:eastAsia="en-ZA"/>
                <w14:ligatures w14:val="none"/>
              </w:rPr>
              <w:t>b</w:t>
            </w:r>
            <w:r w:rsidRPr="00D42864">
              <w:rPr>
                <w:rFonts w:ascii="Arial" w:eastAsia="Times New Roman" w:hAnsi="Arial" w:cs="Arial"/>
                <w:b/>
                <w:bCs/>
                <w:color w:val="000000"/>
                <w:kern w:val="0"/>
                <w:lang w:eastAsia="en-ZA"/>
                <w14:ligatures w14:val="none"/>
              </w:rPr>
              <w:t>-responsive</w:t>
            </w:r>
            <w:r w:rsidRPr="00D42864">
              <w:rPr>
                <w:rFonts w:ascii="Arial" w:eastAsia="Times New Roman" w:hAnsi="Arial" w:cs="Arial"/>
                <w:b/>
                <w:bCs/>
                <w:color w:val="000000"/>
                <w:kern w:val="0"/>
                <w:lang w:eastAsia="en-ZA"/>
                <w14:ligatures w14:val="none"/>
              </w:rPr>
              <w:br/>
              <w:t>(mild phenotype; n</w:t>
            </w:r>
            <w:r w:rsidR="001E12E1">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w:t>
            </w:r>
            <w:r w:rsidR="001E12E1">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3)</w:t>
            </w:r>
          </w:p>
        </w:tc>
        <w:tc>
          <w:tcPr>
            <w:tcW w:w="8326" w:type="dxa"/>
            <w:gridSpan w:val="8"/>
            <w:tcBorders>
              <w:top w:val="nil"/>
              <w:left w:val="nil"/>
              <w:bottom w:val="single" w:sz="4" w:space="0" w:color="000000"/>
              <w:right w:val="single" w:sz="4" w:space="0" w:color="000000"/>
            </w:tcBorders>
            <w:shd w:val="clear" w:color="auto" w:fill="auto"/>
            <w:vAlign w:val="center"/>
            <w:hideMark/>
          </w:tcPr>
          <w:p w14:paraId="671CD8A9" w14:textId="375E15A4" w:rsidR="00D42864" w:rsidRPr="00D42864" w:rsidRDefault="00D42864" w:rsidP="00D42864">
            <w:pPr>
              <w:spacing w:after="0" w:line="240" w:lineRule="auto"/>
              <w:jc w:val="center"/>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 xml:space="preserve">Variably </w:t>
            </w:r>
            <w:r w:rsidR="00202A01">
              <w:rPr>
                <w:rFonts w:ascii="Arial" w:eastAsia="Times New Roman" w:hAnsi="Arial" w:cs="Arial"/>
                <w:b/>
                <w:bCs/>
                <w:color w:val="000000"/>
                <w:kern w:val="0"/>
                <w:lang w:eastAsia="en-ZA"/>
                <w14:ligatures w14:val="none"/>
              </w:rPr>
              <w:t>Rb</w:t>
            </w:r>
            <w:r w:rsidRPr="00D42864">
              <w:rPr>
                <w:rFonts w:ascii="Arial" w:eastAsia="Times New Roman" w:hAnsi="Arial" w:cs="Arial"/>
                <w:b/>
                <w:bCs/>
                <w:color w:val="000000"/>
                <w:kern w:val="0"/>
                <w:lang w:eastAsia="en-ZA"/>
                <w14:ligatures w14:val="none"/>
              </w:rPr>
              <w:t>-responsive</w:t>
            </w:r>
            <w:r w:rsidRPr="00D42864">
              <w:rPr>
                <w:rFonts w:ascii="Arial" w:eastAsia="Times New Roman" w:hAnsi="Arial" w:cs="Arial"/>
                <w:b/>
                <w:bCs/>
                <w:color w:val="000000"/>
                <w:kern w:val="0"/>
                <w:lang w:eastAsia="en-ZA"/>
                <w14:ligatures w14:val="none"/>
              </w:rPr>
              <w:br/>
              <w:t>(moderate phenotype; n</w:t>
            </w:r>
            <w:r w:rsidR="001E12E1">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w:t>
            </w:r>
            <w:r w:rsidR="001E12E1">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 xml:space="preserve">8)             </w:t>
            </w:r>
          </w:p>
        </w:tc>
      </w:tr>
      <w:tr w:rsidR="00D42864" w:rsidRPr="00D42864" w14:paraId="4B3F2D8B"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0FEFF03C"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 xml:space="preserve">Patient   </w:t>
            </w:r>
          </w:p>
        </w:tc>
        <w:tc>
          <w:tcPr>
            <w:tcW w:w="1049" w:type="dxa"/>
            <w:tcBorders>
              <w:top w:val="nil"/>
              <w:left w:val="nil"/>
              <w:bottom w:val="nil"/>
              <w:right w:val="nil"/>
            </w:tcBorders>
            <w:shd w:val="clear" w:color="auto" w:fill="auto"/>
            <w:noWrap/>
            <w:vAlign w:val="center"/>
            <w:hideMark/>
          </w:tcPr>
          <w:p w14:paraId="02DFDE34"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P4</w:t>
            </w:r>
          </w:p>
        </w:tc>
        <w:tc>
          <w:tcPr>
            <w:tcW w:w="1049" w:type="dxa"/>
            <w:tcBorders>
              <w:top w:val="nil"/>
              <w:left w:val="nil"/>
              <w:bottom w:val="nil"/>
              <w:right w:val="nil"/>
            </w:tcBorders>
            <w:shd w:val="clear" w:color="auto" w:fill="auto"/>
            <w:noWrap/>
            <w:vAlign w:val="center"/>
            <w:hideMark/>
          </w:tcPr>
          <w:p w14:paraId="615C3167"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P14</w:t>
            </w:r>
          </w:p>
        </w:tc>
        <w:tc>
          <w:tcPr>
            <w:tcW w:w="1120" w:type="dxa"/>
            <w:tcBorders>
              <w:top w:val="nil"/>
              <w:left w:val="nil"/>
              <w:bottom w:val="nil"/>
              <w:right w:val="single" w:sz="4" w:space="0" w:color="000000"/>
            </w:tcBorders>
            <w:shd w:val="clear" w:color="auto" w:fill="auto"/>
            <w:noWrap/>
            <w:vAlign w:val="center"/>
            <w:hideMark/>
          </w:tcPr>
          <w:p w14:paraId="28E02552"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P5</w:t>
            </w:r>
          </w:p>
        </w:tc>
        <w:tc>
          <w:tcPr>
            <w:tcW w:w="978" w:type="dxa"/>
            <w:tcBorders>
              <w:top w:val="nil"/>
              <w:left w:val="nil"/>
              <w:bottom w:val="nil"/>
              <w:right w:val="nil"/>
            </w:tcBorders>
            <w:shd w:val="clear" w:color="auto" w:fill="auto"/>
            <w:noWrap/>
            <w:vAlign w:val="center"/>
            <w:hideMark/>
          </w:tcPr>
          <w:p w14:paraId="3A0490A8"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P13</w:t>
            </w:r>
          </w:p>
        </w:tc>
        <w:tc>
          <w:tcPr>
            <w:tcW w:w="1049" w:type="dxa"/>
            <w:tcBorders>
              <w:top w:val="nil"/>
              <w:left w:val="nil"/>
              <w:bottom w:val="nil"/>
              <w:right w:val="nil"/>
            </w:tcBorders>
            <w:shd w:val="clear" w:color="auto" w:fill="auto"/>
            <w:noWrap/>
            <w:vAlign w:val="center"/>
            <w:hideMark/>
          </w:tcPr>
          <w:p w14:paraId="5C2E5D03"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P2</w:t>
            </w:r>
          </w:p>
        </w:tc>
        <w:tc>
          <w:tcPr>
            <w:tcW w:w="1049" w:type="dxa"/>
            <w:tcBorders>
              <w:top w:val="nil"/>
              <w:left w:val="nil"/>
              <w:bottom w:val="nil"/>
              <w:right w:val="nil"/>
            </w:tcBorders>
            <w:shd w:val="clear" w:color="auto" w:fill="auto"/>
            <w:noWrap/>
            <w:vAlign w:val="center"/>
            <w:hideMark/>
          </w:tcPr>
          <w:p w14:paraId="79B33013"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P3</w:t>
            </w:r>
          </w:p>
        </w:tc>
        <w:tc>
          <w:tcPr>
            <w:tcW w:w="1049" w:type="dxa"/>
            <w:tcBorders>
              <w:top w:val="nil"/>
              <w:left w:val="nil"/>
              <w:bottom w:val="nil"/>
              <w:right w:val="nil"/>
            </w:tcBorders>
            <w:shd w:val="clear" w:color="auto" w:fill="auto"/>
            <w:noWrap/>
            <w:vAlign w:val="center"/>
            <w:hideMark/>
          </w:tcPr>
          <w:p w14:paraId="6A484FFF"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P9</w:t>
            </w:r>
          </w:p>
        </w:tc>
        <w:tc>
          <w:tcPr>
            <w:tcW w:w="1049" w:type="dxa"/>
            <w:tcBorders>
              <w:top w:val="nil"/>
              <w:left w:val="nil"/>
              <w:bottom w:val="nil"/>
              <w:right w:val="nil"/>
            </w:tcBorders>
            <w:shd w:val="clear" w:color="auto" w:fill="auto"/>
            <w:noWrap/>
            <w:vAlign w:val="center"/>
            <w:hideMark/>
          </w:tcPr>
          <w:p w14:paraId="7331D6A8"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P10</w:t>
            </w:r>
          </w:p>
        </w:tc>
        <w:tc>
          <w:tcPr>
            <w:tcW w:w="1049" w:type="dxa"/>
            <w:tcBorders>
              <w:top w:val="nil"/>
              <w:left w:val="nil"/>
              <w:bottom w:val="nil"/>
              <w:right w:val="nil"/>
            </w:tcBorders>
            <w:shd w:val="clear" w:color="auto" w:fill="auto"/>
            <w:noWrap/>
            <w:vAlign w:val="center"/>
            <w:hideMark/>
          </w:tcPr>
          <w:p w14:paraId="5A04CFE2"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P11</w:t>
            </w:r>
          </w:p>
        </w:tc>
        <w:tc>
          <w:tcPr>
            <w:tcW w:w="1049" w:type="dxa"/>
            <w:tcBorders>
              <w:top w:val="nil"/>
              <w:left w:val="nil"/>
              <w:bottom w:val="nil"/>
              <w:right w:val="nil"/>
            </w:tcBorders>
            <w:shd w:val="clear" w:color="auto" w:fill="auto"/>
            <w:noWrap/>
            <w:vAlign w:val="center"/>
            <w:hideMark/>
          </w:tcPr>
          <w:p w14:paraId="05A7FDD4"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w:t>
            </w:r>
          </w:p>
        </w:tc>
        <w:tc>
          <w:tcPr>
            <w:tcW w:w="1054" w:type="dxa"/>
            <w:tcBorders>
              <w:top w:val="nil"/>
              <w:left w:val="nil"/>
              <w:bottom w:val="nil"/>
              <w:right w:val="single" w:sz="4" w:space="0" w:color="auto"/>
            </w:tcBorders>
            <w:shd w:val="clear" w:color="auto" w:fill="auto"/>
            <w:noWrap/>
            <w:vAlign w:val="center"/>
            <w:hideMark/>
          </w:tcPr>
          <w:p w14:paraId="18C150A3"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P7</w:t>
            </w:r>
          </w:p>
        </w:tc>
      </w:tr>
      <w:tr w:rsidR="00D42864" w:rsidRPr="00D42864" w14:paraId="0E63D49A"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51C30D67"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Gender</w:t>
            </w:r>
          </w:p>
        </w:tc>
        <w:tc>
          <w:tcPr>
            <w:tcW w:w="1049" w:type="dxa"/>
            <w:tcBorders>
              <w:top w:val="nil"/>
              <w:left w:val="nil"/>
              <w:bottom w:val="nil"/>
              <w:right w:val="nil"/>
            </w:tcBorders>
            <w:shd w:val="clear" w:color="auto" w:fill="auto"/>
            <w:noWrap/>
            <w:vAlign w:val="center"/>
            <w:hideMark/>
          </w:tcPr>
          <w:p w14:paraId="42E61570"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049" w:type="dxa"/>
            <w:tcBorders>
              <w:top w:val="nil"/>
              <w:left w:val="nil"/>
              <w:bottom w:val="nil"/>
              <w:right w:val="nil"/>
            </w:tcBorders>
            <w:shd w:val="clear" w:color="auto" w:fill="auto"/>
            <w:noWrap/>
            <w:vAlign w:val="center"/>
            <w:hideMark/>
          </w:tcPr>
          <w:p w14:paraId="0FD14E8B"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120" w:type="dxa"/>
            <w:tcBorders>
              <w:top w:val="nil"/>
              <w:left w:val="nil"/>
              <w:bottom w:val="nil"/>
              <w:right w:val="single" w:sz="4" w:space="0" w:color="000000"/>
            </w:tcBorders>
            <w:shd w:val="clear" w:color="auto" w:fill="auto"/>
            <w:noWrap/>
            <w:vAlign w:val="center"/>
            <w:hideMark/>
          </w:tcPr>
          <w:p w14:paraId="6BBEF0B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978" w:type="dxa"/>
            <w:tcBorders>
              <w:top w:val="nil"/>
              <w:left w:val="nil"/>
              <w:bottom w:val="nil"/>
              <w:right w:val="nil"/>
            </w:tcBorders>
            <w:shd w:val="clear" w:color="auto" w:fill="auto"/>
            <w:noWrap/>
            <w:vAlign w:val="center"/>
            <w:hideMark/>
          </w:tcPr>
          <w:p w14:paraId="17250AC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049" w:type="dxa"/>
            <w:tcBorders>
              <w:top w:val="nil"/>
              <w:left w:val="nil"/>
              <w:bottom w:val="nil"/>
              <w:right w:val="nil"/>
            </w:tcBorders>
            <w:shd w:val="clear" w:color="auto" w:fill="auto"/>
            <w:noWrap/>
            <w:vAlign w:val="center"/>
            <w:hideMark/>
          </w:tcPr>
          <w:p w14:paraId="031C130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049" w:type="dxa"/>
            <w:tcBorders>
              <w:top w:val="nil"/>
              <w:left w:val="nil"/>
              <w:bottom w:val="nil"/>
              <w:right w:val="nil"/>
            </w:tcBorders>
            <w:shd w:val="clear" w:color="auto" w:fill="auto"/>
            <w:noWrap/>
            <w:vAlign w:val="center"/>
            <w:hideMark/>
          </w:tcPr>
          <w:p w14:paraId="67136C2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w:t>
            </w:r>
          </w:p>
        </w:tc>
        <w:tc>
          <w:tcPr>
            <w:tcW w:w="1049" w:type="dxa"/>
            <w:tcBorders>
              <w:top w:val="nil"/>
              <w:left w:val="nil"/>
              <w:bottom w:val="nil"/>
              <w:right w:val="nil"/>
            </w:tcBorders>
            <w:shd w:val="clear" w:color="auto" w:fill="auto"/>
            <w:noWrap/>
            <w:vAlign w:val="center"/>
            <w:hideMark/>
          </w:tcPr>
          <w:p w14:paraId="6F29083B"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w:t>
            </w:r>
          </w:p>
        </w:tc>
        <w:tc>
          <w:tcPr>
            <w:tcW w:w="1049" w:type="dxa"/>
            <w:tcBorders>
              <w:top w:val="nil"/>
              <w:left w:val="nil"/>
              <w:bottom w:val="nil"/>
              <w:right w:val="nil"/>
            </w:tcBorders>
            <w:shd w:val="clear" w:color="auto" w:fill="auto"/>
            <w:noWrap/>
            <w:vAlign w:val="center"/>
            <w:hideMark/>
          </w:tcPr>
          <w:p w14:paraId="142DBE2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049" w:type="dxa"/>
            <w:tcBorders>
              <w:top w:val="nil"/>
              <w:left w:val="nil"/>
              <w:bottom w:val="nil"/>
              <w:right w:val="nil"/>
            </w:tcBorders>
            <w:shd w:val="clear" w:color="auto" w:fill="auto"/>
            <w:noWrap/>
            <w:vAlign w:val="center"/>
            <w:hideMark/>
          </w:tcPr>
          <w:p w14:paraId="39E4248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w:t>
            </w:r>
          </w:p>
        </w:tc>
        <w:tc>
          <w:tcPr>
            <w:tcW w:w="1049" w:type="dxa"/>
            <w:tcBorders>
              <w:top w:val="nil"/>
              <w:left w:val="nil"/>
              <w:bottom w:val="nil"/>
              <w:right w:val="nil"/>
            </w:tcBorders>
            <w:shd w:val="clear" w:color="auto" w:fill="auto"/>
            <w:noWrap/>
            <w:vAlign w:val="center"/>
            <w:hideMark/>
          </w:tcPr>
          <w:p w14:paraId="005AF4E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w:t>
            </w:r>
          </w:p>
        </w:tc>
        <w:tc>
          <w:tcPr>
            <w:tcW w:w="1054" w:type="dxa"/>
            <w:tcBorders>
              <w:top w:val="nil"/>
              <w:left w:val="nil"/>
              <w:bottom w:val="nil"/>
              <w:right w:val="single" w:sz="4" w:space="0" w:color="auto"/>
            </w:tcBorders>
            <w:shd w:val="clear" w:color="auto" w:fill="auto"/>
            <w:noWrap/>
            <w:vAlign w:val="center"/>
            <w:hideMark/>
          </w:tcPr>
          <w:p w14:paraId="3C72779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r>
      <w:tr w:rsidR="00D42864" w:rsidRPr="00D42864" w14:paraId="5D629457"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26DFBE89"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Ethnicity</w:t>
            </w:r>
          </w:p>
        </w:tc>
        <w:tc>
          <w:tcPr>
            <w:tcW w:w="1049" w:type="dxa"/>
            <w:tcBorders>
              <w:top w:val="nil"/>
              <w:left w:val="nil"/>
              <w:bottom w:val="nil"/>
              <w:right w:val="nil"/>
            </w:tcBorders>
            <w:shd w:val="clear" w:color="auto" w:fill="auto"/>
            <w:noWrap/>
            <w:vAlign w:val="center"/>
            <w:hideMark/>
          </w:tcPr>
          <w:p w14:paraId="709D562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5EFEDB7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120" w:type="dxa"/>
            <w:tcBorders>
              <w:top w:val="nil"/>
              <w:left w:val="nil"/>
              <w:bottom w:val="nil"/>
              <w:right w:val="single" w:sz="4" w:space="0" w:color="000000"/>
            </w:tcBorders>
            <w:shd w:val="clear" w:color="auto" w:fill="auto"/>
            <w:noWrap/>
            <w:vAlign w:val="center"/>
            <w:hideMark/>
          </w:tcPr>
          <w:p w14:paraId="7236B1E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978" w:type="dxa"/>
            <w:tcBorders>
              <w:top w:val="nil"/>
              <w:left w:val="nil"/>
              <w:bottom w:val="nil"/>
              <w:right w:val="nil"/>
            </w:tcBorders>
            <w:shd w:val="clear" w:color="auto" w:fill="auto"/>
            <w:noWrap/>
            <w:vAlign w:val="center"/>
            <w:hideMark/>
          </w:tcPr>
          <w:p w14:paraId="3754024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2CE80DF9"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5D6CDB6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342AD9D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6AF4B10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483826CB"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49" w:type="dxa"/>
            <w:tcBorders>
              <w:top w:val="nil"/>
              <w:left w:val="nil"/>
              <w:bottom w:val="nil"/>
              <w:right w:val="nil"/>
            </w:tcBorders>
            <w:shd w:val="clear" w:color="auto" w:fill="auto"/>
            <w:noWrap/>
            <w:vAlign w:val="center"/>
            <w:hideMark/>
          </w:tcPr>
          <w:p w14:paraId="2D351E1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c>
          <w:tcPr>
            <w:tcW w:w="1054" w:type="dxa"/>
            <w:tcBorders>
              <w:top w:val="nil"/>
              <w:left w:val="nil"/>
              <w:bottom w:val="nil"/>
              <w:right w:val="single" w:sz="4" w:space="0" w:color="auto"/>
            </w:tcBorders>
            <w:shd w:val="clear" w:color="auto" w:fill="auto"/>
            <w:noWrap/>
            <w:vAlign w:val="center"/>
            <w:hideMark/>
          </w:tcPr>
          <w:p w14:paraId="69CFA10E"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r>
      <w:tr w:rsidR="00D42864" w:rsidRPr="00D42864" w14:paraId="24977D70"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29E1A9EB"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Consanguinity</w:t>
            </w:r>
          </w:p>
        </w:tc>
        <w:tc>
          <w:tcPr>
            <w:tcW w:w="1049" w:type="dxa"/>
            <w:tcBorders>
              <w:top w:val="nil"/>
              <w:left w:val="nil"/>
              <w:bottom w:val="nil"/>
              <w:right w:val="nil"/>
            </w:tcBorders>
            <w:shd w:val="clear" w:color="auto" w:fill="auto"/>
            <w:noWrap/>
            <w:vAlign w:val="center"/>
            <w:hideMark/>
          </w:tcPr>
          <w:p w14:paraId="51406DD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2FC1D5C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120" w:type="dxa"/>
            <w:tcBorders>
              <w:top w:val="nil"/>
              <w:left w:val="nil"/>
              <w:bottom w:val="nil"/>
              <w:right w:val="single" w:sz="4" w:space="0" w:color="000000"/>
            </w:tcBorders>
            <w:shd w:val="clear" w:color="auto" w:fill="auto"/>
            <w:noWrap/>
            <w:vAlign w:val="center"/>
            <w:hideMark/>
          </w:tcPr>
          <w:p w14:paraId="3A32E785"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978" w:type="dxa"/>
            <w:tcBorders>
              <w:top w:val="nil"/>
              <w:left w:val="nil"/>
              <w:bottom w:val="nil"/>
              <w:right w:val="nil"/>
            </w:tcBorders>
            <w:shd w:val="clear" w:color="auto" w:fill="auto"/>
            <w:noWrap/>
            <w:vAlign w:val="center"/>
            <w:hideMark/>
          </w:tcPr>
          <w:p w14:paraId="4DE8A3F2"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70E6517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4ECFC77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1424625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52DEA230"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4200F6C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3A09483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54" w:type="dxa"/>
            <w:tcBorders>
              <w:top w:val="nil"/>
              <w:left w:val="nil"/>
              <w:bottom w:val="nil"/>
              <w:right w:val="single" w:sz="4" w:space="0" w:color="auto"/>
            </w:tcBorders>
            <w:shd w:val="clear" w:color="auto" w:fill="auto"/>
            <w:noWrap/>
            <w:vAlign w:val="center"/>
            <w:hideMark/>
          </w:tcPr>
          <w:p w14:paraId="1123C70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r>
      <w:tr w:rsidR="00D42864" w:rsidRPr="00D42864" w14:paraId="62451214"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62B3EB01"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1049" w:type="dxa"/>
            <w:tcBorders>
              <w:top w:val="nil"/>
              <w:left w:val="nil"/>
              <w:bottom w:val="nil"/>
              <w:right w:val="nil"/>
            </w:tcBorders>
            <w:shd w:val="clear" w:color="auto" w:fill="auto"/>
            <w:noWrap/>
            <w:vAlign w:val="center"/>
            <w:hideMark/>
          </w:tcPr>
          <w:p w14:paraId="2B4B83D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0B0DC053"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2997F53D" w14:textId="7DBE6272"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hideMark/>
          </w:tcPr>
          <w:p w14:paraId="45A7EAC5" w14:textId="0BD39CD0"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5E6579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00BB1566"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4309FD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8715811"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F4C82C5"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54181B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hideMark/>
          </w:tcPr>
          <w:p w14:paraId="5D1AA552" w14:textId="50339288"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0C06F92C"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0ED37A8F"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Clinical</w:t>
            </w:r>
          </w:p>
        </w:tc>
        <w:tc>
          <w:tcPr>
            <w:tcW w:w="1049" w:type="dxa"/>
            <w:tcBorders>
              <w:top w:val="nil"/>
              <w:left w:val="nil"/>
              <w:bottom w:val="nil"/>
              <w:right w:val="nil"/>
            </w:tcBorders>
            <w:shd w:val="clear" w:color="auto" w:fill="auto"/>
            <w:noWrap/>
            <w:vAlign w:val="center"/>
            <w:hideMark/>
          </w:tcPr>
          <w:p w14:paraId="62118C00" w14:textId="77777777" w:rsidR="00D42864" w:rsidRPr="00D42864" w:rsidRDefault="00D42864" w:rsidP="00167BEF">
            <w:pPr>
              <w:spacing w:after="0" w:line="240" w:lineRule="auto"/>
              <w:jc w:val="center"/>
              <w:rPr>
                <w:rFonts w:ascii="Arial" w:eastAsia="Times New Roman" w:hAnsi="Arial" w:cs="Arial"/>
                <w:b/>
                <w:bCs/>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5634C3D9"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414A5298" w14:textId="6589435F"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hideMark/>
          </w:tcPr>
          <w:p w14:paraId="5B4F673C" w14:textId="5DEA76CA"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03856B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C63963A"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387108D"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F92D721"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F53C1A9"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B3964D6"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hideMark/>
          </w:tcPr>
          <w:p w14:paraId="53DE238F" w14:textId="06DC1713"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61C04FB5"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0291C6C2"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Age of onset/death</w:t>
            </w:r>
          </w:p>
        </w:tc>
        <w:tc>
          <w:tcPr>
            <w:tcW w:w="1049" w:type="dxa"/>
            <w:tcBorders>
              <w:top w:val="nil"/>
              <w:left w:val="nil"/>
              <w:bottom w:val="nil"/>
              <w:right w:val="nil"/>
            </w:tcBorders>
            <w:shd w:val="clear" w:color="auto" w:fill="auto"/>
            <w:noWrap/>
            <w:vAlign w:val="center"/>
            <w:hideMark/>
          </w:tcPr>
          <w:p w14:paraId="2D82B5A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Y41</w:t>
            </w:r>
          </w:p>
        </w:tc>
        <w:tc>
          <w:tcPr>
            <w:tcW w:w="1049" w:type="dxa"/>
            <w:tcBorders>
              <w:top w:val="nil"/>
              <w:left w:val="nil"/>
              <w:bottom w:val="nil"/>
              <w:right w:val="nil"/>
            </w:tcBorders>
            <w:shd w:val="clear" w:color="auto" w:fill="auto"/>
            <w:noWrap/>
            <w:vAlign w:val="center"/>
            <w:hideMark/>
          </w:tcPr>
          <w:p w14:paraId="0A80865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Y8</w:t>
            </w:r>
          </w:p>
        </w:tc>
        <w:tc>
          <w:tcPr>
            <w:tcW w:w="1120" w:type="dxa"/>
            <w:tcBorders>
              <w:top w:val="nil"/>
              <w:left w:val="nil"/>
              <w:bottom w:val="nil"/>
              <w:right w:val="single" w:sz="4" w:space="0" w:color="000000"/>
            </w:tcBorders>
            <w:shd w:val="clear" w:color="auto" w:fill="auto"/>
            <w:noWrap/>
            <w:vAlign w:val="center"/>
            <w:hideMark/>
          </w:tcPr>
          <w:p w14:paraId="7FAE95F0"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Y22</w:t>
            </w:r>
          </w:p>
        </w:tc>
        <w:tc>
          <w:tcPr>
            <w:tcW w:w="978" w:type="dxa"/>
            <w:tcBorders>
              <w:top w:val="nil"/>
              <w:left w:val="nil"/>
              <w:bottom w:val="nil"/>
              <w:right w:val="nil"/>
            </w:tcBorders>
            <w:shd w:val="clear" w:color="auto" w:fill="auto"/>
            <w:noWrap/>
            <w:vAlign w:val="center"/>
            <w:hideMark/>
          </w:tcPr>
          <w:p w14:paraId="67BB0C5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Y3</w:t>
            </w:r>
          </w:p>
        </w:tc>
        <w:tc>
          <w:tcPr>
            <w:tcW w:w="1049" w:type="dxa"/>
            <w:tcBorders>
              <w:top w:val="nil"/>
              <w:left w:val="nil"/>
              <w:bottom w:val="nil"/>
              <w:right w:val="nil"/>
            </w:tcBorders>
            <w:shd w:val="clear" w:color="auto" w:fill="auto"/>
            <w:noWrap/>
            <w:vAlign w:val="center"/>
            <w:hideMark/>
          </w:tcPr>
          <w:p w14:paraId="0DD4BAF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M8</w:t>
            </w:r>
          </w:p>
        </w:tc>
        <w:tc>
          <w:tcPr>
            <w:tcW w:w="1049" w:type="dxa"/>
            <w:tcBorders>
              <w:top w:val="nil"/>
              <w:left w:val="nil"/>
              <w:bottom w:val="nil"/>
              <w:right w:val="nil"/>
            </w:tcBorders>
            <w:shd w:val="clear" w:color="auto" w:fill="auto"/>
            <w:noWrap/>
            <w:vAlign w:val="center"/>
            <w:hideMark/>
          </w:tcPr>
          <w:p w14:paraId="3515AEB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Y4</w:t>
            </w:r>
          </w:p>
        </w:tc>
        <w:tc>
          <w:tcPr>
            <w:tcW w:w="1049" w:type="dxa"/>
            <w:tcBorders>
              <w:top w:val="nil"/>
              <w:left w:val="nil"/>
              <w:bottom w:val="nil"/>
              <w:right w:val="nil"/>
            </w:tcBorders>
            <w:shd w:val="clear" w:color="auto" w:fill="auto"/>
            <w:noWrap/>
            <w:vAlign w:val="center"/>
            <w:hideMark/>
          </w:tcPr>
          <w:p w14:paraId="1BDD38B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M4</w:t>
            </w:r>
          </w:p>
        </w:tc>
        <w:tc>
          <w:tcPr>
            <w:tcW w:w="1049" w:type="dxa"/>
            <w:tcBorders>
              <w:top w:val="nil"/>
              <w:left w:val="nil"/>
              <w:bottom w:val="nil"/>
              <w:right w:val="nil"/>
            </w:tcBorders>
            <w:shd w:val="clear" w:color="auto" w:fill="auto"/>
            <w:noWrap/>
            <w:vAlign w:val="center"/>
            <w:hideMark/>
          </w:tcPr>
          <w:p w14:paraId="10D4A25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M9</w:t>
            </w:r>
          </w:p>
        </w:tc>
        <w:tc>
          <w:tcPr>
            <w:tcW w:w="1049" w:type="dxa"/>
            <w:tcBorders>
              <w:top w:val="nil"/>
              <w:left w:val="nil"/>
              <w:bottom w:val="nil"/>
              <w:right w:val="nil"/>
            </w:tcBorders>
            <w:shd w:val="clear" w:color="auto" w:fill="auto"/>
            <w:noWrap/>
            <w:vAlign w:val="center"/>
            <w:hideMark/>
          </w:tcPr>
          <w:p w14:paraId="48649462"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Y3</w:t>
            </w:r>
          </w:p>
        </w:tc>
        <w:tc>
          <w:tcPr>
            <w:tcW w:w="1049" w:type="dxa"/>
            <w:tcBorders>
              <w:top w:val="nil"/>
              <w:left w:val="nil"/>
              <w:bottom w:val="nil"/>
              <w:right w:val="nil"/>
            </w:tcBorders>
            <w:shd w:val="clear" w:color="auto" w:fill="auto"/>
            <w:noWrap/>
            <w:vAlign w:val="center"/>
            <w:hideMark/>
          </w:tcPr>
          <w:p w14:paraId="559D56F5"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Birth</w:t>
            </w:r>
          </w:p>
        </w:tc>
        <w:tc>
          <w:tcPr>
            <w:tcW w:w="1054" w:type="dxa"/>
            <w:tcBorders>
              <w:top w:val="nil"/>
              <w:left w:val="nil"/>
              <w:bottom w:val="nil"/>
              <w:right w:val="single" w:sz="4" w:space="0" w:color="auto"/>
            </w:tcBorders>
            <w:shd w:val="clear" w:color="auto" w:fill="auto"/>
            <w:noWrap/>
            <w:vAlign w:val="center"/>
            <w:hideMark/>
          </w:tcPr>
          <w:p w14:paraId="101DC94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M9/Y23</w:t>
            </w:r>
          </w:p>
        </w:tc>
      </w:tr>
      <w:tr w:rsidR="00202A01" w:rsidRPr="00D42864" w14:paraId="58C92392" w14:textId="77777777" w:rsidTr="006F7D50">
        <w:trPr>
          <w:trHeight w:val="315"/>
        </w:trPr>
        <w:tc>
          <w:tcPr>
            <w:tcW w:w="2736" w:type="dxa"/>
            <w:tcBorders>
              <w:top w:val="nil"/>
              <w:left w:val="nil"/>
              <w:bottom w:val="nil"/>
              <w:right w:val="single" w:sz="4" w:space="0" w:color="000000"/>
            </w:tcBorders>
            <w:shd w:val="clear" w:color="auto" w:fill="auto"/>
            <w:vAlign w:val="center"/>
          </w:tcPr>
          <w:p w14:paraId="563C2E90" w14:textId="77777777" w:rsidR="00202A01" w:rsidRPr="00D42864" w:rsidRDefault="00202A01" w:rsidP="00D42864">
            <w:pPr>
              <w:spacing w:after="0" w:line="240" w:lineRule="auto"/>
              <w:rPr>
                <w:rFonts w:ascii="Arial" w:eastAsia="Times New Roman" w:hAnsi="Arial" w:cs="Arial"/>
                <w:color w:val="000000"/>
                <w:kern w:val="0"/>
                <w:lang w:eastAsia="en-ZA"/>
                <w14:ligatures w14:val="none"/>
              </w:rPr>
            </w:pPr>
          </w:p>
        </w:tc>
        <w:tc>
          <w:tcPr>
            <w:tcW w:w="1049" w:type="dxa"/>
            <w:tcBorders>
              <w:top w:val="nil"/>
              <w:left w:val="nil"/>
              <w:bottom w:val="nil"/>
              <w:right w:val="nil"/>
            </w:tcBorders>
            <w:shd w:val="clear" w:color="auto" w:fill="auto"/>
            <w:noWrap/>
            <w:vAlign w:val="center"/>
          </w:tcPr>
          <w:p w14:paraId="5DD32D84"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09860DAD"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tcPr>
          <w:p w14:paraId="76C76ED3"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tcPr>
          <w:p w14:paraId="5BF391B5"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2A29ACBD"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1BD49C4A"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467C7D40"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30DDED32"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4CE1750C"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00543E0E"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tcPr>
          <w:p w14:paraId="3ADD59C1"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47C9D0EF" w14:textId="77777777" w:rsidTr="00E72CF2">
        <w:trPr>
          <w:trHeight w:val="250"/>
        </w:trPr>
        <w:tc>
          <w:tcPr>
            <w:tcW w:w="2736" w:type="dxa"/>
            <w:vMerge w:val="restart"/>
            <w:tcBorders>
              <w:top w:val="nil"/>
              <w:left w:val="nil"/>
              <w:bottom w:val="nil"/>
              <w:right w:val="single" w:sz="4" w:space="0" w:color="000000"/>
            </w:tcBorders>
            <w:shd w:val="clear" w:color="auto" w:fill="auto"/>
            <w:vAlign w:val="center"/>
            <w:hideMark/>
          </w:tcPr>
          <w:p w14:paraId="29BED08F" w14:textId="09E3616E"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Major organ systems</w:t>
            </w:r>
            <w:r w:rsidRPr="00D42864">
              <w:rPr>
                <w:rFonts w:ascii="Arial" w:eastAsia="Times New Roman" w:hAnsi="Arial" w:cs="Arial"/>
                <w:color w:val="000000"/>
                <w:kern w:val="0"/>
                <w:lang w:eastAsia="en-ZA"/>
                <w14:ligatures w14:val="none"/>
              </w:rPr>
              <w:br/>
              <w:t>involved</w:t>
            </w:r>
          </w:p>
        </w:tc>
        <w:tc>
          <w:tcPr>
            <w:tcW w:w="1049" w:type="dxa"/>
            <w:tcBorders>
              <w:top w:val="nil"/>
              <w:left w:val="nil"/>
              <w:bottom w:val="nil"/>
              <w:right w:val="nil"/>
            </w:tcBorders>
            <w:shd w:val="clear" w:color="auto" w:fill="auto"/>
            <w:noWrap/>
            <w:vAlign w:val="center"/>
            <w:hideMark/>
          </w:tcPr>
          <w:p w14:paraId="1853D6D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PNS</w:t>
            </w:r>
          </w:p>
        </w:tc>
        <w:tc>
          <w:tcPr>
            <w:tcW w:w="1049" w:type="dxa"/>
            <w:tcBorders>
              <w:top w:val="nil"/>
              <w:left w:val="nil"/>
              <w:bottom w:val="nil"/>
              <w:right w:val="nil"/>
            </w:tcBorders>
            <w:shd w:val="clear" w:color="auto" w:fill="auto"/>
            <w:noWrap/>
            <w:vAlign w:val="center"/>
            <w:hideMark/>
          </w:tcPr>
          <w:p w14:paraId="6364D3B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120" w:type="dxa"/>
            <w:tcBorders>
              <w:top w:val="nil"/>
              <w:left w:val="nil"/>
              <w:bottom w:val="nil"/>
              <w:right w:val="single" w:sz="4" w:space="0" w:color="000000"/>
            </w:tcBorders>
            <w:shd w:val="clear" w:color="auto" w:fill="auto"/>
            <w:noWrap/>
            <w:vAlign w:val="center"/>
            <w:hideMark/>
          </w:tcPr>
          <w:p w14:paraId="2E1BBBE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978" w:type="dxa"/>
            <w:tcBorders>
              <w:top w:val="nil"/>
              <w:left w:val="nil"/>
              <w:bottom w:val="nil"/>
              <w:right w:val="nil"/>
            </w:tcBorders>
            <w:shd w:val="clear" w:color="auto" w:fill="auto"/>
            <w:noWrap/>
            <w:vAlign w:val="center"/>
            <w:hideMark/>
          </w:tcPr>
          <w:p w14:paraId="79042FE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30AED0D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3D8DAD6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049" w:type="dxa"/>
            <w:tcBorders>
              <w:top w:val="nil"/>
              <w:left w:val="nil"/>
              <w:bottom w:val="nil"/>
              <w:right w:val="nil"/>
            </w:tcBorders>
            <w:shd w:val="clear" w:color="auto" w:fill="auto"/>
            <w:noWrap/>
            <w:vAlign w:val="center"/>
            <w:hideMark/>
          </w:tcPr>
          <w:p w14:paraId="7F4138B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CNS</w:t>
            </w:r>
          </w:p>
        </w:tc>
        <w:tc>
          <w:tcPr>
            <w:tcW w:w="1049" w:type="dxa"/>
            <w:tcBorders>
              <w:top w:val="nil"/>
              <w:left w:val="nil"/>
              <w:bottom w:val="nil"/>
              <w:right w:val="nil"/>
            </w:tcBorders>
            <w:shd w:val="clear" w:color="auto" w:fill="auto"/>
            <w:noWrap/>
            <w:vAlign w:val="center"/>
            <w:hideMark/>
          </w:tcPr>
          <w:p w14:paraId="042942C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049" w:type="dxa"/>
            <w:tcBorders>
              <w:top w:val="nil"/>
              <w:left w:val="nil"/>
              <w:bottom w:val="nil"/>
              <w:right w:val="nil"/>
            </w:tcBorders>
            <w:shd w:val="clear" w:color="auto" w:fill="auto"/>
            <w:noWrap/>
            <w:vAlign w:val="center"/>
            <w:hideMark/>
          </w:tcPr>
          <w:p w14:paraId="3DF2DF9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2977CEB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CNS</w:t>
            </w:r>
          </w:p>
        </w:tc>
        <w:tc>
          <w:tcPr>
            <w:tcW w:w="1054" w:type="dxa"/>
            <w:tcBorders>
              <w:top w:val="nil"/>
              <w:left w:val="nil"/>
              <w:bottom w:val="nil"/>
              <w:right w:val="single" w:sz="4" w:space="0" w:color="auto"/>
            </w:tcBorders>
            <w:shd w:val="clear" w:color="auto" w:fill="auto"/>
            <w:noWrap/>
            <w:vAlign w:val="center"/>
            <w:hideMark/>
          </w:tcPr>
          <w:p w14:paraId="7442F54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CNS</w:t>
            </w:r>
          </w:p>
        </w:tc>
      </w:tr>
      <w:tr w:rsidR="00D42864" w:rsidRPr="00D42864" w14:paraId="31715F77" w14:textId="77777777" w:rsidTr="00E72CF2">
        <w:trPr>
          <w:trHeight w:val="280"/>
        </w:trPr>
        <w:tc>
          <w:tcPr>
            <w:tcW w:w="2736" w:type="dxa"/>
            <w:vMerge/>
            <w:tcBorders>
              <w:top w:val="nil"/>
              <w:left w:val="nil"/>
              <w:bottom w:val="nil"/>
              <w:right w:val="single" w:sz="4" w:space="0" w:color="000000"/>
            </w:tcBorders>
            <w:vAlign w:val="center"/>
            <w:hideMark/>
          </w:tcPr>
          <w:p w14:paraId="246136C5"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407EE42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5F039C09"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120" w:type="dxa"/>
            <w:tcBorders>
              <w:top w:val="nil"/>
              <w:left w:val="nil"/>
              <w:bottom w:val="nil"/>
              <w:right w:val="single" w:sz="4" w:space="0" w:color="000000"/>
            </w:tcBorders>
            <w:shd w:val="clear" w:color="auto" w:fill="auto"/>
            <w:noWrap/>
            <w:vAlign w:val="center"/>
            <w:hideMark/>
          </w:tcPr>
          <w:p w14:paraId="2885E66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978" w:type="dxa"/>
            <w:tcBorders>
              <w:top w:val="nil"/>
              <w:left w:val="nil"/>
              <w:bottom w:val="nil"/>
              <w:right w:val="nil"/>
            </w:tcBorders>
            <w:shd w:val="clear" w:color="auto" w:fill="auto"/>
            <w:noWrap/>
            <w:vAlign w:val="center"/>
            <w:hideMark/>
          </w:tcPr>
          <w:p w14:paraId="33E3DA4D" w14:textId="446DF8C3"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473A854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B16DAD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26D5535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049" w:type="dxa"/>
            <w:tcBorders>
              <w:top w:val="nil"/>
              <w:left w:val="nil"/>
              <w:bottom w:val="nil"/>
              <w:right w:val="nil"/>
            </w:tcBorders>
            <w:shd w:val="clear" w:color="auto" w:fill="auto"/>
            <w:noWrap/>
            <w:vAlign w:val="center"/>
            <w:hideMark/>
          </w:tcPr>
          <w:p w14:paraId="60EB6BD9"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429560F6"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7B5A43E"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054" w:type="dxa"/>
            <w:tcBorders>
              <w:top w:val="nil"/>
              <w:left w:val="nil"/>
              <w:bottom w:val="nil"/>
              <w:right w:val="single" w:sz="4" w:space="0" w:color="auto"/>
            </w:tcBorders>
            <w:shd w:val="clear" w:color="auto" w:fill="auto"/>
            <w:noWrap/>
            <w:vAlign w:val="center"/>
            <w:hideMark/>
          </w:tcPr>
          <w:p w14:paraId="0E6AC76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r>
      <w:tr w:rsidR="00D42864" w:rsidRPr="00D42864" w14:paraId="595FA706" w14:textId="77777777" w:rsidTr="00E72CF2">
        <w:trPr>
          <w:trHeight w:val="280"/>
        </w:trPr>
        <w:tc>
          <w:tcPr>
            <w:tcW w:w="2736" w:type="dxa"/>
            <w:vMerge/>
            <w:tcBorders>
              <w:top w:val="nil"/>
              <w:left w:val="nil"/>
              <w:bottom w:val="nil"/>
              <w:right w:val="single" w:sz="4" w:space="0" w:color="000000"/>
            </w:tcBorders>
            <w:vAlign w:val="center"/>
            <w:hideMark/>
          </w:tcPr>
          <w:p w14:paraId="65681AEA"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65DD762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C0B56CA"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5A0D774C" w14:textId="49ED27E8"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hideMark/>
          </w:tcPr>
          <w:p w14:paraId="51A67873" w14:textId="2A20CBAB"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A67A572"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543062A"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7506DE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5395C98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3461353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043F59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054" w:type="dxa"/>
            <w:tcBorders>
              <w:top w:val="nil"/>
              <w:left w:val="nil"/>
              <w:bottom w:val="nil"/>
              <w:right w:val="single" w:sz="4" w:space="0" w:color="auto"/>
            </w:tcBorders>
            <w:shd w:val="clear" w:color="auto" w:fill="auto"/>
            <w:noWrap/>
            <w:vAlign w:val="center"/>
            <w:hideMark/>
          </w:tcPr>
          <w:p w14:paraId="1A30B36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r>
      <w:tr w:rsidR="00D42864" w:rsidRPr="00D42864" w14:paraId="1F90D7F7" w14:textId="77777777" w:rsidTr="00E72CF2">
        <w:trPr>
          <w:trHeight w:val="280"/>
        </w:trPr>
        <w:tc>
          <w:tcPr>
            <w:tcW w:w="2736" w:type="dxa"/>
            <w:vMerge/>
            <w:tcBorders>
              <w:top w:val="nil"/>
              <w:left w:val="nil"/>
              <w:bottom w:val="nil"/>
              <w:right w:val="single" w:sz="4" w:space="0" w:color="000000"/>
            </w:tcBorders>
            <w:vAlign w:val="center"/>
            <w:hideMark/>
          </w:tcPr>
          <w:p w14:paraId="45976FE4"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5DAC4815"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355627B2"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453D97E1" w14:textId="47323789"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hideMark/>
          </w:tcPr>
          <w:p w14:paraId="66F85FC3" w14:textId="6C89697E"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617EB18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46E55C6"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7DD67D2"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3E4A36D"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55E7905"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3455885D"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hideMark/>
          </w:tcPr>
          <w:p w14:paraId="505D1F91" w14:textId="6EA10819"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E72CF2" w:rsidRPr="00D42864" w14:paraId="4EF1478E" w14:textId="77777777" w:rsidTr="006F7D50">
        <w:trPr>
          <w:trHeight w:val="315"/>
        </w:trPr>
        <w:tc>
          <w:tcPr>
            <w:tcW w:w="2736" w:type="dxa"/>
            <w:tcBorders>
              <w:top w:val="nil"/>
              <w:left w:val="nil"/>
              <w:bottom w:val="nil"/>
              <w:right w:val="single" w:sz="4" w:space="0" w:color="000000"/>
            </w:tcBorders>
            <w:shd w:val="clear" w:color="auto" w:fill="auto"/>
            <w:vAlign w:val="center"/>
            <w:hideMark/>
          </w:tcPr>
          <w:p w14:paraId="12B9F3DA" w14:textId="5440F19E"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MADD</w:t>
            </w:r>
            <w:r w:rsidR="00202A01">
              <w:rPr>
                <w:rFonts w:ascii="Arial" w:eastAsia="Times New Roman" w:hAnsi="Arial" w:cs="Arial"/>
                <w:color w:val="000000"/>
                <w:kern w:val="0"/>
                <w:lang w:eastAsia="en-ZA"/>
                <w14:ligatures w14:val="none"/>
              </w:rPr>
              <w:t>-DS3</w:t>
            </w:r>
            <w:r w:rsidRPr="00D42864">
              <w:rPr>
                <w:rFonts w:ascii="Arial" w:eastAsia="Times New Roman" w:hAnsi="Arial" w:cs="Arial"/>
                <w:color w:val="000000"/>
                <w:kern w:val="0"/>
                <w:lang w:eastAsia="en-ZA"/>
                <w14:ligatures w14:val="none"/>
              </w:rPr>
              <w:t xml:space="preserve"> score</w:t>
            </w:r>
            <w:r w:rsidR="000F15E1">
              <w:rPr>
                <w:rFonts w:ascii="Arial" w:eastAsia="Times New Roman" w:hAnsi="Arial" w:cs="Arial"/>
                <w:color w:val="000000"/>
                <w:kern w:val="0"/>
                <w:lang w:eastAsia="en-ZA"/>
                <w14:ligatures w14:val="none"/>
              </w:rPr>
              <w:t xml:space="preserve"> [11]</w:t>
            </w:r>
          </w:p>
        </w:tc>
        <w:tc>
          <w:tcPr>
            <w:tcW w:w="1049" w:type="dxa"/>
            <w:tcBorders>
              <w:top w:val="nil"/>
              <w:left w:val="nil"/>
              <w:bottom w:val="nil"/>
              <w:right w:val="nil"/>
            </w:tcBorders>
            <w:shd w:val="clear" w:color="88C367" w:fill="A3C67D"/>
            <w:noWrap/>
            <w:vAlign w:val="center"/>
            <w:hideMark/>
          </w:tcPr>
          <w:p w14:paraId="02CCB2DD" w14:textId="0D6CB4B5"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5</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5</w:t>
            </w:r>
          </w:p>
        </w:tc>
        <w:tc>
          <w:tcPr>
            <w:tcW w:w="1049" w:type="dxa"/>
            <w:tcBorders>
              <w:top w:val="nil"/>
              <w:left w:val="nil"/>
              <w:bottom w:val="nil"/>
              <w:right w:val="nil"/>
            </w:tcBorders>
            <w:shd w:val="clear" w:color="CCDA77" w:fill="D7CD7E"/>
            <w:noWrap/>
            <w:vAlign w:val="center"/>
            <w:hideMark/>
          </w:tcPr>
          <w:p w14:paraId="01F67266" w14:textId="7892AA4F"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7</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5</w:t>
            </w:r>
          </w:p>
        </w:tc>
        <w:tc>
          <w:tcPr>
            <w:tcW w:w="1120" w:type="dxa"/>
            <w:tcBorders>
              <w:top w:val="nil"/>
              <w:left w:val="nil"/>
              <w:bottom w:val="nil"/>
              <w:right w:val="single" w:sz="4" w:space="0" w:color="000000"/>
            </w:tcBorders>
            <w:shd w:val="clear" w:color="FDD87B" w:fill="FCC77E"/>
            <w:noWrap/>
            <w:vAlign w:val="center"/>
            <w:hideMark/>
          </w:tcPr>
          <w:p w14:paraId="668F69AD" w14:textId="6C775E18"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11</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4</w:t>
            </w:r>
          </w:p>
        </w:tc>
        <w:tc>
          <w:tcPr>
            <w:tcW w:w="978" w:type="dxa"/>
            <w:tcBorders>
              <w:top w:val="nil"/>
              <w:left w:val="single" w:sz="4" w:space="0" w:color="000000"/>
              <w:bottom w:val="nil"/>
              <w:right w:val="nil"/>
            </w:tcBorders>
            <w:shd w:val="clear" w:color="34A853" w:fill="63BE7B"/>
            <w:noWrap/>
            <w:vAlign w:val="center"/>
            <w:hideMark/>
          </w:tcPr>
          <w:p w14:paraId="26D612A6"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3</w:t>
            </w:r>
          </w:p>
        </w:tc>
        <w:tc>
          <w:tcPr>
            <w:tcW w:w="1049" w:type="dxa"/>
            <w:tcBorders>
              <w:top w:val="nil"/>
              <w:left w:val="nil"/>
              <w:bottom w:val="nil"/>
              <w:right w:val="nil"/>
            </w:tcBorders>
            <w:shd w:val="clear" w:color="34A853" w:fill="63BE7B"/>
            <w:noWrap/>
            <w:vAlign w:val="center"/>
            <w:hideMark/>
          </w:tcPr>
          <w:p w14:paraId="7D961F5A"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3</w:t>
            </w:r>
          </w:p>
        </w:tc>
        <w:tc>
          <w:tcPr>
            <w:tcW w:w="1049" w:type="dxa"/>
            <w:tcBorders>
              <w:top w:val="nil"/>
              <w:left w:val="nil"/>
              <w:bottom w:val="nil"/>
              <w:right w:val="nil"/>
            </w:tcBorders>
            <w:shd w:val="clear" w:color="99C96B" w:fill="B0C87D"/>
            <w:noWrap/>
            <w:vAlign w:val="center"/>
            <w:hideMark/>
          </w:tcPr>
          <w:p w14:paraId="033DB09E"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6</w:t>
            </w:r>
          </w:p>
        </w:tc>
        <w:tc>
          <w:tcPr>
            <w:tcW w:w="1049" w:type="dxa"/>
            <w:tcBorders>
              <w:top w:val="nil"/>
              <w:left w:val="nil"/>
              <w:bottom w:val="nil"/>
              <w:right w:val="nil"/>
            </w:tcBorders>
            <w:shd w:val="clear" w:color="B2D171" w:fill="C3CB7E"/>
            <w:noWrap/>
            <w:vAlign w:val="center"/>
            <w:hideMark/>
          </w:tcPr>
          <w:p w14:paraId="70AD46AE" w14:textId="4E6B4902"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6</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75</w:t>
            </w:r>
          </w:p>
        </w:tc>
        <w:tc>
          <w:tcPr>
            <w:tcW w:w="1049" w:type="dxa"/>
            <w:tcBorders>
              <w:top w:val="nil"/>
              <w:left w:val="nil"/>
              <w:bottom w:val="nil"/>
              <w:right w:val="nil"/>
            </w:tcBorders>
            <w:shd w:val="clear" w:color="FFEB84" w:fill="FED380"/>
            <w:noWrap/>
            <w:vAlign w:val="center"/>
            <w:hideMark/>
          </w:tcPr>
          <w:p w14:paraId="427D84A3"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9</w:t>
            </w:r>
          </w:p>
        </w:tc>
        <w:tc>
          <w:tcPr>
            <w:tcW w:w="1049" w:type="dxa"/>
            <w:tcBorders>
              <w:top w:val="nil"/>
              <w:left w:val="nil"/>
              <w:bottom w:val="nil"/>
              <w:right w:val="nil"/>
            </w:tcBorders>
            <w:shd w:val="clear" w:color="FFEB84" w:fill="FED380"/>
            <w:noWrap/>
            <w:vAlign w:val="center"/>
            <w:hideMark/>
          </w:tcPr>
          <w:p w14:paraId="645642B2"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9</w:t>
            </w:r>
          </w:p>
        </w:tc>
        <w:tc>
          <w:tcPr>
            <w:tcW w:w="1049" w:type="dxa"/>
            <w:tcBorders>
              <w:top w:val="nil"/>
              <w:left w:val="nil"/>
              <w:bottom w:val="nil"/>
              <w:right w:val="nil"/>
            </w:tcBorders>
            <w:shd w:val="clear" w:color="FBC472" w:fill="FABB7C"/>
            <w:noWrap/>
            <w:vAlign w:val="center"/>
            <w:hideMark/>
          </w:tcPr>
          <w:p w14:paraId="5C498C91" w14:textId="1FD1554F"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13</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95</w:t>
            </w:r>
          </w:p>
        </w:tc>
        <w:tc>
          <w:tcPr>
            <w:tcW w:w="1054" w:type="dxa"/>
            <w:tcBorders>
              <w:top w:val="nil"/>
              <w:left w:val="nil"/>
              <w:bottom w:val="nil"/>
              <w:right w:val="single" w:sz="4" w:space="0" w:color="auto"/>
            </w:tcBorders>
            <w:shd w:val="clear" w:color="F28052" w:fill="F28F73"/>
            <w:noWrap/>
            <w:vAlign w:val="center"/>
            <w:hideMark/>
          </w:tcPr>
          <w:p w14:paraId="0CA271B8" w14:textId="0B14BDD3"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22</w:t>
            </w:r>
            <w:r w:rsidR="008766CF">
              <w:rPr>
                <w:rFonts w:ascii="Arial" w:eastAsia="Times New Roman" w:hAnsi="Arial" w:cs="Arial"/>
                <w:b/>
                <w:bCs/>
                <w:color w:val="000000"/>
                <w:kern w:val="0"/>
                <w:sz w:val="20"/>
                <w:szCs w:val="20"/>
                <w:lang w:eastAsia="en-ZA"/>
                <w14:ligatures w14:val="none"/>
              </w:rPr>
              <w:t>.</w:t>
            </w:r>
            <w:r w:rsidRPr="00D42864">
              <w:rPr>
                <w:rFonts w:ascii="Arial" w:eastAsia="Times New Roman" w:hAnsi="Arial" w:cs="Arial"/>
                <w:b/>
                <w:bCs/>
                <w:color w:val="000000"/>
                <w:kern w:val="0"/>
                <w:sz w:val="20"/>
                <w:szCs w:val="20"/>
                <w:lang w:eastAsia="en-ZA"/>
                <w14:ligatures w14:val="none"/>
              </w:rPr>
              <w:t>5</w:t>
            </w:r>
          </w:p>
        </w:tc>
      </w:tr>
      <w:tr w:rsidR="00D42864" w:rsidRPr="00D42864" w14:paraId="1B473626"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1952F6C5" w14:textId="05274593"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 xml:space="preserve">Corresponding </w:t>
            </w:r>
            <w:r w:rsidR="001E12E1">
              <w:rPr>
                <w:rFonts w:ascii="Arial" w:eastAsia="Times New Roman" w:hAnsi="Arial" w:cs="Arial"/>
                <w:color w:val="000000"/>
                <w:kern w:val="0"/>
                <w:lang w:eastAsia="en-ZA"/>
                <w14:ligatures w14:val="none"/>
              </w:rPr>
              <w:t>t</w:t>
            </w:r>
            <w:r w:rsidRPr="00D42864">
              <w:rPr>
                <w:rFonts w:ascii="Arial" w:eastAsia="Times New Roman" w:hAnsi="Arial" w:cs="Arial"/>
                <w:color w:val="000000"/>
                <w:kern w:val="0"/>
                <w:lang w:eastAsia="en-ZA"/>
                <w14:ligatures w14:val="none"/>
              </w:rPr>
              <w:t>ype</w:t>
            </w:r>
          </w:p>
        </w:tc>
        <w:tc>
          <w:tcPr>
            <w:tcW w:w="1049" w:type="dxa"/>
            <w:tcBorders>
              <w:top w:val="nil"/>
              <w:left w:val="nil"/>
              <w:bottom w:val="nil"/>
              <w:right w:val="nil"/>
            </w:tcBorders>
            <w:shd w:val="clear" w:color="auto" w:fill="auto"/>
            <w:noWrap/>
            <w:vAlign w:val="center"/>
            <w:hideMark/>
          </w:tcPr>
          <w:p w14:paraId="1ED1916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68C4BC5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120" w:type="dxa"/>
            <w:tcBorders>
              <w:top w:val="nil"/>
              <w:left w:val="nil"/>
              <w:bottom w:val="nil"/>
              <w:right w:val="single" w:sz="4" w:space="0" w:color="000000"/>
            </w:tcBorders>
            <w:shd w:val="clear" w:color="auto" w:fill="auto"/>
            <w:noWrap/>
            <w:vAlign w:val="center"/>
            <w:hideMark/>
          </w:tcPr>
          <w:p w14:paraId="5E7B3DB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978" w:type="dxa"/>
            <w:tcBorders>
              <w:top w:val="nil"/>
              <w:left w:val="nil"/>
              <w:bottom w:val="nil"/>
              <w:right w:val="nil"/>
            </w:tcBorders>
            <w:shd w:val="clear" w:color="auto" w:fill="auto"/>
            <w:noWrap/>
            <w:vAlign w:val="center"/>
            <w:hideMark/>
          </w:tcPr>
          <w:p w14:paraId="38FB479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1AF6F302"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0ED54435"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26A66CB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59A64D1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5BE7B78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6377B56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w:t>
            </w:r>
          </w:p>
        </w:tc>
        <w:tc>
          <w:tcPr>
            <w:tcW w:w="1054" w:type="dxa"/>
            <w:tcBorders>
              <w:top w:val="nil"/>
              <w:left w:val="nil"/>
              <w:bottom w:val="nil"/>
              <w:right w:val="single" w:sz="4" w:space="0" w:color="auto"/>
            </w:tcBorders>
            <w:shd w:val="clear" w:color="auto" w:fill="auto"/>
            <w:noWrap/>
            <w:vAlign w:val="center"/>
            <w:hideMark/>
          </w:tcPr>
          <w:p w14:paraId="02769BE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r>
      <w:tr w:rsidR="00D42864" w:rsidRPr="00D42864" w14:paraId="730D5780"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15F50BC1"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1049" w:type="dxa"/>
            <w:tcBorders>
              <w:top w:val="nil"/>
              <w:left w:val="nil"/>
              <w:bottom w:val="nil"/>
              <w:right w:val="nil"/>
            </w:tcBorders>
            <w:shd w:val="clear" w:color="auto" w:fill="auto"/>
            <w:noWrap/>
            <w:vAlign w:val="center"/>
            <w:hideMark/>
          </w:tcPr>
          <w:p w14:paraId="74D09B3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01DF7E5A"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75FEEF6D" w14:textId="32C094B4"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978" w:type="dxa"/>
            <w:tcBorders>
              <w:top w:val="nil"/>
              <w:left w:val="nil"/>
              <w:bottom w:val="nil"/>
              <w:right w:val="nil"/>
            </w:tcBorders>
            <w:shd w:val="clear" w:color="auto" w:fill="auto"/>
            <w:noWrap/>
            <w:vAlign w:val="center"/>
            <w:hideMark/>
          </w:tcPr>
          <w:p w14:paraId="5034134C" w14:textId="21158D5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78D52E5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255F9061"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E32ABE2"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8F8E45A"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F5D3612"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5F04787"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hideMark/>
          </w:tcPr>
          <w:p w14:paraId="3DF4CA9A" w14:textId="52DC152D"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49F3C61A" w14:textId="77777777" w:rsidTr="00E72CF2">
        <w:trPr>
          <w:trHeight w:val="318"/>
        </w:trPr>
        <w:tc>
          <w:tcPr>
            <w:tcW w:w="2736" w:type="dxa"/>
            <w:tcBorders>
              <w:top w:val="nil"/>
              <w:left w:val="nil"/>
              <w:bottom w:val="nil"/>
              <w:right w:val="single" w:sz="4" w:space="0" w:color="000000"/>
            </w:tcBorders>
            <w:shd w:val="clear" w:color="auto" w:fill="auto"/>
            <w:vAlign w:val="center"/>
            <w:hideMark/>
          </w:tcPr>
          <w:p w14:paraId="61E2B65E" w14:textId="731D63BE" w:rsidR="00D42864" w:rsidRPr="00D42864" w:rsidRDefault="00D42864" w:rsidP="00D42864">
            <w:pPr>
              <w:spacing w:after="0" w:line="240" w:lineRule="auto"/>
              <w:rPr>
                <w:rFonts w:ascii="Arial" w:eastAsia="Times New Roman" w:hAnsi="Arial" w:cs="Arial"/>
                <w:b/>
                <w:bCs/>
                <w:i/>
                <w:iCs/>
                <w:color w:val="000000"/>
                <w:kern w:val="0"/>
                <w:lang w:eastAsia="en-ZA"/>
                <w14:ligatures w14:val="none"/>
              </w:rPr>
            </w:pPr>
            <w:r w:rsidRPr="00D42864">
              <w:rPr>
                <w:rFonts w:ascii="Arial" w:eastAsia="Times New Roman" w:hAnsi="Arial" w:cs="Arial"/>
                <w:b/>
                <w:bCs/>
                <w:i/>
                <w:iCs/>
                <w:color w:val="000000"/>
                <w:kern w:val="0"/>
                <w:lang w:eastAsia="en-ZA"/>
                <w14:ligatures w14:val="none"/>
              </w:rPr>
              <w:t>ETFDH</w:t>
            </w:r>
            <w:r w:rsidRPr="00D42864">
              <w:rPr>
                <w:rFonts w:ascii="Arial" w:eastAsia="Times New Roman" w:hAnsi="Arial" w:cs="Arial"/>
                <w:b/>
                <w:bCs/>
                <w:color w:val="000000"/>
                <w:kern w:val="0"/>
                <w:lang w:eastAsia="en-ZA"/>
                <w14:ligatures w14:val="none"/>
              </w:rPr>
              <w:t xml:space="preserve"> </w:t>
            </w:r>
            <w:r>
              <w:rPr>
                <w:rFonts w:ascii="Arial" w:eastAsia="Times New Roman" w:hAnsi="Arial" w:cs="Arial"/>
                <w:b/>
                <w:bCs/>
                <w:color w:val="000000"/>
                <w:kern w:val="0"/>
                <w:lang w:eastAsia="en-ZA"/>
                <w14:ligatures w14:val="none"/>
              </w:rPr>
              <w:t>genotype</w:t>
            </w:r>
          </w:p>
        </w:tc>
        <w:tc>
          <w:tcPr>
            <w:tcW w:w="1049" w:type="dxa"/>
            <w:tcBorders>
              <w:top w:val="nil"/>
              <w:left w:val="nil"/>
              <w:bottom w:val="nil"/>
              <w:right w:val="nil"/>
            </w:tcBorders>
            <w:shd w:val="clear" w:color="auto" w:fill="auto"/>
            <w:noWrap/>
            <w:vAlign w:val="center"/>
            <w:hideMark/>
          </w:tcPr>
          <w:p w14:paraId="517B3181" w14:textId="77777777" w:rsidR="00D42864" w:rsidRPr="00D42864" w:rsidRDefault="00D42864" w:rsidP="00D42864">
            <w:pPr>
              <w:spacing w:after="0" w:line="240" w:lineRule="auto"/>
              <w:rPr>
                <w:rFonts w:ascii="Arial" w:eastAsia="Times New Roman" w:hAnsi="Arial" w:cs="Arial"/>
                <w:b/>
                <w:bCs/>
                <w:i/>
                <w:iCs/>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7E26F747"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120" w:type="dxa"/>
            <w:tcBorders>
              <w:top w:val="nil"/>
              <w:left w:val="nil"/>
              <w:bottom w:val="nil"/>
              <w:right w:val="single" w:sz="4" w:space="0" w:color="000000"/>
            </w:tcBorders>
            <w:shd w:val="clear" w:color="auto" w:fill="auto"/>
            <w:noWrap/>
            <w:vAlign w:val="center"/>
            <w:hideMark/>
          </w:tcPr>
          <w:p w14:paraId="37E961B2"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978" w:type="dxa"/>
            <w:tcBorders>
              <w:top w:val="nil"/>
              <w:left w:val="nil"/>
              <w:bottom w:val="nil"/>
              <w:right w:val="nil"/>
            </w:tcBorders>
            <w:shd w:val="clear" w:color="auto" w:fill="auto"/>
            <w:noWrap/>
            <w:vAlign w:val="center"/>
            <w:hideMark/>
          </w:tcPr>
          <w:p w14:paraId="0F55A9BB"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1049" w:type="dxa"/>
            <w:tcBorders>
              <w:top w:val="nil"/>
              <w:left w:val="nil"/>
              <w:bottom w:val="nil"/>
              <w:right w:val="nil"/>
            </w:tcBorders>
            <w:shd w:val="clear" w:color="auto" w:fill="auto"/>
            <w:noWrap/>
            <w:vAlign w:val="center"/>
            <w:hideMark/>
          </w:tcPr>
          <w:p w14:paraId="645D2A05"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6521FFC5"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645E0F5E"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07806B15"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6498C79D"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42EBAB6" w14:textId="77777777" w:rsidR="00D42864" w:rsidRPr="00D42864" w:rsidRDefault="00D42864" w:rsidP="00D42864">
            <w:pPr>
              <w:spacing w:after="0" w:line="240" w:lineRule="auto"/>
              <w:rPr>
                <w:rFonts w:ascii="Times New Roman" w:eastAsia="Times New Roman" w:hAnsi="Times New Roman" w:cs="Times New Roman"/>
                <w:kern w:val="0"/>
                <w:sz w:val="20"/>
                <w:szCs w:val="20"/>
                <w:lang w:eastAsia="en-ZA"/>
                <w14:ligatures w14:val="none"/>
              </w:rPr>
            </w:pPr>
          </w:p>
        </w:tc>
        <w:tc>
          <w:tcPr>
            <w:tcW w:w="1054" w:type="dxa"/>
            <w:tcBorders>
              <w:top w:val="nil"/>
              <w:left w:val="nil"/>
              <w:bottom w:val="nil"/>
              <w:right w:val="single" w:sz="4" w:space="0" w:color="auto"/>
            </w:tcBorders>
            <w:shd w:val="clear" w:color="auto" w:fill="auto"/>
            <w:noWrap/>
            <w:vAlign w:val="center"/>
            <w:hideMark/>
          </w:tcPr>
          <w:p w14:paraId="1FBDA871"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r>
      <w:tr w:rsidR="00D42864" w:rsidRPr="00D42864" w14:paraId="4E518359"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28039F20" w14:textId="18FD59EE"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w:t>
            </w:r>
          </w:p>
        </w:tc>
        <w:tc>
          <w:tcPr>
            <w:tcW w:w="1049" w:type="dxa"/>
            <w:tcBorders>
              <w:top w:val="nil"/>
              <w:left w:val="nil"/>
              <w:bottom w:val="nil"/>
              <w:right w:val="nil"/>
            </w:tcBorders>
            <w:shd w:val="clear" w:color="auto" w:fill="auto"/>
            <w:noWrap/>
            <w:vAlign w:val="center"/>
            <w:hideMark/>
          </w:tcPr>
          <w:p w14:paraId="2DFC53A3" w14:textId="4EA4C37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42152DB" w14:textId="21EC56E6"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20" w:type="dxa"/>
            <w:tcBorders>
              <w:top w:val="nil"/>
              <w:left w:val="nil"/>
              <w:bottom w:val="nil"/>
              <w:right w:val="single" w:sz="4" w:space="0" w:color="000000"/>
            </w:tcBorders>
            <w:shd w:val="clear" w:color="auto" w:fill="auto"/>
            <w:noWrap/>
            <w:vAlign w:val="center"/>
            <w:hideMark/>
          </w:tcPr>
          <w:p w14:paraId="4D746FB4" w14:textId="02CE69C9"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978" w:type="dxa"/>
            <w:tcBorders>
              <w:top w:val="nil"/>
              <w:left w:val="nil"/>
              <w:bottom w:val="nil"/>
              <w:right w:val="nil"/>
            </w:tcBorders>
            <w:shd w:val="clear" w:color="auto" w:fill="auto"/>
            <w:noWrap/>
            <w:vAlign w:val="center"/>
            <w:hideMark/>
          </w:tcPr>
          <w:p w14:paraId="06EE258F" w14:textId="43BCE849"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9239844" w14:textId="41280F10"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6595672E" w14:textId="38D6C1CA"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2FA440EE" w14:textId="21D52838"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B5BAF8B" w14:textId="0974AAEA"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176A5378" w14:textId="5BCD79D2"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6510F29D" w14:textId="74C74A92"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54" w:type="dxa"/>
            <w:tcBorders>
              <w:top w:val="nil"/>
              <w:left w:val="nil"/>
              <w:bottom w:val="nil"/>
              <w:right w:val="single" w:sz="4" w:space="0" w:color="auto"/>
            </w:tcBorders>
            <w:shd w:val="clear" w:color="auto" w:fill="auto"/>
            <w:noWrap/>
            <w:vAlign w:val="center"/>
            <w:hideMark/>
          </w:tcPr>
          <w:p w14:paraId="563870F0" w14:textId="1C84C8B7"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D42864" w:rsidRPr="00D42864" w14:paraId="35DD4728"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2828D735" w14:textId="2A4E2073"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1448C&gt;T]</w:t>
            </w:r>
          </w:p>
        </w:tc>
        <w:tc>
          <w:tcPr>
            <w:tcW w:w="1049" w:type="dxa"/>
            <w:tcBorders>
              <w:top w:val="nil"/>
              <w:left w:val="nil"/>
              <w:bottom w:val="nil"/>
              <w:right w:val="nil"/>
            </w:tcBorders>
            <w:shd w:val="clear" w:color="auto" w:fill="auto"/>
            <w:vAlign w:val="center"/>
            <w:hideMark/>
          </w:tcPr>
          <w:p w14:paraId="41D4D8FB" w14:textId="15F31A74"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1D94EF06" w14:textId="13A24F91"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120" w:type="dxa"/>
            <w:tcBorders>
              <w:top w:val="nil"/>
              <w:left w:val="nil"/>
              <w:bottom w:val="nil"/>
              <w:right w:val="single" w:sz="4" w:space="0" w:color="000000"/>
            </w:tcBorders>
            <w:shd w:val="clear" w:color="auto" w:fill="auto"/>
            <w:vAlign w:val="center"/>
            <w:hideMark/>
          </w:tcPr>
          <w:p w14:paraId="75A28AD9" w14:textId="0536CAA3"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978" w:type="dxa"/>
            <w:tcBorders>
              <w:top w:val="nil"/>
              <w:left w:val="nil"/>
              <w:bottom w:val="nil"/>
              <w:right w:val="nil"/>
            </w:tcBorders>
            <w:shd w:val="clear" w:color="auto" w:fill="auto"/>
            <w:noWrap/>
            <w:vAlign w:val="center"/>
            <w:hideMark/>
          </w:tcPr>
          <w:p w14:paraId="77B5A695" w14:textId="2D14C9C2"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EC496CC" w14:textId="118CD093"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26D9BC8B" w14:textId="622A5A9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A22EF53" w14:textId="0DE31041"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943F9EC" w14:textId="5AF35192"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3FD7CA78" w14:textId="438D4493"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547F419F" w14:textId="1D8CA2E1"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54" w:type="dxa"/>
            <w:tcBorders>
              <w:top w:val="nil"/>
              <w:left w:val="nil"/>
              <w:bottom w:val="nil"/>
              <w:right w:val="single" w:sz="4" w:space="0" w:color="auto"/>
            </w:tcBorders>
            <w:shd w:val="clear" w:color="auto" w:fill="auto"/>
            <w:noWrap/>
            <w:vAlign w:val="center"/>
            <w:hideMark/>
          </w:tcPr>
          <w:p w14:paraId="31055D69" w14:textId="375165A9"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D42864" w:rsidRPr="00D42864" w14:paraId="58B5F332"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04FFA459" w14:textId="61C3A09E"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976G&gt;C]</w:t>
            </w:r>
          </w:p>
        </w:tc>
        <w:tc>
          <w:tcPr>
            <w:tcW w:w="1049" w:type="dxa"/>
            <w:tcBorders>
              <w:top w:val="nil"/>
              <w:left w:val="nil"/>
              <w:bottom w:val="nil"/>
              <w:right w:val="nil"/>
            </w:tcBorders>
            <w:shd w:val="clear" w:color="auto" w:fill="auto"/>
            <w:noWrap/>
            <w:vAlign w:val="center"/>
            <w:hideMark/>
          </w:tcPr>
          <w:p w14:paraId="5E50A380" w14:textId="48B5C8A7"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569D560B" w14:textId="00DF9AB8"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20" w:type="dxa"/>
            <w:tcBorders>
              <w:top w:val="nil"/>
              <w:left w:val="nil"/>
              <w:bottom w:val="nil"/>
              <w:right w:val="single" w:sz="4" w:space="0" w:color="000000"/>
            </w:tcBorders>
            <w:shd w:val="clear" w:color="auto" w:fill="auto"/>
            <w:noWrap/>
            <w:vAlign w:val="center"/>
            <w:hideMark/>
          </w:tcPr>
          <w:p w14:paraId="6CFAB717" w14:textId="1D3F357A"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978" w:type="dxa"/>
            <w:tcBorders>
              <w:top w:val="nil"/>
              <w:left w:val="nil"/>
              <w:bottom w:val="nil"/>
              <w:right w:val="nil"/>
            </w:tcBorders>
            <w:shd w:val="clear" w:color="auto" w:fill="auto"/>
            <w:noWrap/>
            <w:vAlign w:val="center"/>
            <w:hideMark/>
          </w:tcPr>
          <w:p w14:paraId="694ED80D" w14:textId="1CF33861"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vAlign w:val="center"/>
            <w:hideMark/>
          </w:tcPr>
          <w:p w14:paraId="10C35DBE" w14:textId="39C6A2EA" w:rsidR="00D42864" w:rsidRPr="00D42864" w:rsidRDefault="001E12E1" w:rsidP="00502CC8">
            <w:pPr>
              <w:spacing w:after="0" w:line="240" w:lineRule="auto"/>
              <w:jc w:val="center"/>
              <w:rPr>
                <w:rFonts w:ascii="Arial" w:eastAsia="Times New Roman" w:hAnsi="Arial" w:cs="Arial"/>
                <w:i/>
                <w:iCs/>
                <w:color w:val="000000"/>
                <w:kern w:val="0"/>
                <w:sz w:val="20"/>
                <w:szCs w:val="20"/>
                <w:lang w:eastAsia="en-ZA"/>
                <w14:ligatures w14:val="none"/>
              </w:rPr>
            </w:pPr>
            <w:r>
              <w:rPr>
                <w:rFonts w:ascii="Arial" w:eastAsia="Times New Roman" w:hAnsi="Arial" w:cs="Arial"/>
                <w:i/>
                <w:iCs/>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31EFEE88" w14:textId="1464B9A6"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5C9EAD33" w14:textId="7732CDC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E67568B" w14:textId="730E09A9"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6D6FE43E" w14:textId="7C9590A7"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893FEE1" w14:textId="10DB450A"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54" w:type="dxa"/>
            <w:tcBorders>
              <w:top w:val="nil"/>
              <w:left w:val="nil"/>
              <w:bottom w:val="nil"/>
              <w:right w:val="single" w:sz="4" w:space="0" w:color="auto"/>
            </w:tcBorders>
            <w:shd w:val="clear" w:color="auto" w:fill="auto"/>
            <w:noWrap/>
            <w:vAlign w:val="center"/>
            <w:hideMark/>
          </w:tcPr>
          <w:p w14:paraId="60A5EE5B" w14:textId="46F4598A"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D42864" w:rsidRPr="00D42864" w14:paraId="3BC1398A"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573FB2B5" w14:textId="1874777A"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 xml:space="preserve">1448C&gt;T] </w:t>
            </w:r>
          </w:p>
        </w:tc>
        <w:tc>
          <w:tcPr>
            <w:tcW w:w="1049" w:type="dxa"/>
            <w:tcBorders>
              <w:top w:val="nil"/>
              <w:left w:val="nil"/>
              <w:bottom w:val="nil"/>
              <w:right w:val="nil"/>
            </w:tcBorders>
            <w:shd w:val="clear" w:color="auto" w:fill="auto"/>
            <w:noWrap/>
            <w:vAlign w:val="center"/>
            <w:hideMark/>
          </w:tcPr>
          <w:p w14:paraId="41B7B906" w14:textId="271BD2D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041EAE7" w14:textId="7174FF96"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20" w:type="dxa"/>
            <w:tcBorders>
              <w:top w:val="nil"/>
              <w:left w:val="nil"/>
              <w:bottom w:val="nil"/>
              <w:right w:val="single" w:sz="4" w:space="0" w:color="000000"/>
            </w:tcBorders>
            <w:shd w:val="clear" w:color="auto" w:fill="auto"/>
            <w:noWrap/>
            <w:vAlign w:val="center"/>
            <w:hideMark/>
          </w:tcPr>
          <w:p w14:paraId="3BDD83F3" w14:textId="307E0A24"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978" w:type="dxa"/>
            <w:tcBorders>
              <w:top w:val="nil"/>
              <w:left w:val="nil"/>
              <w:bottom w:val="nil"/>
              <w:right w:val="nil"/>
            </w:tcBorders>
            <w:shd w:val="clear" w:color="auto" w:fill="auto"/>
            <w:noWrap/>
            <w:vAlign w:val="center"/>
            <w:hideMark/>
          </w:tcPr>
          <w:p w14:paraId="3C1BC790" w14:textId="6E57C93D"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vAlign w:val="center"/>
            <w:hideMark/>
          </w:tcPr>
          <w:p w14:paraId="10C3A154" w14:textId="38D011E9" w:rsidR="00D42864" w:rsidRPr="00D42864" w:rsidRDefault="001E12E1" w:rsidP="00502CC8">
            <w:pPr>
              <w:spacing w:after="0" w:line="240" w:lineRule="auto"/>
              <w:jc w:val="center"/>
              <w:rPr>
                <w:rFonts w:ascii="Arial" w:eastAsia="Times New Roman" w:hAnsi="Arial" w:cs="Arial"/>
                <w:i/>
                <w:iCs/>
                <w:color w:val="000000"/>
                <w:kern w:val="0"/>
                <w:sz w:val="20"/>
                <w:szCs w:val="20"/>
                <w:lang w:eastAsia="en-ZA"/>
                <w14:ligatures w14:val="none"/>
              </w:rPr>
            </w:pPr>
            <w:r>
              <w:rPr>
                <w:rFonts w:ascii="Arial" w:eastAsia="Times New Roman" w:hAnsi="Arial" w:cs="Arial"/>
                <w:i/>
                <w:iCs/>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3C10C7F7" w14:textId="214BEF17"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6AD42E43" w14:textId="3E8C83DD"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68FFB0E1" w14:textId="09FE8940"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3431A159" w14:textId="3DB4B34D"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6F07A59A" w14:textId="7945E4CB"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54" w:type="dxa"/>
            <w:tcBorders>
              <w:top w:val="nil"/>
              <w:left w:val="nil"/>
              <w:bottom w:val="nil"/>
              <w:right w:val="single" w:sz="4" w:space="0" w:color="auto"/>
            </w:tcBorders>
            <w:shd w:val="clear" w:color="auto" w:fill="auto"/>
            <w:noWrap/>
            <w:vAlign w:val="center"/>
            <w:hideMark/>
          </w:tcPr>
          <w:p w14:paraId="1368EFB9" w14:textId="56CB5918"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r>
      <w:tr w:rsidR="00D42864" w:rsidRPr="00D42864" w14:paraId="35551089"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7EC938D9" w14:textId="54EBBC4B"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287dup*];c.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 xml:space="preserve">1448C&gt;T] </w:t>
            </w:r>
          </w:p>
        </w:tc>
        <w:tc>
          <w:tcPr>
            <w:tcW w:w="1049" w:type="dxa"/>
            <w:tcBorders>
              <w:top w:val="nil"/>
              <w:left w:val="nil"/>
              <w:bottom w:val="nil"/>
              <w:right w:val="nil"/>
            </w:tcBorders>
            <w:shd w:val="clear" w:color="auto" w:fill="auto"/>
            <w:noWrap/>
            <w:vAlign w:val="center"/>
            <w:hideMark/>
          </w:tcPr>
          <w:p w14:paraId="0896D53F" w14:textId="791FF7DB"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1D7F8178" w14:textId="5A7476BB"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20" w:type="dxa"/>
            <w:tcBorders>
              <w:top w:val="nil"/>
              <w:left w:val="nil"/>
              <w:bottom w:val="nil"/>
              <w:right w:val="single" w:sz="4" w:space="0" w:color="000000"/>
            </w:tcBorders>
            <w:shd w:val="clear" w:color="auto" w:fill="auto"/>
            <w:noWrap/>
            <w:vAlign w:val="center"/>
            <w:hideMark/>
          </w:tcPr>
          <w:p w14:paraId="3F96992F" w14:textId="40FBCC9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978" w:type="dxa"/>
            <w:tcBorders>
              <w:top w:val="nil"/>
              <w:left w:val="nil"/>
              <w:bottom w:val="nil"/>
              <w:right w:val="nil"/>
            </w:tcBorders>
            <w:shd w:val="clear" w:color="auto" w:fill="auto"/>
            <w:noWrap/>
            <w:vAlign w:val="center"/>
            <w:hideMark/>
          </w:tcPr>
          <w:p w14:paraId="0F7F6995" w14:textId="16E54CFF"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vAlign w:val="center"/>
            <w:hideMark/>
          </w:tcPr>
          <w:p w14:paraId="260233E0" w14:textId="0E122E60"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3D8CDB70" w14:textId="4409C383"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5FCB20F7" w14:textId="75C7A1AF"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EBC964D" w14:textId="0692A89E"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3DEB108" w14:textId="435B7A8F"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13A6E6D" w14:textId="27798C87"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54" w:type="dxa"/>
            <w:tcBorders>
              <w:top w:val="nil"/>
              <w:left w:val="nil"/>
              <w:bottom w:val="nil"/>
              <w:right w:val="single" w:sz="4" w:space="0" w:color="auto"/>
            </w:tcBorders>
            <w:shd w:val="clear" w:color="auto" w:fill="auto"/>
            <w:noWrap/>
            <w:vAlign w:val="center"/>
            <w:hideMark/>
          </w:tcPr>
          <w:p w14:paraId="79AB2270" w14:textId="7D10E2F1"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D42864" w:rsidRPr="00D42864" w14:paraId="4AD34421" w14:textId="77777777" w:rsidTr="00E72CF2">
        <w:trPr>
          <w:trHeight w:val="315"/>
        </w:trPr>
        <w:tc>
          <w:tcPr>
            <w:tcW w:w="2736" w:type="dxa"/>
            <w:tcBorders>
              <w:top w:val="nil"/>
              <w:left w:val="nil"/>
              <w:bottom w:val="nil"/>
              <w:right w:val="single" w:sz="4" w:space="0" w:color="000000"/>
            </w:tcBorders>
            <w:shd w:val="clear" w:color="auto" w:fill="auto"/>
            <w:vAlign w:val="center"/>
            <w:hideMark/>
          </w:tcPr>
          <w:p w14:paraId="1B681656" w14:textId="4642811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740G&gt;T];c.</w:t>
            </w:r>
            <w:r w:rsidR="00570386">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1448C&gt;T]</w:t>
            </w:r>
          </w:p>
        </w:tc>
        <w:tc>
          <w:tcPr>
            <w:tcW w:w="1049" w:type="dxa"/>
            <w:tcBorders>
              <w:top w:val="nil"/>
              <w:left w:val="nil"/>
              <w:bottom w:val="nil"/>
              <w:right w:val="nil"/>
            </w:tcBorders>
            <w:shd w:val="clear" w:color="auto" w:fill="auto"/>
            <w:noWrap/>
            <w:vAlign w:val="center"/>
            <w:hideMark/>
          </w:tcPr>
          <w:p w14:paraId="032DAE6C" w14:textId="0BDF37D5"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A891C29" w14:textId="0D6D98A9"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20" w:type="dxa"/>
            <w:tcBorders>
              <w:top w:val="nil"/>
              <w:left w:val="nil"/>
              <w:bottom w:val="nil"/>
              <w:right w:val="single" w:sz="4" w:space="0" w:color="000000"/>
            </w:tcBorders>
            <w:shd w:val="clear" w:color="auto" w:fill="auto"/>
            <w:noWrap/>
            <w:vAlign w:val="center"/>
            <w:hideMark/>
          </w:tcPr>
          <w:p w14:paraId="490A09D8" w14:textId="40863A4D"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978" w:type="dxa"/>
            <w:tcBorders>
              <w:top w:val="nil"/>
              <w:left w:val="nil"/>
              <w:bottom w:val="nil"/>
              <w:right w:val="nil"/>
            </w:tcBorders>
            <w:shd w:val="clear" w:color="auto" w:fill="auto"/>
            <w:noWrap/>
            <w:vAlign w:val="center"/>
            <w:hideMark/>
          </w:tcPr>
          <w:p w14:paraId="21286FBD" w14:textId="677F241A" w:rsidR="00D42864" w:rsidRPr="00D42864" w:rsidRDefault="00502CC8"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vAlign w:val="center"/>
            <w:hideMark/>
          </w:tcPr>
          <w:p w14:paraId="27536CC5" w14:textId="78776A92" w:rsidR="00D42864" w:rsidRPr="00D42864" w:rsidRDefault="001E12E1" w:rsidP="00502CC8">
            <w:pPr>
              <w:spacing w:after="0" w:line="240" w:lineRule="auto"/>
              <w:jc w:val="center"/>
              <w:rPr>
                <w:rFonts w:ascii="Arial" w:eastAsia="Times New Roman" w:hAnsi="Arial" w:cs="Arial"/>
                <w:i/>
                <w:iCs/>
                <w:color w:val="000000"/>
                <w:kern w:val="0"/>
                <w:sz w:val="20"/>
                <w:szCs w:val="20"/>
                <w:lang w:eastAsia="en-ZA"/>
                <w14:ligatures w14:val="none"/>
              </w:rPr>
            </w:pPr>
            <w:r>
              <w:rPr>
                <w:rFonts w:ascii="Arial" w:eastAsia="Times New Roman" w:hAnsi="Arial" w:cs="Arial"/>
                <w:i/>
                <w:iCs/>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6808381" w14:textId="184051A3"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4B41BFB5" w14:textId="76889195"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34646669" w14:textId="70460A3F"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AB993F4" w14:textId="4A03FC4F"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0C6DA7E6" w14:textId="15F3526C" w:rsidR="00D42864" w:rsidRPr="00D42864" w:rsidRDefault="001E12E1" w:rsidP="00502CC8">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54" w:type="dxa"/>
            <w:tcBorders>
              <w:top w:val="nil"/>
              <w:left w:val="nil"/>
              <w:bottom w:val="nil"/>
              <w:right w:val="single" w:sz="4" w:space="0" w:color="auto"/>
            </w:tcBorders>
            <w:shd w:val="clear" w:color="auto" w:fill="auto"/>
            <w:noWrap/>
            <w:vAlign w:val="center"/>
            <w:hideMark/>
          </w:tcPr>
          <w:p w14:paraId="65CED521" w14:textId="77777777" w:rsidR="00D42864" w:rsidRPr="00D42864" w:rsidRDefault="00D42864" w:rsidP="00502CC8">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t>
            </w:r>
          </w:p>
        </w:tc>
      </w:tr>
    </w:tbl>
    <w:p w14:paraId="76BC337D" w14:textId="77777777" w:rsidR="007D6A82" w:rsidRDefault="007D6A82">
      <w:pPr>
        <w:rPr>
          <w:rFonts w:ascii="Arial" w:hAnsi="Arial" w:cs="Arial"/>
          <w:b/>
          <w:bCs/>
          <w:sz w:val="24"/>
          <w:szCs w:val="24"/>
        </w:rPr>
      </w:pPr>
    </w:p>
    <w:p w14:paraId="5F7C4DD6" w14:textId="77777777" w:rsidR="007D6A82" w:rsidRDefault="007D6A82">
      <w:pPr>
        <w:rPr>
          <w:rFonts w:ascii="Arial" w:hAnsi="Arial" w:cs="Arial"/>
          <w:b/>
          <w:bCs/>
          <w:sz w:val="24"/>
          <w:szCs w:val="24"/>
        </w:rPr>
      </w:pPr>
    </w:p>
    <w:p w14:paraId="12CE691B" w14:textId="26C9B730" w:rsidR="007D6A82" w:rsidRPr="00CA447A" w:rsidRDefault="007D6A82">
      <w:pPr>
        <w:rPr>
          <w:rFonts w:ascii="Arial" w:hAnsi="Arial" w:cs="Arial"/>
          <w:b/>
          <w:bCs/>
          <w:i/>
          <w:iCs/>
          <w:sz w:val="24"/>
          <w:szCs w:val="24"/>
        </w:rPr>
      </w:pPr>
      <w:r w:rsidRPr="00CA447A">
        <w:rPr>
          <w:rFonts w:ascii="Arial" w:hAnsi="Arial" w:cs="Arial"/>
          <w:b/>
          <w:bCs/>
          <w:sz w:val="24"/>
          <w:szCs w:val="24"/>
        </w:rPr>
        <w:lastRenderedPageBreak/>
        <w:t xml:space="preserve">Table 1 </w:t>
      </w:r>
      <w:r w:rsidRPr="00CA447A">
        <w:rPr>
          <w:rFonts w:ascii="Arial" w:hAnsi="Arial" w:cs="Arial"/>
          <w:b/>
          <w:bCs/>
          <w:i/>
          <w:iCs/>
          <w:sz w:val="24"/>
          <w:szCs w:val="24"/>
        </w:rPr>
        <w:t>(cont.)</w:t>
      </w:r>
    </w:p>
    <w:tbl>
      <w:tblPr>
        <w:tblW w:w="6008" w:type="dxa"/>
        <w:tblLook w:val="04A0" w:firstRow="1" w:lastRow="0" w:firstColumn="1" w:lastColumn="0" w:noHBand="0" w:noVBand="1"/>
      </w:tblPr>
      <w:tblGrid>
        <w:gridCol w:w="2736"/>
        <w:gridCol w:w="1050"/>
        <w:gridCol w:w="1049"/>
        <w:gridCol w:w="1173"/>
      </w:tblGrid>
      <w:tr w:rsidR="00D42864" w:rsidRPr="00D42864" w14:paraId="795E6684" w14:textId="77777777" w:rsidTr="00167BEF">
        <w:trPr>
          <w:trHeight w:val="610"/>
        </w:trPr>
        <w:tc>
          <w:tcPr>
            <w:tcW w:w="2736" w:type="dxa"/>
            <w:tcBorders>
              <w:top w:val="nil"/>
              <w:left w:val="nil"/>
              <w:bottom w:val="single" w:sz="4" w:space="0" w:color="000000"/>
              <w:right w:val="single" w:sz="4" w:space="0" w:color="000000"/>
            </w:tcBorders>
            <w:shd w:val="clear" w:color="auto" w:fill="auto"/>
            <w:vAlign w:val="center"/>
            <w:hideMark/>
          </w:tcPr>
          <w:p w14:paraId="2C0E0F85"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Group</w:t>
            </w:r>
          </w:p>
        </w:tc>
        <w:tc>
          <w:tcPr>
            <w:tcW w:w="3272" w:type="dxa"/>
            <w:gridSpan w:val="3"/>
            <w:tcBorders>
              <w:top w:val="nil"/>
              <w:left w:val="nil"/>
              <w:bottom w:val="single" w:sz="4" w:space="0" w:color="000000"/>
              <w:right w:val="single" w:sz="4" w:space="0" w:color="000000"/>
            </w:tcBorders>
            <w:shd w:val="clear" w:color="auto" w:fill="auto"/>
            <w:vAlign w:val="center"/>
            <w:hideMark/>
          </w:tcPr>
          <w:p w14:paraId="32762461" w14:textId="10A565A6" w:rsidR="00D42864" w:rsidRPr="00D42864" w:rsidRDefault="00D42864" w:rsidP="00D42864">
            <w:pPr>
              <w:spacing w:after="0" w:line="240" w:lineRule="auto"/>
              <w:jc w:val="center"/>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R</w:t>
            </w:r>
            <w:r w:rsidR="00202A01">
              <w:rPr>
                <w:rFonts w:ascii="Arial" w:eastAsia="Times New Roman" w:hAnsi="Arial" w:cs="Arial"/>
                <w:b/>
                <w:bCs/>
                <w:color w:val="000000"/>
                <w:kern w:val="0"/>
                <w:lang w:eastAsia="en-ZA"/>
                <w14:ligatures w14:val="none"/>
              </w:rPr>
              <w:t>b</w:t>
            </w:r>
            <w:r w:rsidRPr="00D42864">
              <w:rPr>
                <w:rFonts w:ascii="Arial" w:eastAsia="Times New Roman" w:hAnsi="Arial" w:cs="Arial"/>
                <w:b/>
                <w:bCs/>
                <w:color w:val="000000"/>
                <w:kern w:val="0"/>
                <w:lang w:eastAsia="en-ZA"/>
                <w14:ligatures w14:val="none"/>
              </w:rPr>
              <w:t>-unresponsive</w:t>
            </w:r>
            <w:r w:rsidRPr="00D42864">
              <w:rPr>
                <w:rFonts w:ascii="Arial" w:eastAsia="Times New Roman" w:hAnsi="Arial" w:cs="Arial"/>
                <w:b/>
                <w:bCs/>
                <w:color w:val="000000"/>
                <w:kern w:val="0"/>
                <w:lang w:eastAsia="en-ZA"/>
                <w14:ligatures w14:val="none"/>
              </w:rPr>
              <w:br/>
              <w:t>(severe phenotype; n</w:t>
            </w:r>
            <w:r w:rsidR="004249CE">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w:t>
            </w:r>
            <w:r w:rsidR="004249CE">
              <w:rPr>
                <w:rFonts w:ascii="Arial" w:eastAsia="Times New Roman" w:hAnsi="Arial" w:cs="Arial"/>
                <w:b/>
                <w:bCs/>
                <w:color w:val="000000"/>
                <w:kern w:val="0"/>
                <w:lang w:eastAsia="en-ZA"/>
                <w14:ligatures w14:val="none"/>
              </w:rPr>
              <w:t xml:space="preserve"> </w:t>
            </w:r>
            <w:r w:rsidRPr="00D42864">
              <w:rPr>
                <w:rFonts w:ascii="Arial" w:eastAsia="Times New Roman" w:hAnsi="Arial" w:cs="Arial"/>
                <w:b/>
                <w:bCs/>
                <w:color w:val="000000"/>
                <w:kern w:val="0"/>
                <w:lang w:eastAsia="en-ZA"/>
                <w14:ligatures w14:val="none"/>
              </w:rPr>
              <w:t>3)</w:t>
            </w:r>
          </w:p>
        </w:tc>
      </w:tr>
      <w:tr w:rsidR="00D42864" w:rsidRPr="00D42864" w14:paraId="1FDF7067"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358FC885"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 xml:space="preserve">Patient   </w:t>
            </w:r>
          </w:p>
        </w:tc>
        <w:tc>
          <w:tcPr>
            <w:tcW w:w="1050" w:type="dxa"/>
            <w:tcBorders>
              <w:top w:val="nil"/>
              <w:left w:val="nil"/>
              <w:bottom w:val="nil"/>
              <w:right w:val="nil"/>
            </w:tcBorders>
            <w:shd w:val="clear" w:color="auto" w:fill="auto"/>
            <w:noWrap/>
            <w:vAlign w:val="center"/>
            <w:hideMark/>
          </w:tcPr>
          <w:p w14:paraId="680C65D0"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P12</w:t>
            </w:r>
          </w:p>
        </w:tc>
        <w:tc>
          <w:tcPr>
            <w:tcW w:w="1049" w:type="dxa"/>
            <w:tcBorders>
              <w:top w:val="nil"/>
              <w:left w:val="nil"/>
              <w:bottom w:val="nil"/>
              <w:right w:val="nil"/>
            </w:tcBorders>
            <w:shd w:val="clear" w:color="auto" w:fill="auto"/>
            <w:noWrap/>
            <w:vAlign w:val="center"/>
            <w:hideMark/>
          </w:tcPr>
          <w:p w14:paraId="3EAAD20D"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P8</w:t>
            </w:r>
          </w:p>
        </w:tc>
        <w:tc>
          <w:tcPr>
            <w:tcW w:w="1173" w:type="dxa"/>
            <w:tcBorders>
              <w:top w:val="nil"/>
              <w:left w:val="nil"/>
              <w:bottom w:val="nil"/>
              <w:right w:val="single" w:sz="4" w:space="0" w:color="000000"/>
            </w:tcBorders>
            <w:shd w:val="clear" w:color="auto" w:fill="auto"/>
            <w:noWrap/>
            <w:vAlign w:val="center"/>
            <w:hideMark/>
          </w:tcPr>
          <w:p w14:paraId="3A490F5F"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P6</w:t>
            </w:r>
          </w:p>
        </w:tc>
      </w:tr>
      <w:tr w:rsidR="00D42864" w:rsidRPr="00D42864" w14:paraId="10532D7C"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59E7DE6E"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Gender</w:t>
            </w:r>
          </w:p>
        </w:tc>
        <w:tc>
          <w:tcPr>
            <w:tcW w:w="1050" w:type="dxa"/>
            <w:tcBorders>
              <w:top w:val="nil"/>
              <w:left w:val="nil"/>
              <w:bottom w:val="nil"/>
              <w:right w:val="nil"/>
            </w:tcBorders>
            <w:shd w:val="clear" w:color="auto" w:fill="auto"/>
            <w:noWrap/>
            <w:vAlign w:val="center"/>
            <w:hideMark/>
          </w:tcPr>
          <w:p w14:paraId="2F4D18F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049" w:type="dxa"/>
            <w:tcBorders>
              <w:top w:val="nil"/>
              <w:left w:val="nil"/>
              <w:bottom w:val="nil"/>
              <w:right w:val="nil"/>
            </w:tcBorders>
            <w:shd w:val="clear" w:color="auto" w:fill="auto"/>
            <w:noWrap/>
            <w:vAlign w:val="center"/>
            <w:hideMark/>
          </w:tcPr>
          <w:p w14:paraId="3BC2E6D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F</w:t>
            </w:r>
          </w:p>
        </w:tc>
        <w:tc>
          <w:tcPr>
            <w:tcW w:w="1173" w:type="dxa"/>
            <w:tcBorders>
              <w:top w:val="nil"/>
              <w:left w:val="nil"/>
              <w:bottom w:val="nil"/>
              <w:right w:val="single" w:sz="4" w:space="0" w:color="000000"/>
            </w:tcBorders>
            <w:shd w:val="clear" w:color="auto" w:fill="auto"/>
            <w:noWrap/>
            <w:vAlign w:val="center"/>
            <w:hideMark/>
          </w:tcPr>
          <w:p w14:paraId="3F1E814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w:t>
            </w:r>
          </w:p>
        </w:tc>
      </w:tr>
      <w:tr w:rsidR="00D42864" w:rsidRPr="00D42864" w14:paraId="045847B6"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62049E99"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Ethnicity</w:t>
            </w:r>
          </w:p>
        </w:tc>
        <w:tc>
          <w:tcPr>
            <w:tcW w:w="1050" w:type="dxa"/>
            <w:tcBorders>
              <w:top w:val="nil"/>
              <w:left w:val="nil"/>
              <w:bottom w:val="nil"/>
              <w:right w:val="nil"/>
            </w:tcBorders>
            <w:shd w:val="clear" w:color="auto" w:fill="auto"/>
            <w:noWrap/>
            <w:vAlign w:val="center"/>
            <w:hideMark/>
          </w:tcPr>
          <w:p w14:paraId="66454865"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Mixed</w:t>
            </w:r>
          </w:p>
        </w:tc>
        <w:tc>
          <w:tcPr>
            <w:tcW w:w="1049" w:type="dxa"/>
            <w:tcBorders>
              <w:top w:val="nil"/>
              <w:left w:val="nil"/>
              <w:bottom w:val="nil"/>
              <w:right w:val="nil"/>
            </w:tcBorders>
            <w:shd w:val="clear" w:color="auto" w:fill="auto"/>
            <w:noWrap/>
            <w:vAlign w:val="center"/>
            <w:hideMark/>
          </w:tcPr>
          <w:p w14:paraId="0AF72B5A"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Mixed</w:t>
            </w:r>
          </w:p>
        </w:tc>
        <w:tc>
          <w:tcPr>
            <w:tcW w:w="1173" w:type="dxa"/>
            <w:tcBorders>
              <w:top w:val="nil"/>
              <w:left w:val="nil"/>
              <w:bottom w:val="nil"/>
              <w:right w:val="single" w:sz="4" w:space="0" w:color="000000"/>
            </w:tcBorders>
            <w:shd w:val="clear" w:color="auto" w:fill="auto"/>
            <w:noWrap/>
            <w:vAlign w:val="center"/>
            <w:hideMark/>
          </w:tcPr>
          <w:p w14:paraId="4746DB4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White</w:t>
            </w:r>
          </w:p>
        </w:tc>
      </w:tr>
      <w:tr w:rsidR="00D42864" w:rsidRPr="00D42864" w14:paraId="3F117C6F"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49C3B4B5"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Consanguinity</w:t>
            </w:r>
          </w:p>
        </w:tc>
        <w:tc>
          <w:tcPr>
            <w:tcW w:w="1050" w:type="dxa"/>
            <w:tcBorders>
              <w:top w:val="nil"/>
              <w:left w:val="nil"/>
              <w:bottom w:val="nil"/>
              <w:right w:val="nil"/>
            </w:tcBorders>
            <w:shd w:val="clear" w:color="auto" w:fill="auto"/>
            <w:noWrap/>
            <w:vAlign w:val="center"/>
            <w:hideMark/>
          </w:tcPr>
          <w:p w14:paraId="73F8684E"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049" w:type="dxa"/>
            <w:tcBorders>
              <w:top w:val="nil"/>
              <w:left w:val="nil"/>
              <w:bottom w:val="nil"/>
              <w:right w:val="nil"/>
            </w:tcBorders>
            <w:shd w:val="clear" w:color="auto" w:fill="auto"/>
            <w:noWrap/>
            <w:vAlign w:val="center"/>
            <w:hideMark/>
          </w:tcPr>
          <w:p w14:paraId="1BC66F6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c>
          <w:tcPr>
            <w:tcW w:w="1173" w:type="dxa"/>
            <w:tcBorders>
              <w:top w:val="nil"/>
              <w:left w:val="nil"/>
              <w:bottom w:val="nil"/>
              <w:right w:val="single" w:sz="4" w:space="0" w:color="000000"/>
            </w:tcBorders>
            <w:shd w:val="clear" w:color="auto" w:fill="auto"/>
            <w:noWrap/>
            <w:vAlign w:val="center"/>
            <w:hideMark/>
          </w:tcPr>
          <w:p w14:paraId="26AC67A9"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None</w:t>
            </w:r>
          </w:p>
        </w:tc>
      </w:tr>
      <w:tr w:rsidR="00D42864" w:rsidRPr="00D42864" w14:paraId="7506FE42"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1CDF9773"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1050" w:type="dxa"/>
            <w:tcBorders>
              <w:top w:val="nil"/>
              <w:left w:val="nil"/>
              <w:bottom w:val="nil"/>
              <w:right w:val="nil"/>
            </w:tcBorders>
            <w:shd w:val="clear" w:color="auto" w:fill="auto"/>
            <w:noWrap/>
            <w:vAlign w:val="center"/>
            <w:hideMark/>
          </w:tcPr>
          <w:p w14:paraId="48C1EA8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524FD98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5C599DC9" w14:textId="65B763DC"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6D2A5292"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28552CCE" w14:textId="77777777" w:rsidR="00D42864" w:rsidRPr="00D42864" w:rsidRDefault="00D42864" w:rsidP="00D42864">
            <w:pPr>
              <w:spacing w:after="0" w:line="240" w:lineRule="auto"/>
              <w:rPr>
                <w:rFonts w:ascii="Arial" w:eastAsia="Times New Roman" w:hAnsi="Arial" w:cs="Arial"/>
                <w:b/>
                <w:bCs/>
                <w:color w:val="000000"/>
                <w:kern w:val="0"/>
                <w:lang w:eastAsia="en-ZA"/>
                <w14:ligatures w14:val="none"/>
              </w:rPr>
            </w:pPr>
            <w:r w:rsidRPr="00D42864">
              <w:rPr>
                <w:rFonts w:ascii="Arial" w:eastAsia="Times New Roman" w:hAnsi="Arial" w:cs="Arial"/>
                <w:b/>
                <w:bCs/>
                <w:color w:val="000000"/>
                <w:kern w:val="0"/>
                <w:lang w:eastAsia="en-ZA"/>
                <w14:ligatures w14:val="none"/>
              </w:rPr>
              <w:t>Clinical</w:t>
            </w:r>
          </w:p>
        </w:tc>
        <w:tc>
          <w:tcPr>
            <w:tcW w:w="1050" w:type="dxa"/>
            <w:tcBorders>
              <w:top w:val="nil"/>
              <w:left w:val="nil"/>
              <w:bottom w:val="nil"/>
              <w:right w:val="nil"/>
            </w:tcBorders>
            <w:shd w:val="clear" w:color="auto" w:fill="auto"/>
            <w:noWrap/>
            <w:vAlign w:val="center"/>
            <w:hideMark/>
          </w:tcPr>
          <w:p w14:paraId="66A49401" w14:textId="77777777" w:rsidR="00D42864" w:rsidRPr="00D42864" w:rsidRDefault="00D42864" w:rsidP="00167BEF">
            <w:pPr>
              <w:spacing w:after="0" w:line="240" w:lineRule="auto"/>
              <w:jc w:val="center"/>
              <w:rPr>
                <w:rFonts w:ascii="Arial" w:eastAsia="Times New Roman" w:hAnsi="Arial" w:cs="Arial"/>
                <w:b/>
                <w:bCs/>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52CEDAE8"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64B0C960" w14:textId="477EE90E"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3C4C4D93"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0BAE9E0F"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Age of onset/death</w:t>
            </w:r>
          </w:p>
        </w:tc>
        <w:tc>
          <w:tcPr>
            <w:tcW w:w="1050" w:type="dxa"/>
            <w:tcBorders>
              <w:top w:val="nil"/>
              <w:left w:val="nil"/>
              <w:bottom w:val="nil"/>
              <w:right w:val="nil"/>
            </w:tcBorders>
            <w:shd w:val="clear" w:color="auto" w:fill="auto"/>
            <w:noWrap/>
            <w:vAlign w:val="center"/>
            <w:hideMark/>
          </w:tcPr>
          <w:p w14:paraId="44F25208"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Birth/D14</w:t>
            </w:r>
          </w:p>
        </w:tc>
        <w:tc>
          <w:tcPr>
            <w:tcW w:w="1049" w:type="dxa"/>
            <w:tcBorders>
              <w:top w:val="nil"/>
              <w:left w:val="nil"/>
              <w:bottom w:val="nil"/>
              <w:right w:val="nil"/>
            </w:tcBorders>
            <w:shd w:val="clear" w:color="auto" w:fill="auto"/>
            <w:noWrap/>
            <w:vAlign w:val="center"/>
            <w:hideMark/>
          </w:tcPr>
          <w:p w14:paraId="1F41D9AB"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Birth/M3</w:t>
            </w:r>
          </w:p>
        </w:tc>
        <w:tc>
          <w:tcPr>
            <w:tcW w:w="1173" w:type="dxa"/>
            <w:tcBorders>
              <w:top w:val="nil"/>
              <w:left w:val="nil"/>
              <w:bottom w:val="nil"/>
              <w:right w:val="single" w:sz="4" w:space="0" w:color="000000"/>
            </w:tcBorders>
            <w:shd w:val="clear" w:color="auto" w:fill="auto"/>
            <w:noWrap/>
            <w:vAlign w:val="center"/>
            <w:hideMark/>
          </w:tcPr>
          <w:p w14:paraId="3C484A0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Birth/D9</w:t>
            </w:r>
          </w:p>
        </w:tc>
      </w:tr>
      <w:tr w:rsidR="00202A01" w:rsidRPr="00D42864" w14:paraId="6A384A43" w14:textId="77777777" w:rsidTr="00167BEF">
        <w:trPr>
          <w:trHeight w:val="315"/>
        </w:trPr>
        <w:tc>
          <w:tcPr>
            <w:tcW w:w="2736" w:type="dxa"/>
            <w:tcBorders>
              <w:top w:val="nil"/>
              <w:left w:val="nil"/>
              <w:bottom w:val="nil"/>
              <w:right w:val="single" w:sz="4" w:space="0" w:color="000000"/>
            </w:tcBorders>
            <w:shd w:val="clear" w:color="auto" w:fill="auto"/>
            <w:vAlign w:val="center"/>
          </w:tcPr>
          <w:p w14:paraId="5878A744" w14:textId="77777777" w:rsidR="00202A01" w:rsidRPr="00D42864" w:rsidRDefault="00202A01" w:rsidP="00D42864">
            <w:pPr>
              <w:spacing w:after="0" w:line="240" w:lineRule="auto"/>
              <w:rPr>
                <w:rFonts w:ascii="Arial" w:eastAsia="Times New Roman" w:hAnsi="Arial" w:cs="Arial"/>
                <w:color w:val="000000"/>
                <w:kern w:val="0"/>
                <w:lang w:eastAsia="en-ZA"/>
                <w14:ligatures w14:val="none"/>
              </w:rPr>
            </w:pPr>
          </w:p>
        </w:tc>
        <w:tc>
          <w:tcPr>
            <w:tcW w:w="1050" w:type="dxa"/>
            <w:tcBorders>
              <w:top w:val="nil"/>
              <w:left w:val="nil"/>
              <w:bottom w:val="nil"/>
              <w:right w:val="nil"/>
            </w:tcBorders>
            <w:shd w:val="clear" w:color="auto" w:fill="auto"/>
            <w:noWrap/>
            <w:vAlign w:val="center"/>
          </w:tcPr>
          <w:p w14:paraId="27B5B997"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tcPr>
          <w:p w14:paraId="019DA030"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tcPr>
          <w:p w14:paraId="17170C1C" w14:textId="77777777" w:rsidR="00202A01" w:rsidRPr="00D42864" w:rsidRDefault="00202A01"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217F1414" w14:textId="77777777" w:rsidTr="00167BEF">
        <w:trPr>
          <w:trHeight w:val="250"/>
        </w:trPr>
        <w:tc>
          <w:tcPr>
            <w:tcW w:w="2736" w:type="dxa"/>
            <w:vMerge w:val="restart"/>
            <w:tcBorders>
              <w:top w:val="nil"/>
              <w:left w:val="nil"/>
              <w:bottom w:val="nil"/>
              <w:right w:val="single" w:sz="4" w:space="0" w:color="000000"/>
            </w:tcBorders>
            <w:shd w:val="clear" w:color="auto" w:fill="auto"/>
            <w:vAlign w:val="center"/>
            <w:hideMark/>
          </w:tcPr>
          <w:p w14:paraId="5648DD3D" w14:textId="0AB6F754"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Major organ systems</w:t>
            </w:r>
            <w:r w:rsidRPr="00D42864">
              <w:rPr>
                <w:rFonts w:ascii="Arial" w:eastAsia="Times New Roman" w:hAnsi="Arial" w:cs="Arial"/>
                <w:color w:val="000000"/>
                <w:kern w:val="0"/>
                <w:lang w:eastAsia="en-ZA"/>
                <w14:ligatures w14:val="none"/>
              </w:rPr>
              <w:br/>
              <w:t>involved</w:t>
            </w:r>
          </w:p>
        </w:tc>
        <w:tc>
          <w:tcPr>
            <w:tcW w:w="1050" w:type="dxa"/>
            <w:tcBorders>
              <w:top w:val="nil"/>
              <w:left w:val="nil"/>
              <w:bottom w:val="nil"/>
              <w:right w:val="nil"/>
            </w:tcBorders>
            <w:shd w:val="clear" w:color="auto" w:fill="auto"/>
            <w:noWrap/>
            <w:vAlign w:val="center"/>
            <w:hideMark/>
          </w:tcPr>
          <w:p w14:paraId="445C4906"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049" w:type="dxa"/>
            <w:tcBorders>
              <w:top w:val="nil"/>
              <w:left w:val="nil"/>
              <w:bottom w:val="nil"/>
              <w:right w:val="nil"/>
            </w:tcBorders>
            <w:shd w:val="clear" w:color="auto" w:fill="auto"/>
            <w:noWrap/>
            <w:vAlign w:val="center"/>
            <w:hideMark/>
          </w:tcPr>
          <w:p w14:paraId="236A392F"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c>
          <w:tcPr>
            <w:tcW w:w="1173" w:type="dxa"/>
            <w:tcBorders>
              <w:top w:val="nil"/>
              <w:left w:val="nil"/>
              <w:bottom w:val="nil"/>
              <w:right w:val="single" w:sz="4" w:space="0" w:color="000000"/>
            </w:tcBorders>
            <w:shd w:val="clear" w:color="auto" w:fill="auto"/>
            <w:noWrap/>
            <w:vAlign w:val="center"/>
            <w:hideMark/>
          </w:tcPr>
          <w:p w14:paraId="3D2076EC"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Congenital</w:t>
            </w:r>
          </w:p>
        </w:tc>
      </w:tr>
      <w:tr w:rsidR="00D42864" w:rsidRPr="00D42864" w14:paraId="08C7A7F8" w14:textId="77777777" w:rsidTr="00167BEF">
        <w:trPr>
          <w:trHeight w:val="280"/>
        </w:trPr>
        <w:tc>
          <w:tcPr>
            <w:tcW w:w="2736" w:type="dxa"/>
            <w:vMerge/>
            <w:tcBorders>
              <w:top w:val="nil"/>
              <w:left w:val="nil"/>
              <w:bottom w:val="nil"/>
              <w:right w:val="single" w:sz="4" w:space="0" w:color="000000"/>
            </w:tcBorders>
            <w:vAlign w:val="center"/>
            <w:hideMark/>
          </w:tcPr>
          <w:p w14:paraId="2331FCAA"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50" w:type="dxa"/>
            <w:tcBorders>
              <w:top w:val="nil"/>
              <w:left w:val="nil"/>
              <w:bottom w:val="nil"/>
              <w:right w:val="nil"/>
            </w:tcBorders>
            <w:shd w:val="clear" w:color="auto" w:fill="auto"/>
            <w:noWrap/>
            <w:vAlign w:val="center"/>
            <w:hideMark/>
          </w:tcPr>
          <w:p w14:paraId="4FB6BE7A" w14:textId="2B5D60E3" w:rsidR="00D42864" w:rsidRPr="00D42864" w:rsidRDefault="00C44ED6"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Muscle</w:t>
            </w:r>
          </w:p>
        </w:tc>
        <w:tc>
          <w:tcPr>
            <w:tcW w:w="1049" w:type="dxa"/>
            <w:tcBorders>
              <w:top w:val="nil"/>
              <w:left w:val="nil"/>
              <w:bottom w:val="nil"/>
              <w:right w:val="nil"/>
            </w:tcBorders>
            <w:shd w:val="clear" w:color="auto" w:fill="auto"/>
            <w:noWrap/>
            <w:vAlign w:val="center"/>
            <w:hideMark/>
          </w:tcPr>
          <w:p w14:paraId="30B63B6B"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c>
          <w:tcPr>
            <w:tcW w:w="1173" w:type="dxa"/>
            <w:tcBorders>
              <w:top w:val="nil"/>
              <w:left w:val="nil"/>
              <w:bottom w:val="nil"/>
              <w:right w:val="single" w:sz="4" w:space="0" w:color="000000"/>
            </w:tcBorders>
            <w:shd w:val="clear" w:color="auto" w:fill="auto"/>
            <w:noWrap/>
            <w:vAlign w:val="center"/>
            <w:hideMark/>
          </w:tcPr>
          <w:p w14:paraId="5A123D54"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Liver</w:t>
            </w:r>
          </w:p>
        </w:tc>
      </w:tr>
      <w:tr w:rsidR="00D42864" w:rsidRPr="00D42864" w14:paraId="0F82B903" w14:textId="77777777" w:rsidTr="00167BEF">
        <w:trPr>
          <w:trHeight w:val="280"/>
        </w:trPr>
        <w:tc>
          <w:tcPr>
            <w:tcW w:w="2736" w:type="dxa"/>
            <w:vMerge/>
            <w:tcBorders>
              <w:top w:val="nil"/>
              <w:left w:val="nil"/>
              <w:bottom w:val="nil"/>
              <w:right w:val="single" w:sz="4" w:space="0" w:color="000000"/>
            </w:tcBorders>
            <w:vAlign w:val="center"/>
            <w:hideMark/>
          </w:tcPr>
          <w:p w14:paraId="6E839082"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50" w:type="dxa"/>
            <w:tcBorders>
              <w:top w:val="nil"/>
              <w:left w:val="nil"/>
              <w:bottom w:val="nil"/>
              <w:right w:val="nil"/>
            </w:tcBorders>
            <w:shd w:val="clear" w:color="auto" w:fill="auto"/>
            <w:noWrap/>
            <w:vAlign w:val="center"/>
            <w:hideMark/>
          </w:tcPr>
          <w:p w14:paraId="484BCD0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F0469E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07602BF3"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Muscle</w:t>
            </w:r>
          </w:p>
        </w:tc>
      </w:tr>
      <w:tr w:rsidR="00D42864" w:rsidRPr="00D42864" w14:paraId="64375E5B" w14:textId="77777777" w:rsidTr="00167BEF">
        <w:trPr>
          <w:trHeight w:val="280"/>
        </w:trPr>
        <w:tc>
          <w:tcPr>
            <w:tcW w:w="2736" w:type="dxa"/>
            <w:vMerge/>
            <w:tcBorders>
              <w:top w:val="nil"/>
              <w:left w:val="nil"/>
              <w:bottom w:val="nil"/>
              <w:right w:val="single" w:sz="4" w:space="0" w:color="000000"/>
            </w:tcBorders>
            <w:vAlign w:val="center"/>
            <w:hideMark/>
          </w:tcPr>
          <w:p w14:paraId="25005041" w14:textId="77777777" w:rsidR="00D42864" w:rsidRPr="00D42864" w:rsidRDefault="00D42864" w:rsidP="00D42864">
            <w:pPr>
              <w:spacing w:after="0" w:line="240" w:lineRule="auto"/>
              <w:rPr>
                <w:rFonts w:ascii="Arial" w:eastAsia="Times New Roman" w:hAnsi="Arial" w:cs="Arial"/>
                <w:color w:val="000000"/>
                <w:kern w:val="0"/>
                <w:lang w:eastAsia="en-ZA"/>
                <w14:ligatures w14:val="none"/>
              </w:rPr>
            </w:pPr>
          </w:p>
        </w:tc>
        <w:tc>
          <w:tcPr>
            <w:tcW w:w="1050" w:type="dxa"/>
            <w:tcBorders>
              <w:top w:val="nil"/>
              <w:left w:val="nil"/>
              <w:bottom w:val="nil"/>
              <w:right w:val="nil"/>
            </w:tcBorders>
            <w:shd w:val="clear" w:color="auto" w:fill="auto"/>
            <w:noWrap/>
            <w:vAlign w:val="center"/>
            <w:hideMark/>
          </w:tcPr>
          <w:p w14:paraId="18138EE1"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415D093B"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2937FED1" w14:textId="6ABF9AC5"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33FE86B1"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3B2BBF5F" w14:textId="46AE60EB"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MADD</w:t>
            </w:r>
            <w:r w:rsidR="00202A01">
              <w:rPr>
                <w:rFonts w:ascii="Arial" w:eastAsia="Times New Roman" w:hAnsi="Arial" w:cs="Arial"/>
                <w:color w:val="000000"/>
                <w:kern w:val="0"/>
                <w:lang w:eastAsia="en-ZA"/>
                <w14:ligatures w14:val="none"/>
              </w:rPr>
              <w:t>-DS3</w:t>
            </w:r>
            <w:r w:rsidRPr="00D42864">
              <w:rPr>
                <w:rFonts w:ascii="Arial" w:eastAsia="Times New Roman" w:hAnsi="Arial" w:cs="Arial"/>
                <w:color w:val="000000"/>
                <w:kern w:val="0"/>
                <w:lang w:eastAsia="en-ZA"/>
                <w14:ligatures w14:val="none"/>
              </w:rPr>
              <w:t xml:space="preserve"> score</w:t>
            </w:r>
            <w:r w:rsidR="000F15E1">
              <w:rPr>
                <w:rFonts w:ascii="Arial" w:eastAsia="Times New Roman" w:hAnsi="Arial" w:cs="Arial"/>
                <w:color w:val="000000"/>
                <w:kern w:val="0"/>
                <w:lang w:eastAsia="en-ZA"/>
                <w14:ligatures w14:val="none"/>
              </w:rPr>
              <w:t xml:space="preserve"> [11]</w:t>
            </w:r>
          </w:p>
        </w:tc>
        <w:tc>
          <w:tcPr>
            <w:tcW w:w="1050" w:type="dxa"/>
            <w:tcBorders>
              <w:top w:val="nil"/>
              <w:left w:val="nil"/>
              <w:bottom w:val="nil"/>
              <w:right w:val="nil"/>
            </w:tcBorders>
            <w:shd w:val="clear" w:color="F0734C" w:fill="F08871"/>
            <w:noWrap/>
            <w:vAlign w:val="center"/>
            <w:hideMark/>
          </w:tcPr>
          <w:p w14:paraId="18597216"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24</w:t>
            </w:r>
          </w:p>
        </w:tc>
        <w:tc>
          <w:tcPr>
            <w:tcW w:w="1049" w:type="dxa"/>
            <w:tcBorders>
              <w:top w:val="nil"/>
              <w:left w:val="nil"/>
              <w:bottom w:val="nil"/>
              <w:right w:val="nil"/>
            </w:tcBorders>
            <w:shd w:val="clear" w:color="F38B57" w:fill="F39774"/>
            <w:noWrap/>
            <w:vAlign w:val="center"/>
            <w:hideMark/>
          </w:tcPr>
          <w:p w14:paraId="3A7A6FEA"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21</w:t>
            </w:r>
          </w:p>
        </w:tc>
        <w:tc>
          <w:tcPr>
            <w:tcW w:w="1173" w:type="dxa"/>
            <w:tcBorders>
              <w:top w:val="nil"/>
              <w:left w:val="nil"/>
              <w:bottom w:val="nil"/>
              <w:right w:val="single" w:sz="4" w:space="0" w:color="000000"/>
            </w:tcBorders>
            <w:shd w:val="clear" w:color="EA4335" w:fill="EA696B"/>
            <w:noWrap/>
            <w:vAlign w:val="center"/>
            <w:hideMark/>
          </w:tcPr>
          <w:p w14:paraId="06242726" w14:textId="77777777" w:rsidR="00D42864" w:rsidRPr="00D42864" w:rsidRDefault="00D42864" w:rsidP="00167BEF">
            <w:pPr>
              <w:spacing w:after="0" w:line="240" w:lineRule="auto"/>
              <w:jc w:val="center"/>
              <w:rPr>
                <w:rFonts w:ascii="Arial" w:eastAsia="Times New Roman" w:hAnsi="Arial" w:cs="Arial"/>
                <w:b/>
                <w:bCs/>
                <w:color w:val="000000"/>
                <w:kern w:val="0"/>
                <w:sz w:val="20"/>
                <w:szCs w:val="20"/>
                <w:lang w:eastAsia="en-ZA"/>
                <w14:ligatures w14:val="none"/>
              </w:rPr>
            </w:pPr>
            <w:r w:rsidRPr="00D42864">
              <w:rPr>
                <w:rFonts w:ascii="Arial" w:eastAsia="Times New Roman" w:hAnsi="Arial" w:cs="Arial"/>
                <w:b/>
                <w:bCs/>
                <w:color w:val="000000"/>
                <w:kern w:val="0"/>
                <w:sz w:val="20"/>
                <w:szCs w:val="20"/>
                <w:lang w:eastAsia="en-ZA"/>
                <w14:ligatures w14:val="none"/>
              </w:rPr>
              <w:t>30</w:t>
            </w:r>
          </w:p>
        </w:tc>
      </w:tr>
      <w:tr w:rsidR="00D42864" w:rsidRPr="00D42864" w14:paraId="17CAF3A4"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4681FC62" w14:textId="32ADA60B" w:rsidR="00D42864" w:rsidRPr="00D42864" w:rsidRDefault="00D42864" w:rsidP="00D42864">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 xml:space="preserve">Corresponding </w:t>
            </w:r>
            <w:r w:rsidR="004249CE">
              <w:rPr>
                <w:rFonts w:ascii="Arial" w:eastAsia="Times New Roman" w:hAnsi="Arial" w:cs="Arial"/>
                <w:color w:val="000000"/>
                <w:kern w:val="0"/>
                <w:lang w:eastAsia="en-ZA"/>
                <w14:ligatures w14:val="none"/>
              </w:rPr>
              <w:t>t</w:t>
            </w:r>
            <w:r w:rsidRPr="00D42864">
              <w:rPr>
                <w:rFonts w:ascii="Arial" w:eastAsia="Times New Roman" w:hAnsi="Arial" w:cs="Arial"/>
                <w:color w:val="000000"/>
                <w:kern w:val="0"/>
                <w:lang w:eastAsia="en-ZA"/>
                <w14:ligatures w14:val="none"/>
              </w:rPr>
              <w:t>ype</w:t>
            </w:r>
          </w:p>
        </w:tc>
        <w:tc>
          <w:tcPr>
            <w:tcW w:w="1050" w:type="dxa"/>
            <w:tcBorders>
              <w:top w:val="nil"/>
              <w:left w:val="nil"/>
              <w:bottom w:val="nil"/>
              <w:right w:val="nil"/>
            </w:tcBorders>
            <w:shd w:val="clear" w:color="auto" w:fill="auto"/>
            <w:noWrap/>
            <w:vAlign w:val="center"/>
            <w:hideMark/>
          </w:tcPr>
          <w:p w14:paraId="03BC0B6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049" w:type="dxa"/>
            <w:tcBorders>
              <w:top w:val="nil"/>
              <w:left w:val="nil"/>
              <w:bottom w:val="nil"/>
              <w:right w:val="nil"/>
            </w:tcBorders>
            <w:shd w:val="clear" w:color="auto" w:fill="auto"/>
            <w:noWrap/>
            <w:vAlign w:val="center"/>
            <w:hideMark/>
          </w:tcPr>
          <w:p w14:paraId="600E330D"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I/II</w:t>
            </w:r>
          </w:p>
        </w:tc>
        <w:tc>
          <w:tcPr>
            <w:tcW w:w="1173" w:type="dxa"/>
            <w:tcBorders>
              <w:top w:val="nil"/>
              <w:left w:val="nil"/>
              <w:bottom w:val="nil"/>
              <w:right w:val="single" w:sz="4" w:space="0" w:color="000000"/>
            </w:tcBorders>
            <w:shd w:val="clear" w:color="auto" w:fill="auto"/>
            <w:noWrap/>
            <w:vAlign w:val="center"/>
            <w:hideMark/>
          </w:tcPr>
          <w:p w14:paraId="1BC96240"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I</w:t>
            </w:r>
          </w:p>
        </w:tc>
      </w:tr>
      <w:tr w:rsidR="00D42864" w:rsidRPr="00D42864" w14:paraId="5C144F95"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5FF18B81" w14:textId="77777777" w:rsidR="00D42864" w:rsidRPr="00D42864" w:rsidRDefault="00D42864" w:rsidP="00D42864">
            <w:pPr>
              <w:spacing w:after="0" w:line="240" w:lineRule="auto"/>
              <w:rPr>
                <w:rFonts w:ascii="Arial" w:eastAsia="Times New Roman" w:hAnsi="Arial" w:cs="Arial"/>
                <w:color w:val="000000"/>
                <w:kern w:val="0"/>
                <w:sz w:val="20"/>
                <w:szCs w:val="20"/>
                <w:lang w:eastAsia="en-ZA"/>
                <w14:ligatures w14:val="none"/>
              </w:rPr>
            </w:pPr>
            <w:r w:rsidRPr="00D42864">
              <w:rPr>
                <w:rFonts w:ascii="Arial" w:eastAsia="Times New Roman" w:hAnsi="Arial" w:cs="Arial"/>
                <w:color w:val="000000"/>
                <w:kern w:val="0"/>
                <w:sz w:val="20"/>
                <w:szCs w:val="20"/>
                <w:lang w:eastAsia="en-ZA"/>
                <w14:ligatures w14:val="none"/>
              </w:rPr>
              <w:t> </w:t>
            </w:r>
          </w:p>
        </w:tc>
        <w:tc>
          <w:tcPr>
            <w:tcW w:w="1050" w:type="dxa"/>
            <w:tcBorders>
              <w:top w:val="nil"/>
              <w:left w:val="nil"/>
              <w:bottom w:val="nil"/>
              <w:right w:val="nil"/>
            </w:tcBorders>
            <w:shd w:val="clear" w:color="auto" w:fill="auto"/>
            <w:noWrap/>
            <w:vAlign w:val="center"/>
            <w:hideMark/>
          </w:tcPr>
          <w:p w14:paraId="5081C527" w14:textId="77777777"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c>
          <w:tcPr>
            <w:tcW w:w="1049" w:type="dxa"/>
            <w:tcBorders>
              <w:top w:val="nil"/>
              <w:left w:val="nil"/>
              <w:bottom w:val="nil"/>
              <w:right w:val="nil"/>
            </w:tcBorders>
            <w:shd w:val="clear" w:color="auto" w:fill="auto"/>
            <w:noWrap/>
            <w:vAlign w:val="center"/>
            <w:hideMark/>
          </w:tcPr>
          <w:p w14:paraId="1D755B96"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3A474AFB" w14:textId="53A16BDB"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D42864" w:rsidRPr="00D42864" w14:paraId="7351D958" w14:textId="77777777" w:rsidTr="00E72CF2">
        <w:trPr>
          <w:trHeight w:val="318"/>
        </w:trPr>
        <w:tc>
          <w:tcPr>
            <w:tcW w:w="2736" w:type="dxa"/>
            <w:tcBorders>
              <w:top w:val="nil"/>
              <w:left w:val="nil"/>
              <w:bottom w:val="nil"/>
              <w:right w:val="single" w:sz="4" w:space="0" w:color="000000"/>
            </w:tcBorders>
            <w:shd w:val="clear" w:color="auto" w:fill="auto"/>
            <w:vAlign w:val="center"/>
            <w:hideMark/>
          </w:tcPr>
          <w:p w14:paraId="123DDD26" w14:textId="34394202" w:rsidR="00D42864" w:rsidRPr="00D42864" w:rsidRDefault="00D42864" w:rsidP="00D42864">
            <w:pPr>
              <w:spacing w:after="0" w:line="240" w:lineRule="auto"/>
              <w:rPr>
                <w:rFonts w:ascii="Arial" w:eastAsia="Times New Roman" w:hAnsi="Arial" w:cs="Arial"/>
                <w:b/>
                <w:bCs/>
                <w:i/>
                <w:iCs/>
                <w:color w:val="000000"/>
                <w:kern w:val="0"/>
                <w:lang w:eastAsia="en-ZA"/>
                <w14:ligatures w14:val="none"/>
              </w:rPr>
            </w:pPr>
            <w:r w:rsidRPr="00D42864">
              <w:rPr>
                <w:rFonts w:ascii="Arial" w:eastAsia="Times New Roman" w:hAnsi="Arial" w:cs="Arial"/>
                <w:b/>
                <w:bCs/>
                <w:i/>
                <w:iCs/>
                <w:color w:val="000000"/>
                <w:kern w:val="0"/>
                <w:lang w:eastAsia="en-ZA"/>
                <w14:ligatures w14:val="none"/>
              </w:rPr>
              <w:t>ETFDH</w:t>
            </w:r>
            <w:r w:rsidRPr="00D42864">
              <w:rPr>
                <w:rFonts w:ascii="Arial" w:eastAsia="Times New Roman" w:hAnsi="Arial" w:cs="Arial"/>
                <w:b/>
                <w:bCs/>
                <w:color w:val="000000"/>
                <w:kern w:val="0"/>
                <w:lang w:eastAsia="en-ZA"/>
                <w14:ligatures w14:val="none"/>
              </w:rPr>
              <w:t xml:space="preserve"> </w:t>
            </w:r>
            <w:r>
              <w:rPr>
                <w:rFonts w:ascii="Arial" w:eastAsia="Times New Roman" w:hAnsi="Arial" w:cs="Arial"/>
                <w:b/>
                <w:bCs/>
                <w:color w:val="000000"/>
                <w:kern w:val="0"/>
                <w:lang w:eastAsia="en-ZA"/>
                <w14:ligatures w14:val="none"/>
              </w:rPr>
              <w:t>genotype</w:t>
            </w:r>
          </w:p>
        </w:tc>
        <w:tc>
          <w:tcPr>
            <w:tcW w:w="1050" w:type="dxa"/>
            <w:tcBorders>
              <w:top w:val="nil"/>
              <w:left w:val="nil"/>
              <w:bottom w:val="nil"/>
              <w:right w:val="nil"/>
            </w:tcBorders>
            <w:shd w:val="clear" w:color="auto" w:fill="auto"/>
            <w:noWrap/>
            <w:vAlign w:val="center"/>
            <w:hideMark/>
          </w:tcPr>
          <w:p w14:paraId="6A59C25C" w14:textId="77777777" w:rsidR="00D42864" w:rsidRPr="00D42864" w:rsidRDefault="00D42864" w:rsidP="00167BEF">
            <w:pPr>
              <w:spacing w:after="0" w:line="240" w:lineRule="auto"/>
              <w:jc w:val="center"/>
              <w:rPr>
                <w:rFonts w:ascii="Arial" w:eastAsia="Times New Roman" w:hAnsi="Arial" w:cs="Arial"/>
                <w:b/>
                <w:bCs/>
                <w:i/>
                <w:iCs/>
                <w:color w:val="000000"/>
                <w:kern w:val="0"/>
                <w:lang w:eastAsia="en-ZA"/>
                <w14:ligatures w14:val="none"/>
              </w:rPr>
            </w:pPr>
          </w:p>
        </w:tc>
        <w:tc>
          <w:tcPr>
            <w:tcW w:w="1049" w:type="dxa"/>
            <w:tcBorders>
              <w:top w:val="nil"/>
              <w:left w:val="nil"/>
              <w:bottom w:val="nil"/>
              <w:right w:val="nil"/>
            </w:tcBorders>
            <w:shd w:val="clear" w:color="auto" w:fill="auto"/>
            <w:noWrap/>
            <w:vAlign w:val="center"/>
            <w:hideMark/>
          </w:tcPr>
          <w:p w14:paraId="10822F2C" w14:textId="77777777" w:rsidR="00D42864" w:rsidRPr="00D42864" w:rsidRDefault="00D42864" w:rsidP="00167BEF">
            <w:pPr>
              <w:spacing w:after="0" w:line="240" w:lineRule="auto"/>
              <w:jc w:val="center"/>
              <w:rPr>
                <w:rFonts w:ascii="Times New Roman" w:eastAsia="Times New Roman" w:hAnsi="Times New Roman" w:cs="Times New Roman"/>
                <w:kern w:val="0"/>
                <w:sz w:val="20"/>
                <w:szCs w:val="20"/>
                <w:lang w:eastAsia="en-ZA"/>
                <w14:ligatures w14:val="none"/>
              </w:rPr>
            </w:pPr>
          </w:p>
        </w:tc>
        <w:tc>
          <w:tcPr>
            <w:tcW w:w="1173" w:type="dxa"/>
            <w:tcBorders>
              <w:top w:val="nil"/>
              <w:left w:val="nil"/>
              <w:bottom w:val="nil"/>
              <w:right w:val="single" w:sz="4" w:space="0" w:color="000000"/>
            </w:tcBorders>
            <w:shd w:val="clear" w:color="auto" w:fill="auto"/>
            <w:noWrap/>
            <w:vAlign w:val="center"/>
            <w:hideMark/>
          </w:tcPr>
          <w:p w14:paraId="6D58661A" w14:textId="72B386CC" w:rsidR="00D42864" w:rsidRPr="00D42864" w:rsidRDefault="00D42864" w:rsidP="00167BEF">
            <w:pPr>
              <w:spacing w:after="0" w:line="240" w:lineRule="auto"/>
              <w:jc w:val="center"/>
              <w:rPr>
                <w:rFonts w:ascii="Arial" w:eastAsia="Times New Roman" w:hAnsi="Arial" w:cs="Arial"/>
                <w:color w:val="000000"/>
                <w:kern w:val="0"/>
                <w:sz w:val="20"/>
                <w:szCs w:val="20"/>
                <w:lang w:eastAsia="en-ZA"/>
                <w14:ligatures w14:val="none"/>
              </w:rPr>
            </w:pPr>
          </w:p>
        </w:tc>
      </w:tr>
      <w:tr w:rsidR="00167BEF" w:rsidRPr="00D42864" w14:paraId="4F1301BA"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260C065F" w14:textId="149EC332"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w:t>
            </w:r>
          </w:p>
        </w:tc>
        <w:tc>
          <w:tcPr>
            <w:tcW w:w="1050" w:type="dxa"/>
            <w:tcBorders>
              <w:top w:val="nil"/>
              <w:left w:val="nil"/>
              <w:bottom w:val="nil"/>
              <w:right w:val="nil"/>
            </w:tcBorders>
            <w:shd w:val="clear" w:color="auto" w:fill="auto"/>
            <w:noWrap/>
            <w:vAlign w:val="center"/>
            <w:hideMark/>
          </w:tcPr>
          <w:p w14:paraId="365D38AA" w14:textId="4AC7BF4C"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3153968B" w14:textId="0160CA62" w:rsidR="00167BEF" w:rsidRPr="00D42864" w:rsidRDefault="00C14B07"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173" w:type="dxa"/>
            <w:tcBorders>
              <w:top w:val="nil"/>
              <w:left w:val="nil"/>
              <w:bottom w:val="nil"/>
              <w:right w:val="single" w:sz="4" w:space="0" w:color="000000"/>
            </w:tcBorders>
            <w:shd w:val="clear" w:color="auto" w:fill="auto"/>
            <w:vAlign w:val="center"/>
            <w:hideMark/>
          </w:tcPr>
          <w:p w14:paraId="6EC32298" w14:textId="5EADF90D"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r>
      <w:tr w:rsidR="00167BEF" w:rsidRPr="00D42864" w14:paraId="210CA891"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2736149D" w14:textId="52E3DE52"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1448C&gt;T]</w:t>
            </w:r>
          </w:p>
        </w:tc>
        <w:tc>
          <w:tcPr>
            <w:tcW w:w="1050" w:type="dxa"/>
            <w:tcBorders>
              <w:top w:val="nil"/>
              <w:left w:val="nil"/>
              <w:bottom w:val="nil"/>
              <w:right w:val="nil"/>
            </w:tcBorders>
            <w:shd w:val="clear" w:color="auto" w:fill="auto"/>
            <w:noWrap/>
            <w:vAlign w:val="center"/>
            <w:hideMark/>
          </w:tcPr>
          <w:p w14:paraId="60C18EEB" w14:textId="3EF9E91C"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C94BCF0" w14:textId="1470A985"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73" w:type="dxa"/>
            <w:tcBorders>
              <w:top w:val="nil"/>
              <w:left w:val="nil"/>
              <w:bottom w:val="nil"/>
              <w:right w:val="single" w:sz="4" w:space="0" w:color="000000"/>
            </w:tcBorders>
            <w:shd w:val="clear" w:color="auto" w:fill="auto"/>
            <w:noWrap/>
            <w:vAlign w:val="center"/>
            <w:hideMark/>
          </w:tcPr>
          <w:p w14:paraId="71212EC8" w14:textId="41241EB2"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167BEF" w:rsidRPr="00D42864" w14:paraId="1DAB1DB0"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7DAB8A87" w14:textId="213F2C0A"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976G&gt;C]</w:t>
            </w:r>
          </w:p>
        </w:tc>
        <w:tc>
          <w:tcPr>
            <w:tcW w:w="1050" w:type="dxa"/>
            <w:tcBorders>
              <w:top w:val="nil"/>
              <w:left w:val="nil"/>
              <w:bottom w:val="nil"/>
              <w:right w:val="nil"/>
            </w:tcBorders>
            <w:shd w:val="clear" w:color="auto" w:fill="auto"/>
            <w:noWrap/>
            <w:vAlign w:val="center"/>
            <w:hideMark/>
          </w:tcPr>
          <w:p w14:paraId="38EE64AA" w14:textId="6D58165D"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R</w:t>
            </w:r>
          </w:p>
        </w:tc>
        <w:tc>
          <w:tcPr>
            <w:tcW w:w="1049" w:type="dxa"/>
            <w:tcBorders>
              <w:top w:val="nil"/>
              <w:left w:val="nil"/>
              <w:bottom w:val="nil"/>
              <w:right w:val="nil"/>
            </w:tcBorders>
            <w:shd w:val="clear" w:color="auto" w:fill="auto"/>
            <w:noWrap/>
            <w:vAlign w:val="center"/>
            <w:hideMark/>
          </w:tcPr>
          <w:p w14:paraId="2C989EE8" w14:textId="21BA622A"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73" w:type="dxa"/>
            <w:tcBorders>
              <w:top w:val="nil"/>
              <w:left w:val="nil"/>
              <w:bottom w:val="nil"/>
              <w:right w:val="single" w:sz="4" w:space="0" w:color="000000"/>
            </w:tcBorders>
            <w:shd w:val="clear" w:color="auto" w:fill="auto"/>
            <w:noWrap/>
            <w:vAlign w:val="center"/>
            <w:hideMark/>
          </w:tcPr>
          <w:p w14:paraId="7614F941" w14:textId="0654B463"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167BEF" w:rsidRPr="00D42864" w14:paraId="6F34A03E"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489EB224" w14:textId="2130E52F"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1067G&gt;A];c.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 xml:space="preserve">1448C&gt;T] </w:t>
            </w:r>
          </w:p>
        </w:tc>
        <w:tc>
          <w:tcPr>
            <w:tcW w:w="1050" w:type="dxa"/>
            <w:tcBorders>
              <w:top w:val="nil"/>
              <w:left w:val="nil"/>
              <w:bottom w:val="nil"/>
              <w:right w:val="nil"/>
            </w:tcBorders>
            <w:shd w:val="clear" w:color="auto" w:fill="auto"/>
            <w:noWrap/>
            <w:vAlign w:val="center"/>
            <w:hideMark/>
          </w:tcPr>
          <w:p w14:paraId="0B24FAAE" w14:textId="7A98E63F"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24B19265" w14:textId="56C5E623"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73" w:type="dxa"/>
            <w:tcBorders>
              <w:top w:val="nil"/>
              <w:left w:val="nil"/>
              <w:bottom w:val="nil"/>
              <w:right w:val="single" w:sz="4" w:space="0" w:color="000000"/>
            </w:tcBorders>
            <w:shd w:val="clear" w:color="auto" w:fill="auto"/>
            <w:noWrap/>
            <w:vAlign w:val="center"/>
            <w:hideMark/>
          </w:tcPr>
          <w:p w14:paraId="4B49F479" w14:textId="011AB23F"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167BEF" w:rsidRPr="00D42864" w14:paraId="117B4661"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50F46601" w14:textId="67355502"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287dup*];c.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 xml:space="preserve">1448C&gt;T] </w:t>
            </w:r>
          </w:p>
        </w:tc>
        <w:tc>
          <w:tcPr>
            <w:tcW w:w="1050" w:type="dxa"/>
            <w:tcBorders>
              <w:top w:val="nil"/>
              <w:left w:val="nil"/>
              <w:bottom w:val="nil"/>
              <w:right w:val="nil"/>
            </w:tcBorders>
            <w:shd w:val="clear" w:color="auto" w:fill="auto"/>
            <w:noWrap/>
            <w:vAlign w:val="center"/>
            <w:hideMark/>
          </w:tcPr>
          <w:p w14:paraId="4AFA1B64" w14:textId="7834D314"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77F99BCC" w14:textId="1D92AF50"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73" w:type="dxa"/>
            <w:tcBorders>
              <w:top w:val="nil"/>
              <w:left w:val="nil"/>
              <w:bottom w:val="nil"/>
              <w:right w:val="single" w:sz="4" w:space="0" w:color="000000"/>
            </w:tcBorders>
            <w:shd w:val="clear" w:color="auto" w:fill="auto"/>
            <w:noWrap/>
            <w:vAlign w:val="center"/>
            <w:hideMark/>
          </w:tcPr>
          <w:p w14:paraId="3DDAE476" w14:textId="1F5C579F"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r w:rsidR="00167BEF" w:rsidRPr="00D42864" w14:paraId="55A79231" w14:textId="77777777" w:rsidTr="00167BEF">
        <w:trPr>
          <w:trHeight w:val="315"/>
        </w:trPr>
        <w:tc>
          <w:tcPr>
            <w:tcW w:w="2736" w:type="dxa"/>
            <w:tcBorders>
              <w:top w:val="nil"/>
              <w:left w:val="nil"/>
              <w:bottom w:val="nil"/>
              <w:right w:val="single" w:sz="4" w:space="0" w:color="000000"/>
            </w:tcBorders>
            <w:shd w:val="clear" w:color="auto" w:fill="auto"/>
            <w:vAlign w:val="center"/>
            <w:hideMark/>
          </w:tcPr>
          <w:p w14:paraId="4147C3F7" w14:textId="38617E00" w:rsidR="00167BEF" w:rsidRPr="00D42864" w:rsidRDefault="00167BEF" w:rsidP="00167BEF">
            <w:pPr>
              <w:spacing w:after="0" w:line="240" w:lineRule="auto"/>
              <w:rPr>
                <w:rFonts w:ascii="Arial" w:eastAsia="Times New Roman" w:hAnsi="Arial" w:cs="Arial"/>
                <w:color w:val="000000"/>
                <w:kern w:val="0"/>
                <w:lang w:eastAsia="en-ZA"/>
                <w14:ligatures w14:val="none"/>
              </w:rPr>
            </w:pPr>
            <w:r w:rsidRPr="00D42864">
              <w:rPr>
                <w:rFonts w:ascii="Arial" w:eastAsia="Times New Roman" w:hAnsi="Arial" w:cs="Arial"/>
                <w:color w:val="000000"/>
                <w:kern w:val="0"/>
                <w:lang w:eastAsia="en-ZA"/>
                <w14:ligatures w14:val="none"/>
              </w:rPr>
              <w: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740G&gt;T];c.</w:t>
            </w:r>
            <w:r>
              <w:rPr>
                <w:rFonts w:ascii="Arial" w:eastAsia="Times New Roman" w:hAnsi="Arial" w:cs="Arial"/>
                <w:color w:val="000000"/>
                <w:kern w:val="0"/>
                <w:lang w:eastAsia="en-ZA"/>
                <w14:ligatures w14:val="none"/>
              </w:rPr>
              <w:t>[</w:t>
            </w:r>
            <w:r w:rsidRPr="00D42864">
              <w:rPr>
                <w:rFonts w:ascii="Arial" w:eastAsia="Times New Roman" w:hAnsi="Arial" w:cs="Arial"/>
                <w:color w:val="000000"/>
                <w:kern w:val="0"/>
                <w:lang w:eastAsia="en-ZA"/>
                <w14:ligatures w14:val="none"/>
              </w:rPr>
              <w:t>1448C&gt;T]</w:t>
            </w:r>
          </w:p>
        </w:tc>
        <w:tc>
          <w:tcPr>
            <w:tcW w:w="1050" w:type="dxa"/>
            <w:tcBorders>
              <w:top w:val="nil"/>
              <w:left w:val="nil"/>
              <w:bottom w:val="nil"/>
              <w:right w:val="nil"/>
            </w:tcBorders>
            <w:shd w:val="clear" w:color="auto" w:fill="auto"/>
            <w:noWrap/>
            <w:vAlign w:val="center"/>
            <w:hideMark/>
          </w:tcPr>
          <w:p w14:paraId="7935B491" w14:textId="349A3425"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049" w:type="dxa"/>
            <w:tcBorders>
              <w:top w:val="nil"/>
              <w:left w:val="nil"/>
              <w:bottom w:val="nil"/>
              <w:right w:val="nil"/>
            </w:tcBorders>
            <w:shd w:val="clear" w:color="auto" w:fill="auto"/>
            <w:noWrap/>
            <w:vAlign w:val="center"/>
            <w:hideMark/>
          </w:tcPr>
          <w:p w14:paraId="1C5D16B7" w14:textId="1ACF50ED"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c>
          <w:tcPr>
            <w:tcW w:w="1173" w:type="dxa"/>
            <w:tcBorders>
              <w:top w:val="nil"/>
              <w:left w:val="nil"/>
              <w:bottom w:val="nil"/>
              <w:right w:val="single" w:sz="4" w:space="0" w:color="000000"/>
            </w:tcBorders>
            <w:shd w:val="clear" w:color="auto" w:fill="auto"/>
            <w:noWrap/>
            <w:vAlign w:val="center"/>
            <w:hideMark/>
          </w:tcPr>
          <w:p w14:paraId="3A3D1DA8" w14:textId="1E6053A4" w:rsidR="00167BEF" w:rsidRPr="00D42864" w:rsidRDefault="00167BEF" w:rsidP="00167BEF">
            <w:pPr>
              <w:spacing w:after="0" w:line="240" w:lineRule="auto"/>
              <w:jc w:val="center"/>
              <w:rPr>
                <w:rFonts w:ascii="Arial" w:eastAsia="Times New Roman" w:hAnsi="Arial" w:cs="Arial"/>
                <w:color w:val="000000"/>
                <w:kern w:val="0"/>
                <w:sz w:val="20"/>
                <w:szCs w:val="20"/>
                <w:lang w:eastAsia="en-ZA"/>
                <w14:ligatures w14:val="none"/>
              </w:rPr>
            </w:pPr>
            <w:r>
              <w:rPr>
                <w:rFonts w:ascii="Arial" w:eastAsia="Times New Roman" w:hAnsi="Arial" w:cs="Arial"/>
                <w:color w:val="000000"/>
                <w:kern w:val="0"/>
                <w:sz w:val="20"/>
                <w:szCs w:val="20"/>
                <w:lang w:eastAsia="en-ZA"/>
                <w14:ligatures w14:val="none"/>
              </w:rPr>
              <w:t>–</w:t>
            </w:r>
          </w:p>
        </w:tc>
      </w:tr>
    </w:tbl>
    <w:p w14:paraId="712E2B19" w14:textId="77777777" w:rsidR="007D6A82" w:rsidRDefault="007D6A82">
      <w:pPr>
        <w:rPr>
          <w:rFonts w:ascii="Arial" w:hAnsi="Arial" w:cs="Arial"/>
          <w:sz w:val="24"/>
          <w:szCs w:val="24"/>
        </w:rPr>
      </w:pPr>
    </w:p>
    <w:p w14:paraId="19DD9133" w14:textId="77777777" w:rsidR="00D42864" w:rsidRDefault="00D42864">
      <w:pPr>
        <w:rPr>
          <w:rFonts w:ascii="Arial" w:hAnsi="Arial" w:cs="Arial"/>
        </w:rPr>
      </w:pPr>
      <w:r>
        <w:rPr>
          <w:rFonts w:ascii="Arial" w:hAnsi="Arial" w:cs="Arial"/>
        </w:rPr>
        <w:br w:type="page"/>
      </w:r>
    </w:p>
    <w:p w14:paraId="1FA9B23F" w14:textId="5C8A8804" w:rsidR="00CA447A" w:rsidRPr="00D42864" w:rsidRDefault="007D6A82" w:rsidP="00D64CCD">
      <w:pPr>
        <w:spacing w:line="480" w:lineRule="auto"/>
        <w:rPr>
          <w:rFonts w:ascii="Arial" w:hAnsi="Arial" w:cs="Arial"/>
        </w:rPr>
      </w:pPr>
      <w:r w:rsidRPr="00D42864">
        <w:rPr>
          <w:rFonts w:ascii="Arial" w:hAnsi="Arial" w:cs="Arial"/>
        </w:rPr>
        <w:lastRenderedPageBreak/>
        <w:t xml:space="preserve">The MADD-DS3 score </w:t>
      </w:r>
      <w:r w:rsidR="008E4874">
        <w:rPr>
          <w:rFonts w:ascii="Arial" w:hAnsi="Arial" w:cs="Arial"/>
        </w:rPr>
        <w:t>[1</w:t>
      </w:r>
      <w:r w:rsidR="00910CD9">
        <w:rPr>
          <w:rFonts w:ascii="Arial" w:hAnsi="Arial" w:cs="Arial"/>
        </w:rPr>
        <w:t>1</w:t>
      </w:r>
      <w:r w:rsidR="008E4874">
        <w:rPr>
          <w:rFonts w:ascii="Arial" w:hAnsi="Arial" w:cs="Arial"/>
        </w:rPr>
        <w:t xml:space="preserve">] </w:t>
      </w:r>
      <w:r w:rsidRPr="00D42864">
        <w:rPr>
          <w:rFonts w:ascii="Arial" w:hAnsi="Arial" w:cs="Arial"/>
        </w:rPr>
        <w:t xml:space="preserve">increases with disease severity and reflects the clinical symptoms exhibited during decompensation. Consequently, it is affected by the time elapsed (and thus the progression of symptoms) from presentation to successful diagnosis. The MADD-DS3 score is used as a guide only and is not an absolute indication of the degree of pathogenicity of a variant. Red, yellow, and green: high, moderate, and low MADD-DS3 scores within the cohort, respectively; CNS: central nervous system; D and number: age in days; </w:t>
      </w:r>
      <w:r w:rsidR="00202A01">
        <w:rPr>
          <w:rFonts w:ascii="Arial" w:hAnsi="Arial" w:cs="Arial"/>
        </w:rPr>
        <w:t>MADD-</w:t>
      </w:r>
      <w:r w:rsidRPr="00D42864">
        <w:rPr>
          <w:rFonts w:ascii="Arial" w:hAnsi="Arial" w:cs="Arial"/>
        </w:rPr>
        <w:t xml:space="preserve">DS3: </w:t>
      </w:r>
      <w:r w:rsidR="00202A01">
        <w:rPr>
          <w:rFonts w:ascii="Arial" w:hAnsi="Arial" w:cs="Arial"/>
        </w:rPr>
        <w:t>multiple acyl-CoA dehydrogenase deficiency</w:t>
      </w:r>
      <w:r w:rsidR="006F7D50">
        <w:rPr>
          <w:rFonts w:ascii="Arial" w:hAnsi="Arial" w:cs="Arial"/>
        </w:rPr>
        <w:t>-</w:t>
      </w:r>
      <w:r w:rsidRPr="00D42864">
        <w:rPr>
          <w:rFonts w:ascii="Arial" w:hAnsi="Arial" w:cs="Arial"/>
        </w:rPr>
        <w:t>disease severity</w:t>
      </w:r>
      <w:r w:rsidR="00A84739">
        <w:rPr>
          <w:rFonts w:ascii="Arial" w:hAnsi="Arial" w:cs="Arial"/>
        </w:rPr>
        <w:t xml:space="preserve"> 3</w:t>
      </w:r>
      <w:r w:rsidRPr="00D42864">
        <w:rPr>
          <w:rFonts w:ascii="Arial" w:hAnsi="Arial" w:cs="Arial"/>
        </w:rPr>
        <w:t xml:space="preserve">; </w:t>
      </w:r>
      <w:r w:rsidRPr="00A84739">
        <w:rPr>
          <w:rFonts w:ascii="Arial" w:hAnsi="Arial" w:cs="Arial"/>
          <w:i/>
          <w:iCs/>
        </w:rPr>
        <w:t>ETFDH</w:t>
      </w:r>
      <w:r w:rsidRPr="00D42864">
        <w:rPr>
          <w:rFonts w:ascii="Arial" w:hAnsi="Arial" w:cs="Arial"/>
        </w:rPr>
        <w:t>: electron transfer flavoprotein</w:t>
      </w:r>
      <w:r w:rsidR="001E12E1">
        <w:rPr>
          <w:rFonts w:ascii="Arial" w:hAnsi="Arial" w:cs="Arial"/>
        </w:rPr>
        <w:t>–</w:t>
      </w:r>
      <w:r w:rsidRPr="00D42864">
        <w:rPr>
          <w:rFonts w:ascii="Arial" w:hAnsi="Arial" w:cs="Arial"/>
        </w:rPr>
        <w:t>ubiquinone oxidoreductase gene</w:t>
      </w:r>
      <w:r w:rsidR="00142E80">
        <w:rPr>
          <w:rFonts w:ascii="Arial" w:hAnsi="Arial" w:cs="Arial"/>
        </w:rPr>
        <w:t xml:space="preserve"> </w:t>
      </w:r>
      <w:r w:rsidR="00142E80" w:rsidRPr="00142E80">
        <w:rPr>
          <w:rFonts w:ascii="Arial" w:hAnsi="Arial" w:cs="Arial"/>
        </w:rPr>
        <w:t>(NM_004453.4)</w:t>
      </w:r>
      <w:r w:rsidRPr="00D42864">
        <w:rPr>
          <w:rFonts w:ascii="Arial" w:hAnsi="Arial" w:cs="Arial"/>
        </w:rPr>
        <w:t xml:space="preserve">; n: number of patients; F: female; M: male; M and number: age in months; </w:t>
      </w:r>
      <w:r w:rsidR="0030001C">
        <w:rPr>
          <w:rFonts w:ascii="Arial" w:hAnsi="Arial" w:cs="Arial"/>
        </w:rPr>
        <w:t xml:space="preserve">PNS: peripheral nervous system; </w:t>
      </w:r>
      <w:r w:rsidR="001C7415">
        <w:rPr>
          <w:rFonts w:ascii="Arial" w:hAnsi="Arial" w:cs="Arial"/>
        </w:rPr>
        <w:t xml:space="preserve">R: reported; </w:t>
      </w:r>
      <w:r w:rsidR="00CA447A" w:rsidRPr="00D42864">
        <w:rPr>
          <w:rFonts w:ascii="Arial" w:hAnsi="Arial" w:cs="Arial"/>
        </w:rPr>
        <w:t xml:space="preserve">Rb: riboflavin; </w:t>
      </w:r>
      <w:r w:rsidRPr="00D42864">
        <w:rPr>
          <w:rFonts w:ascii="Arial" w:hAnsi="Arial" w:cs="Arial"/>
        </w:rPr>
        <w:t>Y and number: age in years.</w:t>
      </w:r>
    </w:p>
    <w:p w14:paraId="2D34B2EF" w14:textId="77777777" w:rsidR="00CA447A" w:rsidRDefault="00CA447A">
      <w:pPr>
        <w:rPr>
          <w:rFonts w:ascii="Arial" w:hAnsi="Arial" w:cs="Arial"/>
          <w:sz w:val="24"/>
          <w:szCs w:val="24"/>
        </w:rPr>
      </w:pPr>
      <w:r>
        <w:rPr>
          <w:rFonts w:ascii="Arial" w:hAnsi="Arial" w:cs="Arial"/>
          <w:sz w:val="24"/>
          <w:szCs w:val="24"/>
        </w:rPr>
        <w:br w:type="page"/>
      </w:r>
    </w:p>
    <w:p w14:paraId="71D28A0A" w14:textId="20721AEF" w:rsidR="00CA447A" w:rsidRDefault="00CA447A">
      <w:pPr>
        <w:rPr>
          <w:rFonts w:ascii="Arial" w:hAnsi="Arial" w:cs="Arial"/>
          <w:sz w:val="24"/>
          <w:szCs w:val="24"/>
        </w:rPr>
      </w:pPr>
      <w:r w:rsidRPr="00CA447A">
        <w:rPr>
          <w:rFonts w:ascii="Arial" w:hAnsi="Arial" w:cs="Arial"/>
          <w:b/>
          <w:bCs/>
          <w:sz w:val="24"/>
          <w:szCs w:val="24"/>
        </w:rPr>
        <w:lastRenderedPageBreak/>
        <w:t>Table 2</w:t>
      </w:r>
      <w:r w:rsidR="004A6662">
        <w:rPr>
          <w:rFonts w:ascii="Arial" w:hAnsi="Arial" w:cs="Arial"/>
          <w:b/>
          <w:bCs/>
          <w:sz w:val="24"/>
          <w:szCs w:val="24"/>
        </w:rPr>
        <w:t>:</w:t>
      </w:r>
      <w:r w:rsidRPr="00CA447A">
        <w:rPr>
          <w:rFonts w:ascii="Arial" w:hAnsi="Arial" w:cs="Arial"/>
          <w:b/>
          <w:bCs/>
          <w:sz w:val="24"/>
          <w:szCs w:val="24"/>
        </w:rPr>
        <w:t xml:space="preserve"> </w:t>
      </w:r>
      <w:r w:rsidRPr="004A6662">
        <w:rPr>
          <w:rFonts w:ascii="Arial" w:hAnsi="Arial" w:cs="Arial"/>
          <w:b/>
          <w:bCs/>
          <w:sz w:val="24"/>
          <w:szCs w:val="24"/>
        </w:rPr>
        <w:t xml:space="preserve">Diagnostic urine MADD metabolites of the </w:t>
      </w:r>
      <w:r w:rsidR="006F7D50" w:rsidRPr="004A6662">
        <w:rPr>
          <w:rFonts w:ascii="Arial" w:hAnsi="Arial" w:cs="Arial"/>
          <w:b/>
          <w:bCs/>
          <w:sz w:val="24"/>
          <w:szCs w:val="24"/>
        </w:rPr>
        <w:t>SA</w:t>
      </w:r>
      <w:r w:rsidRPr="004A6662">
        <w:rPr>
          <w:rFonts w:ascii="Arial" w:hAnsi="Arial" w:cs="Arial"/>
          <w:b/>
          <w:bCs/>
          <w:sz w:val="24"/>
          <w:szCs w:val="24"/>
        </w:rPr>
        <w:t xml:space="preserve"> MADD cohort</w:t>
      </w:r>
    </w:p>
    <w:tbl>
      <w:tblPr>
        <w:tblW w:w="13500" w:type="dxa"/>
        <w:tblLook w:val="04A0" w:firstRow="1" w:lastRow="0" w:firstColumn="1" w:lastColumn="0" w:noHBand="0" w:noVBand="1"/>
      </w:tblPr>
      <w:tblGrid>
        <w:gridCol w:w="3420"/>
        <w:gridCol w:w="1800"/>
        <w:gridCol w:w="1560"/>
        <w:gridCol w:w="1800"/>
        <w:gridCol w:w="1560"/>
        <w:gridCol w:w="1800"/>
        <w:gridCol w:w="1560"/>
      </w:tblGrid>
      <w:tr w:rsidR="00910CD9" w:rsidRPr="00CA447A" w14:paraId="0C9605EF" w14:textId="77777777" w:rsidTr="00910CD9">
        <w:trPr>
          <w:trHeight w:val="600"/>
        </w:trPr>
        <w:tc>
          <w:tcPr>
            <w:tcW w:w="3420" w:type="dxa"/>
            <w:tcBorders>
              <w:top w:val="nil"/>
              <w:left w:val="nil"/>
              <w:bottom w:val="single" w:sz="4" w:space="0" w:color="000000"/>
              <w:right w:val="nil"/>
            </w:tcBorders>
            <w:shd w:val="clear" w:color="auto" w:fill="auto"/>
            <w:vAlign w:val="center"/>
            <w:hideMark/>
          </w:tcPr>
          <w:p w14:paraId="6DD4D9AF" w14:textId="77777777" w:rsidR="00910CD9" w:rsidRPr="00CA447A" w:rsidRDefault="00910CD9" w:rsidP="004B6FAD">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Group</w:t>
            </w:r>
          </w:p>
        </w:tc>
        <w:tc>
          <w:tcPr>
            <w:tcW w:w="3360" w:type="dxa"/>
            <w:gridSpan w:val="2"/>
            <w:tcBorders>
              <w:top w:val="nil"/>
              <w:left w:val="single" w:sz="4" w:space="0" w:color="000000"/>
              <w:bottom w:val="single" w:sz="4" w:space="0" w:color="000000"/>
              <w:right w:val="nil"/>
            </w:tcBorders>
            <w:shd w:val="clear" w:color="auto" w:fill="auto"/>
            <w:vAlign w:val="center"/>
            <w:hideMark/>
          </w:tcPr>
          <w:p w14:paraId="19B01081" w14:textId="47A418A7" w:rsidR="00910CD9" w:rsidRPr="00CA447A" w:rsidRDefault="00910CD9" w:rsidP="004B6FAD">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Rb-responsive</w:t>
            </w:r>
            <w:r w:rsidRPr="00CA447A">
              <w:rPr>
                <w:rFonts w:ascii="Arial" w:eastAsia="Times New Roman" w:hAnsi="Arial" w:cs="Arial"/>
                <w:b/>
                <w:bCs/>
                <w:color w:val="000000"/>
                <w:kern w:val="0"/>
                <w:lang w:eastAsia="en-ZA"/>
                <w14:ligatures w14:val="none"/>
              </w:rPr>
              <w:br/>
              <w:t>(mild phenotype; n</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3)</w:t>
            </w:r>
          </w:p>
        </w:tc>
        <w:tc>
          <w:tcPr>
            <w:tcW w:w="3360" w:type="dxa"/>
            <w:gridSpan w:val="2"/>
            <w:tcBorders>
              <w:top w:val="nil"/>
              <w:left w:val="single" w:sz="4" w:space="0" w:color="auto"/>
              <w:bottom w:val="single" w:sz="4" w:space="0" w:color="000000"/>
              <w:right w:val="single" w:sz="4" w:space="0" w:color="000000"/>
            </w:tcBorders>
            <w:shd w:val="clear" w:color="auto" w:fill="auto"/>
            <w:vAlign w:val="center"/>
            <w:hideMark/>
          </w:tcPr>
          <w:p w14:paraId="1275D725" w14:textId="03C21601" w:rsidR="00910CD9" w:rsidRPr="00CA447A" w:rsidRDefault="00910CD9" w:rsidP="004B6FAD">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Variably Rb-responsive</w:t>
            </w:r>
            <w:r w:rsidRPr="00CA447A">
              <w:rPr>
                <w:rFonts w:ascii="Arial" w:eastAsia="Times New Roman" w:hAnsi="Arial" w:cs="Arial"/>
                <w:b/>
                <w:bCs/>
                <w:color w:val="000000"/>
                <w:kern w:val="0"/>
                <w:lang w:eastAsia="en-ZA"/>
                <w14:ligatures w14:val="none"/>
              </w:rPr>
              <w:br/>
              <w:t>(moderate phenotype; n</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8)</w:t>
            </w:r>
          </w:p>
        </w:tc>
        <w:tc>
          <w:tcPr>
            <w:tcW w:w="3360" w:type="dxa"/>
            <w:gridSpan w:val="2"/>
            <w:tcBorders>
              <w:top w:val="nil"/>
              <w:left w:val="nil"/>
              <w:bottom w:val="single" w:sz="4" w:space="0" w:color="000000"/>
              <w:right w:val="single" w:sz="4" w:space="0" w:color="000000"/>
            </w:tcBorders>
            <w:shd w:val="clear" w:color="auto" w:fill="auto"/>
            <w:vAlign w:val="center"/>
            <w:hideMark/>
          </w:tcPr>
          <w:p w14:paraId="4DCB5559" w14:textId="6190CDE7" w:rsidR="00910CD9" w:rsidRPr="00CA447A" w:rsidRDefault="00910CD9" w:rsidP="004B6FAD">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Rb-unresponsive</w:t>
            </w:r>
            <w:r w:rsidRPr="00CA447A">
              <w:rPr>
                <w:rFonts w:ascii="Arial" w:eastAsia="Times New Roman" w:hAnsi="Arial" w:cs="Arial"/>
                <w:b/>
                <w:bCs/>
                <w:color w:val="000000"/>
                <w:kern w:val="0"/>
                <w:lang w:eastAsia="en-ZA"/>
                <w14:ligatures w14:val="none"/>
              </w:rPr>
              <w:br/>
              <w:t>(severe phenotype; n</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6F7D50">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3)</w:t>
            </w:r>
          </w:p>
        </w:tc>
      </w:tr>
      <w:tr w:rsidR="00910CD9" w:rsidRPr="00CA447A" w14:paraId="452C4E54" w14:textId="77777777" w:rsidTr="004B6FAD">
        <w:trPr>
          <w:trHeight w:val="315"/>
        </w:trPr>
        <w:tc>
          <w:tcPr>
            <w:tcW w:w="3420" w:type="dxa"/>
            <w:tcBorders>
              <w:top w:val="nil"/>
              <w:left w:val="nil"/>
              <w:bottom w:val="nil"/>
              <w:right w:val="nil"/>
            </w:tcBorders>
            <w:shd w:val="clear" w:color="auto" w:fill="auto"/>
            <w:noWrap/>
            <w:vAlign w:val="center"/>
            <w:hideMark/>
          </w:tcPr>
          <w:p w14:paraId="726E6A0D" w14:textId="33572BB1" w:rsidR="00910CD9" w:rsidRPr="00CA447A" w:rsidRDefault="00910CD9" w:rsidP="004B6FAD">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Treatment </w:t>
            </w:r>
            <w:r w:rsidR="001E2554">
              <w:rPr>
                <w:rFonts w:ascii="Arial" w:eastAsia="Times New Roman" w:hAnsi="Arial" w:cs="Arial"/>
                <w:b/>
                <w:bCs/>
                <w:color w:val="000000"/>
                <w:kern w:val="0"/>
                <w:lang w:eastAsia="en-ZA"/>
                <w14:ligatures w14:val="none"/>
              </w:rPr>
              <w:t>(</w:t>
            </w:r>
            <w:r w:rsidRPr="00CA447A">
              <w:rPr>
                <w:rFonts w:ascii="Arial" w:eastAsia="Times New Roman" w:hAnsi="Arial" w:cs="Arial"/>
                <w:b/>
                <w:bCs/>
                <w:color w:val="000000"/>
                <w:kern w:val="0"/>
                <w:lang w:eastAsia="en-ZA"/>
                <w14:ligatures w14:val="none"/>
              </w:rPr>
              <w:t>sample number</w:t>
            </w:r>
            <w:r w:rsidR="001E2554">
              <w:rPr>
                <w:rFonts w:ascii="Arial" w:eastAsia="Times New Roman" w:hAnsi="Arial" w:cs="Arial"/>
                <w:b/>
                <w:bCs/>
                <w:color w:val="000000"/>
                <w:kern w:val="0"/>
                <w:lang w:eastAsia="en-ZA"/>
                <w14:ligatures w14:val="none"/>
              </w:rPr>
              <w:t>)</w:t>
            </w:r>
          </w:p>
        </w:tc>
        <w:tc>
          <w:tcPr>
            <w:tcW w:w="1800" w:type="dxa"/>
            <w:tcBorders>
              <w:top w:val="nil"/>
              <w:left w:val="single" w:sz="4" w:space="0" w:color="auto"/>
              <w:bottom w:val="nil"/>
              <w:right w:val="nil"/>
            </w:tcBorders>
            <w:shd w:val="clear" w:color="auto" w:fill="auto"/>
            <w:noWrap/>
            <w:vAlign w:val="center"/>
            <w:hideMark/>
          </w:tcPr>
          <w:p w14:paraId="10E778D3" w14:textId="343ECA10"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3)</w:t>
            </w:r>
          </w:p>
        </w:tc>
        <w:tc>
          <w:tcPr>
            <w:tcW w:w="1560" w:type="dxa"/>
            <w:tcBorders>
              <w:top w:val="nil"/>
              <w:left w:val="nil"/>
              <w:bottom w:val="nil"/>
              <w:right w:val="nil"/>
            </w:tcBorders>
            <w:shd w:val="clear" w:color="auto" w:fill="auto"/>
            <w:noWrap/>
            <w:vAlign w:val="center"/>
            <w:hideMark/>
          </w:tcPr>
          <w:p w14:paraId="1B12F31F" w14:textId="2ADE3FB6"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3)</w:t>
            </w:r>
          </w:p>
        </w:tc>
        <w:tc>
          <w:tcPr>
            <w:tcW w:w="1800" w:type="dxa"/>
            <w:tcBorders>
              <w:top w:val="nil"/>
              <w:left w:val="single" w:sz="4" w:space="0" w:color="auto"/>
              <w:bottom w:val="nil"/>
              <w:right w:val="nil"/>
            </w:tcBorders>
            <w:shd w:val="clear" w:color="auto" w:fill="auto"/>
            <w:noWrap/>
            <w:vAlign w:val="center"/>
            <w:hideMark/>
          </w:tcPr>
          <w:p w14:paraId="4105B624" w14:textId="621DF5F9"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5)</w:t>
            </w:r>
          </w:p>
        </w:tc>
        <w:tc>
          <w:tcPr>
            <w:tcW w:w="1560" w:type="dxa"/>
            <w:tcBorders>
              <w:top w:val="nil"/>
              <w:left w:val="nil"/>
              <w:bottom w:val="nil"/>
              <w:right w:val="single" w:sz="4" w:space="0" w:color="auto"/>
            </w:tcBorders>
            <w:shd w:val="clear" w:color="auto" w:fill="auto"/>
            <w:noWrap/>
            <w:vAlign w:val="center"/>
            <w:hideMark/>
          </w:tcPr>
          <w:p w14:paraId="132960AB" w14:textId="73060F1F"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8)</w:t>
            </w:r>
          </w:p>
        </w:tc>
        <w:tc>
          <w:tcPr>
            <w:tcW w:w="1800" w:type="dxa"/>
            <w:tcBorders>
              <w:top w:val="nil"/>
              <w:left w:val="nil"/>
              <w:bottom w:val="nil"/>
              <w:right w:val="nil"/>
            </w:tcBorders>
            <w:shd w:val="clear" w:color="auto" w:fill="auto"/>
            <w:noWrap/>
            <w:vAlign w:val="center"/>
            <w:hideMark/>
          </w:tcPr>
          <w:p w14:paraId="356E2E94" w14:textId="2E9B32B3"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3)</w:t>
            </w:r>
          </w:p>
        </w:tc>
        <w:tc>
          <w:tcPr>
            <w:tcW w:w="1560" w:type="dxa"/>
            <w:tcBorders>
              <w:top w:val="nil"/>
              <w:left w:val="nil"/>
              <w:bottom w:val="nil"/>
              <w:right w:val="single" w:sz="4" w:space="0" w:color="auto"/>
            </w:tcBorders>
            <w:shd w:val="clear" w:color="auto" w:fill="auto"/>
            <w:noWrap/>
            <w:vAlign w:val="center"/>
            <w:hideMark/>
          </w:tcPr>
          <w:p w14:paraId="5EFDAEEB" w14:textId="688CEC3D"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r>
      <w:tr w:rsidR="00910CD9" w:rsidRPr="00CA447A" w14:paraId="04660F55" w14:textId="77777777" w:rsidTr="004B6FAD">
        <w:trPr>
          <w:trHeight w:val="315"/>
        </w:trPr>
        <w:tc>
          <w:tcPr>
            <w:tcW w:w="3420" w:type="dxa"/>
            <w:tcBorders>
              <w:top w:val="nil"/>
              <w:left w:val="nil"/>
              <w:bottom w:val="nil"/>
              <w:right w:val="nil"/>
            </w:tcBorders>
            <w:shd w:val="clear" w:color="auto" w:fill="auto"/>
            <w:noWrap/>
            <w:vAlign w:val="center"/>
            <w:hideMark/>
          </w:tcPr>
          <w:p w14:paraId="4FC5C801" w14:textId="6BAB7AB1" w:rsidR="00910CD9" w:rsidRPr="00CA447A" w:rsidRDefault="00910CD9" w:rsidP="004B6FAD">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Urine Organic acids</w:t>
            </w:r>
            <w:r>
              <w:rPr>
                <w:rStyle w:val="FootnoteReference"/>
                <w:rFonts w:ascii="Arial" w:eastAsia="Times New Roman" w:hAnsi="Arial" w:cs="Arial"/>
                <w:b/>
                <w:bCs/>
                <w:color w:val="000000"/>
                <w:kern w:val="0"/>
                <w:lang w:eastAsia="en-ZA"/>
                <w14:ligatures w14:val="none"/>
              </w:rPr>
              <w:footnoteReference w:id="1"/>
            </w:r>
          </w:p>
        </w:tc>
        <w:tc>
          <w:tcPr>
            <w:tcW w:w="1800" w:type="dxa"/>
            <w:tcBorders>
              <w:top w:val="nil"/>
              <w:left w:val="single" w:sz="4" w:space="0" w:color="auto"/>
              <w:bottom w:val="nil"/>
              <w:right w:val="nil"/>
            </w:tcBorders>
            <w:shd w:val="clear" w:color="auto" w:fill="auto"/>
            <w:noWrap/>
            <w:vAlign w:val="center"/>
            <w:hideMark/>
          </w:tcPr>
          <w:p w14:paraId="71969FE2"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nil"/>
            </w:tcBorders>
            <w:shd w:val="clear" w:color="auto" w:fill="auto"/>
            <w:noWrap/>
            <w:vAlign w:val="center"/>
            <w:hideMark/>
          </w:tcPr>
          <w:p w14:paraId="3A8092EB"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p>
        </w:tc>
        <w:tc>
          <w:tcPr>
            <w:tcW w:w="1800" w:type="dxa"/>
            <w:tcBorders>
              <w:top w:val="nil"/>
              <w:left w:val="single" w:sz="4" w:space="0" w:color="auto"/>
              <w:bottom w:val="nil"/>
              <w:right w:val="nil"/>
            </w:tcBorders>
            <w:shd w:val="clear" w:color="auto" w:fill="auto"/>
            <w:noWrap/>
            <w:vAlign w:val="center"/>
            <w:hideMark/>
          </w:tcPr>
          <w:p w14:paraId="719117E9"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664F3DFA"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800" w:type="dxa"/>
            <w:tcBorders>
              <w:top w:val="nil"/>
              <w:left w:val="nil"/>
              <w:bottom w:val="nil"/>
              <w:right w:val="nil"/>
            </w:tcBorders>
            <w:shd w:val="clear" w:color="auto" w:fill="auto"/>
            <w:noWrap/>
            <w:vAlign w:val="center"/>
            <w:hideMark/>
          </w:tcPr>
          <w:p w14:paraId="0909953D"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4FAEEA79"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r>
      <w:tr w:rsidR="00910CD9" w:rsidRPr="00CA447A" w14:paraId="75298E69" w14:textId="77777777" w:rsidTr="004B6FAD">
        <w:trPr>
          <w:trHeight w:val="315"/>
        </w:trPr>
        <w:tc>
          <w:tcPr>
            <w:tcW w:w="3420" w:type="dxa"/>
            <w:tcBorders>
              <w:top w:val="nil"/>
              <w:left w:val="nil"/>
              <w:bottom w:val="nil"/>
              <w:right w:val="nil"/>
            </w:tcBorders>
            <w:shd w:val="clear" w:color="auto" w:fill="auto"/>
            <w:noWrap/>
            <w:vAlign w:val="center"/>
            <w:hideMark/>
          </w:tcPr>
          <w:p w14:paraId="5A66EE85"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Ethylmalonic acid</w:t>
            </w:r>
          </w:p>
        </w:tc>
        <w:tc>
          <w:tcPr>
            <w:tcW w:w="1800" w:type="dxa"/>
            <w:tcBorders>
              <w:top w:val="nil"/>
              <w:left w:val="single" w:sz="4" w:space="0" w:color="auto"/>
              <w:bottom w:val="nil"/>
              <w:right w:val="nil"/>
            </w:tcBorders>
            <w:shd w:val="clear" w:color="000000" w:fill="FDB67A"/>
            <w:noWrap/>
            <w:vAlign w:val="center"/>
          </w:tcPr>
          <w:p w14:paraId="39D93876"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2.0</w:t>
            </w:r>
          </w:p>
        </w:tc>
        <w:tc>
          <w:tcPr>
            <w:tcW w:w="1560" w:type="dxa"/>
            <w:tcBorders>
              <w:top w:val="nil"/>
              <w:left w:val="nil"/>
              <w:bottom w:val="nil"/>
              <w:right w:val="nil"/>
            </w:tcBorders>
            <w:shd w:val="clear" w:color="000000" w:fill="DAE081"/>
            <w:noWrap/>
            <w:vAlign w:val="center"/>
          </w:tcPr>
          <w:p w14:paraId="5D57E00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1.0</w:t>
            </w:r>
          </w:p>
        </w:tc>
        <w:tc>
          <w:tcPr>
            <w:tcW w:w="1800" w:type="dxa"/>
            <w:tcBorders>
              <w:top w:val="nil"/>
              <w:left w:val="single" w:sz="4" w:space="0" w:color="auto"/>
              <w:bottom w:val="nil"/>
              <w:right w:val="nil"/>
            </w:tcBorders>
            <w:shd w:val="clear" w:color="000000" w:fill="FDC57D"/>
            <w:noWrap/>
            <w:vAlign w:val="center"/>
          </w:tcPr>
          <w:p w14:paraId="0F3A729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1.8</w:t>
            </w:r>
          </w:p>
        </w:tc>
        <w:tc>
          <w:tcPr>
            <w:tcW w:w="1560" w:type="dxa"/>
            <w:tcBorders>
              <w:top w:val="nil"/>
              <w:left w:val="nil"/>
              <w:bottom w:val="nil"/>
              <w:right w:val="single" w:sz="4" w:space="0" w:color="auto"/>
            </w:tcBorders>
            <w:shd w:val="clear" w:color="000000" w:fill="E7E482"/>
            <w:noWrap/>
            <w:vAlign w:val="center"/>
          </w:tcPr>
          <w:p w14:paraId="504AE2F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1.1</w:t>
            </w:r>
          </w:p>
        </w:tc>
        <w:tc>
          <w:tcPr>
            <w:tcW w:w="1800" w:type="dxa"/>
            <w:tcBorders>
              <w:top w:val="nil"/>
              <w:left w:val="single" w:sz="4" w:space="0" w:color="auto"/>
              <w:bottom w:val="nil"/>
              <w:right w:val="nil"/>
            </w:tcBorders>
            <w:shd w:val="clear" w:color="000000" w:fill="FECD7F"/>
            <w:noWrap/>
            <w:vAlign w:val="center"/>
          </w:tcPr>
          <w:p w14:paraId="63F2354F"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1.7</w:t>
            </w:r>
          </w:p>
        </w:tc>
        <w:tc>
          <w:tcPr>
            <w:tcW w:w="1560" w:type="dxa"/>
            <w:tcBorders>
              <w:top w:val="nil"/>
              <w:left w:val="nil"/>
              <w:bottom w:val="nil"/>
              <w:right w:val="single" w:sz="4" w:space="0" w:color="auto"/>
            </w:tcBorders>
            <w:shd w:val="clear" w:color="000000" w:fill="FB9073"/>
            <w:noWrap/>
            <w:vAlign w:val="center"/>
          </w:tcPr>
          <w:p w14:paraId="5DF40325"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2.5</w:t>
            </w:r>
          </w:p>
        </w:tc>
      </w:tr>
      <w:tr w:rsidR="00910CD9" w:rsidRPr="00CA447A" w14:paraId="162438FC" w14:textId="77777777" w:rsidTr="004B6FAD">
        <w:trPr>
          <w:trHeight w:val="315"/>
        </w:trPr>
        <w:tc>
          <w:tcPr>
            <w:tcW w:w="3420" w:type="dxa"/>
            <w:tcBorders>
              <w:top w:val="nil"/>
              <w:left w:val="nil"/>
              <w:bottom w:val="nil"/>
              <w:right w:val="nil"/>
            </w:tcBorders>
            <w:shd w:val="clear" w:color="auto" w:fill="auto"/>
            <w:noWrap/>
            <w:vAlign w:val="center"/>
            <w:hideMark/>
          </w:tcPr>
          <w:p w14:paraId="56494888"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Glutaric acid</w:t>
            </w:r>
          </w:p>
        </w:tc>
        <w:tc>
          <w:tcPr>
            <w:tcW w:w="1800" w:type="dxa"/>
            <w:tcBorders>
              <w:top w:val="nil"/>
              <w:left w:val="single" w:sz="4" w:space="0" w:color="auto"/>
              <w:bottom w:val="nil"/>
              <w:right w:val="nil"/>
            </w:tcBorders>
            <w:shd w:val="clear" w:color="000000" w:fill="FDB67A"/>
            <w:noWrap/>
            <w:vAlign w:val="center"/>
          </w:tcPr>
          <w:p w14:paraId="547062F2"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2.0</w:t>
            </w:r>
          </w:p>
        </w:tc>
        <w:tc>
          <w:tcPr>
            <w:tcW w:w="1560" w:type="dxa"/>
            <w:tcBorders>
              <w:top w:val="nil"/>
              <w:left w:val="nil"/>
              <w:bottom w:val="nil"/>
              <w:right w:val="nil"/>
            </w:tcBorders>
            <w:shd w:val="clear" w:color="000000" w:fill="63BE7B"/>
            <w:noWrap/>
            <w:vAlign w:val="center"/>
          </w:tcPr>
          <w:p w14:paraId="7690BA13"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9796E"/>
            <w:noWrap/>
            <w:vAlign w:val="center"/>
          </w:tcPr>
          <w:p w14:paraId="293F54C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2.8</w:t>
            </w:r>
          </w:p>
        </w:tc>
        <w:tc>
          <w:tcPr>
            <w:tcW w:w="1560" w:type="dxa"/>
            <w:tcBorders>
              <w:top w:val="nil"/>
              <w:left w:val="nil"/>
              <w:bottom w:val="nil"/>
              <w:right w:val="single" w:sz="4" w:space="0" w:color="auto"/>
            </w:tcBorders>
            <w:shd w:val="clear" w:color="000000" w:fill="ABD27F"/>
            <w:noWrap/>
            <w:vAlign w:val="center"/>
          </w:tcPr>
          <w:p w14:paraId="7DA4231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0.6</w:t>
            </w:r>
          </w:p>
        </w:tc>
        <w:tc>
          <w:tcPr>
            <w:tcW w:w="1800" w:type="dxa"/>
            <w:tcBorders>
              <w:top w:val="nil"/>
              <w:left w:val="single" w:sz="4" w:space="0" w:color="auto"/>
              <w:bottom w:val="nil"/>
              <w:right w:val="nil"/>
            </w:tcBorders>
            <w:shd w:val="clear" w:color="000000" w:fill="F8696B"/>
            <w:noWrap/>
            <w:vAlign w:val="center"/>
          </w:tcPr>
          <w:p w14:paraId="1CE3308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c>
          <w:tcPr>
            <w:tcW w:w="1560" w:type="dxa"/>
            <w:tcBorders>
              <w:top w:val="nil"/>
              <w:left w:val="nil"/>
              <w:bottom w:val="nil"/>
              <w:right w:val="single" w:sz="4" w:space="0" w:color="auto"/>
            </w:tcBorders>
            <w:shd w:val="clear" w:color="000000" w:fill="F8696B"/>
            <w:noWrap/>
            <w:vAlign w:val="center"/>
          </w:tcPr>
          <w:p w14:paraId="52C9789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r>
      <w:tr w:rsidR="00910CD9" w:rsidRPr="00CA447A" w14:paraId="79D1690F" w14:textId="77777777" w:rsidTr="001F2A20">
        <w:trPr>
          <w:trHeight w:val="315"/>
        </w:trPr>
        <w:tc>
          <w:tcPr>
            <w:tcW w:w="3420" w:type="dxa"/>
            <w:tcBorders>
              <w:top w:val="nil"/>
              <w:left w:val="nil"/>
              <w:bottom w:val="nil"/>
              <w:right w:val="nil"/>
            </w:tcBorders>
            <w:shd w:val="clear" w:color="auto" w:fill="auto"/>
            <w:noWrap/>
            <w:vAlign w:val="center"/>
            <w:hideMark/>
          </w:tcPr>
          <w:p w14:paraId="06AAE641"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2-Methylbutyrylglycine</w:t>
            </w:r>
          </w:p>
        </w:tc>
        <w:tc>
          <w:tcPr>
            <w:tcW w:w="1800" w:type="dxa"/>
            <w:tcBorders>
              <w:top w:val="nil"/>
              <w:left w:val="single" w:sz="4" w:space="0" w:color="auto"/>
              <w:bottom w:val="nil"/>
              <w:right w:val="nil"/>
            </w:tcBorders>
            <w:shd w:val="clear" w:color="000000" w:fill="DAE081"/>
            <w:noWrap/>
            <w:vAlign w:val="center"/>
          </w:tcPr>
          <w:p w14:paraId="655002C2"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1.0</w:t>
            </w:r>
          </w:p>
        </w:tc>
        <w:tc>
          <w:tcPr>
            <w:tcW w:w="1560" w:type="dxa"/>
            <w:tcBorders>
              <w:top w:val="nil"/>
              <w:left w:val="nil"/>
              <w:bottom w:val="nil"/>
              <w:right w:val="nil"/>
            </w:tcBorders>
            <w:shd w:val="clear" w:color="000000" w:fill="63BE7B"/>
            <w:noWrap/>
            <w:vAlign w:val="center"/>
          </w:tcPr>
          <w:p w14:paraId="4986C0B1"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auto" w:fill="63BE7B"/>
            <w:noWrap/>
            <w:vAlign w:val="center"/>
          </w:tcPr>
          <w:p w14:paraId="519B1593" w14:textId="7BC54533" w:rsidR="00910CD9" w:rsidRPr="001F2A20" w:rsidRDefault="00910CD9" w:rsidP="004B6FAD">
            <w:pPr>
              <w:spacing w:after="0" w:line="240" w:lineRule="auto"/>
              <w:jc w:val="center"/>
              <w:rPr>
                <w:rFonts w:ascii="Arial" w:hAnsi="Arial" w:cs="Arial"/>
                <w:b/>
                <w:bCs/>
                <w:color w:val="000000"/>
                <w:sz w:val="20"/>
                <w:szCs w:val="20"/>
              </w:rPr>
            </w:pPr>
            <w:r>
              <w:rPr>
                <w:rFonts w:ascii="Arial" w:hAnsi="Arial" w:cs="Arial"/>
                <w:b/>
                <w:bCs/>
                <w:color w:val="000000"/>
                <w:sz w:val="20"/>
                <w:szCs w:val="20"/>
              </w:rPr>
              <w:t>0.</w:t>
            </w:r>
            <w:r w:rsidR="001F2A20">
              <w:rPr>
                <w:rFonts w:ascii="Arial" w:hAnsi="Arial" w:cs="Arial"/>
                <w:b/>
                <w:bCs/>
                <w:color w:val="000000"/>
                <w:sz w:val="20"/>
                <w:szCs w:val="20"/>
              </w:rPr>
              <w:t>0</w:t>
            </w:r>
          </w:p>
        </w:tc>
        <w:tc>
          <w:tcPr>
            <w:tcW w:w="1560" w:type="dxa"/>
            <w:tcBorders>
              <w:top w:val="nil"/>
              <w:left w:val="nil"/>
              <w:bottom w:val="nil"/>
              <w:right w:val="single" w:sz="4" w:space="0" w:color="auto"/>
            </w:tcBorders>
            <w:shd w:val="clear" w:color="000000" w:fill="63BE7B"/>
            <w:noWrap/>
            <w:vAlign w:val="center"/>
          </w:tcPr>
          <w:p w14:paraId="459788F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ECD7F"/>
            <w:noWrap/>
            <w:vAlign w:val="center"/>
          </w:tcPr>
          <w:p w14:paraId="616F0A8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1.7</w:t>
            </w:r>
          </w:p>
        </w:tc>
        <w:tc>
          <w:tcPr>
            <w:tcW w:w="1560" w:type="dxa"/>
            <w:tcBorders>
              <w:top w:val="nil"/>
              <w:left w:val="nil"/>
              <w:bottom w:val="nil"/>
              <w:right w:val="single" w:sz="4" w:space="0" w:color="auto"/>
            </w:tcBorders>
            <w:shd w:val="clear" w:color="000000" w:fill="FFDC82"/>
            <w:noWrap/>
            <w:vAlign w:val="center"/>
          </w:tcPr>
          <w:p w14:paraId="7BF4CFB6"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1.5</w:t>
            </w:r>
          </w:p>
        </w:tc>
      </w:tr>
      <w:tr w:rsidR="00910CD9" w:rsidRPr="00CA447A" w14:paraId="1782D3C7" w14:textId="77777777" w:rsidTr="004B6FAD">
        <w:trPr>
          <w:trHeight w:val="315"/>
        </w:trPr>
        <w:tc>
          <w:tcPr>
            <w:tcW w:w="3420" w:type="dxa"/>
            <w:tcBorders>
              <w:top w:val="nil"/>
              <w:left w:val="nil"/>
              <w:bottom w:val="nil"/>
              <w:right w:val="nil"/>
            </w:tcBorders>
            <w:shd w:val="clear" w:color="auto" w:fill="auto"/>
            <w:noWrap/>
            <w:vAlign w:val="center"/>
            <w:hideMark/>
          </w:tcPr>
          <w:p w14:paraId="71B84CAC"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6F7D50">
              <w:rPr>
                <w:rFonts w:ascii="Arial" w:eastAsia="Times New Roman" w:hAnsi="Arial" w:cs="Arial"/>
                <w:i/>
                <w:iCs/>
                <w:color w:val="000000"/>
                <w:kern w:val="0"/>
                <w:lang w:eastAsia="en-ZA"/>
                <w14:ligatures w14:val="none"/>
              </w:rPr>
              <w:t>N</w:t>
            </w:r>
            <w:r w:rsidRPr="00E72CF2">
              <w:rPr>
                <w:rFonts w:ascii="Arial" w:eastAsia="Times New Roman" w:hAnsi="Arial" w:cs="Arial"/>
                <w:color w:val="000000"/>
                <w:kern w:val="0"/>
                <w:lang w:eastAsia="en-ZA"/>
                <w14:ligatures w14:val="none"/>
              </w:rPr>
              <w:t>-Hexanoylglycine</w:t>
            </w:r>
          </w:p>
        </w:tc>
        <w:tc>
          <w:tcPr>
            <w:tcW w:w="1800" w:type="dxa"/>
            <w:tcBorders>
              <w:top w:val="nil"/>
              <w:left w:val="single" w:sz="4" w:space="0" w:color="auto"/>
              <w:bottom w:val="nil"/>
              <w:right w:val="nil"/>
            </w:tcBorders>
            <w:shd w:val="clear" w:color="000000" w:fill="FDB67A"/>
            <w:noWrap/>
            <w:vAlign w:val="center"/>
          </w:tcPr>
          <w:p w14:paraId="466255C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2.0</w:t>
            </w:r>
          </w:p>
        </w:tc>
        <w:tc>
          <w:tcPr>
            <w:tcW w:w="1560" w:type="dxa"/>
            <w:tcBorders>
              <w:top w:val="nil"/>
              <w:left w:val="nil"/>
              <w:bottom w:val="nil"/>
              <w:right w:val="nil"/>
            </w:tcBorders>
            <w:shd w:val="clear" w:color="000000" w:fill="63BE7B"/>
            <w:noWrap/>
            <w:vAlign w:val="center"/>
          </w:tcPr>
          <w:p w14:paraId="458261E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B9774"/>
            <w:noWrap/>
            <w:vAlign w:val="center"/>
          </w:tcPr>
          <w:p w14:paraId="35F3B3B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2.4</w:t>
            </w:r>
          </w:p>
        </w:tc>
        <w:tc>
          <w:tcPr>
            <w:tcW w:w="1560" w:type="dxa"/>
            <w:tcBorders>
              <w:top w:val="nil"/>
              <w:left w:val="nil"/>
              <w:bottom w:val="nil"/>
              <w:right w:val="single" w:sz="4" w:space="0" w:color="auto"/>
            </w:tcBorders>
            <w:shd w:val="clear" w:color="000000" w:fill="FED580"/>
            <w:noWrap/>
            <w:vAlign w:val="center"/>
          </w:tcPr>
          <w:p w14:paraId="6143300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1.6</w:t>
            </w:r>
          </w:p>
        </w:tc>
        <w:tc>
          <w:tcPr>
            <w:tcW w:w="1800" w:type="dxa"/>
            <w:tcBorders>
              <w:top w:val="nil"/>
              <w:left w:val="single" w:sz="4" w:space="0" w:color="auto"/>
              <w:bottom w:val="nil"/>
              <w:right w:val="nil"/>
            </w:tcBorders>
            <w:shd w:val="clear" w:color="000000" w:fill="FDB67A"/>
            <w:noWrap/>
            <w:vAlign w:val="center"/>
          </w:tcPr>
          <w:p w14:paraId="69974D1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2.0</w:t>
            </w:r>
          </w:p>
        </w:tc>
        <w:tc>
          <w:tcPr>
            <w:tcW w:w="1560" w:type="dxa"/>
            <w:tcBorders>
              <w:top w:val="nil"/>
              <w:left w:val="nil"/>
              <w:bottom w:val="nil"/>
              <w:right w:val="single" w:sz="4" w:space="0" w:color="auto"/>
            </w:tcBorders>
            <w:shd w:val="clear" w:color="000000" w:fill="FFDC82"/>
            <w:noWrap/>
            <w:vAlign w:val="center"/>
          </w:tcPr>
          <w:p w14:paraId="6C76756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1.5</w:t>
            </w:r>
          </w:p>
        </w:tc>
      </w:tr>
      <w:tr w:rsidR="00910CD9" w:rsidRPr="00CA447A" w14:paraId="0D1B021B" w14:textId="77777777" w:rsidTr="004B6FAD">
        <w:trPr>
          <w:trHeight w:val="315"/>
        </w:trPr>
        <w:tc>
          <w:tcPr>
            <w:tcW w:w="3420" w:type="dxa"/>
            <w:tcBorders>
              <w:top w:val="nil"/>
              <w:left w:val="nil"/>
              <w:bottom w:val="nil"/>
              <w:right w:val="nil"/>
            </w:tcBorders>
            <w:shd w:val="clear" w:color="auto" w:fill="auto"/>
            <w:noWrap/>
            <w:vAlign w:val="center"/>
            <w:hideMark/>
          </w:tcPr>
          <w:p w14:paraId="11032761"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6F7D50">
              <w:rPr>
                <w:rFonts w:ascii="Arial" w:eastAsia="Times New Roman" w:hAnsi="Arial" w:cs="Arial"/>
                <w:i/>
                <w:iCs/>
                <w:color w:val="000000"/>
                <w:kern w:val="0"/>
                <w:lang w:eastAsia="en-ZA"/>
                <w14:ligatures w14:val="none"/>
              </w:rPr>
              <w:t>N</w:t>
            </w:r>
            <w:r w:rsidRPr="00E72CF2">
              <w:rPr>
                <w:rFonts w:ascii="Arial" w:eastAsia="Times New Roman" w:hAnsi="Arial" w:cs="Arial"/>
                <w:color w:val="000000"/>
                <w:kern w:val="0"/>
                <w:lang w:eastAsia="en-ZA"/>
                <w14:ligatures w14:val="none"/>
              </w:rPr>
              <w:t>-Isovalerylglycine</w:t>
            </w:r>
          </w:p>
        </w:tc>
        <w:tc>
          <w:tcPr>
            <w:tcW w:w="1800" w:type="dxa"/>
            <w:tcBorders>
              <w:top w:val="nil"/>
              <w:left w:val="single" w:sz="4" w:space="0" w:color="auto"/>
              <w:bottom w:val="nil"/>
              <w:right w:val="nil"/>
            </w:tcBorders>
            <w:shd w:val="clear" w:color="000000" w:fill="DAE081"/>
            <w:noWrap/>
            <w:vAlign w:val="center"/>
          </w:tcPr>
          <w:p w14:paraId="410A5C8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1.0</w:t>
            </w:r>
          </w:p>
        </w:tc>
        <w:tc>
          <w:tcPr>
            <w:tcW w:w="1560" w:type="dxa"/>
            <w:tcBorders>
              <w:top w:val="nil"/>
              <w:left w:val="nil"/>
              <w:bottom w:val="nil"/>
              <w:right w:val="nil"/>
            </w:tcBorders>
            <w:shd w:val="clear" w:color="000000" w:fill="63BE7B"/>
            <w:noWrap/>
            <w:vAlign w:val="center"/>
          </w:tcPr>
          <w:p w14:paraId="458D5C6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63BE7B"/>
            <w:noWrap/>
            <w:vAlign w:val="center"/>
          </w:tcPr>
          <w:p w14:paraId="5B1F74D9"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560" w:type="dxa"/>
            <w:tcBorders>
              <w:top w:val="nil"/>
              <w:left w:val="nil"/>
              <w:bottom w:val="nil"/>
              <w:right w:val="single" w:sz="4" w:space="0" w:color="auto"/>
            </w:tcBorders>
            <w:shd w:val="clear" w:color="000000" w:fill="63BE7B"/>
            <w:noWrap/>
            <w:vAlign w:val="center"/>
          </w:tcPr>
          <w:p w14:paraId="60D28BF6"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8696B"/>
            <w:noWrap/>
            <w:vAlign w:val="center"/>
          </w:tcPr>
          <w:p w14:paraId="08504220"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c>
          <w:tcPr>
            <w:tcW w:w="1560" w:type="dxa"/>
            <w:tcBorders>
              <w:top w:val="nil"/>
              <w:left w:val="nil"/>
              <w:bottom w:val="nil"/>
              <w:right w:val="single" w:sz="4" w:space="0" w:color="auto"/>
            </w:tcBorders>
            <w:shd w:val="clear" w:color="000000" w:fill="F8696B"/>
            <w:noWrap/>
            <w:vAlign w:val="center"/>
          </w:tcPr>
          <w:p w14:paraId="0A056C5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r>
      <w:tr w:rsidR="00910CD9" w:rsidRPr="00CA447A" w14:paraId="42A36750" w14:textId="77777777" w:rsidTr="004B6FAD">
        <w:trPr>
          <w:trHeight w:val="315"/>
        </w:trPr>
        <w:tc>
          <w:tcPr>
            <w:tcW w:w="3420" w:type="dxa"/>
            <w:tcBorders>
              <w:top w:val="nil"/>
              <w:left w:val="nil"/>
              <w:bottom w:val="nil"/>
              <w:right w:val="nil"/>
            </w:tcBorders>
            <w:shd w:val="clear" w:color="auto" w:fill="auto"/>
            <w:noWrap/>
            <w:vAlign w:val="center"/>
            <w:hideMark/>
          </w:tcPr>
          <w:p w14:paraId="602C82E0"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6F7D50">
              <w:rPr>
                <w:rFonts w:ascii="Arial" w:eastAsia="Times New Roman" w:hAnsi="Arial" w:cs="Arial"/>
                <w:i/>
                <w:iCs/>
                <w:color w:val="000000"/>
                <w:kern w:val="0"/>
                <w:lang w:eastAsia="en-ZA"/>
                <w14:ligatures w14:val="none"/>
              </w:rPr>
              <w:t>N</w:t>
            </w:r>
            <w:r w:rsidRPr="00E72CF2">
              <w:rPr>
                <w:rFonts w:ascii="Arial" w:eastAsia="Times New Roman" w:hAnsi="Arial" w:cs="Arial"/>
                <w:color w:val="000000"/>
                <w:kern w:val="0"/>
                <w:lang w:eastAsia="en-ZA"/>
                <w14:ligatures w14:val="none"/>
              </w:rPr>
              <w:t>-Isobutyrylglycine</w:t>
            </w:r>
          </w:p>
        </w:tc>
        <w:tc>
          <w:tcPr>
            <w:tcW w:w="1800" w:type="dxa"/>
            <w:tcBorders>
              <w:top w:val="nil"/>
              <w:left w:val="single" w:sz="4" w:space="0" w:color="auto"/>
              <w:bottom w:val="nil"/>
              <w:right w:val="nil"/>
            </w:tcBorders>
            <w:shd w:val="clear" w:color="000000" w:fill="DAE081"/>
            <w:noWrap/>
            <w:vAlign w:val="center"/>
          </w:tcPr>
          <w:p w14:paraId="26A5A6A4"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1.0</w:t>
            </w:r>
          </w:p>
        </w:tc>
        <w:tc>
          <w:tcPr>
            <w:tcW w:w="1560" w:type="dxa"/>
            <w:tcBorders>
              <w:top w:val="nil"/>
              <w:left w:val="nil"/>
              <w:bottom w:val="nil"/>
              <w:right w:val="nil"/>
            </w:tcBorders>
            <w:shd w:val="clear" w:color="000000" w:fill="63BE7B"/>
            <w:noWrap/>
            <w:vAlign w:val="center"/>
          </w:tcPr>
          <w:p w14:paraId="3BF69E32"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3E783"/>
            <w:noWrap/>
            <w:vAlign w:val="center"/>
          </w:tcPr>
          <w:p w14:paraId="7F1FBBFA"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1.2</w:t>
            </w:r>
          </w:p>
        </w:tc>
        <w:tc>
          <w:tcPr>
            <w:tcW w:w="1560" w:type="dxa"/>
            <w:tcBorders>
              <w:top w:val="nil"/>
              <w:left w:val="nil"/>
              <w:bottom w:val="nil"/>
              <w:right w:val="single" w:sz="4" w:space="0" w:color="auto"/>
            </w:tcBorders>
            <w:shd w:val="clear" w:color="000000" w:fill="9ECF7E"/>
            <w:noWrap/>
            <w:vAlign w:val="center"/>
          </w:tcPr>
          <w:p w14:paraId="7F7B6186"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0.5</w:t>
            </w:r>
          </w:p>
        </w:tc>
        <w:tc>
          <w:tcPr>
            <w:tcW w:w="1800" w:type="dxa"/>
            <w:tcBorders>
              <w:top w:val="nil"/>
              <w:left w:val="single" w:sz="4" w:space="0" w:color="auto"/>
              <w:bottom w:val="nil"/>
              <w:right w:val="nil"/>
            </w:tcBorders>
            <w:shd w:val="clear" w:color="000000" w:fill="FFEB84"/>
            <w:noWrap/>
            <w:vAlign w:val="center"/>
          </w:tcPr>
          <w:p w14:paraId="3B594DB0"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1.3</w:t>
            </w:r>
          </w:p>
        </w:tc>
        <w:tc>
          <w:tcPr>
            <w:tcW w:w="1560" w:type="dxa"/>
            <w:tcBorders>
              <w:top w:val="nil"/>
              <w:left w:val="nil"/>
              <w:bottom w:val="nil"/>
              <w:right w:val="single" w:sz="4" w:space="0" w:color="auto"/>
            </w:tcBorders>
            <w:shd w:val="clear" w:color="000000" w:fill="FFDC82"/>
            <w:noWrap/>
            <w:vAlign w:val="center"/>
          </w:tcPr>
          <w:p w14:paraId="6C06241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1.5</w:t>
            </w:r>
          </w:p>
        </w:tc>
      </w:tr>
      <w:tr w:rsidR="00910CD9" w:rsidRPr="00CA447A" w14:paraId="59DC3C14" w14:textId="77777777" w:rsidTr="004B6FAD">
        <w:trPr>
          <w:trHeight w:val="315"/>
        </w:trPr>
        <w:tc>
          <w:tcPr>
            <w:tcW w:w="3420" w:type="dxa"/>
            <w:tcBorders>
              <w:top w:val="nil"/>
              <w:left w:val="nil"/>
              <w:bottom w:val="nil"/>
              <w:right w:val="nil"/>
            </w:tcBorders>
            <w:shd w:val="clear" w:color="auto" w:fill="auto"/>
            <w:noWrap/>
            <w:vAlign w:val="center"/>
            <w:hideMark/>
          </w:tcPr>
          <w:p w14:paraId="11BF43B4"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2-Hydroxyglutaric acid</w:t>
            </w:r>
          </w:p>
        </w:tc>
        <w:tc>
          <w:tcPr>
            <w:tcW w:w="1800" w:type="dxa"/>
            <w:tcBorders>
              <w:top w:val="nil"/>
              <w:left w:val="single" w:sz="4" w:space="0" w:color="auto"/>
              <w:bottom w:val="nil"/>
              <w:right w:val="nil"/>
            </w:tcBorders>
            <w:shd w:val="clear" w:color="000000" w:fill="F8696B"/>
            <w:noWrap/>
            <w:vAlign w:val="center"/>
          </w:tcPr>
          <w:p w14:paraId="7195097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c>
          <w:tcPr>
            <w:tcW w:w="1560" w:type="dxa"/>
            <w:tcBorders>
              <w:top w:val="nil"/>
              <w:left w:val="nil"/>
              <w:bottom w:val="nil"/>
              <w:right w:val="nil"/>
            </w:tcBorders>
            <w:shd w:val="clear" w:color="000000" w:fill="DAE081"/>
            <w:noWrap/>
            <w:vAlign w:val="center"/>
          </w:tcPr>
          <w:p w14:paraId="7D99C39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1.0</w:t>
            </w:r>
          </w:p>
        </w:tc>
        <w:tc>
          <w:tcPr>
            <w:tcW w:w="1800" w:type="dxa"/>
            <w:tcBorders>
              <w:top w:val="nil"/>
              <w:left w:val="single" w:sz="4" w:space="0" w:color="auto"/>
              <w:bottom w:val="nil"/>
              <w:right w:val="nil"/>
            </w:tcBorders>
            <w:shd w:val="clear" w:color="000000" w:fill="FFE483"/>
            <w:noWrap/>
            <w:vAlign w:val="center"/>
          </w:tcPr>
          <w:p w14:paraId="0EF2820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1.4</w:t>
            </w:r>
          </w:p>
        </w:tc>
        <w:tc>
          <w:tcPr>
            <w:tcW w:w="1560" w:type="dxa"/>
            <w:tcBorders>
              <w:top w:val="nil"/>
              <w:left w:val="nil"/>
              <w:bottom w:val="nil"/>
              <w:right w:val="single" w:sz="4" w:space="0" w:color="auto"/>
            </w:tcBorders>
            <w:shd w:val="clear" w:color="000000" w:fill="FFEB84"/>
            <w:noWrap/>
            <w:vAlign w:val="center"/>
          </w:tcPr>
          <w:p w14:paraId="08741E1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1.3</w:t>
            </w:r>
          </w:p>
        </w:tc>
        <w:tc>
          <w:tcPr>
            <w:tcW w:w="1800" w:type="dxa"/>
            <w:tcBorders>
              <w:top w:val="nil"/>
              <w:left w:val="single" w:sz="4" w:space="0" w:color="auto"/>
              <w:bottom w:val="nil"/>
              <w:right w:val="nil"/>
            </w:tcBorders>
            <w:shd w:val="clear" w:color="000000" w:fill="F8696B"/>
            <w:noWrap/>
            <w:vAlign w:val="center"/>
          </w:tcPr>
          <w:p w14:paraId="69B32B60"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c>
          <w:tcPr>
            <w:tcW w:w="1560" w:type="dxa"/>
            <w:tcBorders>
              <w:top w:val="nil"/>
              <w:left w:val="nil"/>
              <w:bottom w:val="nil"/>
              <w:right w:val="single" w:sz="4" w:space="0" w:color="auto"/>
            </w:tcBorders>
            <w:shd w:val="clear" w:color="000000" w:fill="F8696B"/>
            <w:noWrap/>
            <w:vAlign w:val="center"/>
          </w:tcPr>
          <w:p w14:paraId="1993E59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3.0</w:t>
            </w:r>
          </w:p>
        </w:tc>
      </w:tr>
      <w:tr w:rsidR="00910CD9" w:rsidRPr="00CA447A" w14:paraId="6C37B3DC" w14:textId="77777777" w:rsidTr="004B6FAD">
        <w:trPr>
          <w:trHeight w:val="315"/>
        </w:trPr>
        <w:tc>
          <w:tcPr>
            <w:tcW w:w="3420" w:type="dxa"/>
            <w:tcBorders>
              <w:top w:val="nil"/>
              <w:left w:val="nil"/>
              <w:bottom w:val="nil"/>
              <w:right w:val="nil"/>
            </w:tcBorders>
            <w:shd w:val="clear" w:color="auto" w:fill="auto"/>
            <w:noWrap/>
            <w:vAlign w:val="center"/>
            <w:hideMark/>
          </w:tcPr>
          <w:p w14:paraId="70F9C41F"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cis-4-Decenedioic acid</w:t>
            </w:r>
          </w:p>
        </w:tc>
        <w:tc>
          <w:tcPr>
            <w:tcW w:w="1800" w:type="dxa"/>
            <w:tcBorders>
              <w:top w:val="nil"/>
              <w:left w:val="single" w:sz="4" w:space="0" w:color="auto"/>
              <w:bottom w:val="nil"/>
              <w:right w:val="nil"/>
            </w:tcBorders>
            <w:shd w:val="clear" w:color="000000" w:fill="63BE7B"/>
            <w:noWrap/>
            <w:vAlign w:val="center"/>
          </w:tcPr>
          <w:p w14:paraId="38E5D8F1"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560" w:type="dxa"/>
            <w:tcBorders>
              <w:top w:val="nil"/>
              <w:left w:val="nil"/>
              <w:bottom w:val="nil"/>
              <w:right w:val="nil"/>
            </w:tcBorders>
            <w:shd w:val="clear" w:color="000000" w:fill="63BE7B"/>
            <w:noWrap/>
            <w:vAlign w:val="center"/>
          </w:tcPr>
          <w:p w14:paraId="64C05CC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ABD27F"/>
            <w:noWrap/>
            <w:vAlign w:val="center"/>
          </w:tcPr>
          <w:p w14:paraId="42B54113"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0.6</w:t>
            </w:r>
          </w:p>
        </w:tc>
        <w:tc>
          <w:tcPr>
            <w:tcW w:w="1560" w:type="dxa"/>
            <w:tcBorders>
              <w:top w:val="nil"/>
              <w:left w:val="nil"/>
              <w:bottom w:val="nil"/>
              <w:right w:val="single" w:sz="4" w:space="0" w:color="auto"/>
            </w:tcBorders>
            <w:shd w:val="clear" w:color="000000" w:fill="93CB7D"/>
            <w:noWrap/>
            <w:vAlign w:val="center"/>
          </w:tcPr>
          <w:p w14:paraId="3E8E4181"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0.4</w:t>
            </w:r>
          </w:p>
        </w:tc>
        <w:tc>
          <w:tcPr>
            <w:tcW w:w="1800" w:type="dxa"/>
            <w:tcBorders>
              <w:top w:val="nil"/>
              <w:left w:val="single" w:sz="4" w:space="0" w:color="auto"/>
              <w:bottom w:val="nil"/>
              <w:right w:val="nil"/>
            </w:tcBorders>
            <w:shd w:val="clear" w:color="000000" w:fill="FDB67A"/>
            <w:noWrap/>
            <w:vAlign w:val="center"/>
          </w:tcPr>
          <w:p w14:paraId="7273D644"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2.0</w:t>
            </w:r>
          </w:p>
        </w:tc>
        <w:tc>
          <w:tcPr>
            <w:tcW w:w="1560" w:type="dxa"/>
            <w:tcBorders>
              <w:top w:val="nil"/>
              <w:left w:val="nil"/>
              <w:bottom w:val="nil"/>
              <w:right w:val="single" w:sz="4" w:space="0" w:color="auto"/>
            </w:tcBorders>
            <w:shd w:val="clear" w:color="000000" w:fill="9ECF7E"/>
            <w:noWrap/>
            <w:vAlign w:val="center"/>
          </w:tcPr>
          <w:p w14:paraId="60EFD7D3"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0.5</w:t>
            </w:r>
          </w:p>
        </w:tc>
      </w:tr>
      <w:tr w:rsidR="00910CD9" w:rsidRPr="00CA447A" w14:paraId="0A6DCE61" w14:textId="77777777" w:rsidTr="004B6FAD">
        <w:trPr>
          <w:trHeight w:val="315"/>
        </w:trPr>
        <w:tc>
          <w:tcPr>
            <w:tcW w:w="3420" w:type="dxa"/>
            <w:tcBorders>
              <w:top w:val="nil"/>
              <w:left w:val="nil"/>
              <w:bottom w:val="nil"/>
              <w:right w:val="nil"/>
            </w:tcBorders>
            <w:shd w:val="clear" w:color="auto" w:fill="auto"/>
            <w:noWrap/>
            <w:vAlign w:val="center"/>
            <w:hideMark/>
          </w:tcPr>
          <w:p w14:paraId="2FFBE294" w14:textId="36DD651B"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C6-C10 dicarboxylic acids</w:t>
            </w:r>
            <w:r w:rsidR="00374F38" w:rsidRPr="00E72CF2">
              <w:rPr>
                <w:rFonts w:ascii="Arial" w:eastAsia="Times New Roman" w:hAnsi="Arial" w:cs="Arial"/>
                <w:color w:val="000000"/>
                <w:kern w:val="0"/>
                <w:vertAlign w:val="superscript"/>
                <w:lang w:eastAsia="en-ZA"/>
                <w14:ligatures w14:val="none"/>
              </w:rPr>
              <w:t>§</w:t>
            </w:r>
          </w:p>
        </w:tc>
        <w:tc>
          <w:tcPr>
            <w:tcW w:w="1800" w:type="dxa"/>
            <w:tcBorders>
              <w:top w:val="nil"/>
              <w:left w:val="single" w:sz="4" w:space="0" w:color="auto"/>
              <w:bottom w:val="nil"/>
              <w:right w:val="nil"/>
            </w:tcBorders>
            <w:shd w:val="clear" w:color="000000" w:fill="FFDC82"/>
            <w:noWrap/>
            <w:vAlign w:val="center"/>
          </w:tcPr>
          <w:p w14:paraId="6D3011B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1.5</w:t>
            </w:r>
          </w:p>
        </w:tc>
        <w:tc>
          <w:tcPr>
            <w:tcW w:w="1560" w:type="dxa"/>
            <w:tcBorders>
              <w:top w:val="nil"/>
              <w:left w:val="nil"/>
              <w:bottom w:val="nil"/>
              <w:right w:val="nil"/>
            </w:tcBorders>
            <w:shd w:val="clear" w:color="000000" w:fill="63BE7B"/>
            <w:noWrap/>
            <w:vAlign w:val="center"/>
          </w:tcPr>
          <w:p w14:paraId="6824A465"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0.0</w:t>
            </w:r>
          </w:p>
        </w:tc>
        <w:tc>
          <w:tcPr>
            <w:tcW w:w="1800" w:type="dxa"/>
            <w:tcBorders>
              <w:top w:val="nil"/>
              <w:left w:val="single" w:sz="4" w:space="0" w:color="auto"/>
              <w:bottom w:val="nil"/>
              <w:right w:val="nil"/>
            </w:tcBorders>
            <w:shd w:val="clear" w:color="000000" w:fill="F3E783"/>
            <w:noWrap/>
            <w:vAlign w:val="center"/>
          </w:tcPr>
          <w:p w14:paraId="60C3ADE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1.2</w:t>
            </w:r>
          </w:p>
        </w:tc>
        <w:tc>
          <w:tcPr>
            <w:tcW w:w="1560" w:type="dxa"/>
            <w:tcBorders>
              <w:top w:val="nil"/>
              <w:left w:val="nil"/>
              <w:bottom w:val="nil"/>
              <w:right w:val="single" w:sz="4" w:space="0" w:color="auto"/>
            </w:tcBorders>
            <w:shd w:val="clear" w:color="000000" w:fill="9ECF7E"/>
            <w:noWrap/>
            <w:vAlign w:val="center"/>
          </w:tcPr>
          <w:p w14:paraId="4DF35062"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0.5</w:t>
            </w:r>
          </w:p>
        </w:tc>
        <w:tc>
          <w:tcPr>
            <w:tcW w:w="1800" w:type="dxa"/>
            <w:tcBorders>
              <w:top w:val="nil"/>
              <w:left w:val="single" w:sz="4" w:space="0" w:color="auto"/>
              <w:bottom w:val="nil"/>
              <w:right w:val="nil"/>
            </w:tcBorders>
            <w:shd w:val="clear" w:color="000000" w:fill="FECD7F"/>
            <w:noWrap/>
            <w:vAlign w:val="center"/>
          </w:tcPr>
          <w:p w14:paraId="0A5F94C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1.7</w:t>
            </w:r>
          </w:p>
        </w:tc>
        <w:tc>
          <w:tcPr>
            <w:tcW w:w="1560" w:type="dxa"/>
            <w:tcBorders>
              <w:top w:val="nil"/>
              <w:left w:val="nil"/>
              <w:bottom w:val="nil"/>
              <w:right w:val="single" w:sz="4" w:space="0" w:color="auto"/>
            </w:tcBorders>
            <w:shd w:val="clear" w:color="000000" w:fill="FFEB84"/>
            <w:noWrap/>
            <w:vAlign w:val="center"/>
          </w:tcPr>
          <w:p w14:paraId="0FDC1DB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Pr>
                <w:rFonts w:ascii="Arial" w:hAnsi="Arial" w:cs="Arial"/>
                <w:b/>
                <w:bCs/>
                <w:color w:val="000000"/>
                <w:sz w:val="20"/>
                <w:szCs w:val="20"/>
              </w:rPr>
              <w:t>1.3</w:t>
            </w:r>
          </w:p>
        </w:tc>
      </w:tr>
      <w:tr w:rsidR="00910CD9" w:rsidRPr="00CA447A" w14:paraId="4027EECE" w14:textId="77777777" w:rsidTr="004B6FAD">
        <w:trPr>
          <w:trHeight w:val="315"/>
        </w:trPr>
        <w:tc>
          <w:tcPr>
            <w:tcW w:w="3420" w:type="dxa"/>
            <w:tcBorders>
              <w:top w:val="nil"/>
              <w:left w:val="nil"/>
              <w:bottom w:val="nil"/>
              <w:right w:val="nil"/>
            </w:tcBorders>
            <w:shd w:val="clear" w:color="auto" w:fill="auto"/>
            <w:noWrap/>
            <w:vAlign w:val="center"/>
            <w:hideMark/>
          </w:tcPr>
          <w:p w14:paraId="3193163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p>
        </w:tc>
        <w:tc>
          <w:tcPr>
            <w:tcW w:w="1800" w:type="dxa"/>
            <w:tcBorders>
              <w:top w:val="nil"/>
              <w:left w:val="single" w:sz="4" w:space="0" w:color="auto"/>
              <w:bottom w:val="nil"/>
              <w:right w:val="nil"/>
            </w:tcBorders>
            <w:shd w:val="clear" w:color="auto" w:fill="auto"/>
            <w:noWrap/>
            <w:vAlign w:val="center"/>
            <w:hideMark/>
          </w:tcPr>
          <w:p w14:paraId="72C8E212"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c>
          <w:tcPr>
            <w:tcW w:w="1560" w:type="dxa"/>
            <w:tcBorders>
              <w:top w:val="nil"/>
              <w:left w:val="nil"/>
              <w:bottom w:val="nil"/>
              <w:right w:val="nil"/>
            </w:tcBorders>
            <w:shd w:val="clear" w:color="auto" w:fill="auto"/>
            <w:noWrap/>
            <w:vAlign w:val="center"/>
            <w:hideMark/>
          </w:tcPr>
          <w:p w14:paraId="1F95CA6C"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p>
        </w:tc>
        <w:tc>
          <w:tcPr>
            <w:tcW w:w="1800" w:type="dxa"/>
            <w:tcBorders>
              <w:top w:val="nil"/>
              <w:left w:val="single" w:sz="4" w:space="0" w:color="auto"/>
              <w:bottom w:val="nil"/>
              <w:right w:val="nil"/>
            </w:tcBorders>
            <w:shd w:val="clear" w:color="auto" w:fill="auto"/>
            <w:noWrap/>
            <w:vAlign w:val="center"/>
            <w:hideMark/>
          </w:tcPr>
          <w:p w14:paraId="50834AB4"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57D5C171"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c>
          <w:tcPr>
            <w:tcW w:w="1800" w:type="dxa"/>
            <w:tcBorders>
              <w:top w:val="nil"/>
              <w:left w:val="nil"/>
              <w:bottom w:val="nil"/>
              <w:right w:val="nil"/>
            </w:tcBorders>
            <w:shd w:val="clear" w:color="auto" w:fill="auto"/>
            <w:noWrap/>
            <w:vAlign w:val="center"/>
            <w:hideMark/>
          </w:tcPr>
          <w:p w14:paraId="3E6AF507"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2846D361" w14:textId="77777777" w:rsidR="00910CD9" w:rsidRPr="00CA447A" w:rsidRDefault="00910CD9" w:rsidP="004B6FAD">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r>
      <w:tr w:rsidR="00910CD9" w:rsidRPr="00CA447A" w14:paraId="5BE38CCB" w14:textId="77777777" w:rsidTr="004B6FAD">
        <w:trPr>
          <w:trHeight w:val="315"/>
        </w:trPr>
        <w:tc>
          <w:tcPr>
            <w:tcW w:w="3420" w:type="dxa"/>
            <w:tcBorders>
              <w:top w:val="nil"/>
              <w:left w:val="nil"/>
              <w:bottom w:val="nil"/>
              <w:right w:val="nil"/>
            </w:tcBorders>
            <w:shd w:val="clear" w:color="auto" w:fill="auto"/>
            <w:noWrap/>
            <w:vAlign w:val="center"/>
            <w:hideMark/>
          </w:tcPr>
          <w:p w14:paraId="57012203" w14:textId="5DE83A2D" w:rsidR="00910CD9" w:rsidRPr="00CA447A" w:rsidRDefault="00910CD9" w:rsidP="004B6FAD">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Treatment </w:t>
            </w:r>
            <w:r w:rsidR="001E2554">
              <w:rPr>
                <w:rFonts w:ascii="Arial" w:eastAsia="Times New Roman" w:hAnsi="Arial" w:cs="Arial"/>
                <w:b/>
                <w:bCs/>
                <w:color w:val="000000"/>
                <w:kern w:val="0"/>
                <w:lang w:eastAsia="en-ZA"/>
                <w14:ligatures w14:val="none"/>
              </w:rPr>
              <w:t>(</w:t>
            </w:r>
            <w:r w:rsidRPr="00CA447A">
              <w:rPr>
                <w:rFonts w:ascii="Arial" w:eastAsia="Times New Roman" w:hAnsi="Arial" w:cs="Arial"/>
                <w:b/>
                <w:bCs/>
                <w:color w:val="000000"/>
                <w:kern w:val="0"/>
                <w:lang w:eastAsia="en-ZA"/>
                <w14:ligatures w14:val="none"/>
              </w:rPr>
              <w:t>sample number</w:t>
            </w:r>
            <w:r w:rsidR="001E2554">
              <w:rPr>
                <w:rFonts w:ascii="Arial" w:eastAsia="Times New Roman" w:hAnsi="Arial" w:cs="Arial"/>
                <w:b/>
                <w:bCs/>
                <w:color w:val="000000"/>
                <w:kern w:val="0"/>
                <w:lang w:eastAsia="en-ZA"/>
                <w14:ligatures w14:val="none"/>
              </w:rPr>
              <w:t>)</w:t>
            </w:r>
          </w:p>
        </w:tc>
        <w:tc>
          <w:tcPr>
            <w:tcW w:w="1800" w:type="dxa"/>
            <w:tcBorders>
              <w:top w:val="nil"/>
              <w:left w:val="single" w:sz="4" w:space="0" w:color="auto"/>
              <w:bottom w:val="nil"/>
              <w:right w:val="nil"/>
            </w:tcBorders>
            <w:shd w:val="clear" w:color="auto" w:fill="auto"/>
            <w:noWrap/>
            <w:vAlign w:val="center"/>
            <w:hideMark/>
          </w:tcPr>
          <w:p w14:paraId="6182AA60" w14:textId="38FF77CD"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3)</w:t>
            </w:r>
          </w:p>
        </w:tc>
        <w:tc>
          <w:tcPr>
            <w:tcW w:w="1560" w:type="dxa"/>
            <w:tcBorders>
              <w:top w:val="nil"/>
              <w:left w:val="nil"/>
              <w:bottom w:val="nil"/>
              <w:right w:val="nil"/>
            </w:tcBorders>
            <w:shd w:val="clear" w:color="auto" w:fill="auto"/>
            <w:noWrap/>
            <w:vAlign w:val="center"/>
            <w:hideMark/>
          </w:tcPr>
          <w:p w14:paraId="6CCF042E" w14:textId="0B1AE86A"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c>
          <w:tcPr>
            <w:tcW w:w="1800" w:type="dxa"/>
            <w:tcBorders>
              <w:top w:val="nil"/>
              <w:left w:val="single" w:sz="4" w:space="0" w:color="auto"/>
              <w:bottom w:val="nil"/>
              <w:right w:val="nil"/>
            </w:tcBorders>
            <w:shd w:val="clear" w:color="auto" w:fill="auto"/>
            <w:noWrap/>
            <w:vAlign w:val="center"/>
            <w:hideMark/>
          </w:tcPr>
          <w:p w14:paraId="5CE05AB6" w14:textId="4D3D6850"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7)</w:t>
            </w:r>
          </w:p>
        </w:tc>
        <w:tc>
          <w:tcPr>
            <w:tcW w:w="1560" w:type="dxa"/>
            <w:tcBorders>
              <w:top w:val="nil"/>
              <w:left w:val="nil"/>
              <w:bottom w:val="nil"/>
              <w:right w:val="single" w:sz="4" w:space="0" w:color="auto"/>
            </w:tcBorders>
            <w:shd w:val="clear" w:color="auto" w:fill="auto"/>
            <w:noWrap/>
            <w:vAlign w:val="center"/>
            <w:hideMark/>
          </w:tcPr>
          <w:p w14:paraId="2604D7A7" w14:textId="28003B1A"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8)</w:t>
            </w:r>
          </w:p>
        </w:tc>
        <w:tc>
          <w:tcPr>
            <w:tcW w:w="1800" w:type="dxa"/>
            <w:tcBorders>
              <w:top w:val="nil"/>
              <w:left w:val="nil"/>
              <w:bottom w:val="nil"/>
              <w:right w:val="nil"/>
            </w:tcBorders>
            <w:shd w:val="clear" w:color="auto" w:fill="auto"/>
            <w:noWrap/>
            <w:vAlign w:val="center"/>
            <w:hideMark/>
          </w:tcPr>
          <w:p w14:paraId="22D1EBD9" w14:textId="7047A1BF"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c>
          <w:tcPr>
            <w:tcW w:w="1560" w:type="dxa"/>
            <w:tcBorders>
              <w:top w:val="nil"/>
              <w:left w:val="nil"/>
              <w:bottom w:val="nil"/>
              <w:right w:val="single" w:sz="4" w:space="0" w:color="auto"/>
            </w:tcBorders>
            <w:shd w:val="clear" w:color="auto" w:fill="auto"/>
            <w:noWrap/>
            <w:vAlign w:val="center"/>
            <w:hideMark/>
          </w:tcPr>
          <w:p w14:paraId="6A51B6ED" w14:textId="4CBDFD88" w:rsidR="00910CD9" w:rsidRPr="00E72CF2" w:rsidRDefault="00910CD9" w:rsidP="004B6FAD">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6F7D50"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r>
      <w:tr w:rsidR="00910CD9" w:rsidRPr="00CA447A" w14:paraId="09D530E8" w14:textId="77777777" w:rsidTr="004B6FAD">
        <w:trPr>
          <w:trHeight w:val="315"/>
        </w:trPr>
        <w:tc>
          <w:tcPr>
            <w:tcW w:w="3420" w:type="dxa"/>
            <w:tcBorders>
              <w:top w:val="nil"/>
              <w:left w:val="nil"/>
              <w:bottom w:val="nil"/>
              <w:right w:val="nil"/>
            </w:tcBorders>
            <w:shd w:val="clear" w:color="auto" w:fill="auto"/>
            <w:noWrap/>
            <w:vAlign w:val="center"/>
            <w:hideMark/>
          </w:tcPr>
          <w:p w14:paraId="439D3AC3" w14:textId="4C850B5C" w:rsidR="00910CD9" w:rsidRPr="00CA447A" w:rsidRDefault="00910CD9" w:rsidP="004B6FAD">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Urine Acylcarnitines</w:t>
            </w:r>
            <w:r w:rsidR="006F7D50" w:rsidRPr="00E72CF2">
              <w:rPr>
                <w:rFonts w:ascii="Arial" w:eastAsia="Times New Roman" w:hAnsi="Arial" w:cs="Arial"/>
                <w:b/>
                <w:bCs/>
                <w:color w:val="000000"/>
                <w:kern w:val="0"/>
                <w:vertAlign w:val="superscript"/>
                <w:lang w:eastAsia="en-ZA"/>
                <w14:ligatures w14:val="none"/>
              </w:rPr>
              <w:t>†</w:t>
            </w:r>
            <w:r w:rsidR="006F7D50">
              <w:rPr>
                <w:rFonts w:ascii="Arial" w:eastAsia="Times New Roman" w:hAnsi="Arial" w:cs="Arial"/>
                <w:b/>
                <w:bCs/>
                <w:color w:val="000000"/>
                <w:kern w:val="0"/>
                <w:vertAlign w:val="superscript"/>
                <w:lang w:eastAsia="en-ZA"/>
                <w14:ligatures w14:val="none"/>
              </w:rPr>
              <w:t>,‡</w:t>
            </w:r>
          </w:p>
        </w:tc>
        <w:tc>
          <w:tcPr>
            <w:tcW w:w="1800" w:type="dxa"/>
            <w:tcBorders>
              <w:top w:val="nil"/>
              <w:left w:val="single" w:sz="4" w:space="0" w:color="auto"/>
              <w:bottom w:val="nil"/>
              <w:right w:val="nil"/>
            </w:tcBorders>
            <w:shd w:val="clear" w:color="auto" w:fill="auto"/>
            <w:noWrap/>
            <w:vAlign w:val="center"/>
            <w:hideMark/>
          </w:tcPr>
          <w:p w14:paraId="01E41DB7"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nil"/>
            </w:tcBorders>
            <w:shd w:val="clear" w:color="auto" w:fill="auto"/>
            <w:noWrap/>
            <w:vAlign w:val="center"/>
            <w:hideMark/>
          </w:tcPr>
          <w:p w14:paraId="2754A4E9"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p>
        </w:tc>
        <w:tc>
          <w:tcPr>
            <w:tcW w:w="1800" w:type="dxa"/>
            <w:tcBorders>
              <w:top w:val="nil"/>
              <w:left w:val="single" w:sz="4" w:space="0" w:color="auto"/>
              <w:bottom w:val="nil"/>
              <w:right w:val="nil"/>
            </w:tcBorders>
            <w:shd w:val="clear" w:color="auto" w:fill="auto"/>
            <w:noWrap/>
            <w:vAlign w:val="center"/>
            <w:hideMark/>
          </w:tcPr>
          <w:p w14:paraId="754757A9"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4CFAD725"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800" w:type="dxa"/>
            <w:tcBorders>
              <w:top w:val="nil"/>
              <w:left w:val="nil"/>
              <w:bottom w:val="nil"/>
              <w:right w:val="nil"/>
            </w:tcBorders>
            <w:shd w:val="clear" w:color="auto" w:fill="auto"/>
            <w:noWrap/>
            <w:vAlign w:val="center"/>
            <w:hideMark/>
          </w:tcPr>
          <w:p w14:paraId="4E1C7DE2"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single" w:sz="4" w:space="0" w:color="auto"/>
            </w:tcBorders>
            <w:shd w:val="clear" w:color="auto" w:fill="auto"/>
            <w:noWrap/>
            <w:vAlign w:val="center"/>
            <w:hideMark/>
          </w:tcPr>
          <w:p w14:paraId="36161FF8" w14:textId="77777777" w:rsidR="00910CD9" w:rsidRPr="00CA447A" w:rsidRDefault="00910CD9" w:rsidP="004B6FAD">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r>
      <w:tr w:rsidR="00910CD9" w:rsidRPr="00CA447A" w14:paraId="3DAECEE9" w14:textId="77777777" w:rsidTr="004B6FAD">
        <w:trPr>
          <w:trHeight w:val="315"/>
        </w:trPr>
        <w:tc>
          <w:tcPr>
            <w:tcW w:w="3420" w:type="dxa"/>
            <w:tcBorders>
              <w:top w:val="nil"/>
              <w:left w:val="nil"/>
              <w:bottom w:val="nil"/>
              <w:right w:val="nil"/>
            </w:tcBorders>
            <w:shd w:val="clear" w:color="auto" w:fill="auto"/>
            <w:noWrap/>
            <w:vAlign w:val="center"/>
            <w:hideMark/>
          </w:tcPr>
          <w:p w14:paraId="52C1F684"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Free carnitine </w:t>
            </w:r>
          </w:p>
        </w:tc>
        <w:tc>
          <w:tcPr>
            <w:tcW w:w="1800" w:type="dxa"/>
            <w:tcBorders>
              <w:top w:val="nil"/>
              <w:left w:val="single" w:sz="4" w:space="0" w:color="auto"/>
              <w:bottom w:val="nil"/>
              <w:right w:val="nil"/>
            </w:tcBorders>
            <w:shd w:val="clear" w:color="C8DB80" w:fill="C8DB80"/>
            <w:noWrap/>
            <w:vAlign w:val="center"/>
            <w:hideMark/>
          </w:tcPr>
          <w:p w14:paraId="761B15A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3</w:t>
            </w:r>
          </w:p>
        </w:tc>
        <w:tc>
          <w:tcPr>
            <w:tcW w:w="1560" w:type="dxa"/>
            <w:tcBorders>
              <w:top w:val="nil"/>
              <w:left w:val="nil"/>
              <w:bottom w:val="nil"/>
              <w:right w:val="nil"/>
            </w:tcBorders>
            <w:shd w:val="clear" w:color="D8DF81" w:fill="D8DF81"/>
            <w:noWrap/>
            <w:vAlign w:val="center"/>
            <w:hideMark/>
          </w:tcPr>
          <w:p w14:paraId="081B3AA9"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C8DB80" w:fill="C8DB80"/>
            <w:noWrap/>
            <w:vAlign w:val="center"/>
            <w:hideMark/>
          </w:tcPr>
          <w:p w14:paraId="17A60A7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3</w:t>
            </w:r>
          </w:p>
        </w:tc>
        <w:tc>
          <w:tcPr>
            <w:tcW w:w="1560" w:type="dxa"/>
            <w:tcBorders>
              <w:top w:val="nil"/>
              <w:left w:val="nil"/>
              <w:bottom w:val="nil"/>
              <w:right w:val="single" w:sz="4" w:space="0" w:color="auto"/>
            </w:tcBorders>
            <w:shd w:val="clear" w:color="FDC57D" w:fill="FDC57D"/>
            <w:noWrap/>
            <w:vAlign w:val="center"/>
            <w:hideMark/>
          </w:tcPr>
          <w:p w14:paraId="57ED0D83"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3</w:t>
            </w:r>
          </w:p>
        </w:tc>
        <w:tc>
          <w:tcPr>
            <w:tcW w:w="1800" w:type="dxa"/>
            <w:tcBorders>
              <w:top w:val="nil"/>
              <w:left w:val="nil"/>
              <w:bottom w:val="nil"/>
              <w:right w:val="nil"/>
            </w:tcBorders>
            <w:shd w:val="clear" w:color="FFEB84" w:fill="FFEB84"/>
            <w:noWrap/>
            <w:vAlign w:val="center"/>
            <w:hideMark/>
          </w:tcPr>
          <w:p w14:paraId="3C2C4BF5"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FEB84" w:fill="FFEB84"/>
            <w:noWrap/>
            <w:vAlign w:val="center"/>
            <w:hideMark/>
          </w:tcPr>
          <w:p w14:paraId="0A6AC90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213AA4CA" w14:textId="77777777" w:rsidTr="004B6FAD">
        <w:trPr>
          <w:trHeight w:val="315"/>
        </w:trPr>
        <w:tc>
          <w:tcPr>
            <w:tcW w:w="3420" w:type="dxa"/>
            <w:tcBorders>
              <w:top w:val="nil"/>
              <w:left w:val="nil"/>
              <w:bottom w:val="nil"/>
              <w:right w:val="nil"/>
            </w:tcBorders>
            <w:shd w:val="clear" w:color="auto" w:fill="auto"/>
            <w:noWrap/>
            <w:vAlign w:val="center"/>
            <w:hideMark/>
          </w:tcPr>
          <w:p w14:paraId="7644916A"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Butyryl-/isobutyryl carnitine </w:t>
            </w:r>
          </w:p>
        </w:tc>
        <w:tc>
          <w:tcPr>
            <w:tcW w:w="1800" w:type="dxa"/>
            <w:tcBorders>
              <w:top w:val="nil"/>
              <w:left w:val="single" w:sz="4" w:space="0" w:color="auto"/>
              <w:bottom w:val="nil"/>
              <w:right w:val="nil"/>
            </w:tcBorders>
            <w:shd w:val="clear" w:color="E7E482" w:fill="E7E482"/>
            <w:noWrap/>
            <w:vAlign w:val="center"/>
            <w:hideMark/>
          </w:tcPr>
          <w:p w14:paraId="3F8B885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7</w:t>
            </w:r>
          </w:p>
        </w:tc>
        <w:tc>
          <w:tcPr>
            <w:tcW w:w="1560" w:type="dxa"/>
            <w:tcBorders>
              <w:top w:val="nil"/>
              <w:left w:val="nil"/>
              <w:bottom w:val="nil"/>
              <w:right w:val="nil"/>
            </w:tcBorders>
            <w:shd w:val="clear" w:color="D8DF81" w:fill="D8DF81"/>
            <w:noWrap/>
            <w:vAlign w:val="center"/>
            <w:hideMark/>
          </w:tcPr>
          <w:p w14:paraId="66FB5789"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FB9D75" w:fill="FB9D75"/>
            <w:noWrap/>
            <w:vAlign w:val="center"/>
            <w:hideMark/>
          </w:tcPr>
          <w:p w14:paraId="535A175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560" w:type="dxa"/>
            <w:tcBorders>
              <w:top w:val="nil"/>
              <w:left w:val="nil"/>
              <w:bottom w:val="nil"/>
              <w:right w:val="single" w:sz="4" w:space="0" w:color="auto"/>
            </w:tcBorders>
            <w:shd w:val="clear" w:color="F8696B" w:fill="F8696B"/>
            <w:noWrap/>
            <w:vAlign w:val="center"/>
            <w:hideMark/>
          </w:tcPr>
          <w:p w14:paraId="423EF02D"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nil"/>
              <w:bottom w:val="nil"/>
              <w:right w:val="nil"/>
            </w:tcBorders>
            <w:shd w:val="clear" w:color="F8696B" w:fill="F8696B"/>
            <w:noWrap/>
            <w:vAlign w:val="center"/>
            <w:hideMark/>
          </w:tcPr>
          <w:p w14:paraId="0390BA54"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6248E30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07B60E48" w14:textId="77777777" w:rsidTr="004B6FAD">
        <w:trPr>
          <w:trHeight w:val="315"/>
        </w:trPr>
        <w:tc>
          <w:tcPr>
            <w:tcW w:w="3420" w:type="dxa"/>
            <w:tcBorders>
              <w:top w:val="nil"/>
              <w:left w:val="nil"/>
              <w:bottom w:val="nil"/>
              <w:right w:val="nil"/>
            </w:tcBorders>
            <w:shd w:val="clear" w:color="auto" w:fill="auto"/>
            <w:noWrap/>
            <w:vAlign w:val="center"/>
            <w:hideMark/>
          </w:tcPr>
          <w:p w14:paraId="61D0AF06"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Isovalerylcarnitine </w:t>
            </w:r>
          </w:p>
        </w:tc>
        <w:tc>
          <w:tcPr>
            <w:tcW w:w="1800" w:type="dxa"/>
            <w:tcBorders>
              <w:top w:val="nil"/>
              <w:left w:val="single" w:sz="4" w:space="0" w:color="auto"/>
              <w:bottom w:val="nil"/>
              <w:right w:val="nil"/>
            </w:tcBorders>
            <w:shd w:val="clear" w:color="E7E482" w:fill="E7E482"/>
            <w:noWrap/>
            <w:vAlign w:val="center"/>
            <w:hideMark/>
          </w:tcPr>
          <w:p w14:paraId="1DD76AA0"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7</w:t>
            </w:r>
          </w:p>
        </w:tc>
        <w:tc>
          <w:tcPr>
            <w:tcW w:w="1560" w:type="dxa"/>
            <w:tcBorders>
              <w:top w:val="nil"/>
              <w:left w:val="nil"/>
              <w:bottom w:val="nil"/>
              <w:right w:val="nil"/>
            </w:tcBorders>
            <w:shd w:val="clear" w:color="D8DF81" w:fill="D8DF81"/>
            <w:noWrap/>
            <w:vAlign w:val="center"/>
            <w:hideMark/>
          </w:tcPr>
          <w:p w14:paraId="6C222FC0"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FFDE82" w:fill="FFDE82"/>
            <w:noWrap/>
            <w:vAlign w:val="center"/>
            <w:hideMark/>
          </w:tcPr>
          <w:p w14:paraId="768EB85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1</w:t>
            </w:r>
          </w:p>
        </w:tc>
        <w:tc>
          <w:tcPr>
            <w:tcW w:w="1560" w:type="dxa"/>
            <w:tcBorders>
              <w:top w:val="nil"/>
              <w:left w:val="nil"/>
              <w:bottom w:val="nil"/>
              <w:right w:val="single" w:sz="4" w:space="0" w:color="auto"/>
            </w:tcBorders>
            <w:shd w:val="clear" w:color="EFE683" w:fill="EFE683"/>
            <w:noWrap/>
            <w:vAlign w:val="center"/>
            <w:hideMark/>
          </w:tcPr>
          <w:p w14:paraId="5C437291"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8</w:t>
            </w:r>
          </w:p>
        </w:tc>
        <w:tc>
          <w:tcPr>
            <w:tcW w:w="1800" w:type="dxa"/>
            <w:tcBorders>
              <w:top w:val="nil"/>
              <w:left w:val="nil"/>
              <w:bottom w:val="nil"/>
              <w:right w:val="nil"/>
            </w:tcBorders>
            <w:shd w:val="clear" w:color="F8696B" w:fill="F8696B"/>
            <w:noWrap/>
            <w:vAlign w:val="center"/>
            <w:hideMark/>
          </w:tcPr>
          <w:p w14:paraId="228F1A1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66E8B00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680FD08C" w14:textId="77777777" w:rsidTr="004B6FAD">
        <w:trPr>
          <w:trHeight w:val="315"/>
        </w:trPr>
        <w:tc>
          <w:tcPr>
            <w:tcW w:w="3420" w:type="dxa"/>
            <w:tcBorders>
              <w:top w:val="nil"/>
              <w:left w:val="nil"/>
              <w:bottom w:val="nil"/>
              <w:right w:val="nil"/>
            </w:tcBorders>
            <w:shd w:val="clear" w:color="auto" w:fill="auto"/>
            <w:noWrap/>
            <w:vAlign w:val="center"/>
            <w:hideMark/>
          </w:tcPr>
          <w:p w14:paraId="6E4E9ECB"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Glutarylcarnitine </w:t>
            </w:r>
          </w:p>
        </w:tc>
        <w:tc>
          <w:tcPr>
            <w:tcW w:w="1800" w:type="dxa"/>
            <w:tcBorders>
              <w:top w:val="nil"/>
              <w:left w:val="single" w:sz="4" w:space="0" w:color="auto"/>
              <w:bottom w:val="nil"/>
              <w:right w:val="nil"/>
            </w:tcBorders>
            <w:shd w:val="clear" w:color="F8696B" w:fill="F8696B"/>
            <w:noWrap/>
            <w:vAlign w:val="center"/>
            <w:hideMark/>
          </w:tcPr>
          <w:p w14:paraId="592ECC41"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nil"/>
            </w:tcBorders>
            <w:shd w:val="clear" w:color="F8696B" w:fill="F8696B"/>
            <w:noWrap/>
            <w:vAlign w:val="center"/>
            <w:hideMark/>
          </w:tcPr>
          <w:p w14:paraId="735EB2DA"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single" w:sz="4" w:space="0" w:color="auto"/>
              <w:bottom w:val="nil"/>
              <w:right w:val="nil"/>
            </w:tcBorders>
            <w:shd w:val="clear" w:color="F8696B" w:fill="F8696B"/>
            <w:noWrap/>
            <w:vAlign w:val="center"/>
            <w:hideMark/>
          </w:tcPr>
          <w:p w14:paraId="13003BDA"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9776E" w:fill="F9776E"/>
            <w:noWrap/>
            <w:vAlign w:val="center"/>
            <w:hideMark/>
          </w:tcPr>
          <w:p w14:paraId="0B04C7F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9</w:t>
            </w:r>
          </w:p>
        </w:tc>
        <w:tc>
          <w:tcPr>
            <w:tcW w:w="1800" w:type="dxa"/>
            <w:tcBorders>
              <w:top w:val="nil"/>
              <w:left w:val="nil"/>
              <w:bottom w:val="nil"/>
              <w:right w:val="nil"/>
            </w:tcBorders>
            <w:shd w:val="clear" w:color="F8696B" w:fill="F8696B"/>
            <w:noWrap/>
            <w:vAlign w:val="center"/>
            <w:hideMark/>
          </w:tcPr>
          <w:p w14:paraId="51789AF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1ADE953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1D66841A" w14:textId="77777777" w:rsidTr="004B6FAD">
        <w:trPr>
          <w:trHeight w:val="315"/>
        </w:trPr>
        <w:tc>
          <w:tcPr>
            <w:tcW w:w="3420" w:type="dxa"/>
            <w:tcBorders>
              <w:top w:val="nil"/>
              <w:left w:val="nil"/>
              <w:bottom w:val="nil"/>
              <w:right w:val="nil"/>
            </w:tcBorders>
            <w:shd w:val="clear" w:color="auto" w:fill="auto"/>
            <w:noWrap/>
            <w:vAlign w:val="center"/>
            <w:hideMark/>
          </w:tcPr>
          <w:p w14:paraId="41C07C14"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Hexanoylcarnitine </w:t>
            </w:r>
          </w:p>
        </w:tc>
        <w:tc>
          <w:tcPr>
            <w:tcW w:w="1800" w:type="dxa"/>
            <w:tcBorders>
              <w:top w:val="nil"/>
              <w:left w:val="single" w:sz="4" w:space="0" w:color="auto"/>
              <w:bottom w:val="nil"/>
              <w:right w:val="nil"/>
            </w:tcBorders>
            <w:shd w:val="clear" w:color="99CD7E" w:fill="99CD7E"/>
            <w:noWrap/>
            <w:vAlign w:val="center"/>
            <w:hideMark/>
          </w:tcPr>
          <w:p w14:paraId="1064D05A"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7</w:t>
            </w:r>
          </w:p>
        </w:tc>
        <w:tc>
          <w:tcPr>
            <w:tcW w:w="1560" w:type="dxa"/>
            <w:tcBorders>
              <w:top w:val="nil"/>
              <w:left w:val="nil"/>
              <w:bottom w:val="nil"/>
              <w:right w:val="nil"/>
            </w:tcBorders>
            <w:shd w:val="clear" w:color="8AC97D" w:fill="8AC97D"/>
            <w:noWrap/>
            <w:vAlign w:val="center"/>
            <w:hideMark/>
          </w:tcPr>
          <w:p w14:paraId="0699D24F"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DFE282" w:fill="DFE282"/>
            <w:noWrap/>
            <w:vAlign w:val="center"/>
            <w:hideMark/>
          </w:tcPr>
          <w:p w14:paraId="5625CA5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560" w:type="dxa"/>
            <w:tcBorders>
              <w:top w:val="nil"/>
              <w:left w:val="nil"/>
              <w:bottom w:val="nil"/>
              <w:right w:val="single" w:sz="4" w:space="0" w:color="auto"/>
            </w:tcBorders>
            <w:shd w:val="clear" w:color="91CB7D" w:fill="91CB7D"/>
            <w:noWrap/>
            <w:vAlign w:val="center"/>
            <w:hideMark/>
          </w:tcPr>
          <w:p w14:paraId="02D104F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800" w:type="dxa"/>
            <w:tcBorders>
              <w:top w:val="nil"/>
              <w:left w:val="nil"/>
              <w:bottom w:val="nil"/>
              <w:right w:val="nil"/>
            </w:tcBorders>
            <w:shd w:val="clear" w:color="FFEB84" w:fill="FFEB84"/>
            <w:noWrap/>
            <w:vAlign w:val="center"/>
            <w:hideMark/>
          </w:tcPr>
          <w:p w14:paraId="27B82D8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5FB77DE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37B108E3" w14:textId="77777777" w:rsidTr="004B6FAD">
        <w:trPr>
          <w:trHeight w:val="315"/>
        </w:trPr>
        <w:tc>
          <w:tcPr>
            <w:tcW w:w="3420" w:type="dxa"/>
            <w:tcBorders>
              <w:top w:val="nil"/>
              <w:left w:val="nil"/>
              <w:bottom w:val="nil"/>
              <w:right w:val="nil"/>
            </w:tcBorders>
            <w:shd w:val="clear" w:color="auto" w:fill="auto"/>
            <w:noWrap/>
            <w:vAlign w:val="center"/>
            <w:hideMark/>
          </w:tcPr>
          <w:p w14:paraId="00E6AA39"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Octanoylcarnitine </w:t>
            </w:r>
          </w:p>
        </w:tc>
        <w:tc>
          <w:tcPr>
            <w:tcW w:w="1800" w:type="dxa"/>
            <w:tcBorders>
              <w:top w:val="nil"/>
              <w:left w:val="single" w:sz="4" w:space="0" w:color="auto"/>
              <w:bottom w:val="nil"/>
              <w:right w:val="nil"/>
            </w:tcBorders>
            <w:shd w:val="clear" w:color="99CD7E" w:fill="99CD7E"/>
            <w:noWrap/>
            <w:vAlign w:val="center"/>
            <w:hideMark/>
          </w:tcPr>
          <w:p w14:paraId="2C1CF8D7"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7</w:t>
            </w:r>
          </w:p>
        </w:tc>
        <w:tc>
          <w:tcPr>
            <w:tcW w:w="1560" w:type="dxa"/>
            <w:tcBorders>
              <w:top w:val="nil"/>
              <w:left w:val="nil"/>
              <w:bottom w:val="nil"/>
              <w:right w:val="nil"/>
            </w:tcBorders>
            <w:shd w:val="clear" w:color="D8DF81" w:fill="D8DF81"/>
            <w:noWrap/>
            <w:vAlign w:val="center"/>
            <w:hideMark/>
          </w:tcPr>
          <w:p w14:paraId="6E83296B"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FDC57D" w:fill="FDC57D"/>
            <w:noWrap/>
            <w:vAlign w:val="center"/>
            <w:hideMark/>
          </w:tcPr>
          <w:p w14:paraId="38D8E6F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3</w:t>
            </w:r>
          </w:p>
        </w:tc>
        <w:tc>
          <w:tcPr>
            <w:tcW w:w="1560" w:type="dxa"/>
            <w:tcBorders>
              <w:top w:val="nil"/>
              <w:left w:val="nil"/>
              <w:bottom w:val="nil"/>
              <w:right w:val="single" w:sz="4" w:space="0" w:color="auto"/>
            </w:tcBorders>
            <w:shd w:val="clear" w:color="DFE282" w:fill="DFE282"/>
            <w:noWrap/>
            <w:vAlign w:val="center"/>
            <w:hideMark/>
          </w:tcPr>
          <w:p w14:paraId="74227CE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800" w:type="dxa"/>
            <w:tcBorders>
              <w:top w:val="nil"/>
              <w:left w:val="nil"/>
              <w:bottom w:val="nil"/>
              <w:right w:val="nil"/>
            </w:tcBorders>
            <w:shd w:val="clear" w:color="FFEB84" w:fill="FFEB84"/>
            <w:noWrap/>
            <w:vAlign w:val="center"/>
            <w:hideMark/>
          </w:tcPr>
          <w:p w14:paraId="6A1EB9E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37CFBDC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910CD9" w:rsidRPr="00CA447A" w14:paraId="412473CC" w14:textId="77777777" w:rsidTr="004B6FAD">
        <w:trPr>
          <w:trHeight w:val="315"/>
        </w:trPr>
        <w:tc>
          <w:tcPr>
            <w:tcW w:w="3420" w:type="dxa"/>
            <w:tcBorders>
              <w:top w:val="nil"/>
              <w:left w:val="nil"/>
              <w:bottom w:val="nil"/>
              <w:right w:val="nil"/>
            </w:tcBorders>
            <w:shd w:val="clear" w:color="auto" w:fill="auto"/>
            <w:noWrap/>
            <w:vAlign w:val="center"/>
            <w:hideMark/>
          </w:tcPr>
          <w:p w14:paraId="1DAEB4C6" w14:textId="77777777" w:rsidR="00910CD9" w:rsidRPr="00E72CF2" w:rsidRDefault="00910CD9" w:rsidP="004B6FAD">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Decanoylcarnitine </w:t>
            </w:r>
          </w:p>
        </w:tc>
        <w:tc>
          <w:tcPr>
            <w:tcW w:w="1800" w:type="dxa"/>
            <w:tcBorders>
              <w:top w:val="nil"/>
              <w:left w:val="single" w:sz="4" w:space="0" w:color="auto"/>
              <w:bottom w:val="nil"/>
              <w:right w:val="nil"/>
            </w:tcBorders>
            <w:shd w:val="clear" w:color="B1D47F" w:fill="B1D47F"/>
            <w:noWrap/>
            <w:vAlign w:val="center"/>
            <w:hideMark/>
          </w:tcPr>
          <w:p w14:paraId="5259CE45"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nil"/>
            </w:tcBorders>
            <w:shd w:val="clear" w:color="8AC97D" w:fill="8AC97D"/>
            <w:noWrap/>
            <w:vAlign w:val="center"/>
            <w:hideMark/>
          </w:tcPr>
          <w:p w14:paraId="5A4B0BB3"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800" w:type="dxa"/>
            <w:tcBorders>
              <w:top w:val="nil"/>
              <w:left w:val="single" w:sz="4" w:space="0" w:color="auto"/>
              <w:bottom w:val="nil"/>
              <w:right w:val="nil"/>
            </w:tcBorders>
            <w:shd w:val="clear" w:color="FB9D75" w:fill="FB9D75"/>
            <w:noWrap/>
            <w:vAlign w:val="center"/>
            <w:hideMark/>
          </w:tcPr>
          <w:p w14:paraId="0C0CBBAE"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560" w:type="dxa"/>
            <w:tcBorders>
              <w:top w:val="nil"/>
              <w:left w:val="nil"/>
              <w:bottom w:val="nil"/>
              <w:right w:val="single" w:sz="4" w:space="0" w:color="auto"/>
            </w:tcBorders>
            <w:shd w:val="clear" w:color="91CB7D" w:fill="91CB7D"/>
            <w:noWrap/>
            <w:vAlign w:val="center"/>
            <w:hideMark/>
          </w:tcPr>
          <w:p w14:paraId="5F88BA0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6</w:t>
            </w:r>
          </w:p>
        </w:tc>
        <w:tc>
          <w:tcPr>
            <w:tcW w:w="1800" w:type="dxa"/>
            <w:tcBorders>
              <w:top w:val="nil"/>
              <w:left w:val="nil"/>
              <w:bottom w:val="nil"/>
              <w:right w:val="nil"/>
            </w:tcBorders>
            <w:shd w:val="clear" w:color="FCAA78" w:fill="FCAA78"/>
            <w:noWrap/>
            <w:vAlign w:val="center"/>
            <w:hideMark/>
          </w:tcPr>
          <w:p w14:paraId="1B55AB1C"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c>
          <w:tcPr>
            <w:tcW w:w="1560" w:type="dxa"/>
            <w:tcBorders>
              <w:top w:val="nil"/>
              <w:left w:val="nil"/>
              <w:bottom w:val="nil"/>
              <w:right w:val="single" w:sz="4" w:space="0" w:color="auto"/>
            </w:tcBorders>
            <w:shd w:val="clear" w:color="FCAA78" w:fill="FCAA78"/>
            <w:noWrap/>
            <w:vAlign w:val="center"/>
            <w:hideMark/>
          </w:tcPr>
          <w:p w14:paraId="409221B8" w14:textId="77777777" w:rsidR="00910CD9" w:rsidRPr="00CA447A" w:rsidRDefault="00910CD9" w:rsidP="004B6FAD">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r>
    </w:tbl>
    <w:p w14:paraId="11283441" w14:textId="699E3552" w:rsidR="00CA447A" w:rsidRDefault="00CA447A" w:rsidP="00CA447A">
      <w:pPr>
        <w:rPr>
          <w:rFonts w:ascii="Arial" w:hAnsi="Arial" w:cs="Arial"/>
          <w:b/>
          <w:bCs/>
          <w:i/>
          <w:iCs/>
          <w:sz w:val="24"/>
          <w:szCs w:val="24"/>
        </w:rPr>
      </w:pPr>
      <w:r w:rsidRPr="00CA447A">
        <w:rPr>
          <w:rFonts w:ascii="Arial" w:hAnsi="Arial" w:cs="Arial"/>
          <w:b/>
          <w:bCs/>
          <w:sz w:val="24"/>
          <w:szCs w:val="24"/>
        </w:rPr>
        <w:lastRenderedPageBreak/>
        <w:t>Table 2</w:t>
      </w:r>
      <w:r>
        <w:rPr>
          <w:rFonts w:ascii="Arial" w:hAnsi="Arial" w:cs="Arial"/>
          <w:b/>
          <w:bCs/>
          <w:sz w:val="24"/>
          <w:szCs w:val="24"/>
        </w:rPr>
        <w:t xml:space="preserve"> </w:t>
      </w:r>
      <w:r>
        <w:rPr>
          <w:rFonts w:ascii="Arial" w:hAnsi="Arial" w:cs="Arial"/>
          <w:b/>
          <w:bCs/>
          <w:i/>
          <w:iCs/>
          <w:sz w:val="24"/>
          <w:szCs w:val="24"/>
        </w:rPr>
        <w:t>(</w:t>
      </w:r>
      <w:r w:rsidR="009B3BAB">
        <w:rPr>
          <w:rFonts w:ascii="Arial" w:hAnsi="Arial" w:cs="Arial"/>
          <w:b/>
          <w:bCs/>
          <w:i/>
          <w:iCs/>
          <w:sz w:val="24"/>
          <w:szCs w:val="24"/>
        </w:rPr>
        <w:t>c</w:t>
      </w:r>
      <w:r>
        <w:rPr>
          <w:rFonts w:ascii="Arial" w:hAnsi="Arial" w:cs="Arial"/>
          <w:b/>
          <w:bCs/>
          <w:i/>
          <w:iCs/>
          <w:sz w:val="24"/>
          <w:szCs w:val="24"/>
        </w:rPr>
        <w:t>ont</w:t>
      </w:r>
      <w:r w:rsidR="009B3BAB">
        <w:rPr>
          <w:rFonts w:ascii="Arial" w:hAnsi="Arial" w:cs="Arial"/>
          <w:b/>
          <w:bCs/>
          <w:i/>
          <w:iCs/>
          <w:sz w:val="24"/>
          <w:szCs w:val="24"/>
        </w:rPr>
        <w:t>.</w:t>
      </w:r>
      <w:r>
        <w:rPr>
          <w:rFonts w:ascii="Arial" w:hAnsi="Arial" w:cs="Arial"/>
          <w:b/>
          <w:bCs/>
          <w:i/>
          <w:iCs/>
          <w:sz w:val="24"/>
          <w:szCs w:val="24"/>
        </w:rPr>
        <w:t>)</w:t>
      </w:r>
    </w:p>
    <w:tbl>
      <w:tblPr>
        <w:tblW w:w="13500" w:type="dxa"/>
        <w:tblLook w:val="04A0" w:firstRow="1" w:lastRow="0" w:firstColumn="1" w:lastColumn="0" w:noHBand="0" w:noVBand="1"/>
      </w:tblPr>
      <w:tblGrid>
        <w:gridCol w:w="3420"/>
        <w:gridCol w:w="1800"/>
        <w:gridCol w:w="1560"/>
        <w:gridCol w:w="1800"/>
        <w:gridCol w:w="1560"/>
        <w:gridCol w:w="1800"/>
        <w:gridCol w:w="1560"/>
      </w:tblGrid>
      <w:tr w:rsidR="00CA447A" w:rsidRPr="00CA447A" w14:paraId="3A24FC91" w14:textId="77777777" w:rsidTr="00CA447A">
        <w:trPr>
          <w:trHeight w:val="600"/>
        </w:trPr>
        <w:tc>
          <w:tcPr>
            <w:tcW w:w="3420" w:type="dxa"/>
            <w:tcBorders>
              <w:top w:val="nil"/>
              <w:left w:val="nil"/>
              <w:bottom w:val="single" w:sz="4" w:space="0" w:color="000000"/>
              <w:right w:val="nil"/>
            </w:tcBorders>
            <w:shd w:val="clear" w:color="auto" w:fill="auto"/>
            <w:vAlign w:val="center"/>
            <w:hideMark/>
          </w:tcPr>
          <w:p w14:paraId="56295D65" w14:textId="77777777" w:rsidR="00CA447A" w:rsidRPr="00CA447A" w:rsidRDefault="00CA447A" w:rsidP="00CA447A">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Group</w:t>
            </w:r>
          </w:p>
        </w:tc>
        <w:tc>
          <w:tcPr>
            <w:tcW w:w="3360" w:type="dxa"/>
            <w:gridSpan w:val="2"/>
            <w:tcBorders>
              <w:top w:val="nil"/>
              <w:left w:val="single" w:sz="4" w:space="0" w:color="000000"/>
              <w:bottom w:val="single" w:sz="4" w:space="0" w:color="000000"/>
              <w:right w:val="nil"/>
            </w:tcBorders>
            <w:shd w:val="clear" w:color="auto" w:fill="auto"/>
            <w:vAlign w:val="center"/>
            <w:hideMark/>
          </w:tcPr>
          <w:p w14:paraId="0BF0D352" w14:textId="5936D615" w:rsidR="00CA447A" w:rsidRPr="00CA447A" w:rsidRDefault="00CA447A" w:rsidP="00CA447A">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Rb-responsive </w:t>
            </w:r>
            <w:r w:rsidRPr="00CA447A">
              <w:rPr>
                <w:rFonts w:ascii="Arial" w:eastAsia="Times New Roman" w:hAnsi="Arial" w:cs="Arial"/>
                <w:b/>
                <w:bCs/>
                <w:color w:val="000000"/>
                <w:kern w:val="0"/>
                <w:lang w:eastAsia="en-ZA"/>
                <w14:ligatures w14:val="none"/>
              </w:rPr>
              <w:br/>
              <w:t>(mild phenotype; n</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3)</w:t>
            </w:r>
          </w:p>
        </w:tc>
        <w:tc>
          <w:tcPr>
            <w:tcW w:w="3360" w:type="dxa"/>
            <w:gridSpan w:val="2"/>
            <w:tcBorders>
              <w:top w:val="nil"/>
              <w:left w:val="single" w:sz="4" w:space="0" w:color="auto"/>
              <w:bottom w:val="single" w:sz="4" w:space="0" w:color="000000"/>
              <w:right w:val="single" w:sz="4" w:space="0" w:color="000000"/>
            </w:tcBorders>
            <w:shd w:val="clear" w:color="auto" w:fill="auto"/>
            <w:vAlign w:val="center"/>
            <w:hideMark/>
          </w:tcPr>
          <w:p w14:paraId="30E7AC49" w14:textId="51D4F7EB" w:rsidR="00CA447A" w:rsidRPr="00CA447A" w:rsidRDefault="00CA447A" w:rsidP="00CA447A">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Variably Rb-responsive</w:t>
            </w:r>
            <w:r w:rsidRPr="00CA447A">
              <w:rPr>
                <w:rFonts w:ascii="Arial" w:eastAsia="Times New Roman" w:hAnsi="Arial" w:cs="Arial"/>
                <w:b/>
                <w:bCs/>
                <w:color w:val="000000"/>
                <w:kern w:val="0"/>
                <w:lang w:eastAsia="en-ZA"/>
                <w14:ligatures w14:val="none"/>
              </w:rPr>
              <w:br/>
              <w:t>(moderate phenotype; n</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8)</w:t>
            </w:r>
          </w:p>
        </w:tc>
        <w:tc>
          <w:tcPr>
            <w:tcW w:w="3360" w:type="dxa"/>
            <w:gridSpan w:val="2"/>
            <w:tcBorders>
              <w:top w:val="nil"/>
              <w:left w:val="nil"/>
              <w:bottom w:val="single" w:sz="4" w:space="0" w:color="000000"/>
              <w:right w:val="single" w:sz="4" w:space="0" w:color="000000"/>
            </w:tcBorders>
            <w:shd w:val="clear" w:color="auto" w:fill="auto"/>
            <w:vAlign w:val="center"/>
            <w:hideMark/>
          </w:tcPr>
          <w:p w14:paraId="42C9288A" w14:textId="3E73F9F6" w:rsidR="00CA447A" w:rsidRPr="00CA447A" w:rsidRDefault="00CA447A" w:rsidP="00CA447A">
            <w:pPr>
              <w:spacing w:after="0" w:line="240" w:lineRule="auto"/>
              <w:jc w:val="center"/>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Rb-unresponsive </w:t>
            </w:r>
            <w:r w:rsidRPr="00CA447A">
              <w:rPr>
                <w:rFonts w:ascii="Arial" w:eastAsia="Times New Roman" w:hAnsi="Arial" w:cs="Arial"/>
                <w:b/>
                <w:bCs/>
                <w:color w:val="000000"/>
                <w:kern w:val="0"/>
                <w:lang w:eastAsia="en-ZA"/>
                <w14:ligatures w14:val="none"/>
              </w:rPr>
              <w:br/>
              <w:t>(severe phenotype; n</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w:t>
            </w:r>
            <w:r w:rsidR="004249CE">
              <w:rPr>
                <w:rFonts w:ascii="Arial" w:eastAsia="Times New Roman" w:hAnsi="Arial" w:cs="Arial"/>
                <w:b/>
                <w:bCs/>
                <w:color w:val="000000"/>
                <w:kern w:val="0"/>
                <w:lang w:eastAsia="en-ZA"/>
                <w14:ligatures w14:val="none"/>
              </w:rPr>
              <w:t xml:space="preserve"> </w:t>
            </w:r>
            <w:r w:rsidRPr="00CA447A">
              <w:rPr>
                <w:rFonts w:ascii="Arial" w:eastAsia="Times New Roman" w:hAnsi="Arial" w:cs="Arial"/>
                <w:b/>
                <w:bCs/>
                <w:color w:val="000000"/>
                <w:kern w:val="0"/>
                <w:lang w:eastAsia="en-ZA"/>
                <w14:ligatures w14:val="none"/>
              </w:rPr>
              <w:t>3)</w:t>
            </w:r>
          </w:p>
        </w:tc>
      </w:tr>
      <w:tr w:rsidR="00CA447A" w:rsidRPr="00CA447A" w14:paraId="53686A62" w14:textId="77777777" w:rsidTr="00CA447A">
        <w:trPr>
          <w:trHeight w:val="315"/>
        </w:trPr>
        <w:tc>
          <w:tcPr>
            <w:tcW w:w="3420" w:type="dxa"/>
            <w:tcBorders>
              <w:top w:val="nil"/>
              <w:left w:val="nil"/>
              <w:bottom w:val="nil"/>
              <w:right w:val="nil"/>
            </w:tcBorders>
            <w:shd w:val="clear" w:color="auto" w:fill="auto"/>
            <w:noWrap/>
            <w:vAlign w:val="center"/>
            <w:hideMark/>
          </w:tcPr>
          <w:p w14:paraId="37FA16A0" w14:textId="63EC0B58" w:rsidR="00CA447A" w:rsidRPr="00CA447A" w:rsidRDefault="00CA447A" w:rsidP="00CA447A">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Treatment </w:t>
            </w:r>
            <w:r w:rsidR="001E2554">
              <w:rPr>
                <w:rFonts w:ascii="Arial" w:eastAsia="Times New Roman" w:hAnsi="Arial" w:cs="Arial"/>
                <w:b/>
                <w:bCs/>
                <w:color w:val="000000"/>
                <w:kern w:val="0"/>
                <w:lang w:eastAsia="en-ZA"/>
                <w14:ligatures w14:val="none"/>
              </w:rPr>
              <w:t>(</w:t>
            </w:r>
            <w:r w:rsidRPr="00CA447A">
              <w:rPr>
                <w:rFonts w:ascii="Arial" w:eastAsia="Times New Roman" w:hAnsi="Arial" w:cs="Arial"/>
                <w:b/>
                <w:bCs/>
                <w:color w:val="000000"/>
                <w:kern w:val="0"/>
                <w:lang w:eastAsia="en-ZA"/>
                <w14:ligatures w14:val="none"/>
              </w:rPr>
              <w:t>sample number</w:t>
            </w:r>
            <w:r w:rsidR="001E2554">
              <w:rPr>
                <w:rFonts w:ascii="Arial" w:eastAsia="Times New Roman" w:hAnsi="Arial" w:cs="Arial"/>
                <w:b/>
                <w:bCs/>
                <w:color w:val="000000"/>
                <w:kern w:val="0"/>
                <w:lang w:eastAsia="en-ZA"/>
                <w14:ligatures w14:val="none"/>
              </w:rPr>
              <w:t>)</w:t>
            </w:r>
          </w:p>
        </w:tc>
        <w:tc>
          <w:tcPr>
            <w:tcW w:w="1800" w:type="dxa"/>
            <w:tcBorders>
              <w:top w:val="nil"/>
              <w:left w:val="single" w:sz="4" w:space="0" w:color="auto"/>
              <w:bottom w:val="nil"/>
              <w:right w:val="nil"/>
            </w:tcBorders>
            <w:shd w:val="clear" w:color="auto" w:fill="auto"/>
            <w:noWrap/>
            <w:vAlign w:val="center"/>
            <w:hideMark/>
          </w:tcPr>
          <w:p w14:paraId="1042CAB3" w14:textId="63A5479A"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3)</w:t>
            </w:r>
          </w:p>
        </w:tc>
        <w:tc>
          <w:tcPr>
            <w:tcW w:w="1560" w:type="dxa"/>
            <w:tcBorders>
              <w:top w:val="nil"/>
              <w:left w:val="nil"/>
              <w:bottom w:val="nil"/>
              <w:right w:val="nil"/>
            </w:tcBorders>
            <w:shd w:val="clear" w:color="FFFFFF" w:fill="FFFFFF"/>
            <w:noWrap/>
            <w:vAlign w:val="center"/>
            <w:hideMark/>
          </w:tcPr>
          <w:p w14:paraId="6D66EEF2" w14:textId="0DBD90A5"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c>
          <w:tcPr>
            <w:tcW w:w="1800" w:type="dxa"/>
            <w:tcBorders>
              <w:top w:val="nil"/>
              <w:left w:val="single" w:sz="4" w:space="0" w:color="auto"/>
              <w:bottom w:val="nil"/>
              <w:right w:val="nil"/>
            </w:tcBorders>
            <w:shd w:val="clear" w:color="FFFFFF" w:fill="FFFFFF"/>
            <w:noWrap/>
            <w:vAlign w:val="center"/>
            <w:hideMark/>
          </w:tcPr>
          <w:p w14:paraId="20E9A36A" w14:textId="61444219"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Untr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7)</w:t>
            </w:r>
          </w:p>
        </w:tc>
        <w:tc>
          <w:tcPr>
            <w:tcW w:w="1560" w:type="dxa"/>
            <w:tcBorders>
              <w:top w:val="nil"/>
              <w:left w:val="nil"/>
              <w:bottom w:val="nil"/>
              <w:right w:val="single" w:sz="4" w:space="0" w:color="auto"/>
            </w:tcBorders>
            <w:shd w:val="clear" w:color="FFFFFF" w:fill="FFFFFF"/>
            <w:noWrap/>
            <w:vAlign w:val="center"/>
            <w:hideMark/>
          </w:tcPr>
          <w:p w14:paraId="3E2EE9C2" w14:textId="28746AF5"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8)</w:t>
            </w:r>
          </w:p>
        </w:tc>
        <w:tc>
          <w:tcPr>
            <w:tcW w:w="1800" w:type="dxa"/>
            <w:tcBorders>
              <w:top w:val="nil"/>
              <w:left w:val="nil"/>
              <w:bottom w:val="nil"/>
              <w:right w:val="nil"/>
            </w:tcBorders>
            <w:shd w:val="clear" w:color="FFFFFF" w:fill="FFFFFF"/>
            <w:noWrap/>
            <w:vAlign w:val="center"/>
            <w:hideMark/>
          </w:tcPr>
          <w:p w14:paraId="28CA7F8F" w14:textId="3B90F303"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Unt</w:t>
            </w:r>
            <w:r w:rsidR="008063B4">
              <w:rPr>
                <w:rFonts w:ascii="Arial" w:eastAsia="Times New Roman" w:hAnsi="Arial" w:cs="Arial"/>
                <w:color w:val="000000"/>
                <w:kern w:val="0"/>
                <w:sz w:val="20"/>
                <w:szCs w:val="20"/>
                <w:lang w:eastAsia="en-ZA"/>
                <w14:ligatures w14:val="none"/>
              </w:rPr>
              <w:t>r</w:t>
            </w:r>
            <w:r w:rsidRPr="00E72CF2">
              <w:rPr>
                <w:rFonts w:ascii="Arial" w:eastAsia="Times New Roman" w:hAnsi="Arial" w:cs="Arial"/>
                <w:color w:val="000000"/>
                <w:kern w:val="0"/>
                <w:sz w:val="20"/>
                <w:szCs w:val="20"/>
                <w:lang w:eastAsia="en-ZA"/>
                <w14:ligatures w14:val="none"/>
              </w:rPr>
              <w:t xml:space="preserve">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c>
          <w:tcPr>
            <w:tcW w:w="1560" w:type="dxa"/>
            <w:tcBorders>
              <w:top w:val="nil"/>
              <w:left w:val="nil"/>
              <w:bottom w:val="nil"/>
              <w:right w:val="single" w:sz="4" w:space="0" w:color="auto"/>
            </w:tcBorders>
            <w:shd w:val="clear" w:color="FFFFFF" w:fill="FFFFFF"/>
            <w:noWrap/>
            <w:vAlign w:val="center"/>
            <w:hideMark/>
          </w:tcPr>
          <w:p w14:paraId="7B8C60BF" w14:textId="469B0A62" w:rsidR="00CA447A" w:rsidRPr="00E72CF2" w:rsidRDefault="00CA447A" w:rsidP="00CA447A">
            <w:pPr>
              <w:spacing w:after="0" w:line="240" w:lineRule="auto"/>
              <w:jc w:val="center"/>
              <w:rPr>
                <w:rFonts w:ascii="Arial" w:eastAsia="Times New Roman" w:hAnsi="Arial" w:cs="Arial"/>
                <w:color w:val="000000"/>
                <w:kern w:val="0"/>
                <w:sz w:val="20"/>
                <w:szCs w:val="20"/>
                <w:lang w:eastAsia="en-ZA"/>
                <w14:ligatures w14:val="none"/>
              </w:rPr>
            </w:pPr>
            <w:r w:rsidRPr="00E72CF2">
              <w:rPr>
                <w:rFonts w:ascii="Arial" w:eastAsia="Times New Roman" w:hAnsi="Arial" w:cs="Arial"/>
                <w:color w:val="000000"/>
                <w:kern w:val="0"/>
                <w:sz w:val="20"/>
                <w:szCs w:val="20"/>
                <w:lang w:eastAsia="en-ZA"/>
                <w14:ligatures w14:val="none"/>
              </w:rPr>
              <w:t>Tr (s</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w:t>
            </w:r>
            <w:r w:rsidR="004249CE" w:rsidRPr="00E72CF2">
              <w:rPr>
                <w:rFonts w:ascii="Arial" w:eastAsia="Times New Roman" w:hAnsi="Arial" w:cs="Arial"/>
                <w:color w:val="000000"/>
                <w:kern w:val="0"/>
                <w:sz w:val="20"/>
                <w:szCs w:val="20"/>
                <w:lang w:eastAsia="en-ZA"/>
                <w14:ligatures w14:val="none"/>
              </w:rPr>
              <w:t xml:space="preserve"> </w:t>
            </w:r>
            <w:r w:rsidRPr="00E72CF2">
              <w:rPr>
                <w:rFonts w:ascii="Arial" w:eastAsia="Times New Roman" w:hAnsi="Arial" w:cs="Arial"/>
                <w:color w:val="000000"/>
                <w:kern w:val="0"/>
                <w:sz w:val="20"/>
                <w:szCs w:val="20"/>
                <w:lang w:eastAsia="en-ZA"/>
                <w14:ligatures w14:val="none"/>
              </w:rPr>
              <w:t>2)</w:t>
            </w:r>
          </w:p>
        </w:tc>
      </w:tr>
      <w:tr w:rsidR="00CA447A" w:rsidRPr="00CA447A" w14:paraId="4437619B" w14:textId="77777777" w:rsidTr="00CA447A">
        <w:trPr>
          <w:trHeight w:val="315"/>
        </w:trPr>
        <w:tc>
          <w:tcPr>
            <w:tcW w:w="3420" w:type="dxa"/>
            <w:tcBorders>
              <w:top w:val="nil"/>
              <w:left w:val="nil"/>
              <w:bottom w:val="nil"/>
              <w:right w:val="nil"/>
            </w:tcBorders>
            <w:shd w:val="clear" w:color="auto" w:fill="auto"/>
            <w:noWrap/>
            <w:vAlign w:val="center"/>
            <w:hideMark/>
          </w:tcPr>
          <w:p w14:paraId="67C61A20" w14:textId="363BDE99" w:rsidR="00CA447A" w:rsidRPr="00CA447A" w:rsidRDefault="00CA447A" w:rsidP="00CA447A">
            <w:pPr>
              <w:spacing w:after="0" w:line="240" w:lineRule="auto"/>
              <w:rPr>
                <w:rFonts w:ascii="Arial" w:eastAsia="Times New Roman" w:hAnsi="Arial" w:cs="Arial"/>
                <w:b/>
                <w:bCs/>
                <w:color w:val="000000"/>
                <w:kern w:val="0"/>
                <w:lang w:eastAsia="en-ZA"/>
                <w14:ligatures w14:val="none"/>
              </w:rPr>
            </w:pPr>
            <w:r w:rsidRPr="00CA447A">
              <w:rPr>
                <w:rFonts w:ascii="Arial" w:eastAsia="Times New Roman" w:hAnsi="Arial" w:cs="Arial"/>
                <w:b/>
                <w:bCs/>
                <w:color w:val="000000"/>
                <w:kern w:val="0"/>
                <w:lang w:eastAsia="en-ZA"/>
                <w14:ligatures w14:val="none"/>
              </w:rPr>
              <w:t xml:space="preserve">Urine </w:t>
            </w:r>
            <w:r w:rsidR="00A846A0">
              <w:rPr>
                <w:rFonts w:ascii="Arial" w:eastAsia="Times New Roman" w:hAnsi="Arial" w:cs="Arial"/>
                <w:b/>
                <w:bCs/>
                <w:color w:val="000000"/>
                <w:kern w:val="0"/>
                <w:lang w:eastAsia="en-ZA"/>
                <w14:ligatures w14:val="none"/>
              </w:rPr>
              <w:t>A</w:t>
            </w:r>
            <w:r w:rsidRPr="00CA447A">
              <w:rPr>
                <w:rFonts w:ascii="Arial" w:eastAsia="Times New Roman" w:hAnsi="Arial" w:cs="Arial"/>
                <w:b/>
                <w:bCs/>
                <w:color w:val="000000"/>
                <w:kern w:val="0"/>
                <w:lang w:eastAsia="en-ZA"/>
                <w14:ligatures w14:val="none"/>
              </w:rPr>
              <w:t>mino acids</w:t>
            </w:r>
            <w:r w:rsidR="006F7D50" w:rsidRPr="00B4470F">
              <w:rPr>
                <w:rFonts w:ascii="Arial" w:eastAsia="Times New Roman" w:hAnsi="Arial" w:cs="Arial"/>
                <w:b/>
                <w:bCs/>
                <w:color w:val="000000"/>
                <w:kern w:val="0"/>
                <w:vertAlign w:val="superscript"/>
                <w:lang w:eastAsia="en-ZA"/>
                <w14:ligatures w14:val="none"/>
              </w:rPr>
              <w:t>†</w:t>
            </w:r>
          </w:p>
        </w:tc>
        <w:tc>
          <w:tcPr>
            <w:tcW w:w="1800" w:type="dxa"/>
            <w:tcBorders>
              <w:top w:val="nil"/>
              <w:left w:val="single" w:sz="4" w:space="0" w:color="auto"/>
              <w:bottom w:val="nil"/>
              <w:right w:val="nil"/>
            </w:tcBorders>
            <w:shd w:val="clear" w:color="FFFFFF" w:fill="FFFFFF"/>
            <w:noWrap/>
            <w:vAlign w:val="center"/>
            <w:hideMark/>
          </w:tcPr>
          <w:p w14:paraId="35E52660" w14:textId="77777777" w:rsidR="00CA447A" w:rsidRPr="00CA447A" w:rsidRDefault="00CA447A" w:rsidP="00CA447A">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nil"/>
            </w:tcBorders>
            <w:shd w:val="clear" w:color="FFFFFF" w:fill="FFFFFF"/>
            <w:noWrap/>
            <w:vAlign w:val="center"/>
            <w:hideMark/>
          </w:tcPr>
          <w:p w14:paraId="32FE082B" w14:textId="77777777" w:rsidR="00CA447A" w:rsidRPr="00CA447A" w:rsidRDefault="00CA447A" w:rsidP="00CA447A">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800" w:type="dxa"/>
            <w:tcBorders>
              <w:top w:val="nil"/>
              <w:left w:val="single" w:sz="4" w:space="0" w:color="auto"/>
              <w:bottom w:val="nil"/>
              <w:right w:val="nil"/>
            </w:tcBorders>
            <w:shd w:val="clear" w:color="FFFFFF" w:fill="FFFFFF"/>
            <w:noWrap/>
            <w:vAlign w:val="center"/>
            <w:hideMark/>
          </w:tcPr>
          <w:p w14:paraId="568C248C" w14:textId="77777777" w:rsidR="00CA447A" w:rsidRPr="00CA447A" w:rsidRDefault="00CA447A" w:rsidP="00CA447A">
            <w:pPr>
              <w:spacing w:after="0" w:line="240" w:lineRule="auto"/>
              <w:jc w:val="center"/>
              <w:rPr>
                <w:rFonts w:ascii="Arial" w:eastAsia="Times New Roman" w:hAnsi="Arial" w:cs="Arial"/>
                <w:color w:val="000000"/>
                <w:kern w:val="0"/>
                <w:lang w:eastAsia="en-ZA"/>
                <w14:ligatures w14:val="none"/>
              </w:rPr>
            </w:pPr>
            <w:r w:rsidRPr="00CA447A">
              <w:rPr>
                <w:rFonts w:ascii="Arial" w:eastAsia="Times New Roman" w:hAnsi="Arial" w:cs="Arial"/>
                <w:color w:val="000000"/>
                <w:kern w:val="0"/>
                <w:lang w:eastAsia="en-ZA"/>
                <w14:ligatures w14:val="none"/>
              </w:rPr>
              <w:t> </w:t>
            </w:r>
          </w:p>
        </w:tc>
        <w:tc>
          <w:tcPr>
            <w:tcW w:w="1560" w:type="dxa"/>
            <w:tcBorders>
              <w:top w:val="nil"/>
              <w:left w:val="nil"/>
              <w:bottom w:val="nil"/>
              <w:right w:val="single" w:sz="4" w:space="0" w:color="auto"/>
            </w:tcBorders>
            <w:shd w:val="clear" w:color="FFFFFF" w:fill="FFFFFF"/>
            <w:noWrap/>
            <w:vAlign w:val="center"/>
            <w:hideMark/>
          </w:tcPr>
          <w:p w14:paraId="59630146" w14:textId="77777777" w:rsidR="00CA447A" w:rsidRPr="00CA447A" w:rsidRDefault="00CA447A" w:rsidP="00CA447A">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800" w:type="dxa"/>
            <w:tcBorders>
              <w:top w:val="nil"/>
              <w:left w:val="nil"/>
              <w:bottom w:val="nil"/>
              <w:right w:val="nil"/>
            </w:tcBorders>
            <w:shd w:val="clear" w:color="FFFFFF" w:fill="FFFFFF"/>
            <w:noWrap/>
            <w:vAlign w:val="center"/>
            <w:hideMark/>
          </w:tcPr>
          <w:p w14:paraId="4634C248" w14:textId="77777777" w:rsidR="00CA447A" w:rsidRPr="00CA447A" w:rsidRDefault="00CA447A" w:rsidP="00CA447A">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c>
          <w:tcPr>
            <w:tcW w:w="1560" w:type="dxa"/>
            <w:tcBorders>
              <w:top w:val="nil"/>
              <w:left w:val="nil"/>
              <w:bottom w:val="nil"/>
              <w:right w:val="single" w:sz="4" w:space="0" w:color="auto"/>
            </w:tcBorders>
            <w:shd w:val="clear" w:color="FFFFFF" w:fill="FFFFFF"/>
            <w:noWrap/>
            <w:vAlign w:val="center"/>
            <w:hideMark/>
          </w:tcPr>
          <w:p w14:paraId="710E148D" w14:textId="77777777" w:rsidR="00CA447A" w:rsidRPr="00CA447A" w:rsidRDefault="00CA447A" w:rsidP="00CA447A">
            <w:pPr>
              <w:spacing w:after="0" w:line="240" w:lineRule="auto"/>
              <w:rPr>
                <w:rFonts w:ascii="Arial" w:eastAsia="Times New Roman" w:hAnsi="Arial" w:cs="Arial"/>
                <w:color w:val="000000"/>
                <w:kern w:val="0"/>
                <w:sz w:val="20"/>
                <w:szCs w:val="20"/>
                <w:lang w:eastAsia="en-ZA"/>
                <w14:ligatures w14:val="none"/>
              </w:rPr>
            </w:pPr>
            <w:r w:rsidRPr="00CA447A">
              <w:rPr>
                <w:rFonts w:ascii="Arial" w:eastAsia="Times New Roman" w:hAnsi="Arial" w:cs="Arial"/>
                <w:color w:val="000000"/>
                <w:kern w:val="0"/>
                <w:sz w:val="20"/>
                <w:szCs w:val="20"/>
                <w:lang w:eastAsia="en-ZA"/>
                <w14:ligatures w14:val="none"/>
              </w:rPr>
              <w:t> </w:t>
            </w:r>
          </w:p>
        </w:tc>
      </w:tr>
      <w:tr w:rsidR="00CA447A" w:rsidRPr="00CA447A" w14:paraId="2DD8BE4A" w14:textId="77777777" w:rsidTr="00CA447A">
        <w:trPr>
          <w:trHeight w:val="315"/>
        </w:trPr>
        <w:tc>
          <w:tcPr>
            <w:tcW w:w="3420" w:type="dxa"/>
            <w:tcBorders>
              <w:top w:val="nil"/>
              <w:left w:val="nil"/>
              <w:bottom w:val="nil"/>
              <w:right w:val="nil"/>
            </w:tcBorders>
            <w:shd w:val="clear" w:color="auto" w:fill="auto"/>
            <w:noWrap/>
            <w:vAlign w:val="center"/>
            <w:hideMark/>
          </w:tcPr>
          <w:p w14:paraId="1BA83EDE" w14:textId="77777777" w:rsidR="00CA447A" w:rsidRPr="00E72CF2" w:rsidRDefault="00CA447A" w:rsidP="00CA447A">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Sarcosine </w:t>
            </w:r>
          </w:p>
        </w:tc>
        <w:tc>
          <w:tcPr>
            <w:tcW w:w="1800" w:type="dxa"/>
            <w:tcBorders>
              <w:top w:val="nil"/>
              <w:left w:val="single" w:sz="4" w:space="0" w:color="auto"/>
              <w:bottom w:val="nil"/>
              <w:right w:val="nil"/>
            </w:tcBorders>
            <w:shd w:val="clear" w:color="FA7D6F" w:fill="FA7D6F"/>
            <w:noWrap/>
            <w:vAlign w:val="center"/>
            <w:hideMark/>
          </w:tcPr>
          <w:p w14:paraId="20809009" w14:textId="578B9065"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7</w:t>
            </w:r>
          </w:p>
        </w:tc>
        <w:tc>
          <w:tcPr>
            <w:tcW w:w="1560" w:type="dxa"/>
            <w:tcBorders>
              <w:top w:val="nil"/>
              <w:left w:val="nil"/>
              <w:bottom w:val="nil"/>
              <w:right w:val="nil"/>
            </w:tcBorders>
            <w:shd w:val="clear" w:color="63BE7B" w:fill="63BE7B"/>
            <w:noWrap/>
            <w:vAlign w:val="center"/>
            <w:hideMark/>
          </w:tcPr>
          <w:p w14:paraId="7F226462" w14:textId="53B9F681"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single" w:sz="4" w:space="0" w:color="auto"/>
              <w:bottom w:val="nil"/>
              <w:right w:val="nil"/>
            </w:tcBorders>
            <w:shd w:val="clear" w:color="F9706D" w:fill="F9706D"/>
            <w:noWrap/>
            <w:vAlign w:val="center"/>
            <w:hideMark/>
          </w:tcPr>
          <w:p w14:paraId="65720FDE" w14:textId="519F80C8"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2</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9</w:t>
            </w:r>
          </w:p>
        </w:tc>
        <w:tc>
          <w:tcPr>
            <w:tcW w:w="1560" w:type="dxa"/>
            <w:tcBorders>
              <w:top w:val="nil"/>
              <w:left w:val="nil"/>
              <w:bottom w:val="nil"/>
              <w:right w:val="single" w:sz="4" w:space="0" w:color="auto"/>
            </w:tcBorders>
            <w:shd w:val="clear" w:color="EFE683" w:fill="EFE683"/>
            <w:noWrap/>
            <w:vAlign w:val="center"/>
            <w:hideMark/>
          </w:tcPr>
          <w:p w14:paraId="63D792AF" w14:textId="2DAF5723"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9</w:t>
            </w:r>
          </w:p>
        </w:tc>
        <w:tc>
          <w:tcPr>
            <w:tcW w:w="1800" w:type="dxa"/>
            <w:tcBorders>
              <w:top w:val="nil"/>
              <w:left w:val="nil"/>
              <w:bottom w:val="nil"/>
              <w:right w:val="nil"/>
            </w:tcBorders>
            <w:shd w:val="clear" w:color="F8696B" w:fill="F8696B"/>
            <w:noWrap/>
            <w:vAlign w:val="center"/>
            <w:hideMark/>
          </w:tcPr>
          <w:p w14:paraId="60233803" w14:textId="5811C3F3"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4228AF45" w14:textId="0FA1356A"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r w:rsidR="00CA447A" w:rsidRPr="00CA447A" w14:paraId="507F8CB6" w14:textId="77777777" w:rsidTr="00CA447A">
        <w:trPr>
          <w:trHeight w:val="315"/>
        </w:trPr>
        <w:tc>
          <w:tcPr>
            <w:tcW w:w="3420" w:type="dxa"/>
            <w:tcBorders>
              <w:top w:val="nil"/>
              <w:left w:val="nil"/>
              <w:bottom w:val="nil"/>
              <w:right w:val="nil"/>
            </w:tcBorders>
            <w:shd w:val="clear" w:color="auto" w:fill="auto"/>
            <w:noWrap/>
            <w:vAlign w:val="center"/>
            <w:hideMark/>
          </w:tcPr>
          <w:p w14:paraId="6F08D6A6" w14:textId="77777777" w:rsidR="00CA447A" w:rsidRPr="00E72CF2" w:rsidRDefault="00CA447A" w:rsidP="00CA447A">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4-Hydroxyproline </w:t>
            </w:r>
          </w:p>
        </w:tc>
        <w:tc>
          <w:tcPr>
            <w:tcW w:w="1800" w:type="dxa"/>
            <w:tcBorders>
              <w:top w:val="nil"/>
              <w:left w:val="single" w:sz="4" w:space="0" w:color="auto"/>
              <w:bottom w:val="nil"/>
              <w:right w:val="nil"/>
            </w:tcBorders>
            <w:shd w:val="clear" w:color="FFEB84" w:fill="FFEB84"/>
            <w:noWrap/>
            <w:vAlign w:val="center"/>
            <w:hideMark/>
          </w:tcPr>
          <w:p w14:paraId="411FA03B" w14:textId="0738554B"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nil"/>
            </w:tcBorders>
            <w:shd w:val="clear" w:color="63BE7B" w:fill="63BE7B"/>
            <w:noWrap/>
            <w:vAlign w:val="center"/>
            <w:hideMark/>
          </w:tcPr>
          <w:p w14:paraId="7552D012" w14:textId="2BC74B48"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single" w:sz="4" w:space="0" w:color="auto"/>
              <w:bottom w:val="nil"/>
              <w:right w:val="nil"/>
            </w:tcBorders>
            <w:shd w:val="clear" w:color="A1D07E" w:fill="A1D07E"/>
            <w:noWrap/>
            <w:vAlign w:val="center"/>
            <w:hideMark/>
          </w:tcPr>
          <w:p w14:paraId="05053E2D" w14:textId="66A9DDCC"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4</w:t>
            </w:r>
          </w:p>
        </w:tc>
        <w:tc>
          <w:tcPr>
            <w:tcW w:w="1560" w:type="dxa"/>
            <w:tcBorders>
              <w:top w:val="nil"/>
              <w:left w:val="nil"/>
              <w:bottom w:val="nil"/>
              <w:right w:val="single" w:sz="4" w:space="0" w:color="auto"/>
            </w:tcBorders>
            <w:shd w:val="clear" w:color="63BE7B" w:fill="63BE7B"/>
            <w:noWrap/>
            <w:vAlign w:val="center"/>
            <w:hideMark/>
          </w:tcPr>
          <w:p w14:paraId="352EECBC" w14:textId="54B0C54F"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nil"/>
              <w:bottom w:val="nil"/>
              <w:right w:val="nil"/>
            </w:tcBorders>
            <w:shd w:val="clear" w:color="F8696B" w:fill="F8696B"/>
            <w:noWrap/>
            <w:vAlign w:val="center"/>
            <w:hideMark/>
          </w:tcPr>
          <w:p w14:paraId="643CBE76" w14:textId="17A6261E"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ECB7E" w:fill="FECB7E"/>
            <w:noWrap/>
            <w:vAlign w:val="center"/>
            <w:hideMark/>
          </w:tcPr>
          <w:p w14:paraId="0963B0BA" w14:textId="176FC4B3"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5</w:t>
            </w:r>
          </w:p>
        </w:tc>
      </w:tr>
      <w:tr w:rsidR="00CA447A" w:rsidRPr="00CA447A" w14:paraId="6ECA1AE3" w14:textId="77777777" w:rsidTr="00CA447A">
        <w:trPr>
          <w:trHeight w:val="315"/>
        </w:trPr>
        <w:tc>
          <w:tcPr>
            <w:tcW w:w="3420" w:type="dxa"/>
            <w:tcBorders>
              <w:top w:val="nil"/>
              <w:left w:val="nil"/>
              <w:bottom w:val="nil"/>
              <w:right w:val="nil"/>
            </w:tcBorders>
            <w:shd w:val="clear" w:color="auto" w:fill="auto"/>
            <w:noWrap/>
            <w:vAlign w:val="center"/>
            <w:hideMark/>
          </w:tcPr>
          <w:p w14:paraId="48460459" w14:textId="77777777" w:rsidR="00CA447A" w:rsidRPr="00E72CF2" w:rsidRDefault="00CA447A" w:rsidP="00CA447A">
            <w:pPr>
              <w:spacing w:after="0" w:line="240" w:lineRule="auto"/>
              <w:jc w:val="right"/>
              <w:rPr>
                <w:rFonts w:ascii="Arial" w:eastAsia="Times New Roman" w:hAnsi="Arial" w:cs="Arial"/>
                <w:color w:val="000000"/>
                <w:kern w:val="0"/>
                <w:lang w:eastAsia="en-ZA"/>
                <w14:ligatures w14:val="none"/>
              </w:rPr>
            </w:pPr>
            <w:r w:rsidRPr="00E72CF2">
              <w:rPr>
                <w:rFonts w:ascii="Arial" w:eastAsia="Times New Roman" w:hAnsi="Arial" w:cs="Arial"/>
                <w:color w:val="000000"/>
                <w:kern w:val="0"/>
                <w:lang w:eastAsia="en-ZA"/>
                <w14:ligatures w14:val="none"/>
              </w:rPr>
              <w:t xml:space="preserve">Proline </w:t>
            </w:r>
          </w:p>
        </w:tc>
        <w:tc>
          <w:tcPr>
            <w:tcW w:w="1800" w:type="dxa"/>
            <w:tcBorders>
              <w:top w:val="nil"/>
              <w:left w:val="single" w:sz="4" w:space="0" w:color="auto"/>
              <w:bottom w:val="nil"/>
              <w:right w:val="nil"/>
            </w:tcBorders>
            <w:shd w:val="clear" w:color="FFEB84" w:fill="FFEB84"/>
            <w:noWrap/>
            <w:vAlign w:val="center"/>
            <w:hideMark/>
          </w:tcPr>
          <w:p w14:paraId="4121A931" w14:textId="7E39287F"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nil"/>
            </w:tcBorders>
            <w:shd w:val="clear" w:color="FFEB84" w:fill="FFEB84"/>
            <w:noWrap/>
            <w:vAlign w:val="center"/>
            <w:hideMark/>
          </w:tcPr>
          <w:p w14:paraId="436494FE" w14:textId="5A6C8156"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single" w:sz="4" w:space="0" w:color="auto"/>
              <w:bottom w:val="nil"/>
              <w:right w:val="nil"/>
            </w:tcBorders>
            <w:shd w:val="clear" w:color="EFE683" w:fill="EFE683"/>
            <w:noWrap/>
            <w:vAlign w:val="center"/>
            <w:hideMark/>
          </w:tcPr>
          <w:p w14:paraId="04B4A619" w14:textId="21640C98"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0</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9</w:t>
            </w:r>
          </w:p>
        </w:tc>
        <w:tc>
          <w:tcPr>
            <w:tcW w:w="1560" w:type="dxa"/>
            <w:tcBorders>
              <w:top w:val="nil"/>
              <w:left w:val="nil"/>
              <w:bottom w:val="nil"/>
              <w:right w:val="single" w:sz="4" w:space="0" w:color="auto"/>
            </w:tcBorders>
            <w:shd w:val="clear" w:color="FFEB84" w:fill="FFEB84"/>
            <w:noWrap/>
            <w:vAlign w:val="center"/>
            <w:hideMark/>
          </w:tcPr>
          <w:p w14:paraId="2154CE0C" w14:textId="445F3306"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1</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800" w:type="dxa"/>
            <w:tcBorders>
              <w:top w:val="nil"/>
              <w:left w:val="nil"/>
              <w:bottom w:val="nil"/>
              <w:right w:val="nil"/>
            </w:tcBorders>
            <w:shd w:val="clear" w:color="F8696B" w:fill="F8696B"/>
            <w:noWrap/>
            <w:vAlign w:val="center"/>
            <w:hideMark/>
          </w:tcPr>
          <w:p w14:paraId="4D716858" w14:textId="7F680BAC"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c>
          <w:tcPr>
            <w:tcW w:w="1560" w:type="dxa"/>
            <w:tcBorders>
              <w:top w:val="nil"/>
              <w:left w:val="nil"/>
              <w:bottom w:val="nil"/>
              <w:right w:val="single" w:sz="4" w:space="0" w:color="auto"/>
            </w:tcBorders>
            <w:shd w:val="clear" w:color="F8696B" w:fill="F8696B"/>
            <w:noWrap/>
            <w:vAlign w:val="center"/>
            <w:hideMark/>
          </w:tcPr>
          <w:p w14:paraId="12BCC479" w14:textId="47934122" w:rsidR="00CA447A" w:rsidRPr="00CA447A" w:rsidRDefault="00CA447A" w:rsidP="00CA447A">
            <w:pPr>
              <w:spacing w:after="0" w:line="240" w:lineRule="auto"/>
              <w:jc w:val="center"/>
              <w:rPr>
                <w:rFonts w:ascii="Arial" w:eastAsia="Times New Roman" w:hAnsi="Arial" w:cs="Arial"/>
                <w:b/>
                <w:bCs/>
                <w:color w:val="000000"/>
                <w:kern w:val="0"/>
                <w:sz w:val="20"/>
                <w:szCs w:val="20"/>
                <w:lang w:eastAsia="en-ZA"/>
                <w14:ligatures w14:val="none"/>
              </w:rPr>
            </w:pPr>
            <w:r w:rsidRPr="00CA447A">
              <w:rPr>
                <w:rFonts w:ascii="Arial" w:eastAsia="Times New Roman" w:hAnsi="Arial" w:cs="Arial"/>
                <w:b/>
                <w:bCs/>
                <w:color w:val="000000"/>
                <w:kern w:val="0"/>
                <w:sz w:val="20"/>
                <w:szCs w:val="20"/>
                <w:lang w:eastAsia="en-ZA"/>
                <w14:ligatures w14:val="none"/>
              </w:rPr>
              <w:t>3</w:t>
            </w:r>
            <w:r w:rsidR="008766CF">
              <w:rPr>
                <w:rFonts w:ascii="Arial" w:eastAsia="Times New Roman" w:hAnsi="Arial" w:cs="Arial"/>
                <w:b/>
                <w:bCs/>
                <w:color w:val="000000"/>
                <w:kern w:val="0"/>
                <w:sz w:val="20"/>
                <w:szCs w:val="20"/>
                <w:lang w:eastAsia="en-ZA"/>
                <w14:ligatures w14:val="none"/>
              </w:rPr>
              <w:t>.</w:t>
            </w:r>
            <w:r w:rsidRPr="00CA447A">
              <w:rPr>
                <w:rFonts w:ascii="Arial" w:eastAsia="Times New Roman" w:hAnsi="Arial" w:cs="Arial"/>
                <w:b/>
                <w:bCs/>
                <w:color w:val="000000"/>
                <w:kern w:val="0"/>
                <w:sz w:val="20"/>
                <w:szCs w:val="20"/>
                <w:lang w:eastAsia="en-ZA"/>
                <w14:ligatures w14:val="none"/>
              </w:rPr>
              <w:t>0</w:t>
            </w:r>
          </w:p>
        </w:tc>
      </w:tr>
    </w:tbl>
    <w:p w14:paraId="6CBBCC70" w14:textId="77777777" w:rsidR="00CA447A" w:rsidRPr="00CA447A" w:rsidRDefault="00CA447A" w:rsidP="00CA447A">
      <w:pPr>
        <w:rPr>
          <w:rFonts w:ascii="Arial" w:hAnsi="Arial" w:cs="Arial"/>
          <w:b/>
          <w:bCs/>
          <w:sz w:val="24"/>
          <w:szCs w:val="24"/>
        </w:rPr>
      </w:pPr>
    </w:p>
    <w:p w14:paraId="690F8F93" w14:textId="2B0BCFDD" w:rsidR="00374F38" w:rsidRPr="00E72CF2" w:rsidRDefault="00374F38" w:rsidP="008B6E41">
      <w:pPr>
        <w:spacing w:line="480" w:lineRule="auto"/>
        <w:rPr>
          <w:rFonts w:ascii="Arial" w:eastAsia="Times New Roman" w:hAnsi="Arial" w:cs="Arial"/>
          <w:color w:val="000000"/>
          <w:kern w:val="0"/>
          <w:lang w:eastAsia="en-ZA"/>
          <w14:ligatures w14:val="none"/>
        </w:rPr>
      </w:pPr>
      <w:r w:rsidRPr="00E72CF2">
        <w:rPr>
          <w:rFonts w:ascii="Arial" w:eastAsia="Times New Roman" w:hAnsi="Arial" w:cs="Arial"/>
          <w:color w:val="000000"/>
          <w:kern w:val="0"/>
          <w:vertAlign w:val="superscript"/>
          <w:lang w:eastAsia="en-ZA"/>
          <w14:ligatures w14:val="none"/>
        </w:rPr>
        <w:t>§</w:t>
      </w:r>
      <w:r>
        <w:rPr>
          <w:rFonts w:ascii="Arial" w:eastAsia="Times New Roman" w:hAnsi="Arial" w:cs="Arial"/>
          <w:color w:val="000000"/>
          <w:kern w:val="0"/>
          <w:lang w:eastAsia="en-ZA"/>
          <w14:ligatures w14:val="none"/>
        </w:rPr>
        <w:t xml:space="preserve"> The average weighted mean of adipic acid (C6), suberic acid (C8) and sebacic acid (C10)</w:t>
      </w:r>
      <w:r w:rsidR="00855BCC">
        <w:rPr>
          <w:rFonts w:ascii="Arial" w:eastAsia="Times New Roman" w:hAnsi="Arial" w:cs="Arial"/>
          <w:color w:val="000000"/>
          <w:kern w:val="0"/>
          <w:lang w:eastAsia="en-ZA"/>
          <w14:ligatures w14:val="none"/>
        </w:rPr>
        <w:t xml:space="preserve"> is given</w:t>
      </w:r>
      <w:r>
        <w:rPr>
          <w:rFonts w:ascii="Arial" w:eastAsia="Times New Roman" w:hAnsi="Arial" w:cs="Arial"/>
          <w:color w:val="000000"/>
          <w:kern w:val="0"/>
          <w:lang w:eastAsia="en-ZA"/>
          <w14:ligatures w14:val="none"/>
        </w:rPr>
        <w:t>.</w:t>
      </w:r>
    </w:p>
    <w:p w14:paraId="5965E704" w14:textId="6CE93AB9" w:rsidR="006F7D50" w:rsidRDefault="006F7D50" w:rsidP="008B6E41">
      <w:pPr>
        <w:spacing w:line="480" w:lineRule="auto"/>
        <w:rPr>
          <w:rFonts w:ascii="Arial" w:hAnsi="Arial" w:cs="Arial"/>
        </w:rPr>
      </w:pPr>
      <w:r w:rsidRPr="00E72CF2">
        <w:rPr>
          <w:rFonts w:ascii="Arial" w:eastAsia="Times New Roman" w:hAnsi="Arial" w:cs="Arial"/>
          <w:color w:val="000000"/>
          <w:kern w:val="0"/>
          <w:vertAlign w:val="superscript"/>
          <w:lang w:eastAsia="en-ZA"/>
          <w14:ligatures w14:val="none"/>
        </w:rPr>
        <w:t>†</w:t>
      </w:r>
      <w:r w:rsidR="00D42864" w:rsidRPr="00D42864">
        <w:rPr>
          <w:rFonts w:ascii="Arial" w:hAnsi="Arial" w:cs="Arial"/>
          <w:vertAlign w:val="superscript"/>
        </w:rPr>
        <w:t xml:space="preserve"> </w:t>
      </w:r>
      <w:r w:rsidR="00D42864" w:rsidRPr="00D42864">
        <w:rPr>
          <w:rFonts w:ascii="Arial" w:hAnsi="Arial" w:cs="Arial"/>
        </w:rPr>
        <w:t xml:space="preserve">Acylcarnitine and amino acid assessments are typically </w:t>
      </w:r>
      <w:r w:rsidR="002C1E39">
        <w:rPr>
          <w:rFonts w:ascii="Arial" w:hAnsi="Arial" w:cs="Arial"/>
        </w:rPr>
        <w:t>conducted</w:t>
      </w:r>
      <w:r w:rsidR="00D42864" w:rsidRPr="00D42864">
        <w:rPr>
          <w:rFonts w:ascii="Arial" w:hAnsi="Arial" w:cs="Arial"/>
        </w:rPr>
        <w:t xml:space="preserve"> on serum/plasma, but this matrix was limited due to sample stability (collection ranged over a 30-year period).</w:t>
      </w:r>
      <w:r>
        <w:rPr>
          <w:rFonts w:ascii="Arial" w:hAnsi="Arial" w:cs="Arial"/>
        </w:rPr>
        <w:t xml:space="preserve"> </w:t>
      </w:r>
    </w:p>
    <w:p w14:paraId="4C3C3867" w14:textId="7968D9B0" w:rsidR="00D42864" w:rsidRPr="00D42864" w:rsidRDefault="006F7D50" w:rsidP="008B6E41">
      <w:pPr>
        <w:spacing w:line="480" w:lineRule="auto"/>
        <w:rPr>
          <w:rFonts w:ascii="Arial" w:hAnsi="Arial" w:cs="Arial"/>
        </w:rPr>
      </w:pPr>
      <w:r w:rsidRPr="00E72CF2">
        <w:rPr>
          <w:rFonts w:ascii="Arial" w:hAnsi="Arial" w:cs="Arial"/>
          <w:vertAlign w:val="superscript"/>
        </w:rPr>
        <w:t>‡</w:t>
      </w:r>
      <w:r>
        <w:rPr>
          <w:rFonts w:ascii="Arial" w:hAnsi="Arial" w:cs="Arial"/>
        </w:rPr>
        <w:t xml:space="preserve"> Increased free carnitine is beneficial and promotes fatty acid conjugation and release. </w:t>
      </w:r>
      <w:r w:rsidR="00886014">
        <w:rPr>
          <w:rFonts w:ascii="Arial" w:hAnsi="Arial" w:cs="Arial"/>
        </w:rPr>
        <w:t>Likewise</w:t>
      </w:r>
      <w:r>
        <w:rPr>
          <w:rFonts w:ascii="Arial" w:hAnsi="Arial" w:cs="Arial"/>
        </w:rPr>
        <w:t xml:space="preserve">, </w:t>
      </w:r>
      <w:r w:rsidR="00886014">
        <w:rPr>
          <w:rFonts w:ascii="Arial" w:hAnsi="Arial" w:cs="Arial"/>
        </w:rPr>
        <w:t xml:space="preserve">elevated </w:t>
      </w:r>
      <w:r>
        <w:rPr>
          <w:rFonts w:ascii="Arial" w:hAnsi="Arial" w:cs="Arial"/>
        </w:rPr>
        <w:t>acylcarnitine conjugates indicate sufficient detoxification.</w:t>
      </w:r>
    </w:p>
    <w:p w14:paraId="1FD4CA71" w14:textId="5F08AA11" w:rsidR="00D42864" w:rsidRDefault="00D42864" w:rsidP="008B6E41">
      <w:pPr>
        <w:spacing w:line="480" w:lineRule="auto"/>
        <w:rPr>
          <w:rFonts w:ascii="Arial" w:hAnsi="Arial" w:cs="Arial"/>
        </w:rPr>
      </w:pPr>
      <w:r w:rsidRPr="00D42864">
        <w:rPr>
          <w:rFonts w:ascii="Arial" w:hAnsi="Arial" w:cs="Arial"/>
        </w:rPr>
        <w:t>Values represent the number of times a metabolite is increased above the reference range, as a weighted mean of each group (≥3: severely elevated; ≥2: elevated; ≥1: slightly elevated; ≤1: normal</w:t>
      </w:r>
      <w:r w:rsidR="004249CE">
        <w:rPr>
          <w:rFonts w:ascii="Arial" w:hAnsi="Arial" w:cs="Arial"/>
        </w:rPr>
        <w:t>)</w:t>
      </w:r>
      <w:r w:rsidRPr="00D42864">
        <w:rPr>
          <w:rFonts w:ascii="Arial" w:hAnsi="Arial" w:cs="Arial"/>
        </w:rPr>
        <w:t>. Metabolites due to secondary consequences are not reported.</w:t>
      </w:r>
      <w:r w:rsidRPr="00D42864">
        <w:t xml:space="preserve"> </w:t>
      </w:r>
      <w:r w:rsidRPr="00D42864">
        <w:rPr>
          <w:rFonts w:ascii="Arial" w:hAnsi="Arial" w:cs="Arial"/>
        </w:rPr>
        <w:t>Red, yellow, and green: high, moderate, and low values, respectively; n: number of patients; Rb: riboflavin; s: number of available samples</w:t>
      </w:r>
      <w:r w:rsidR="008063B4">
        <w:rPr>
          <w:rFonts w:ascii="Arial" w:hAnsi="Arial" w:cs="Arial"/>
        </w:rPr>
        <w:t>; Tr: treated; Untr: untreated</w:t>
      </w:r>
      <w:r w:rsidRPr="00D42864">
        <w:rPr>
          <w:rFonts w:ascii="Arial" w:hAnsi="Arial" w:cs="Arial"/>
        </w:rPr>
        <w:t>.</w:t>
      </w:r>
    </w:p>
    <w:p w14:paraId="26973B68" w14:textId="452F095D" w:rsidR="00D42864" w:rsidRDefault="00D42864" w:rsidP="008B6E41">
      <w:pPr>
        <w:spacing w:line="480" w:lineRule="auto"/>
        <w:rPr>
          <w:rFonts w:ascii="Arial" w:hAnsi="Arial" w:cs="Arial"/>
        </w:rPr>
      </w:pPr>
    </w:p>
    <w:sectPr w:rsidR="00D42864" w:rsidSect="00B16C56">
      <w:footnotePr>
        <w:numStart w:val="2"/>
      </w:footnotePr>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640730" w14:textId="77777777" w:rsidR="00955605" w:rsidRDefault="00955605" w:rsidP="00CA447A">
      <w:pPr>
        <w:spacing w:after="0" w:line="240" w:lineRule="auto"/>
      </w:pPr>
      <w:r>
        <w:separator/>
      </w:r>
    </w:p>
  </w:endnote>
  <w:endnote w:type="continuationSeparator" w:id="0">
    <w:p w14:paraId="3ED22FA4" w14:textId="77777777" w:rsidR="00955605" w:rsidRDefault="00955605" w:rsidP="00CA4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D4BA4E" w14:textId="77777777" w:rsidR="00955605" w:rsidRDefault="00955605" w:rsidP="00CA447A">
      <w:pPr>
        <w:spacing w:after="0" w:line="240" w:lineRule="auto"/>
      </w:pPr>
      <w:r>
        <w:separator/>
      </w:r>
    </w:p>
  </w:footnote>
  <w:footnote w:type="continuationSeparator" w:id="0">
    <w:p w14:paraId="73875666" w14:textId="77777777" w:rsidR="00955605" w:rsidRDefault="00955605" w:rsidP="00CA447A">
      <w:pPr>
        <w:spacing w:after="0" w:line="240" w:lineRule="auto"/>
      </w:pPr>
      <w:r>
        <w:continuationSeparator/>
      </w:r>
    </w:p>
  </w:footnote>
  <w:footnote w:id="1">
    <w:p w14:paraId="2E7B3ECA" w14:textId="477FF8C7" w:rsidR="00910CD9" w:rsidRPr="00CA447A" w:rsidRDefault="00910CD9" w:rsidP="00910CD9">
      <w:pPr>
        <w:pStyle w:val="FootnoteText"/>
        <w:rPr>
          <w:lang w:val="en-US"/>
        </w:rPr>
      </w:pPr>
      <w:r>
        <w:rPr>
          <w:rStyle w:val="FootnoteReference"/>
        </w:rPr>
        <w:footnoteRef/>
      </w:r>
      <w:r>
        <w:t xml:space="preserve"> </w:t>
      </w:r>
      <w:r w:rsidRPr="00D42864">
        <w:t>P2 and P3 (siblings) were diagnosed prior to 1995 (before the storage of electronic records at the contributing diagnostic facility) and did not decompensate following the onset of treatment. Although P7 was diagnosed at the same time, the patient decompensated considerably near the time of her demise. The urinary organic acid data collected during this period of decompensation, while the patient was on Rb and L-carnitine</w:t>
      </w:r>
      <w:r w:rsidR="00D32324">
        <w:t>,</w:t>
      </w:r>
      <w:r w:rsidRPr="00D42864">
        <w:t xml:space="preserve"> </w:t>
      </w:r>
      <w:r w:rsidR="00D32324">
        <w:t>are</w:t>
      </w:r>
      <w:r w:rsidRPr="00D42864">
        <w:t xml:space="preserve"> reported.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efaultTabStop w:val="720"/>
  <w:characterSpacingControl w:val="doNotCompress"/>
  <w:hdrShapeDefaults>
    <o:shapedefaults v:ext="edit" spidmax="2049"/>
  </w:hdrShapeDefaults>
  <w:footnotePr>
    <w:numStart w:val="2"/>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C56"/>
    <w:rsid w:val="000069A4"/>
    <w:rsid w:val="00022EE2"/>
    <w:rsid w:val="00027873"/>
    <w:rsid w:val="000530A2"/>
    <w:rsid w:val="00091C9F"/>
    <w:rsid w:val="000A24AB"/>
    <w:rsid w:val="000B37B9"/>
    <w:rsid w:val="000D0AE8"/>
    <w:rsid w:val="000D1DDF"/>
    <w:rsid w:val="000F15E1"/>
    <w:rsid w:val="000F4DD8"/>
    <w:rsid w:val="000F5DD8"/>
    <w:rsid w:val="00121116"/>
    <w:rsid w:val="00133A8C"/>
    <w:rsid w:val="0014010C"/>
    <w:rsid w:val="00142651"/>
    <w:rsid w:val="00142E80"/>
    <w:rsid w:val="00167BEF"/>
    <w:rsid w:val="001C344B"/>
    <w:rsid w:val="001C7415"/>
    <w:rsid w:val="001E12E1"/>
    <w:rsid w:val="001E2554"/>
    <w:rsid w:val="001E321E"/>
    <w:rsid w:val="001F2A20"/>
    <w:rsid w:val="0020041C"/>
    <w:rsid w:val="00202A01"/>
    <w:rsid w:val="00210005"/>
    <w:rsid w:val="00214859"/>
    <w:rsid w:val="0025218F"/>
    <w:rsid w:val="00294CE2"/>
    <w:rsid w:val="002B46A2"/>
    <w:rsid w:val="002C1E39"/>
    <w:rsid w:val="002E45C1"/>
    <w:rsid w:val="0030001C"/>
    <w:rsid w:val="00320FE0"/>
    <w:rsid w:val="00325640"/>
    <w:rsid w:val="00325D4C"/>
    <w:rsid w:val="00330CFE"/>
    <w:rsid w:val="00344F41"/>
    <w:rsid w:val="003545BD"/>
    <w:rsid w:val="00374F38"/>
    <w:rsid w:val="00380B85"/>
    <w:rsid w:val="00382984"/>
    <w:rsid w:val="003975B8"/>
    <w:rsid w:val="003A2D89"/>
    <w:rsid w:val="003C6B7F"/>
    <w:rsid w:val="003D00B9"/>
    <w:rsid w:val="003D2AB4"/>
    <w:rsid w:val="003E4912"/>
    <w:rsid w:val="003F0231"/>
    <w:rsid w:val="004249CE"/>
    <w:rsid w:val="00430239"/>
    <w:rsid w:val="00441F6B"/>
    <w:rsid w:val="00441FBF"/>
    <w:rsid w:val="00456A36"/>
    <w:rsid w:val="00461B39"/>
    <w:rsid w:val="004A6662"/>
    <w:rsid w:val="004B7103"/>
    <w:rsid w:val="004C09FF"/>
    <w:rsid w:val="004D1619"/>
    <w:rsid w:val="004D2D90"/>
    <w:rsid w:val="004D3BEE"/>
    <w:rsid w:val="00502CC8"/>
    <w:rsid w:val="00532394"/>
    <w:rsid w:val="0054294A"/>
    <w:rsid w:val="00570386"/>
    <w:rsid w:val="005C04C1"/>
    <w:rsid w:val="00617E61"/>
    <w:rsid w:val="00621B28"/>
    <w:rsid w:val="006454E4"/>
    <w:rsid w:val="006706C6"/>
    <w:rsid w:val="00671E66"/>
    <w:rsid w:val="00676078"/>
    <w:rsid w:val="00694887"/>
    <w:rsid w:val="006E6264"/>
    <w:rsid w:val="006F2070"/>
    <w:rsid w:val="006F7D50"/>
    <w:rsid w:val="00702C2E"/>
    <w:rsid w:val="00716815"/>
    <w:rsid w:val="00717C0B"/>
    <w:rsid w:val="0075609D"/>
    <w:rsid w:val="00765D78"/>
    <w:rsid w:val="007822CF"/>
    <w:rsid w:val="00785C6C"/>
    <w:rsid w:val="007B4FDE"/>
    <w:rsid w:val="007C54C5"/>
    <w:rsid w:val="007C64CC"/>
    <w:rsid w:val="007D6A82"/>
    <w:rsid w:val="008063B4"/>
    <w:rsid w:val="008119D0"/>
    <w:rsid w:val="00826A55"/>
    <w:rsid w:val="00834FEE"/>
    <w:rsid w:val="00855BCC"/>
    <w:rsid w:val="008766CF"/>
    <w:rsid w:val="00880636"/>
    <w:rsid w:val="00886014"/>
    <w:rsid w:val="008A2B67"/>
    <w:rsid w:val="008B6E41"/>
    <w:rsid w:val="008E4874"/>
    <w:rsid w:val="008F7296"/>
    <w:rsid w:val="008F7B75"/>
    <w:rsid w:val="00910CD9"/>
    <w:rsid w:val="00955605"/>
    <w:rsid w:val="00986152"/>
    <w:rsid w:val="009A2998"/>
    <w:rsid w:val="009A392F"/>
    <w:rsid w:val="009B1E0F"/>
    <w:rsid w:val="009B3BAB"/>
    <w:rsid w:val="009D5D9E"/>
    <w:rsid w:val="009F06A2"/>
    <w:rsid w:val="009F72FA"/>
    <w:rsid w:val="00A125C8"/>
    <w:rsid w:val="00A3250A"/>
    <w:rsid w:val="00A337DE"/>
    <w:rsid w:val="00A44ED1"/>
    <w:rsid w:val="00A456ED"/>
    <w:rsid w:val="00A4643E"/>
    <w:rsid w:val="00A508D5"/>
    <w:rsid w:val="00A76106"/>
    <w:rsid w:val="00A846A0"/>
    <w:rsid w:val="00A84739"/>
    <w:rsid w:val="00A91B03"/>
    <w:rsid w:val="00A93ADF"/>
    <w:rsid w:val="00A97D4A"/>
    <w:rsid w:val="00AC59FA"/>
    <w:rsid w:val="00AE1EE5"/>
    <w:rsid w:val="00AF7274"/>
    <w:rsid w:val="00B00097"/>
    <w:rsid w:val="00B01C3E"/>
    <w:rsid w:val="00B04667"/>
    <w:rsid w:val="00B16C56"/>
    <w:rsid w:val="00B22D43"/>
    <w:rsid w:val="00B34AD2"/>
    <w:rsid w:val="00B54D0D"/>
    <w:rsid w:val="00B60543"/>
    <w:rsid w:val="00B65A41"/>
    <w:rsid w:val="00B70485"/>
    <w:rsid w:val="00B847DB"/>
    <w:rsid w:val="00BB6029"/>
    <w:rsid w:val="00BC3260"/>
    <w:rsid w:val="00BD53E6"/>
    <w:rsid w:val="00C00A31"/>
    <w:rsid w:val="00C011D3"/>
    <w:rsid w:val="00C14B07"/>
    <w:rsid w:val="00C44ED6"/>
    <w:rsid w:val="00C818AA"/>
    <w:rsid w:val="00C840AF"/>
    <w:rsid w:val="00CA447A"/>
    <w:rsid w:val="00CB2F7F"/>
    <w:rsid w:val="00CB3294"/>
    <w:rsid w:val="00CC3495"/>
    <w:rsid w:val="00CE184F"/>
    <w:rsid w:val="00CE322B"/>
    <w:rsid w:val="00CE36AB"/>
    <w:rsid w:val="00CE6CD9"/>
    <w:rsid w:val="00CF0189"/>
    <w:rsid w:val="00CF5556"/>
    <w:rsid w:val="00D32324"/>
    <w:rsid w:val="00D42864"/>
    <w:rsid w:val="00D554A7"/>
    <w:rsid w:val="00D573E3"/>
    <w:rsid w:val="00D625FF"/>
    <w:rsid w:val="00D64CCD"/>
    <w:rsid w:val="00DD2E21"/>
    <w:rsid w:val="00DE3C23"/>
    <w:rsid w:val="00DF23B2"/>
    <w:rsid w:val="00DF26D4"/>
    <w:rsid w:val="00E06972"/>
    <w:rsid w:val="00E15660"/>
    <w:rsid w:val="00E340C9"/>
    <w:rsid w:val="00E40657"/>
    <w:rsid w:val="00E5136F"/>
    <w:rsid w:val="00E51848"/>
    <w:rsid w:val="00E51E2B"/>
    <w:rsid w:val="00E54437"/>
    <w:rsid w:val="00E67963"/>
    <w:rsid w:val="00E72CF2"/>
    <w:rsid w:val="00E75272"/>
    <w:rsid w:val="00E95EA8"/>
    <w:rsid w:val="00EA40DF"/>
    <w:rsid w:val="00EA4E59"/>
    <w:rsid w:val="00EE1247"/>
    <w:rsid w:val="00EF7A28"/>
    <w:rsid w:val="00F10882"/>
    <w:rsid w:val="00F3112B"/>
    <w:rsid w:val="00F54607"/>
    <w:rsid w:val="00F63A19"/>
    <w:rsid w:val="00F70F79"/>
    <w:rsid w:val="00F737D9"/>
    <w:rsid w:val="00F82CFE"/>
    <w:rsid w:val="00FA7AD1"/>
    <w:rsid w:val="00FC6EF8"/>
    <w:rsid w:val="00FD3FC3"/>
    <w:rsid w:val="00FE472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E5211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A447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447A"/>
    <w:rPr>
      <w:sz w:val="20"/>
      <w:szCs w:val="20"/>
    </w:rPr>
  </w:style>
  <w:style w:type="character" w:styleId="FootnoteReference">
    <w:name w:val="footnote reference"/>
    <w:basedOn w:val="DefaultParagraphFont"/>
    <w:uiPriority w:val="99"/>
    <w:semiHidden/>
    <w:unhideWhenUsed/>
    <w:rsid w:val="00CA447A"/>
    <w:rPr>
      <w:vertAlign w:val="superscript"/>
    </w:rPr>
  </w:style>
  <w:style w:type="paragraph" w:styleId="Header">
    <w:name w:val="header"/>
    <w:basedOn w:val="Normal"/>
    <w:link w:val="HeaderChar"/>
    <w:uiPriority w:val="99"/>
    <w:unhideWhenUsed/>
    <w:rsid w:val="002C1E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1E39"/>
  </w:style>
  <w:style w:type="paragraph" w:styleId="Footer">
    <w:name w:val="footer"/>
    <w:basedOn w:val="Normal"/>
    <w:link w:val="FooterChar"/>
    <w:uiPriority w:val="99"/>
    <w:unhideWhenUsed/>
    <w:rsid w:val="002C1E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1E39"/>
  </w:style>
  <w:style w:type="paragraph" w:styleId="Revision">
    <w:name w:val="Revision"/>
    <w:hidden/>
    <w:uiPriority w:val="99"/>
    <w:semiHidden/>
    <w:rsid w:val="002C1E39"/>
    <w:pPr>
      <w:spacing w:after="0" w:line="240" w:lineRule="auto"/>
    </w:pPr>
  </w:style>
  <w:style w:type="character" w:styleId="CommentReference">
    <w:name w:val="annotation reference"/>
    <w:basedOn w:val="DefaultParagraphFont"/>
    <w:uiPriority w:val="99"/>
    <w:semiHidden/>
    <w:unhideWhenUsed/>
    <w:rsid w:val="009D5D9E"/>
    <w:rPr>
      <w:sz w:val="16"/>
      <w:szCs w:val="16"/>
    </w:rPr>
  </w:style>
  <w:style w:type="paragraph" w:styleId="CommentText">
    <w:name w:val="annotation text"/>
    <w:basedOn w:val="Normal"/>
    <w:link w:val="CommentTextChar"/>
    <w:uiPriority w:val="99"/>
    <w:unhideWhenUsed/>
    <w:rsid w:val="009D5D9E"/>
    <w:pPr>
      <w:spacing w:line="240" w:lineRule="auto"/>
    </w:pPr>
    <w:rPr>
      <w:sz w:val="20"/>
      <w:szCs w:val="20"/>
    </w:rPr>
  </w:style>
  <w:style w:type="character" w:customStyle="1" w:styleId="CommentTextChar">
    <w:name w:val="Comment Text Char"/>
    <w:basedOn w:val="DefaultParagraphFont"/>
    <w:link w:val="CommentText"/>
    <w:uiPriority w:val="99"/>
    <w:rsid w:val="009D5D9E"/>
    <w:rPr>
      <w:sz w:val="20"/>
      <w:szCs w:val="20"/>
    </w:rPr>
  </w:style>
  <w:style w:type="paragraph" w:styleId="CommentSubject">
    <w:name w:val="annotation subject"/>
    <w:basedOn w:val="CommentText"/>
    <w:next w:val="CommentText"/>
    <w:link w:val="CommentSubjectChar"/>
    <w:uiPriority w:val="99"/>
    <w:semiHidden/>
    <w:unhideWhenUsed/>
    <w:rsid w:val="009D5D9E"/>
    <w:rPr>
      <w:b/>
      <w:bCs/>
    </w:rPr>
  </w:style>
  <w:style w:type="character" w:customStyle="1" w:styleId="CommentSubjectChar">
    <w:name w:val="Comment Subject Char"/>
    <w:basedOn w:val="CommentTextChar"/>
    <w:link w:val="CommentSubject"/>
    <w:uiPriority w:val="99"/>
    <w:semiHidden/>
    <w:rsid w:val="009D5D9E"/>
    <w:rPr>
      <w:b/>
      <w:bCs/>
      <w:sz w:val="20"/>
      <w:szCs w:val="20"/>
    </w:rPr>
  </w:style>
  <w:style w:type="paragraph" w:styleId="BalloonText">
    <w:name w:val="Balloon Text"/>
    <w:basedOn w:val="Normal"/>
    <w:link w:val="BalloonTextChar"/>
    <w:uiPriority w:val="99"/>
    <w:semiHidden/>
    <w:unhideWhenUsed/>
    <w:rsid w:val="009D5D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5D9E"/>
    <w:rPr>
      <w:rFonts w:ascii="Segoe UI" w:hAnsi="Segoe UI" w:cs="Segoe UI"/>
      <w:sz w:val="18"/>
      <w:szCs w:val="18"/>
    </w:rPr>
  </w:style>
  <w:style w:type="table" w:styleId="TableGridLight">
    <w:name w:val="Grid Table Light"/>
    <w:basedOn w:val="TableNormal"/>
    <w:uiPriority w:val="40"/>
    <w:rsid w:val="000F5DD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31429">
      <w:bodyDiv w:val="1"/>
      <w:marLeft w:val="0"/>
      <w:marRight w:val="0"/>
      <w:marTop w:val="0"/>
      <w:marBottom w:val="0"/>
      <w:divBdr>
        <w:top w:val="none" w:sz="0" w:space="0" w:color="auto"/>
        <w:left w:val="none" w:sz="0" w:space="0" w:color="auto"/>
        <w:bottom w:val="none" w:sz="0" w:space="0" w:color="auto"/>
        <w:right w:val="none" w:sz="0" w:space="0" w:color="auto"/>
      </w:divBdr>
    </w:div>
    <w:div w:id="16079218">
      <w:bodyDiv w:val="1"/>
      <w:marLeft w:val="0"/>
      <w:marRight w:val="0"/>
      <w:marTop w:val="0"/>
      <w:marBottom w:val="0"/>
      <w:divBdr>
        <w:top w:val="none" w:sz="0" w:space="0" w:color="auto"/>
        <w:left w:val="none" w:sz="0" w:space="0" w:color="auto"/>
        <w:bottom w:val="none" w:sz="0" w:space="0" w:color="auto"/>
        <w:right w:val="none" w:sz="0" w:space="0" w:color="auto"/>
      </w:divBdr>
    </w:div>
    <w:div w:id="27412673">
      <w:bodyDiv w:val="1"/>
      <w:marLeft w:val="0"/>
      <w:marRight w:val="0"/>
      <w:marTop w:val="0"/>
      <w:marBottom w:val="0"/>
      <w:divBdr>
        <w:top w:val="none" w:sz="0" w:space="0" w:color="auto"/>
        <w:left w:val="none" w:sz="0" w:space="0" w:color="auto"/>
        <w:bottom w:val="none" w:sz="0" w:space="0" w:color="auto"/>
        <w:right w:val="none" w:sz="0" w:space="0" w:color="auto"/>
      </w:divBdr>
    </w:div>
    <w:div w:id="70854679">
      <w:bodyDiv w:val="1"/>
      <w:marLeft w:val="0"/>
      <w:marRight w:val="0"/>
      <w:marTop w:val="0"/>
      <w:marBottom w:val="0"/>
      <w:divBdr>
        <w:top w:val="none" w:sz="0" w:space="0" w:color="auto"/>
        <w:left w:val="none" w:sz="0" w:space="0" w:color="auto"/>
        <w:bottom w:val="none" w:sz="0" w:space="0" w:color="auto"/>
        <w:right w:val="none" w:sz="0" w:space="0" w:color="auto"/>
      </w:divBdr>
    </w:div>
    <w:div w:id="73167731">
      <w:bodyDiv w:val="1"/>
      <w:marLeft w:val="0"/>
      <w:marRight w:val="0"/>
      <w:marTop w:val="0"/>
      <w:marBottom w:val="0"/>
      <w:divBdr>
        <w:top w:val="none" w:sz="0" w:space="0" w:color="auto"/>
        <w:left w:val="none" w:sz="0" w:space="0" w:color="auto"/>
        <w:bottom w:val="none" w:sz="0" w:space="0" w:color="auto"/>
        <w:right w:val="none" w:sz="0" w:space="0" w:color="auto"/>
      </w:divBdr>
    </w:div>
    <w:div w:id="79300341">
      <w:bodyDiv w:val="1"/>
      <w:marLeft w:val="0"/>
      <w:marRight w:val="0"/>
      <w:marTop w:val="0"/>
      <w:marBottom w:val="0"/>
      <w:divBdr>
        <w:top w:val="none" w:sz="0" w:space="0" w:color="auto"/>
        <w:left w:val="none" w:sz="0" w:space="0" w:color="auto"/>
        <w:bottom w:val="none" w:sz="0" w:space="0" w:color="auto"/>
        <w:right w:val="none" w:sz="0" w:space="0" w:color="auto"/>
      </w:divBdr>
    </w:div>
    <w:div w:id="96486564">
      <w:bodyDiv w:val="1"/>
      <w:marLeft w:val="0"/>
      <w:marRight w:val="0"/>
      <w:marTop w:val="0"/>
      <w:marBottom w:val="0"/>
      <w:divBdr>
        <w:top w:val="none" w:sz="0" w:space="0" w:color="auto"/>
        <w:left w:val="none" w:sz="0" w:space="0" w:color="auto"/>
        <w:bottom w:val="none" w:sz="0" w:space="0" w:color="auto"/>
        <w:right w:val="none" w:sz="0" w:space="0" w:color="auto"/>
      </w:divBdr>
    </w:div>
    <w:div w:id="115833679">
      <w:bodyDiv w:val="1"/>
      <w:marLeft w:val="0"/>
      <w:marRight w:val="0"/>
      <w:marTop w:val="0"/>
      <w:marBottom w:val="0"/>
      <w:divBdr>
        <w:top w:val="none" w:sz="0" w:space="0" w:color="auto"/>
        <w:left w:val="none" w:sz="0" w:space="0" w:color="auto"/>
        <w:bottom w:val="none" w:sz="0" w:space="0" w:color="auto"/>
        <w:right w:val="none" w:sz="0" w:space="0" w:color="auto"/>
      </w:divBdr>
    </w:div>
    <w:div w:id="150105626">
      <w:bodyDiv w:val="1"/>
      <w:marLeft w:val="0"/>
      <w:marRight w:val="0"/>
      <w:marTop w:val="0"/>
      <w:marBottom w:val="0"/>
      <w:divBdr>
        <w:top w:val="none" w:sz="0" w:space="0" w:color="auto"/>
        <w:left w:val="none" w:sz="0" w:space="0" w:color="auto"/>
        <w:bottom w:val="none" w:sz="0" w:space="0" w:color="auto"/>
        <w:right w:val="none" w:sz="0" w:space="0" w:color="auto"/>
      </w:divBdr>
    </w:div>
    <w:div w:id="215701303">
      <w:bodyDiv w:val="1"/>
      <w:marLeft w:val="0"/>
      <w:marRight w:val="0"/>
      <w:marTop w:val="0"/>
      <w:marBottom w:val="0"/>
      <w:divBdr>
        <w:top w:val="none" w:sz="0" w:space="0" w:color="auto"/>
        <w:left w:val="none" w:sz="0" w:space="0" w:color="auto"/>
        <w:bottom w:val="none" w:sz="0" w:space="0" w:color="auto"/>
        <w:right w:val="none" w:sz="0" w:space="0" w:color="auto"/>
      </w:divBdr>
    </w:div>
    <w:div w:id="243686411">
      <w:bodyDiv w:val="1"/>
      <w:marLeft w:val="0"/>
      <w:marRight w:val="0"/>
      <w:marTop w:val="0"/>
      <w:marBottom w:val="0"/>
      <w:divBdr>
        <w:top w:val="none" w:sz="0" w:space="0" w:color="auto"/>
        <w:left w:val="none" w:sz="0" w:space="0" w:color="auto"/>
        <w:bottom w:val="none" w:sz="0" w:space="0" w:color="auto"/>
        <w:right w:val="none" w:sz="0" w:space="0" w:color="auto"/>
      </w:divBdr>
    </w:div>
    <w:div w:id="268048684">
      <w:bodyDiv w:val="1"/>
      <w:marLeft w:val="0"/>
      <w:marRight w:val="0"/>
      <w:marTop w:val="0"/>
      <w:marBottom w:val="0"/>
      <w:divBdr>
        <w:top w:val="none" w:sz="0" w:space="0" w:color="auto"/>
        <w:left w:val="none" w:sz="0" w:space="0" w:color="auto"/>
        <w:bottom w:val="none" w:sz="0" w:space="0" w:color="auto"/>
        <w:right w:val="none" w:sz="0" w:space="0" w:color="auto"/>
      </w:divBdr>
    </w:div>
    <w:div w:id="308484510">
      <w:bodyDiv w:val="1"/>
      <w:marLeft w:val="0"/>
      <w:marRight w:val="0"/>
      <w:marTop w:val="0"/>
      <w:marBottom w:val="0"/>
      <w:divBdr>
        <w:top w:val="none" w:sz="0" w:space="0" w:color="auto"/>
        <w:left w:val="none" w:sz="0" w:space="0" w:color="auto"/>
        <w:bottom w:val="none" w:sz="0" w:space="0" w:color="auto"/>
        <w:right w:val="none" w:sz="0" w:space="0" w:color="auto"/>
      </w:divBdr>
    </w:div>
    <w:div w:id="380710346">
      <w:bodyDiv w:val="1"/>
      <w:marLeft w:val="0"/>
      <w:marRight w:val="0"/>
      <w:marTop w:val="0"/>
      <w:marBottom w:val="0"/>
      <w:divBdr>
        <w:top w:val="none" w:sz="0" w:space="0" w:color="auto"/>
        <w:left w:val="none" w:sz="0" w:space="0" w:color="auto"/>
        <w:bottom w:val="none" w:sz="0" w:space="0" w:color="auto"/>
        <w:right w:val="none" w:sz="0" w:space="0" w:color="auto"/>
      </w:divBdr>
    </w:div>
    <w:div w:id="406267850">
      <w:bodyDiv w:val="1"/>
      <w:marLeft w:val="0"/>
      <w:marRight w:val="0"/>
      <w:marTop w:val="0"/>
      <w:marBottom w:val="0"/>
      <w:divBdr>
        <w:top w:val="none" w:sz="0" w:space="0" w:color="auto"/>
        <w:left w:val="none" w:sz="0" w:space="0" w:color="auto"/>
        <w:bottom w:val="none" w:sz="0" w:space="0" w:color="auto"/>
        <w:right w:val="none" w:sz="0" w:space="0" w:color="auto"/>
      </w:divBdr>
    </w:div>
    <w:div w:id="481511035">
      <w:bodyDiv w:val="1"/>
      <w:marLeft w:val="0"/>
      <w:marRight w:val="0"/>
      <w:marTop w:val="0"/>
      <w:marBottom w:val="0"/>
      <w:divBdr>
        <w:top w:val="none" w:sz="0" w:space="0" w:color="auto"/>
        <w:left w:val="none" w:sz="0" w:space="0" w:color="auto"/>
        <w:bottom w:val="none" w:sz="0" w:space="0" w:color="auto"/>
        <w:right w:val="none" w:sz="0" w:space="0" w:color="auto"/>
      </w:divBdr>
    </w:div>
    <w:div w:id="516429395">
      <w:bodyDiv w:val="1"/>
      <w:marLeft w:val="0"/>
      <w:marRight w:val="0"/>
      <w:marTop w:val="0"/>
      <w:marBottom w:val="0"/>
      <w:divBdr>
        <w:top w:val="none" w:sz="0" w:space="0" w:color="auto"/>
        <w:left w:val="none" w:sz="0" w:space="0" w:color="auto"/>
        <w:bottom w:val="none" w:sz="0" w:space="0" w:color="auto"/>
        <w:right w:val="none" w:sz="0" w:space="0" w:color="auto"/>
      </w:divBdr>
    </w:div>
    <w:div w:id="548035580">
      <w:bodyDiv w:val="1"/>
      <w:marLeft w:val="0"/>
      <w:marRight w:val="0"/>
      <w:marTop w:val="0"/>
      <w:marBottom w:val="0"/>
      <w:divBdr>
        <w:top w:val="none" w:sz="0" w:space="0" w:color="auto"/>
        <w:left w:val="none" w:sz="0" w:space="0" w:color="auto"/>
        <w:bottom w:val="none" w:sz="0" w:space="0" w:color="auto"/>
        <w:right w:val="none" w:sz="0" w:space="0" w:color="auto"/>
      </w:divBdr>
    </w:div>
    <w:div w:id="755713177">
      <w:bodyDiv w:val="1"/>
      <w:marLeft w:val="0"/>
      <w:marRight w:val="0"/>
      <w:marTop w:val="0"/>
      <w:marBottom w:val="0"/>
      <w:divBdr>
        <w:top w:val="none" w:sz="0" w:space="0" w:color="auto"/>
        <w:left w:val="none" w:sz="0" w:space="0" w:color="auto"/>
        <w:bottom w:val="none" w:sz="0" w:space="0" w:color="auto"/>
        <w:right w:val="none" w:sz="0" w:space="0" w:color="auto"/>
      </w:divBdr>
    </w:div>
    <w:div w:id="797115201">
      <w:bodyDiv w:val="1"/>
      <w:marLeft w:val="0"/>
      <w:marRight w:val="0"/>
      <w:marTop w:val="0"/>
      <w:marBottom w:val="0"/>
      <w:divBdr>
        <w:top w:val="none" w:sz="0" w:space="0" w:color="auto"/>
        <w:left w:val="none" w:sz="0" w:space="0" w:color="auto"/>
        <w:bottom w:val="none" w:sz="0" w:space="0" w:color="auto"/>
        <w:right w:val="none" w:sz="0" w:space="0" w:color="auto"/>
      </w:divBdr>
    </w:div>
    <w:div w:id="859313677">
      <w:bodyDiv w:val="1"/>
      <w:marLeft w:val="0"/>
      <w:marRight w:val="0"/>
      <w:marTop w:val="0"/>
      <w:marBottom w:val="0"/>
      <w:divBdr>
        <w:top w:val="none" w:sz="0" w:space="0" w:color="auto"/>
        <w:left w:val="none" w:sz="0" w:space="0" w:color="auto"/>
        <w:bottom w:val="none" w:sz="0" w:space="0" w:color="auto"/>
        <w:right w:val="none" w:sz="0" w:space="0" w:color="auto"/>
      </w:divBdr>
    </w:div>
    <w:div w:id="886188807">
      <w:bodyDiv w:val="1"/>
      <w:marLeft w:val="0"/>
      <w:marRight w:val="0"/>
      <w:marTop w:val="0"/>
      <w:marBottom w:val="0"/>
      <w:divBdr>
        <w:top w:val="none" w:sz="0" w:space="0" w:color="auto"/>
        <w:left w:val="none" w:sz="0" w:space="0" w:color="auto"/>
        <w:bottom w:val="none" w:sz="0" w:space="0" w:color="auto"/>
        <w:right w:val="none" w:sz="0" w:space="0" w:color="auto"/>
      </w:divBdr>
    </w:div>
    <w:div w:id="956135342">
      <w:bodyDiv w:val="1"/>
      <w:marLeft w:val="0"/>
      <w:marRight w:val="0"/>
      <w:marTop w:val="0"/>
      <w:marBottom w:val="0"/>
      <w:divBdr>
        <w:top w:val="none" w:sz="0" w:space="0" w:color="auto"/>
        <w:left w:val="none" w:sz="0" w:space="0" w:color="auto"/>
        <w:bottom w:val="none" w:sz="0" w:space="0" w:color="auto"/>
        <w:right w:val="none" w:sz="0" w:space="0" w:color="auto"/>
      </w:divBdr>
    </w:div>
    <w:div w:id="976910181">
      <w:bodyDiv w:val="1"/>
      <w:marLeft w:val="0"/>
      <w:marRight w:val="0"/>
      <w:marTop w:val="0"/>
      <w:marBottom w:val="0"/>
      <w:divBdr>
        <w:top w:val="none" w:sz="0" w:space="0" w:color="auto"/>
        <w:left w:val="none" w:sz="0" w:space="0" w:color="auto"/>
        <w:bottom w:val="none" w:sz="0" w:space="0" w:color="auto"/>
        <w:right w:val="none" w:sz="0" w:space="0" w:color="auto"/>
      </w:divBdr>
    </w:div>
    <w:div w:id="981083103">
      <w:bodyDiv w:val="1"/>
      <w:marLeft w:val="0"/>
      <w:marRight w:val="0"/>
      <w:marTop w:val="0"/>
      <w:marBottom w:val="0"/>
      <w:divBdr>
        <w:top w:val="none" w:sz="0" w:space="0" w:color="auto"/>
        <w:left w:val="none" w:sz="0" w:space="0" w:color="auto"/>
        <w:bottom w:val="none" w:sz="0" w:space="0" w:color="auto"/>
        <w:right w:val="none" w:sz="0" w:space="0" w:color="auto"/>
      </w:divBdr>
    </w:div>
    <w:div w:id="1076635280">
      <w:bodyDiv w:val="1"/>
      <w:marLeft w:val="0"/>
      <w:marRight w:val="0"/>
      <w:marTop w:val="0"/>
      <w:marBottom w:val="0"/>
      <w:divBdr>
        <w:top w:val="none" w:sz="0" w:space="0" w:color="auto"/>
        <w:left w:val="none" w:sz="0" w:space="0" w:color="auto"/>
        <w:bottom w:val="none" w:sz="0" w:space="0" w:color="auto"/>
        <w:right w:val="none" w:sz="0" w:space="0" w:color="auto"/>
      </w:divBdr>
    </w:div>
    <w:div w:id="1099450095">
      <w:bodyDiv w:val="1"/>
      <w:marLeft w:val="0"/>
      <w:marRight w:val="0"/>
      <w:marTop w:val="0"/>
      <w:marBottom w:val="0"/>
      <w:divBdr>
        <w:top w:val="none" w:sz="0" w:space="0" w:color="auto"/>
        <w:left w:val="none" w:sz="0" w:space="0" w:color="auto"/>
        <w:bottom w:val="none" w:sz="0" w:space="0" w:color="auto"/>
        <w:right w:val="none" w:sz="0" w:space="0" w:color="auto"/>
      </w:divBdr>
    </w:div>
    <w:div w:id="1131438030">
      <w:bodyDiv w:val="1"/>
      <w:marLeft w:val="0"/>
      <w:marRight w:val="0"/>
      <w:marTop w:val="0"/>
      <w:marBottom w:val="0"/>
      <w:divBdr>
        <w:top w:val="none" w:sz="0" w:space="0" w:color="auto"/>
        <w:left w:val="none" w:sz="0" w:space="0" w:color="auto"/>
        <w:bottom w:val="none" w:sz="0" w:space="0" w:color="auto"/>
        <w:right w:val="none" w:sz="0" w:space="0" w:color="auto"/>
      </w:divBdr>
    </w:div>
    <w:div w:id="1198153375">
      <w:bodyDiv w:val="1"/>
      <w:marLeft w:val="0"/>
      <w:marRight w:val="0"/>
      <w:marTop w:val="0"/>
      <w:marBottom w:val="0"/>
      <w:divBdr>
        <w:top w:val="none" w:sz="0" w:space="0" w:color="auto"/>
        <w:left w:val="none" w:sz="0" w:space="0" w:color="auto"/>
        <w:bottom w:val="none" w:sz="0" w:space="0" w:color="auto"/>
        <w:right w:val="none" w:sz="0" w:space="0" w:color="auto"/>
      </w:divBdr>
    </w:div>
    <w:div w:id="1277835174">
      <w:bodyDiv w:val="1"/>
      <w:marLeft w:val="0"/>
      <w:marRight w:val="0"/>
      <w:marTop w:val="0"/>
      <w:marBottom w:val="0"/>
      <w:divBdr>
        <w:top w:val="none" w:sz="0" w:space="0" w:color="auto"/>
        <w:left w:val="none" w:sz="0" w:space="0" w:color="auto"/>
        <w:bottom w:val="none" w:sz="0" w:space="0" w:color="auto"/>
        <w:right w:val="none" w:sz="0" w:space="0" w:color="auto"/>
      </w:divBdr>
    </w:div>
    <w:div w:id="1328091928">
      <w:bodyDiv w:val="1"/>
      <w:marLeft w:val="0"/>
      <w:marRight w:val="0"/>
      <w:marTop w:val="0"/>
      <w:marBottom w:val="0"/>
      <w:divBdr>
        <w:top w:val="none" w:sz="0" w:space="0" w:color="auto"/>
        <w:left w:val="none" w:sz="0" w:space="0" w:color="auto"/>
        <w:bottom w:val="none" w:sz="0" w:space="0" w:color="auto"/>
        <w:right w:val="none" w:sz="0" w:space="0" w:color="auto"/>
      </w:divBdr>
    </w:div>
    <w:div w:id="1340934226">
      <w:bodyDiv w:val="1"/>
      <w:marLeft w:val="0"/>
      <w:marRight w:val="0"/>
      <w:marTop w:val="0"/>
      <w:marBottom w:val="0"/>
      <w:divBdr>
        <w:top w:val="none" w:sz="0" w:space="0" w:color="auto"/>
        <w:left w:val="none" w:sz="0" w:space="0" w:color="auto"/>
        <w:bottom w:val="none" w:sz="0" w:space="0" w:color="auto"/>
        <w:right w:val="none" w:sz="0" w:space="0" w:color="auto"/>
      </w:divBdr>
    </w:div>
    <w:div w:id="1561407372">
      <w:bodyDiv w:val="1"/>
      <w:marLeft w:val="0"/>
      <w:marRight w:val="0"/>
      <w:marTop w:val="0"/>
      <w:marBottom w:val="0"/>
      <w:divBdr>
        <w:top w:val="none" w:sz="0" w:space="0" w:color="auto"/>
        <w:left w:val="none" w:sz="0" w:space="0" w:color="auto"/>
        <w:bottom w:val="none" w:sz="0" w:space="0" w:color="auto"/>
        <w:right w:val="none" w:sz="0" w:space="0" w:color="auto"/>
      </w:divBdr>
    </w:div>
    <w:div w:id="1584989888">
      <w:bodyDiv w:val="1"/>
      <w:marLeft w:val="0"/>
      <w:marRight w:val="0"/>
      <w:marTop w:val="0"/>
      <w:marBottom w:val="0"/>
      <w:divBdr>
        <w:top w:val="none" w:sz="0" w:space="0" w:color="auto"/>
        <w:left w:val="none" w:sz="0" w:space="0" w:color="auto"/>
        <w:bottom w:val="none" w:sz="0" w:space="0" w:color="auto"/>
        <w:right w:val="none" w:sz="0" w:space="0" w:color="auto"/>
      </w:divBdr>
    </w:div>
    <w:div w:id="1731419491">
      <w:bodyDiv w:val="1"/>
      <w:marLeft w:val="0"/>
      <w:marRight w:val="0"/>
      <w:marTop w:val="0"/>
      <w:marBottom w:val="0"/>
      <w:divBdr>
        <w:top w:val="none" w:sz="0" w:space="0" w:color="auto"/>
        <w:left w:val="none" w:sz="0" w:space="0" w:color="auto"/>
        <w:bottom w:val="none" w:sz="0" w:space="0" w:color="auto"/>
        <w:right w:val="none" w:sz="0" w:space="0" w:color="auto"/>
      </w:divBdr>
    </w:div>
    <w:div w:id="1763719315">
      <w:bodyDiv w:val="1"/>
      <w:marLeft w:val="0"/>
      <w:marRight w:val="0"/>
      <w:marTop w:val="0"/>
      <w:marBottom w:val="0"/>
      <w:divBdr>
        <w:top w:val="none" w:sz="0" w:space="0" w:color="auto"/>
        <w:left w:val="none" w:sz="0" w:space="0" w:color="auto"/>
        <w:bottom w:val="none" w:sz="0" w:space="0" w:color="auto"/>
        <w:right w:val="none" w:sz="0" w:space="0" w:color="auto"/>
      </w:divBdr>
    </w:div>
    <w:div w:id="1796831742">
      <w:bodyDiv w:val="1"/>
      <w:marLeft w:val="0"/>
      <w:marRight w:val="0"/>
      <w:marTop w:val="0"/>
      <w:marBottom w:val="0"/>
      <w:divBdr>
        <w:top w:val="none" w:sz="0" w:space="0" w:color="auto"/>
        <w:left w:val="none" w:sz="0" w:space="0" w:color="auto"/>
        <w:bottom w:val="none" w:sz="0" w:space="0" w:color="auto"/>
        <w:right w:val="none" w:sz="0" w:space="0" w:color="auto"/>
      </w:divBdr>
    </w:div>
    <w:div w:id="1804153853">
      <w:bodyDiv w:val="1"/>
      <w:marLeft w:val="0"/>
      <w:marRight w:val="0"/>
      <w:marTop w:val="0"/>
      <w:marBottom w:val="0"/>
      <w:divBdr>
        <w:top w:val="none" w:sz="0" w:space="0" w:color="auto"/>
        <w:left w:val="none" w:sz="0" w:space="0" w:color="auto"/>
        <w:bottom w:val="none" w:sz="0" w:space="0" w:color="auto"/>
        <w:right w:val="none" w:sz="0" w:space="0" w:color="auto"/>
      </w:divBdr>
    </w:div>
    <w:div w:id="1824275001">
      <w:bodyDiv w:val="1"/>
      <w:marLeft w:val="0"/>
      <w:marRight w:val="0"/>
      <w:marTop w:val="0"/>
      <w:marBottom w:val="0"/>
      <w:divBdr>
        <w:top w:val="none" w:sz="0" w:space="0" w:color="auto"/>
        <w:left w:val="none" w:sz="0" w:space="0" w:color="auto"/>
        <w:bottom w:val="none" w:sz="0" w:space="0" w:color="auto"/>
        <w:right w:val="none" w:sz="0" w:space="0" w:color="auto"/>
      </w:divBdr>
    </w:div>
    <w:div w:id="1854034204">
      <w:bodyDiv w:val="1"/>
      <w:marLeft w:val="0"/>
      <w:marRight w:val="0"/>
      <w:marTop w:val="0"/>
      <w:marBottom w:val="0"/>
      <w:divBdr>
        <w:top w:val="none" w:sz="0" w:space="0" w:color="auto"/>
        <w:left w:val="none" w:sz="0" w:space="0" w:color="auto"/>
        <w:bottom w:val="none" w:sz="0" w:space="0" w:color="auto"/>
        <w:right w:val="none" w:sz="0" w:space="0" w:color="auto"/>
      </w:divBdr>
    </w:div>
    <w:div w:id="1876968284">
      <w:bodyDiv w:val="1"/>
      <w:marLeft w:val="0"/>
      <w:marRight w:val="0"/>
      <w:marTop w:val="0"/>
      <w:marBottom w:val="0"/>
      <w:divBdr>
        <w:top w:val="none" w:sz="0" w:space="0" w:color="auto"/>
        <w:left w:val="none" w:sz="0" w:space="0" w:color="auto"/>
        <w:bottom w:val="none" w:sz="0" w:space="0" w:color="auto"/>
        <w:right w:val="none" w:sz="0" w:space="0" w:color="auto"/>
      </w:divBdr>
    </w:div>
    <w:div w:id="1892187308">
      <w:bodyDiv w:val="1"/>
      <w:marLeft w:val="0"/>
      <w:marRight w:val="0"/>
      <w:marTop w:val="0"/>
      <w:marBottom w:val="0"/>
      <w:divBdr>
        <w:top w:val="none" w:sz="0" w:space="0" w:color="auto"/>
        <w:left w:val="none" w:sz="0" w:space="0" w:color="auto"/>
        <w:bottom w:val="none" w:sz="0" w:space="0" w:color="auto"/>
        <w:right w:val="none" w:sz="0" w:space="0" w:color="auto"/>
      </w:divBdr>
    </w:div>
    <w:div w:id="1936864218">
      <w:bodyDiv w:val="1"/>
      <w:marLeft w:val="0"/>
      <w:marRight w:val="0"/>
      <w:marTop w:val="0"/>
      <w:marBottom w:val="0"/>
      <w:divBdr>
        <w:top w:val="none" w:sz="0" w:space="0" w:color="auto"/>
        <w:left w:val="none" w:sz="0" w:space="0" w:color="auto"/>
        <w:bottom w:val="none" w:sz="0" w:space="0" w:color="auto"/>
        <w:right w:val="none" w:sz="0" w:space="0" w:color="auto"/>
      </w:divBdr>
    </w:div>
    <w:div w:id="2016422197">
      <w:bodyDiv w:val="1"/>
      <w:marLeft w:val="0"/>
      <w:marRight w:val="0"/>
      <w:marTop w:val="0"/>
      <w:marBottom w:val="0"/>
      <w:divBdr>
        <w:top w:val="none" w:sz="0" w:space="0" w:color="auto"/>
        <w:left w:val="none" w:sz="0" w:space="0" w:color="auto"/>
        <w:bottom w:val="none" w:sz="0" w:space="0" w:color="auto"/>
        <w:right w:val="none" w:sz="0" w:space="0" w:color="auto"/>
      </w:divBdr>
    </w:div>
    <w:div w:id="2029288682">
      <w:bodyDiv w:val="1"/>
      <w:marLeft w:val="0"/>
      <w:marRight w:val="0"/>
      <w:marTop w:val="0"/>
      <w:marBottom w:val="0"/>
      <w:divBdr>
        <w:top w:val="none" w:sz="0" w:space="0" w:color="auto"/>
        <w:left w:val="none" w:sz="0" w:space="0" w:color="auto"/>
        <w:bottom w:val="none" w:sz="0" w:space="0" w:color="auto"/>
        <w:right w:val="none" w:sz="0" w:space="0" w:color="auto"/>
      </w:divBdr>
    </w:div>
    <w:div w:id="2097246113">
      <w:bodyDiv w:val="1"/>
      <w:marLeft w:val="0"/>
      <w:marRight w:val="0"/>
      <w:marTop w:val="0"/>
      <w:marBottom w:val="0"/>
      <w:divBdr>
        <w:top w:val="none" w:sz="0" w:space="0" w:color="auto"/>
        <w:left w:val="none" w:sz="0" w:space="0" w:color="auto"/>
        <w:bottom w:val="none" w:sz="0" w:space="0" w:color="auto"/>
        <w:right w:val="none" w:sz="0" w:space="0" w:color="auto"/>
      </w:divBdr>
    </w:div>
    <w:div w:id="2138061795">
      <w:bodyDiv w:val="1"/>
      <w:marLeft w:val="0"/>
      <w:marRight w:val="0"/>
      <w:marTop w:val="0"/>
      <w:marBottom w:val="0"/>
      <w:divBdr>
        <w:top w:val="none" w:sz="0" w:space="0" w:color="auto"/>
        <w:left w:val="none" w:sz="0" w:space="0" w:color="auto"/>
        <w:bottom w:val="none" w:sz="0" w:space="0" w:color="auto"/>
        <w:right w:val="none" w:sz="0" w:space="0" w:color="auto"/>
      </w:divBdr>
    </w:div>
    <w:div w:id="2145540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F3E2B-B252-412F-AA93-DECA664E6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2023-07-05T13:19:00Z</dcterms:created>
  <dcterms:modified xsi:type="dcterms:W3CDTF">2023-08-17T03:11:00Z</dcterms:modified>
</cp:coreProperties>
</file>