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8A60" w14:textId="5876F400" w:rsidR="00F84373" w:rsidRPr="00C03E31" w:rsidRDefault="00F84373" w:rsidP="00F84373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C03E31">
        <w:rPr>
          <w:rFonts w:ascii="Times New Roman" w:hAnsi="Times New Roman" w:cs="Times New Roman" w:hint="eastAsia"/>
          <w:b/>
          <w:bCs/>
          <w:sz w:val="24"/>
        </w:rPr>
        <w:t>S</w:t>
      </w:r>
      <w:r w:rsidRPr="00C03E31">
        <w:rPr>
          <w:rFonts w:ascii="Times New Roman" w:hAnsi="Times New Roman" w:cs="Times New Roman"/>
          <w:b/>
          <w:bCs/>
          <w:sz w:val="24"/>
        </w:rPr>
        <w:t>upplemental Material</w:t>
      </w:r>
      <w:r w:rsidR="000E3C2F">
        <w:rPr>
          <w:rFonts w:ascii="Times New Roman" w:hAnsi="Times New Roman" w:cs="Times New Roman"/>
          <w:b/>
          <w:bCs/>
          <w:sz w:val="24"/>
        </w:rPr>
        <w:t>s</w:t>
      </w:r>
    </w:p>
    <w:p w14:paraId="3412F36B" w14:textId="77777777" w:rsidR="00037BE2" w:rsidRPr="00C77E95" w:rsidRDefault="00F84373" w:rsidP="00037BE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C77E95">
        <w:rPr>
          <w:rFonts w:ascii="Times New Roman" w:hAnsi="Times New Roman" w:cs="Times New Roman"/>
          <w:sz w:val="22"/>
          <w:szCs w:val="22"/>
        </w:rPr>
        <w:t>Supplemental Tables</w:t>
      </w:r>
    </w:p>
    <w:p w14:paraId="0411911D" w14:textId="4A1C2061" w:rsidR="00037BE2" w:rsidRPr="00C77E95" w:rsidRDefault="00037BE2" w:rsidP="00037BE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F87E9D">
        <w:rPr>
          <w:rFonts w:ascii="Times New Roman" w:hAnsi="Times New Roman" w:cs="Times New Roman"/>
          <w:b/>
          <w:bCs/>
          <w:sz w:val="22"/>
          <w:szCs w:val="22"/>
        </w:rPr>
        <w:t>Table e-1</w:t>
      </w:r>
      <w:r w:rsidRPr="00C77E95">
        <w:rPr>
          <w:rFonts w:ascii="Times New Roman" w:hAnsi="Times New Roman" w:cs="Times New Roman"/>
          <w:sz w:val="22"/>
          <w:szCs w:val="22"/>
        </w:rPr>
        <w:t>. Sequence parameters for MR protocols (</w:t>
      </w:r>
      <w:proofErr w:type="spellStart"/>
      <w:r w:rsidRPr="00C77E95">
        <w:rPr>
          <w:rFonts w:ascii="Times New Roman" w:hAnsi="Times New Roman" w:cs="Times New Roman"/>
          <w:sz w:val="22"/>
          <w:szCs w:val="22"/>
        </w:rPr>
        <w:t>Ingenia</w:t>
      </w:r>
      <w:proofErr w:type="spellEnd"/>
      <w:r w:rsidRPr="00C77E95">
        <w:rPr>
          <w:rFonts w:ascii="Times New Roman" w:hAnsi="Times New Roman" w:cs="Times New Roman"/>
          <w:sz w:val="22"/>
          <w:szCs w:val="22"/>
        </w:rPr>
        <w:t>; Phillips Healthcare)</w:t>
      </w:r>
    </w:p>
    <w:tbl>
      <w:tblPr>
        <w:tblStyle w:val="a3"/>
        <w:tblW w:w="1518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1441"/>
        <w:gridCol w:w="1640"/>
        <w:gridCol w:w="1640"/>
        <w:gridCol w:w="1358"/>
        <w:gridCol w:w="1386"/>
        <w:gridCol w:w="1324"/>
        <w:gridCol w:w="1583"/>
        <w:gridCol w:w="1583"/>
        <w:gridCol w:w="1365"/>
      </w:tblGrid>
      <w:tr w:rsidR="00FD270B" w:rsidRPr="00C77E95" w14:paraId="38ABC442" w14:textId="77777777" w:rsidTr="004A657A">
        <w:trPr>
          <w:trHeight w:val="1386"/>
        </w:trPr>
        <w:tc>
          <w:tcPr>
            <w:tcW w:w="1866" w:type="dxa"/>
            <w:tcBorders>
              <w:bottom w:val="single" w:sz="4" w:space="0" w:color="auto"/>
            </w:tcBorders>
          </w:tcPr>
          <w:p w14:paraId="7EE5885B" w14:textId="77777777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Parameter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46AD080A" w14:textId="77777777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T1WI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771A4092" w14:textId="77777777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T2WI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452C122E" w14:textId="77777777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T2 FLAIR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46C25357" w14:textId="77777777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T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1WI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28040846" w14:textId="6A85B6B5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GRE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3DBE2CD6" w14:textId="77777777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DWI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43CAEB8D" w14:textId="77777777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CE 3D T1WI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5ABB69F2" w14:textId="77777777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3D intracranial TOF-MRA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62DC4E11" w14:textId="77777777" w:rsidR="00FD270B" w:rsidRPr="00C77E95" w:rsidRDefault="00FD270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E MRA</w:t>
            </w:r>
          </w:p>
        </w:tc>
      </w:tr>
      <w:tr w:rsidR="00FD270B" w:rsidRPr="00C77E95" w14:paraId="74161D3B" w14:textId="77777777" w:rsidTr="004A657A">
        <w:trPr>
          <w:trHeight w:val="460"/>
        </w:trPr>
        <w:tc>
          <w:tcPr>
            <w:tcW w:w="1866" w:type="dxa"/>
            <w:tcBorders>
              <w:top w:val="single" w:sz="4" w:space="0" w:color="auto"/>
              <w:bottom w:val="nil"/>
            </w:tcBorders>
          </w:tcPr>
          <w:p w14:paraId="3094E8E6" w14:textId="77777777" w:rsidR="00FD270B" w:rsidRPr="00C77E95" w:rsidRDefault="00FD270B" w:rsidP="00FD270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eastAsiaTheme="minorHAnsi" w:hAnsi="Times New Roman" w:cs="Times New Roman"/>
                <w:sz w:val="22"/>
                <w:szCs w:val="22"/>
              </w:rPr>
              <w:t>Sequences</w:t>
            </w:r>
          </w:p>
        </w:tc>
        <w:tc>
          <w:tcPr>
            <w:tcW w:w="1441" w:type="dxa"/>
            <w:tcBorders>
              <w:top w:val="single" w:sz="4" w:space="0" w:color="auto"/>
              <w:bottom w:val="nil"/>
            </w:tcBorders>
          </w:tcPr>
          <w:p w14:paraId="5BB79FFC" w14:textId="69377C83" w:rsidR="00FD270B" w:rsidRPr="00C77E95" w:rsidRDefault="00FD270B" w:rsidP="00FD270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2D, SE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</w:tcPr>
          <w:p w14:paraId="2E817DFC" w14:textId="53DFE30B" w:rsidR="00FD270B" w:rsidRPr="00C77E95" w:rsidRDefault="006E0DCD" w:rsidP="00FD270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2D, T</w:t>
            </w:r>
            <w:r w:rsidR="00FD270B" w:rsidRPr="00C77E95">
              <w:rPr>
                <w:rFonts w:ascii="Times New Roman" w:hAnsi="Times New Roman" w:cs="Times New Roman"/>
                <w:sz w:val="22"/>
                <w:szCs w:val="22"/>
              </w:rPr>
              <w:t>SE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</w:tcPr>
          <w:p w14:paraId="38CAF48E" w14:textId="7879F913" w:rsidR="00FD270B" w:rsidRPr="00C77E95" w:rsidRDefault="00FD270B" w:rsidP="00FD270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2D, TSE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14:paraId="5D14B46A" w14:textId="21EAD254" w:rsidR="00FD270B" w:rsidRPr="00C77E95" w:rsidRDefault="00FD270B" w:rsidP="00FD270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="006E0DCD" w:rsidRPr="00C77E95">
              <w:rPr>
                <w:rFonts w:ascii="Times New Roman" w:hAnsi="Times New Roman" w:cs="Times New Roman"/>
                <w:sz w:val="22"/>
                <w:szCs w:val="22"/>
              </w:rPr>
              <w:t>D, SE</w:t>
            </w:r>
          </w:p>
        </w:tc>
        <w:tc>
          <w:tcPr>
            <w:tcW w:w="1386" w:type="dxa"/>
            <w:tcBorders>
              <w:top w:val="single" w:sz="4" w:space="0" w:color="auto"/>
              <w:bottom w:val="nil"/>
            </w:tcBorders>
          </w:tcPr>
          <w:p w14:paraId="7E5A359F" w14:textId="630C714A" w:rsidR="00FD270B" w:rsidRPr="00C77E95" w:rsidRDefault="00FD270B" w:rsidP="00FD270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2D, </w:t>
            </w:r>
            <w:r w:rsidR="006E0DCD" w:rsidRPr="00C77E95">
              <w:rPr>
                <w:rFonts w:ascii="Times New Roman" w:hAnsi="Times New Roman" w:cs="Times New Roman"/>
                <w:sz w:val="22"/>
                <w:szCs w:val="22"/>
              </w:rPr>
              <w:t>FFE</w:t>
            </w:r>
          </w:p>
        </w:tc>
        <w:tc>
          <w:tcPr>
            <w:tcW w:w="1324" w:type="dxa"/>
            <w:tcBorders>
              <w:top w:val="single" w:sz="4" w:space="0" w:color="auto"/>
              <w:bottom w:val="nil"/>
            </w:tcBorders>
          </w:tcPr>
          <w:p w14:paraId="65C82346" w14:textId="01B62ADC" w:rsidR="00FD270B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EPI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</w:tcPr>
          <w:p w14:paraId="49FE20DA" w14:textId="596DDBD3" w:rsidR="00FD270B" w:rsidRPr="00C77E95" w:rsidRDefault="00FD270B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D, </w:t>
            </w:r>
            <w:r w:rsidR="006E0DCD" w:rsidRPr="00C77E95">
              <w:rPr>
                <w:rFonts w:ascii="Times New Roman" w:hAnsi="Times New Roman" w:cs="Times New Roman"/>
                <w:sz w:val="22"/>
                <w:szCs w:val="22"/>
              </w:rPr>
              <w:t>FFE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</w:tcPr>
          <w:p w14:paraId="353F1EAB" w14:textId="2F5D534C" w:rsidR="00FD270B" w:rsidRPr="00C77E95" w:rsidRDefault="00FD270B" w:rsidP="00FD270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3D, FFE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</w:tcPr>
          <w:p w14:paraId="518846EF" w14:textId="2225C857" w:rsidR="00FD270B" w:rsidRPr="00C77E95" w:rsidRDefault="00FD270B" w:rsidP="00FD270B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3D, </w:t>
            </w:r>
            <w:r w:rsidR="00862120" w:rsidRPr="00C77E95">
              <w:rPr>
                <w:rFonts w:ascii="Times New Roman" w:hAnsi="Times New Roman" w:cs="Times New Roman"/>
                <w:sz w:val="22"/>
                <w:szCs w:val="22"/>
              </w:rPr>
              <w:t>FFE</w:t>
            </w:r>
          </w:p>
        </w:tc>
      </w:tr>
      <w:tr w:rsidR="006E0DCD" w:rsidRPr="00C77E95" w14:paraId="2AE68EE8" w14:textId="77777777" w:rsidTr="004A657A">
        <w:trPr>
          <w:trHeight w:val="460"/>
        </w:trPr>
        <w:tc>
          <w:tcPr>
            <w:tcW w:w="1866" w:type="dxa"/>
            <w:tcBorders>
              <w:top w:val="nil"/>
            </w:tcBorders>
          </w:tcPr>
          <w:p w14:paraId="0F6C5B8B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TE (</w:t>
            </w:r>
            <w:proofErr w:type="spellStart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ms</w:t>
            </w:r>
            <w:proofErr w:type="spellEnd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1" w:type="dxa"/>
            <w:tcBorders>
              <w:top w:val="nil"/>
            </w:tcBorders>
          </w:tcPr>
          <w:p w14:paraId="4B00A7C1" w14:textId="01827098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40" w:type="dxa"/>
            <w:tcBorders>
              <w:top w:val="nil"/>
            </w:tcBorders>
          </w:tcPr>
          <w:p w14:paraId="73308328" w14:textId="57ED6C8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640" w:type="dxa"/>
            <w:tcBorders>
              <w:top w:val="nil"/>
            </w:tcBorders>
          </w:tcPr>
          <w:p w14:paraId="272492E3" w14:textId="34BC4634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358" w:type="dxa"/>
            <w:tcBorders>
              <w:top w:val="nil"/>
            </w:tcBorders>
          </w:tcPr>
          <w:p w14:paraId="4123E3F5" w14:textId="2D9C0C13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10</w:t>
            </w:r>
          </w:p>
        </w:tc>
        <w:tc>
          <w:tcPr>
            <w:tcW w:w="1386" w:type="dxa"/>
            <w:tcBorders>
              <w:top w:val="nil"/>
            </w:tcBorders>
          </w:tcPr>
          <w:p w14:paraId="18ED1183" w14:textId="679365BB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4" w:type="dxa"/>
            <w:tcBorders>
              <w:top w:val="nil"/>
            </w:tcBorders>
          </w:tcPr>
          <w:p w14:paraId="59C58A75" w14:textId="1ECFD9A9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583" w:type="dxa"/>
            <w:tcBorders>
              <w:top w:val="nil"/>
            </w:tcBorders>
          </w:tcPr>
          <w:p w14:paraId="0A5D895E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N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583" w:type="dxa"/>
            <w:tcBorders>
              <w:top w:val="nil"/>
            </w:tcBorders>
          </w:tcPr>
          <w:p w14:paraId="416B8CFA" w14:textId="2DC52406" w:rsidR="006E0DCD" w:rsidRPr="00C77E95" w:rsidRDefault="00862120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1365" w:type="dxa"/>
            <w:tcBorders>
              <w:top w:val="nil"/>
            </w:tcBorders>
          </w:tcPr>
          <w:p w14:paraId="560C24A4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</w:tr>
      <w:tr w:rsidR="006E0DCD" w:rsidRPr="00C77E95" w14:paraId="614C7BBC" w14:textId="77777777" w:rsidTr="004A657A">
        <w:trPr>
          <w:trHeight w:val="923"/>
        </w:trPr>
        <w:tc>
          <w:tcPr>
            <w:tcW w:w="1866" w:type="dxa"/>
          </w:tcPr>
          <w:p w14:paraId="6A052043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TR (</w:t>
            </w:r>
            <w:proofErr w:type="spellStart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ms</w:t>
            </w:r>
            <w:proofErr w:type="spellEnd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1" w:type="dxa"/>
          </w:tcPr>
          <w:p w14:paraId="61B39D34" w14:textId="4BE091A1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640" w:type="dxa"/>
          </w:tcPr>
          <w:p w14:paraId="42A2BF30" w14:textId="788B8784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640" w:type="dxa"/>
          </w:tcPr>
          <w:p w14:paraId="788D7278" w14:textId="225840E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11000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br/>
              <w:t>(TI</w:t>
            </w:r>
            <w:r w:rsidRPr="00C77E9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 2800)</w:t>
            </w:r>
          </w:p>
        </w:tc>
        <w:tc>
          <w:tcPr>
            <w:tcW w:w="1358" w:type="dxa"/>
          </w:tcPr>
          <w:p w14:paraId="656D6438" w14:textId="63B4D496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450</w:t>
            </w:r>
          </w:p>
        </w:tc>
        <w:tc>
          <w:tcPr>
            <w:tcW w:w="1386" w:type="dxa"/>
          </w:tcPr>
          <w:p w14:paraId="30AAB7A6" w14:textId="576B54D2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650</w:t>
            </w:r>
          </w:p>
        </w:tc>
        <w:tc>
          <w:tcPr>
            <w:tcW w:w="1324" w:type="dxa"/>
          </w:tcPr>
          <w:p w14:paraId="20542616" w14:textId="00675706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583" w:type="dxa"/>
          </w:tcPr>
          <w:p w14:paraId="5745D81B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(TI</w:t>
            </w:r>
            <w:r w:rsidRPr="00C77E9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* 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1000)</w:t>
            </w:r>
          </w:p>
        </w:tc>
        <w:tc>
          <w:tcPr>
            <w:tcW w:w="1583" w:type="dxa"/>
          </w:tcPr>
          <w:p w14:paraId="2D8073E7" w14:textId="632D0089" w:rsidR="006E0DCD" w:rsidRPr="00C77E95" w:rsidRDefault="00862120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365" w:type="dxa"/>
          </w:tcPr>
          <w:p w14:paraId="33EB3491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</w:tr>
      <w:tr w:rsidR="006E0DCD" w:rsidRPr="00C77E95" w14:paraId="4E7E06DA" w14:textId="77777777" w:rsidTr="004A657A">
        <w:trPr>
          <w:trHeight w:val="460"/>
        </w:trPr>
        <w:tc>
          <w:tcPr>
            <w:tcW w:w="1866" w:type="dxa"/>
          </w:tcPr>
          <w:p w14:paraId="4E33CC10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Flip angle (°</w:t>
            </w:r>
            <w:r w:rsidRPr="00C77E95">
              <w:rPr>
                <w:rFonts w:ascii="Times New Roman" w:eastAsia="맑은 고딕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1" w:type="dxa"/>
          </w:tcPr>
          <w:p w14:paraId="342869D0" w14:textId="7EA7F798" w:rsidR="006E0DCD" w:rsidRPr="00C77E95" w:rsidRDefault="006E0DCD" w:rsidP="006E0DCD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640" w:type="dxa"/>
          </w:tcPr>
          <w:p w14:paraId="0D702EE7" w14:textId="778EF3A5" w:rsidR="006E0DCD" w:rsidRPr="00C77E95" w:rsidRDefault="006E0DCD" w:rsidP="006E0DCD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640" w:type="dxa"/>
          </w:tcPr>
          <w:p w14:paraId="23C3FB55" w14:textId="44BC5492" w:rsidR="006E0DCD" w:rsidRPr="00C77E95" w:rsidRDefault="006E0DCD" w:rsidP="006E0DCD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358" w:type="dxa"/>
          </w:tcPr>
          <w:p w14:paraId="308DB430" w14:textId="486C77F8" w:rsidR="006E0DCD" w:rsidRPr="00C77E95" w:rsidRDefault="006E0DCD" w:rsidP="006E0DCD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70</w:t>
            </w:r>
          </w:p>
        </w:tc>
        <w:tc>
          <w:tcPr>
            <w:tcW w:w="1386" w:type="dxa"/>
          </w:tcPr>
          <w:p w14:paraId="474653C7" w14:textId="487B87A1" w:rsidR="006E0DCD" w:rsidRPr="00C77E95" w:rsidRDefault="006E0DCD" w:rsidP="006E0DCD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18</w:t>
            </w:r>
          </w:p>
        </w:tc>
        <w:tc>
          <w:tcPr>
            <w:tcW w:w="1324" w:type="dxa"/>
          </w:tcPr>
          <w:p w14:paraId="7008D7ED" w14:textId="3AFD9319" w:rsidR="006E0DCD" w:rsidRPr="00C77E95" w:rsidRDefault="006E0DCD" w:rsidP="006E0DCD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583" w:type="dxa"/>
          </w:tcPr>
          <w:p w14:paraId="1E5088C0" w14:textId="77777777" w:rsidR="006E0DCD" w:rsidRPr="00C77E95" w:rsidRDefault="006E0DCD" w:rsidP="006E0DCD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1583" w:type="dxa"/>
          </w:tcPr>
          <w:p w14:paraId="129AE5B9" w14:textId="6DC3AD07" w:rsidR="006E0DCD" w:rsidRPr="00C77E95" w:rsidRDefault="00862120" w:rsidP="006E0DCD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65" w:type="dxa"/>
          </w:tcPr>
          <w:p w14:paraId="5B6BB7FB" w14:textId="3F1603B5" w:rsidR="006E0DCD" w:rsidRPr="00C77E95" w:rsidRDefault="006E0DCD" w:rsidP="006E0DCD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="00862120" w:rsidRPr="00C77E9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E0DCD" w:rsidRPr="00C77E95" w14:paraId="564CAE7E" w14:textId="77777777" w:rsidTr="004A657A">
        <w:trPr>
          <w:trHeight w:val="923"/>
        </w:trPr>
        <w:tc>
          <w:tcPr>
            <w:tcW w:w="1866" w:type="dxa"/>
          </w:tcPr>
          <w:p w14:paraId="53D9BDE6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FOV (mm)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(RL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× AP × </w:t>
            </w:r>
            <w:proofErr w:type="gramStart"/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FH)</w:t>
            </w:r>
            <w:r w:rsidRPr="00C77E95">
              <w:rPr>
                <w:rFonts w:ascii="Times New Roman" w:eastAsiaTheme="minorHAnsi" w:hAnsi="Times New Roman" w:cs="Times New Roman"/>
                <w:sz w:val="22"/>
                <w:szCs w:val="22"/>
                <w:vertAlign w:val="superscript"/>
              </w:rPr>
              <w:t>†</w:t>
            </w:r>
            <w:proofErr w:type="gramEnd"/>
          </w:p>
        </w:tc>
        <w:tc>
          <w:tcPr>
            <w:tcW w:w="1441" w:type="dxa"/>
          </w:tcPr>
          <w:p w14:paraId="6356FF30" w14:textId="09935DC3" w:rsidR="006E0DCD" w:rsidRPr="00C77E95" w:rsidRDefault="006E0DCD" w:rsidP="006E0DCD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160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220</w:t>
            </w:r>
          </w:p>
        </w:tc>
        <w:tc>
          <w:tcPr>
            <w:tcW w:w="1640" w:type="dxa"/>
          </w:tcPr>
          <w:p w14:paraId="1B88BE17" w14:textId="49484A5E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180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230</w:t>
            </w:r>
          </w:p>
        </w:tc>
        <w:tc>
          <w:tcPr>
            <w:tcW w:w="1640" w:type="dxa"/>
          </w:tcPr>
          <w:p w14:paraId="67F1302D" w14:textId="0B75439B" w:rsidR="006E0DCD" w:rsidRPr="00C77E95" w:rsidRDefault="006E0DCD" w:rsidP="006E0DCD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180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230</w:t>
            </w:r>
          </w:p>
        </w:tc>
        <w:tc>
          <w:tcPr>
            <w:tcW w:w="1358" w:type="dxa"/>
          </w:tcPr>
          <w:p w14:paraId="2AD2148D" w14:textId="62CC9A23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180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230</w:t>
            </w:r>
          </w:p>
        </w:tc>
        <w:tc>
          <w:tcPr>
            <w:tcW w:w="1386" w:type="dxa"/>
          </w:tcPr>
          <w:p w14:paraId="586B35C5" w14:textId="1950CB88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180 × 230</w:t>
            </w:r>
          </w:p>
        </w:tc>
        <w:tc>
          <w:tcPr>
            <w:tcW w:w="1324" w:type="dxa"/>
          </w:tcPr>
          <w:p w14:paraId="23FAAA86" w14:textId="0952E77E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250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250</w:t>
            </w:r>
          </w:p>
        </w:tc>
        <w:tc>
          <w:tcPr>
            <w:tcW w:w="1583" w:type="dxa"/>
          </w:tcPr>
          <w:p w14:paraId="626C95FE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240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240</w:t>
            </w:r>
          </w:p>
        </w:tc>
        <w:tc>
          <w:tcPr>
            <w:tcW w:w="1583" w:type="dxa"/>
          </w:tcPr>
          <w:p w14:paraId="7AC31DC4" w14:textId="38FEB294" w:rsidR="006E0DCD" w:rsidRPr="00C77E95" w:rsidRDefault="00862120" w:rsidP="0086212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6E0DCD"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E0DCD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×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250 × 100</w:t>
            </w:r>
          </w:p>
        </w:tc>
        <w:tc>
          <w:tcPr>
            <w:tcW w:w="1365" w:type="dxa"/>
          </w:tcPr>
          <w:p w14:paraId="2A59E902" w14:textId="23F7D54C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62120" w:rsidRPr="00C77E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× </w:t>
            </w:r>
            <w:r w:rsidR="00862120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110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× 380</w:t>
            </w:r>
          </w:p>
        </w:tc>
      </w:tr>
      <w:tr w:rsidR="006E0DCD" w:rsidRPr="00C77E95" w14:paraId="27A1B3B3" w14:textId="77777777" w:rsidTr="004A657A">
        <w:trPr>
          <w:trHeight w:val="436"/>
        </w:trPr>
        <w:tc>
          <w:tcPr>
            <w:tcW w:w="1866" w:type="dxa"/>
          </w:tcPr>
          <w:p w14:paraId="32FFD77D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Number of slices</w:t>
            </w:r>
          </w:p>
        </w:tc>
        <w:tc>
          <w:tcPr>
            <w:tcW w:w="1441" w:type="dxa"/>
          </w:tcPr>
          <w:p w14:paraId="1BFAAB28" w14:textId="273F97AB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640" w:type="dxa"/>
          </w:tcPr>
          <w:p w14:paraId="7A84E1B6" w14:textId="195885A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640" w:type="dxa"/>
          </w:tcPr>
          <w:p w14:paraId="56D40E8F" w14:textId="7967925E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358" w:type="dxa"/>
          </w:tcPr>
          <w:p w14:paraId="203F5F24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22</w:t>
            </w:r>
          </w:p>
        </w:tc>
        <w:tc>
          <w:tcPr>
            <w:tcW w:w="1386" w:type="dxa"/>
          </w:tcPr>
          <w:p w14:paraId="3A319DBA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4" w:type="dxa"/>
          </w:tcPr>
          <w:p w14:paraId="1C7CC483" w14:textId="73742FFF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583" w:type="dxa"/>
          </w:tcPr>
          <w:p w14:paraId="798B8431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55</w:t>
            </w:r>
          </w:p>
        </w:tc>
        <w:tc>
          <w:tcPr>
            <w:tcW w:w="1583" w:type="dxa"/>
          </w:tcPr>
          <w:p w14:paraId="785B4B40" w14:textId="205EA3A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365" w:type="dxa"/>
          </w:tcPr>
          <w:p w14:paraId="6162D567" w14:textId="182A1F1D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="00862120" w:rsidRPr="00C77E95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6E0DCD" w:rsidRPr="00C77E95" w14:paraId="45E62E60" w14:textId="77777777" w:rsidTr="004A657A">
        <w:trPr>
          <w:trHeight w:val="460"/>
        </w:trPr>
        <w:tc>
          <w:tcPr>
            <w:tcW w:w="1866" w:type="dxa"/>
          </w:tcPr>
          <w:p w14:paraId="0177A75C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Slice orientation</w:t>
            </w:r>
          </w:p>
        </w:tc>
        <w:tc>
          <w:tcPr>
            <w:tcW w:w="1441" w:type="dxa"/>
          </w:tcPr>
          <w:p w14:paraId="665C12EA" w14:textId="01B658D5" w:rsidR="006E0DCD" w:rsidRPr="00C77E95" w:rsidRDefault="006E0DCD" w:rsidP="006E0DCD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Sagittal</w:t>
            </w:r>
          </w:p>
        </w:tc>
        <w:tc>
          <w:tcPr>
            <w:tcW w:w="1640" w:type="dxa"/>
          </w:tcPr>
          <w:p w14:paraId="754E9870" w14:textId="3B0DE94F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640" w:type="dxa"/>
          </w:tcPr>
          <w:p w14:paraId="633AE889" w14:textId="1586B3B0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358" w:type="dxa"/>
          </w:tcPr>
          <w:p w14:paraId="65F7C6AE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xial</w:t>
            </w:r>
          </w:p>
        </w:tc>
        <w:tc>
          <w:tcPr>
            <w:tcW w:w="1386" w:type="dxa"/>
          </w:tcPr>
          <w:p w14:paraId="6D8DE52A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324" w:type="dxa"/>
          </w:tcPr>
          <w:p w14:paraId="779D61EF" w14:textId="05DC8D44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583" w:type="dxa"/>
          </w:tcPr>
          <w:p w14:paraId="6BC2FA65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S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agittal</w:t>
            </w:r>
          </w:p>
        </w:tc>
        <w:tc>
          <w:tcPr>
            <w:tcW w:w="1583" w:type="dxa"/>
          </w:tcPr>
          <w:p w14:paraId="320CD62D" w14:textId="7BCD9325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365" w:type="dxa"/>
          </w:tcPr>
          <w:p w14:paraId="31813BF7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Coronal</w:t>
            </w:r>
          </w:p>
        </w:tc>
      </w:tr>
      <w:tr w:rsidR="006E0DCD" w:rsidRPr="00C77E95" w14:paraId="5460BAE7" w14:textId="77777777" w:rsidTr="004A657A">
        <w:trPr>
          <w:trHeight w:val="460"/>
        </w:trPr>
        <w:tc>
          <w:tcPr>
            <w:tcW w:w="1866" w:type="dxa"/>
          </w:tcPr>
          <w:p w14:paraId="2A8DE2D5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Slice thickness (mm)</w:t>
            </w:r>
          </w:p>
        </w:tc>
        <w:tc>
          <w:tcPr>
            <w:tcW w:w="1441" w:type="dxa"/>
          </w:tcPr>
          <w:p w14:paraId="2043C392" w14:textId="5775AAE1" w:rsidR="006E0DCD" w:rsidRPr="00C77E95" w:rsidRDefault="006E0DCD" w:rsidP="006E0DCD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40" w:type="dxa"/>
          </w:tcPr>
          <w:p w14:paraId="62B288BC" w14:textId="3E49CA5D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40" w:type="dxa"/>
          </w:tcPr>
          <w:p w14:paraId="7634862F" w14:textId="0A2FC005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58" w:type="dxa"/>
          </w:tcPr>
          <w:p w14:paraId="580CBCDF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386" w:type="dxa"/>
          </w:tcPr>
          <w:p w14:paraId="7BB6A454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324" w:type="dxa"/>
          </w:tcPr>
          <w:p w14:paraId="28CB2B3F" w14:textId="79240B45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583" w:type="dxa"/>
          </w:tcPr>
          <w:p w14:paraId="1546C5C3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583" w:type="dxa"/>
          </w:tcPr>
          <w:p w14:paraId="571D9451" w14:textId="02BE257B" w:rsidR="006E0DCD" w:rsidRPr="00C77E95" w:rsidRDefault="00862120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365" w:type="dxa"/>
          </w:tcPr>
          <w:p w14:paraId="24CFD666" w14:textId="77777777" w:rsidR="006E0DCD" w:rsidRPr="00C77E95" w:rsidRDefault="006E0DCD" w:rsidP="006E0DC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1.2</w:t>
            </w:r>
          </w:p>
        </w:tc>
      </w:tr>
    </w:tbl>
    <w:p w14:paraId="1717B899" w14:textId="3D283188" w:rsidR="00037BE2" w:rsidRPr="00C77E95" w:rsidRDefault="00037BE2" w:rsidP="00037BE2">
      <w:pPr>
        <w:spacing w:line="276" w:lineRule="auto"/>
        <w:rPr>
          <w:rFonts w:ascii="Times New Roman" w:eastAsia="나눔고딕" w:hAnsi="Times New Roman" w:cs="Times New Roman"/>
          <w:sz w:val="22"/>
          <w:szCs w:val="22"/>
        </w:rPr>
      </w:pPr>
      <w:r w:rsidRPr="00C77E95">
        <w:rPr>
          <w:rFonts w:ascii="Times New Roman" w:hAnsi="Times New Roman" w:cs="Times New Roman"/>
          <w:sz w:val="22"/>
          <w:szCs w:val="22"/>
        </w:rPr>
        <w:t>* Inversion time.</w:t>
      </w:r>
      <w:r w:rsidRPr="00C77E95">
        <w:rPr>
          <w:rFonts w:ascii="Times New Roman" w:eastAsiaTheme="minorHAnsi" w:hAnsi="Times New Roman" w:cs="Times New Roman"/>
          <w:sz w:val="22"/>
          <w:szCs w:val="22"/>
        </w:rPr>
        <w:t xml:space="preserve"> † Right/left; anterior/posterior; and foot/head.</w:t>
      </w:r>
      <w:r w:rsidRPr="00C77E95">
        <w:rPr>
          <w:rFonts w:ascii="Times New Roman" w:hAnsi="Times New Roman" w:cs="Times New Roman"/>
          <w:sz w:val="22"/>
          <w:szCs w:val="22"/>
        </w:rPr>
        <w:t xml:space="preserve"> T1WI = T1-weighted image. T2WI = T2-weighted image. FLAIR = 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 xml:space="preserve">fluid-attenuated inversion recovery image. </w:t>
      </w:r>
      <w:r w:rsidR="00215835" w:rsidRPr="00C77E95">
        <w:rPr>
          <w:rFonts w:ascii="Times New Roman" w:eastAsia="나눔고딕" w:hAnsi="Times New Roman" w:cs="Times New Roman"/>
          <w:sz w:val="22"/>
          <w:szCs w:val="22"/>
        </w:rPr>
        <w:t xml:space="preserve">GRE = gradient echo image. DWI = diffusion weighted image. CE = Contrast-enhanced. </w:t>
      </w:r>
      <w:r w:rsidR="00215835" w:rsidRPr="00C77E95">
        <w:rPr>
          <w:rFonts w:ascii="Times New Roman" w:hAnsi="Times New Roman" w:cs="Times New Roman"/>
          <w:sz w:val="22"/>
          <w:szCs w:val="22"/>
        </w:rPr>
        <w:t xml:space="preserve">TOF-MRA = time-of-flight magnetic resonance angiography. SE = spin echo. TSE = turbo spin echo. 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>FFE = fast field echo. EPI = echo-planar imaging. TE = echo time. TR = repetition time. FOV = field of view</w:t>
      </w:r>
    </w:p>
    <w:p w14:paraId="2D4709E8" w14:textId="77777777" w:rsidR="00037BE2" w:rsidRPr="00C77E95" w:rsidRDefault="00037BE2">
      <w:pPr>
        <w:widowControl/>
        <w:wordWrap/>
        <w:autoSpaceDE/>
        <w:autoSpaceDN/>
        <w:rPr>
          <w:rFonts w:ascii="Times New Roman" w:eastAsia="나눔고딕" w:hAnsi="Times New Roman" w:cs="Times New Roman"/>
          <w:sz w:val="22"/>
          <w:szCs w:val="22"/>
        </w:rPr>
      </w:pPr>
      <w:r w:rsidRPr="00C77E95">
        <w:rPr>
          <w:rFonts w:ascii="Times New Roman" w:eastAsia="나눔고딕" w:hAnsi="Times New Roman" w:cs="Times New Roman"/>
          <w:sz w:val="22"/>
          <w:szCs w:val="22"/>
        </w:rPr>
        <w:br w:type="page"/>
      </w:r>
    </w:p>
    <w:p w14:paraId="50FBC914" w14:textId="5FA50BF3" w:rsidR="00037BE2" w:rsidRPr="00C77E95" w:rsidRDefault="00037BE2" w:rsidP="00037BE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F87E9D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e-2</w:t>
      </w:r>
      <w:r w:rsidRPr="00C77E95">
        <w:rPr>
          <w:rFonts w:ascii="Times New Roman" w:hAnsi="Times New Roman" w:cs="Times New Roman"/>
          <w:sz w:val="22"/>
          <w:szCs w:val="22"/>
        </w:rPr>
        <w:t>. Sequence parameters for MR protocols (Architect; GE Healthcare)</w:t>
      </w:r>
    </w:p>
    <w:tbl>
      <w:tblPr>
        <w:tblStyle w:val="a3"/>
        <w:tblW w:w="1518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1441"/>
        <w:gridCol w:w="1640"/>
        <w:gridCol w:w="1640"/>
        <w:gridCol w:w="1358"/>
        <w:gridCol w:w="1386"/>
        <w:gridCol w:w="1324"/>
        <w:gridCol w:w="1583"/>
        <w:gridCol w:w="1583"/>
        <w:gridCol w:w="1365"/>
      </w:tblGrid>
      <w:tr w:rsidR="00DA542E" w:rsidRPr="00C77E95" w14:paraId="3A841A79" w14:textId="1ECA5AA0" w:rsidTr="00DA542E">
        <w:trPr>
          <w:trHeight w:val="1386"/>
        </w:trPr>
        <w:tc>
          <w:tcPr>
            <w:tcW w:w="1866" w:type="dxa"/>
            <w:tcBorders>
              <w:bottom w:val="single" w:sz="4" w:space="0" w:color="auto"/>
            </w:tcBorders>
          </w:tcPr>
          <w:p w14:paraId="665DE5D2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Parameter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3B469629" w14:textId="5EE9D71A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T1WI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1DFB79D0" w14:textId="131E6546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T2WI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537CEF03" w14:textId="101FEF78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T2 FLAIR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70D3B6D1" w14:textId="06A7D13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T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1WI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7AEA26BE" w14:textId="548E4E08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GRE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03DD535E" w14:textId="1486123E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DWI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23AD8E93" w14:textId="23203C56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CE 3D T1WI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5CD3F8DD" w14:textId="43F8E939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3D intracranial TOF-MRA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54036778" w14:textId="4A6184B1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E MRA</w:t>
            </w:r>
          </w:p>
        </w:tc>
      </w:tr>
      <w:tr w:rsidR="00DA542E" w:rsidRPr="00C77E95" w14:paraId="0E245855" w14:textId="21A53B0A" w:rsidTr="00DA542E">
        <w:trPr>
          <w:trHeight w:val="460"/>
        </w:trPr>
        <w:tc>
          <w:tcPr>
            <w:tcW w:w="1866" w:type="dxa"/>
            <w:tcBorders>
              <w:top w:val="single" w:sz="4" w:space="0" w:color="auto"/>
              <w:bottom w:val="nil"/>
            </w:tcBorders>
          </w:tcPr>
          <w:p w14:paraId="78F86507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eastAsiaTheme="minorHAnsi" w:hAnsi="Times New Roman" w:cs="Times New Roman"/>
                <w:sz w:val="22"/>
                <w:szCs w:val="22"/>
              </w:rPr>
              <w:t>Sequences</w:t>
            </w:r>
          </w:p>
        </w:tc>
        <w:tc>
          <w:tcPr>
            <w:tcW w:w="1441" w:type="dxa"/>
            <w:tcBorders>
              <w:top w:val="single" w:sz="4" w:space="0" w:color="auto"/>
              <w:bottom w:val="nil"/>
            </w:tcBorders>
          </w:tcPr>
          <w:p w14:paraId="6C48ABE9" w14:textId="772D451B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2D, 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TSE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</w:tcPr>
          <w:p w14:paraId="3AF7F8EA" w14:textId="18554F71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2D, 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TSE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</w:tcPr>
          <w:p w14:paraId="5614F8CE" w14:textId="3838DE9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2D, 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TSE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14:paraId="38351EAC" w14:textId="587B9AD2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D, 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TSE</w:t>
            </w:r>
          </w:p>
        </w:tc>
        <w:tc>
          <w:tcPr>
            <w:tcW w:w="1386" w:type="dxa"/>
            <w:tcBorders>
              <w:top w:val="single" w:sz="4" w:space="0" w:color="auto"/>
              <w:bottom w:val="nil"/>
            </w:tcBorders>
          </w:tcPr>
          <w:p w14:paraId="7D99E1D5" w14:textId="6DF023BF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2D, 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SPGR</w:t>
            </w:r>
          </w:p>
        </w:tc>
        <w:tc>
          <w:tcPr>
            <w:tcW w:w="1324" w:type="dxa"/>
            <w:tcBorders>
              <w:top w:val="single" w:sz="4" w:space="0" w:color="auto"/>
              <w:bottom w:val="nil"/>
            </w:tcBorders>
          </w:tcPr>
          <w:p w14:paraId="137990E8" w14:textId="5F437E79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D, MUSE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</w:tcPr>
          <w:p w14:paraId="361DD26D" w14:textId="00A71BCF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="001B488E" w:rsidRPr="00C77E95">
              <w:rPr>
                <w:rFonts w:ascii="Times New Roman" w:hAnsi="Times New Roman" w:cs="Times New Roman"/>
                <w:sz w:val="22"/>
                <w:szCs w:val="22"/>
              </w:rPr>
              <w:t>D, MP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RAGE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</w:tcPr>
          <w:p w14:paraId="39B8D6BE" w14:textId="3ED02A41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3D, SPGR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</w:tcPr>
          <w:p w14:paraId="5AD6BD4E" w14:textId="688E86A4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3D, SPGR</w:t>
            </w:r>
          </w:p>
        </w:tc>
      </w:tr>
      <w:tr w:rsidR="00DA542E" w:rsidRPr="00C77E95" w14:paraId="4350DF3D" w14:textId="7B294EE5" w:rsidTr="00DA542E">
        <w:trPr>
          <w:trHeight w:val="460"/>
        </w:trPr>
        <w:tc>
          <w:tcPr>
            <w:tcW w:w="1866" w:type="dxa"/>
            <w:tcBorders>
              <w:top w:val="nil"/>
            </w:tcBorders>
          </w:tcPr>
          <w:p w14:paraId="235D5AF2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TE (</w:t>
            </w:r>
            <w:proofErr w:type="spellStart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ms</w:t>
            </w:r>
            <w:proofErr w:type="spellEnd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1" w:type="dxa"/>
            <w:tcBorders>
              <w:top w:val="nil"/>
            </w:tcBorders>
          </w:tcPr>
          <w:p w14:paraId="4F76CAE2" w14:textId="71252AC5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40" w:type="dxa"/>
            <w:tcBorders>
              <w:top w:val="nil"/>
            </w:tcBorders>
          </w:tcPr>
          <w:p w14:paraId="1B521932" w14:textId="507D18DB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640" w:type="dxa"/>
            <w:tcBorders>
              <w:top w:val="nil"/>
            </w:tcBorders>
          </w:tcPr>
          <w:p w14:paraId="379D4584" w14:textId="65C4D7C0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358" w:type="dxa"/>
            <w:tcBorders>
              <w:top w:val="nil"/>
            </w:tcBorders>
          </w:tcPr>
          <w:p w14:paraId="6DC79AD0" w14:textId="53E29444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86" w:type="dxa"/>
            <w:tcBorders>
              <w:top w:val="nil"/>
            </w:tcBorders>
          </w:tcPr>
          <w:p w14:paraId="2780B531" w14:textId="34A48B69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4" w:type="dxa"/>
            <w:tcBorders>
              <w:top w:val="nil"/>
            </w:tcBorders>
          </w:tcPr>
          <w:p w14:paraId="0FB3E348" w14:textId="4394F263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M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inimum</w:t>
            </w:r>
          </w:p>
        </w:tc>
        <w:tc>
          <w:tcPr>
            <w:tcW w:w="1583" w:type="dxa"/>
            <w:tcBorders>
              <w:top w:val="nil"/>
            </w:tcBorders>
          </w:tcPr>
          <w:p w14:paraId="7A3982F1" w14:textId="5D99327B" w:rsidR="00DA542E" w:rsidRPr="00C77E95" w:rsidRDefault="00C7368A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583" w:type="dxa"/>
            <w:tcBorders>
              <w:top w:val="nil"/>
            </w:tcBorders>
          </w:tcPr>
          <w:p w14:paraId="032309C4" w14:textId="712E46CE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3.4</w:t>
            </w:r>
          </w:p>
        </w:tc>
        <w:tc>
          <w:tcPr>
            <w:tcW w:w="1365" w:type="dxa"/>
            <w:tcBorders>
              <w:top w:val="nil"/>
            </w:tcBorders>
          </w:tcPr>
          <w:p w14:paraId="7AC4A72A" w14:textId="2059CF0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</w:tr>
      <w:tr w:rsidR="00DA542E" w:rsidRPr="00C77E95" w14:paraId="0483BC2C" w14:textId="654DFFC0" w:rsidTr="00DA542E">
        <w:trPr>
          <w:trHeight w:val="923"/>
        </w:trPr>
        <w:tc>
          <w:tcPr>
            <w:tcW w:w="1866" w:type="dxa"/>
          </w:tcPr>
          <w:p w14:paraId="109102F3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TR (</w:t>
            </w:r>
            <w:proofErr w:type="spellStart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ms</w:t>
            </w:r>
            <w:proofErr w:type="spellEnd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1" w:type="dxa"/>
          </w:tcPr>
          <w:p w14:paraId="262AEB50" w14:textId="2703495F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640" w:type="dxa"/>
          </w:tcPr>
          <w:p w14:paraId="57921708" w14:textId="071E9C86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1640" w:type="dxa"/>
          </w:tcPr>
          <w:p w14:paraId="1A8A65E0" w14:textId="49AC7076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9000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br/>
              <w:t>(TI</w:t>
            </w:r>
            <w:r w:rsidRPr="00C77E9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 2462)</w:t>
            </w:r>
          </w:p>
        </w:tc>
        <w:tc>
          <w:tcPr>
            <w:tcW w:w="1358" w:type="dxa"/>
          </w:tcPr>
          <w:p w14:paraId="7DB111FC" w14:textId="1E32929A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386" w:type="dxa"/>
          </w:tcPr>
          <w:p w14:paraId="4A72FF4B" w14:textId="6C42A354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324" w:type="dxa"/>
          </w:tcPr>
          <w:p w14:paraId="38B8AD93" w14:textId="6CD77AE3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318</w:t>
            </w:r>
          </w:p>
        </w:tc>
        <w:tc>
          <w:tcPr>
            <w:tcW w:w="1583" w:type="dxa"/>
          </w:tcPr>
          <w:p w14:paraId="2E932E54" w14:textId="531E4A5A" w:rsidR="00DA542E" w:rsidRPr="00C77E95" w:rsidRDefault="00C7368A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83" w:type="dxa"/>
          </w:tcPr>
          <w:p w14:paraId="1FE7A544" w14:textId="43C51B6E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365" w:type="dxa"/>
          </w:tcPr>
          <w:p w14:paraId="7C594E93" w14:textId="454A6DCE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</w:tr>
      <w:tr w:rsidR="00DA542E" w:rsidRPr="00C77E95" w14:paraId="6232F15E" w14:textId="092857D7" w:rsidTr="00DA542E">
        <w:trPr>
          <w:trHeight w:val="460"/>
        </w:trPr>
        <w:tc>
          <w:tcPr>
            <w:tcW w:w="1866" w:type="dxa"/>
          </w:tcPr>
          <w:p w14:paraId="4CD69609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Flip angle (°</w:t>
            </w:r>
            <w:r w:rsidRPr="00C77E95">
              <w:rPr>
                <w:rFonts w:ascii="Times New Roman" w:eastAsia="맑은 고딕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1" w:type="dxa"/>
          </w:tcPr>
          <w:p w14:paraId="5F46BDFF" w14:textId="596DFC07" w:rsidR="00DA542E" w:rsidRPr="00C77E95" w:rsidRDefault="00DA542E" w:rsidP="00200F2E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640" w:type="dxa"/>
          </w:tcPr>
          <w:p w14:paraId="37F3BA9A" w14:textId="693964F8" w:rsidR="00DA542E" w:rsidRPr="00C77E95" w:rsidRDefault="00DA542E" w:rsidP="00200F2E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640" w:type="dxa"/>
          </w:tcPr>
          <w:p w14:paraId="1C4A6D0E" w14:textId="3134E099" w:rsidR="00DA542E" w:rsidRPr="00C77E95" w:rsidRDefault="00DA542E" w:rsidP="00200F2E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358" w:type="dxa"/>
          </w:tcPr>
          <w:p w14:paraId="1AE10CF3" w14:textId="7CA0689B" w:rsidR="00DA542E" w:rsidRPr="00C77E95" w:rsidRDefault="00DA542E" w:rsidP="00200F2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386" w:type="dxa"/>
          </w:tcPr>
          <w:p w14:paraId="6E467405" w14:textId="08C1E864" w:rsidR="00DA542E" w:rsidRPr="00C77E95" w:rsidRDefault="00DA542E" w:rsidP="00200F2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4" w:type="dxa"/>
          </w:tcPr>
          <w:p w14:paraId="1FDDDE07" w14:textId="37347D8D" w:rsidR="00DA542E" w:rsidRPr="00C77E95" w:rsidRDefault="00DA542E" w:rsidP="00200F2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N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583" w:type="dxa"/>
          </w:tcPr>
          <w:p w14:paraId="4680229A" w14:textId="2D68D053" w:rsidR="00DA542E" w:rsidRPr="00C77E95" w:rsidRDefault="00DA542E" w:rsidP="00200F2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</w:p>
        </w:tc>
        <w:tc>
          <w:tcPr>
            <w:tcW w:w="1583" w:type="dxa"/>
          </w:tcPr>
          <w:p w14:paraId="1D9B6FE9" w14:textId="25AB6470" w:rsidR="00DA542E" w:rsidRPr="00C77E95" w:rsidRDefault="00DA542E" w:rsidP="00200F2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365" w:type="dxa"/>
          </w:tcPr>
          <w:p w14:paraId="6BBE7F16" w14:textId="6CF5C3A7" w:rsidR="00DA542E" w:rsidRPr="00C77E95" w:rsidRDefault="00DA542E" w:rsidP="00200F2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DA542E" w:rsidRPr="00C77E95" w14:paraId="499EB7A8" w14:textId="061E60BD" w:rsidTr="00DA542E">
        <w:trPr>
          <w:trHeight w:val="923"/>
        </w:trPr>
        <w:tc>
          <w:tcPr>
            <w:tcW w:w="1866" w:type="dxa"/>
          </w:tcPr>
          <w:p w14:paraId="57627C89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FOV (mm)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(RL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× AP × </w:t>
            </w:r>
            <w:proofErr w:type="gramStart"/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FH)</w:t>
            </w:r>
            <w:r w:rsidRPr="00C77E95">
              <w:rPr>
                <w:rFonts w:ascii="Times New Roman" w:eastAsiaTheme="minorHAnsi" w:hAnsi="Times New Roman" w:cs="Times New Roman"/>
                <w:sz w:val="22"/>
                <w:szCs w:val="22"/>
                <w:vertAlign w:val="superscript"/>
              </w:rPr>
              <w:t>†</w:t>
            </w:r>
            <w:proofErr w:type="gramEnd"/>
          </w:p>
        </w:tc>
        <w:tc>
          <w:tcPr>
            <w:tcW w:w="1441" w:type="dxa"/>
          </w:tcPr>
          <w:p w14:paraId="7850885B" w14:textId="4664C28E" w:rsidR="00DA542E" w:rsidRPr="00C77E95" w:rsidRDefault="00DA542E" w:rsidP="00200F2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230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230</w:t>
            </w:r>
          </w:p>
        </w:tc>
        <w:tc>
          <w:tcPr>
            <w:tcW w:w="1640" w:type="dxa"/>
          </w:tcPr>
          <w:p w14:paraId="448BFD2D" w14:textId="5219E0D6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230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230</w:t>
            </w:r>
          </w:p>
        </w:tc>
        <w:tc>
          <w:tcPr>
            <w:tcW w:w="1640" w:type="dxa"/>
          </w:tcPr>
          <w:p w14:paraId="497C7366" w14:textId="1ED02A9A" w:rsidR="00DA542E" w:rsidRPr="00C77E95" w:rsidRDefault="00DA542E" w:rsidP="00200F2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230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230</w:t>
            </w:r>
          </w:p>
        </w:tc>
        <w:tc>
          <w:tcPr>
            <w:tcW w:w="1358" w:type="dxa"/>
          </w:tcPr>
          <w:p w14:paraId="7D253887" w14:textId="394C101A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230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230</w:t>
            </w:r>
          </w:p>
        </w:tc>
        <w:tc>
          <w:tcPr>
            <w:tcW w:w="1386" w:type="dxa"/>
          </w:tcPr>
          <w:p w14:paraId="4663F7E8" w14:textId="1C4BB681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230 × 230</w:t>
            </w:r>
          </w:p>
        </w:tc>
        <w:tc>
          <w:tcPr>
            <w:tcW w:w="1324" w:type="dxa"/>
          </w:tcPr>
          <w:p w14:paraId="042A4FAF" w14:textId="2BADA3EC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230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230</w:t>
            </w:r>
          </w:p>
        </w:tc>
        <w:tc>
          <w:tcPr>
            <w:tcW w:w="1583" w:type="dxa"/>
          </w:tcPr>
          <w:p w14:paraId="1D6B6395" w14:textId="15E473D5" w:rsidR="00DA542E" w:rsidRPr="00C77E95" w:rsidRDefault="00387DEB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  <w:r w:rsidR="00DA542E"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A542E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56</w:t>
            </w:r>
            <w:r w:rsidR="00C7368A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× 2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56</w:t>
            </w:r>
          </w:p>
        </w:tc>
        <w:tc>
          <w:tcPr>
            <w:tcW w:w="1583" w:type="dxa"/>
          </w:tcPr>
          <w:p w14:paraId="663F9C3A" w14:textId="26DE3128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230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× </w:t>
            </w:r>
            <w:r w:rsidR="00387DEB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190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× </w:t>
            </w:r>
            <w:r w:rsidR="00387DEB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108</w:t>
            </w:r>
          </w:p>
        </w:tc>
        <w:tc>
          <w:tcPr>
            <w:tcW w:w="1365" w:type="dxa"/>
          </w:tcPr>
          <w:p w14:paraId="5671DBF2" w14:textId="014DECFD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380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× </w:t>
            </w:r>
            <w:r w:rsidR="00387DEB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100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× </w:t>
            </w:r>
            <w:r w:rsidR="00387DEB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266</w:t>
            </w:r>
          </w:p>
        </w:tc>
      </w:tr>
      <w:tr w:rsidR="00DA542E" w:rsidRPr="00C77E95" w14:paraId="33C0BDBD" w14:textId="148076B6" w:rsidTr="00DA542E">
        <w:trPr>
          <w:trHeight w:val="436"/>
        </w:trPr>
        <w:tc>
          <w:tcPr>
            <w:tcW w:w="1866" w:type="dxa"/>
          </w:tcPr>
          <w:p w14:paraId="68FA9F0D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Number of slices</w:t>
            </w:r>
          </w:p>
        </w:tc>
        <w:tc>
          <w:tcPr>
            <w:tcW w:w="1441" w:type="dxa"/>
          </w:tcPr>
          <w:p w14:paraId="71B4B2ED" w14:textId="1BA494D8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40" w:type="dxa"/>
          </w:tcPr>
          <w:p w14:paraId="3C411BF1" w14:textId="5C10328F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0" w:type="dxa"/>
          </w:tcPr>
          <w:p w14:paraId="28D9D17B" w14:textId="59C0A8C2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8" w:type="dxa"/>
          </w:tcPr>
          <w:p w14:paraId="74AD76AF" w14:textId="693A5611" w:rsidR="00DA542E" w:rsidRPr="00C77E95" w:rsidRDefault="00424334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22</w:t>
            </w:r>
          </w:p>
        </w:tc>
        <w:tc>
          <w:tcPr>
            <w:tcW w:w="1386" w:type="dxa"/>
          </w:tcPr>
          <w:p w14:paraId="474628DC" w14:textId="16C6F1B8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24" w:type="dxa"/>
          </w:tcPr>
          <w:p w14:paraId="699A5D35" w14:textId="649661AB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83" w:type="dxa"/>
          </w:tcPr>
          <w:p w14:paraId="6FA214F1" w14:textId="09E30DD8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55</w:t>
            </w:r>
          </w:p>
        </w:tc>
        <w:tc>
          <w:tcPr>
            <w:tcW w:w="1583" w:type="dxa"/>
          </w:tcPr>
          <w:p w14:paraId="61F69990" w14:textId="384844B9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168</w:t>
            </w:r>
          </w:p>
        </w:tc>
        <w:tc>
          <w:tcPr>
            <w:tcW w:w="1365" w:type="dxa"/>
          </w:tcPr>
          <w:p w14:paraId="1F56DC17" w14:textId="24554A9E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DA542E" w:rsidRPr="00C77E95" w14:paraId="30904002" w14:textId="62462C21" w:rsidTr="00DA542E">
        <w:trPr>
          <w:trHeight w:val="460"/>
        </w:trPr>
        <w:tc>
          <w:tcPr>
            <w:tcW w:w="1866" w:type="dxa"/>
          </w:tcPr>
          <w:p w14:paraId="043BBEE0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Slice orientation</w:t>
            </w:r>
          </w:p>
        </w:tc>
        <w:tc>
          <w:tcPr>
            <w:tcW w:w="1441" w:type="dxa"/>
          </w:tcPr>
          <w:p w14:paraId="0316483B" w14:textId="77777777" w:rsidR="00DA542E" w:rsidRPr="00C77E95" w:rsidRDefault="00DA542E" w:rsidP="00200F2E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Sagittal</w:t>
            </w:r>
          </w:p>
        </w:tc>
        <w:tc>
          <w:tcPr>
            <w:tcW w:w="1640" w:type="dxa"/>
          </w:tcPr>
          <w:p w14:paraId="08DDC366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640" w:type="dxa"/>
          </w:tcPr>
          <w:p w14:paraId="3E9DC9DE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358" w:type="dxa"/>
          </w:tcPr>
          <w:p w14:paraId="01BCD8A2" w14:textId="69CB4D23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xial</w:t>
            </w:r>
          </w:p>
        </w:tc>
        <w:tc>
          <w:tcPr>
            <w:tcW w:w="1386" w:type="dxa"/>
          </w:tcPr>
          <w:p w14:paraId="465621C1" w14:textId="3DAF1B73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324" w:type="dxa"/>
          </w:tcPr>
          <w:p w14:paraId="7159CB0B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583" w:type="dxa"/>
          </w:tcPr>
          <w:p w14:paraId="7ED9B783" w14:textId="6034B1B6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S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agittal</w:t>
            </w:r>
          </w:p>
        </w:tc>
        <w:tc>
          <w:tcPr>
            <w:tcW w:w="1583" w:type="dxa"/>
          </w:tcPr>
          <w:p w14:paraId="1CCF4E59" w14:textId="6AD6503B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365" w:type="dxa"/>
          </w:tcPr>
          <w:p w14:paraId="3917DCA8" w14:textId="5D449EE4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Coronal</w:t>
            </w:r>
          </w:p>
        </w:tc>
      </w:tr>
      <w:tr w:rsidR="00DA542E" w:rsidRPr="00C77E95" w14:paraId="71897CE9" w14:textId="6378FDBC" w:rsidTr="00DA542E">
        <w:trPr>
          <w:trHeight w:val="460"/>
        </w:trPr>
        <w:tc>
          <w:tcPr>
            <w:tcW w:w="1866" w:type="dxa"/>
          </w:tcPr>
          <w:p w14:paraId="28F45389" w14:textId="77777777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Slice thickness (mm)</w:t>
            </w:r>
          </w:p>
        </w:tc>
        <w:tc>
          <w:tcPr>
            <w:tcW w:w="1441" w:type="dxa"/>
          </w:tcPr>
          <w:p w14:paraId="40357B32" w14:textId="4D44AE91" w:rsidR="00DA542E" w:rsidRPr="00C77E95" w:rsidRDefault="00DA542E" w:rsidP="00200F2E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640" w:type="dxa"/>
          </w:tcPr>
          <w:p w14:paraId="5EC4117E" w14:textId="1C2E3D00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640" w:type="dxa"/>
          </w:tcPr>
          <w:p w14:paraId="22DFF0EE" w14:textId="3DC0338C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358" w:type="dxa"/>
          </w:tcPr>
          <w:p w14:paraId="63CC846C" w14:textId="361275A9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386" w:type="dxa"/>
          </w:tcPr>
          <w:p w14:paraId="042AB25B" w14:textId="03758B85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324" w:type="dxa"/>
          </w:tcPr>
          <w:p w14:paraId="75090301" w14:textId="363AAB98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583" w:type="dxa"/>
          </w:tcPr>
          <w:p w14:paraId="2C7E837E" w14:textId="185C5CFF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583" w:type="dxa"/>
          </w:tcPr>
          <w:p w14:paraId="75C5352C" w14:textId="2A9FC073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365" w:type="dxa"/>
          </w:tcPr>
          <w:p w14:paraId="33AAF3EF" w14:textId="27920BAB" w:rsidR="00DA542E" w:rsidRPr="00C77E95" w:rsidRDefault="00DA542E" w:rsidP="00200F2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1.2</w:t>
            </w:r>
          </w:p>
        </w:tc>
      </w:tr>
    </w:tbl>
    <w:p w14:paraId="4289EA7C" w14:textId="31498B7F" w:rsidR="00037BE2" w:rsidRPr="00C77E95" w:rsidRDefault="00037BE2" w:rsidP="00037BE2">
      <w:pPr>
        <w:spacing w:line="276" w:lineRule="auto"/>
        <w:rPr>
          <w:rFonts w:ascii="Times New Roman" w:eastAsia="나눔고딕" w:hAnsi="Times New Roman" w:cs="Times New Roman"/>
          <w:sz w:val="22"/>
          <w:szCs w:val="22"/>
        </w:rPr>
      </w:pPr>
      <w:r w:rsidRPr="00C77E95">
        <w:rPr>
          <w:rFonts w:ascii="Times New Roman" w:hAnsi="Times New Roman" w:cs="Times New Roman"/>
          <w:sz w:val="22"/>
          <w:szCs w:val="22"/>
        </w:rPr>
        <w:t>* Inversion time.</w:t>
      </w:r>
      <w:r w:rsidRPr="00C77E95">
        <w:rPr>
          <w:rFonts w:ascii="Times New Roman" w:eastAsiaTheme="minorHAnsi" w:hAnsi="Times New Roman" w:cs="Times New Roman"/>
          <w:sz w:val="22"/>
          <w:szCs w:val="22"/>
        </w:rPr>
        <w:t xml:space="preserve"> † Right/left; anterior/posterior; and foot/head.</w:t>
      </w:r>
      <w:r w:rsidRPr="00C77E95">
        <w:rPr>
          <w:rFonts w:ascii="Times New Roman" w:hAnsi="Times New Roman" w:cs="Times New Roman"/>
          <w:sz w:val="22"/>
          <w:szCs w:val="22"/>
        </w:rPr>
        <w:t xml:space="preserve"> T1WI = T1-weighted image. T2WI = T2-weighted image. FLAIR = 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>fluid-attenuated inversion recovery image.</w:t>
      </w:r>
      <w:r w:rsidR="00297518" w:rsidRPr="00C77E95">
        <w:rPr>
          <w:rFonts w:ascii="Times New Roman" w:eastAsia="나눔고딕" w:hAnsi="Times New Roman" w:cs="Times New Roman"/>
          <w:sz w:val="22"/>
          <w:szCs w:val="22"/>
        </w:rPr>
        <w:t xml:space="preserve"> GRE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 xml:space="preserve"> = </w:t>
      </w:r>
      <w:r w:rsidR="00297518" w:rsidRPr="00C77E95">
        <w:rPr>
          <w:rFonts w:ascii="Times New Roman" w:eastAsia="나눔고딕" w:hAnsi="Times New Roman" w:cs="Times New Roman"/>
          <w:sz w:val="22"/>
          <w:szCs w:val="22"/>
        </w:rPr>
        <w:t>gradient echo image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>. D</w:t>
      </w:r>
      <w:r w:rsidR="00297518" w:rsidRPr="00C77E95">
        <w:rPr>
          <w:rFonts w:ascii="Times New Roman" w:eastAsia="나눔고딕" w:hAnsi="Times New Roman" w:cs="Times New Roman"/>
          <w:sz w:val="22"/>
          <w:szCs w:val="22"/>
        </w:rPr>
        <w:t>W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 xml:space="preserve">I = diffusion </w:t>
      </w:r>
      <w:r w:rsidR="00297518" w:rsidRPr="00C77E95">
        <w:rPr>
          <w:rFonts w:ascii="Times New Roman" w:eastAsia="나눔고딕" w:hAnsi="Times New Roman" w:cs="Times New Roman"/>
          <w:sz w:val="22"/>
          <w:szCs w:val="22"/>
        </w:rPr>
        <w:t xml:space="preserve">weighted 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 xml:space="preserve">image. </w:t>
      </w:r>
      <w:r w:rsidR="006721E5" w:rsidRPr="00C77E95">
        <w:rPr>
          <w:rFonts w:ascii="Times New Roman" w:eastAsia="나눔고딕" w:hAnsi="Times New Roman" w:cs="Times New Roman"/>
          <w:sz w:val="22"/>
          <w:szCs w:val="22"/>
        </w:rPr>
        <w:t xml:space="preserve">CE = Contrast-enhanced. </w:t>
      </w:r>
      <w:r w:rsidR="006721E5" w:rsidRPr="00C77E95">
        <w:rPr>
          <w:rFonts w:ascii="Times New Roman" w:hAnsi="Times New Roman" w:cs="Times New Roman"/>
          <w:sz w:val="22"/>
          <w:szCs w:val="22"/>
        </w:rPr>
        <w:t xml:space="preserve">TOF-MRA = time-of-flight magnetic resonance angiography. </w:t>
      </w:r>
      <w:r w:rsidR="00C77E95" w:rsidRPr="00C77E95">
        <w:rPr>
          <w:rFonts w:ascii="Times New Roman" w:hAnsi="Times New Roman" w:cs="Times New Roman"/>
          <w:sz w:val="22"/>
          <w:szCs w:val="22"/>
        </w:rPr>
        <w:t>T</w:t>
      </w:r>
      <w:r w:rsidR="006721E5" w:rsidRPr="00C77E95">
        <w:rPr>
          <w:rFonts w:ascii="Times New Roman" w:hAnsi="Times New Roman" w:cs="Times New Roman"/>
          <w:sz w:val="22"/>
          <w:szCs w:val="22"/>
        </w:rPr>
        <w:t>SE =</w:t>
      </w:r>
      <w:r w:rsidR="001B488E" w:rsidRPr="00C77E95">
        <w:rPr>
          <w:rFonts w:ascii="Times New Roman" w:hAnsi="Times New Roman" w:cs="Times New Roman"/>
          <w:sz w:val="22"/>
          <w:szCs w:val="22"/>
        </w:rPr>
        <w:t xml:space="preserve"> </w:t>
      </w:r>
      <w:r w:rsidR="00C77E95" w:rsidRPr="00C77E95">
        <w:rPr>
          <w:rFonts w:ascii="Times New Roman" w:hAnsi="Times New Roman" w:cs="Times New Roman"/>
          <w:sz w:val="22"/>
          <w:szCs w:val="22"/>
        </w:rPr>
        <w:t xml:space="preserve">turbo </w:t>
      </w:r>
      <w:r w:rsidR="001B488E" w:rsidRPr="00C77E95">
        <w:rPr>
          <w:rFonts w:ascii="Times New Roman" w:hAnsi="Times New Roman" w:cs="Times New Roman"/>
          <w:sz w:val="22"/>
          <w:szCs w:val="22"/>
        </w:rPr>
        <w:t>spin echo-accelerated. MP</w:t>
      </w:r>
      <w:r w:rsidR="006721E5" w:rsidRPr="00C77E95">
        <w:rPr>
          <w:rFonts w:ascii="Times New Roman" w:hAnsi="Times New Roman" w:cs="Times New Roman"/>
          <w:sz w:val="22"/>
          <w:szCs w:val="22"/>
        </w:rPr>
        <w:t xml:space="preserve">RAGE = magnetization prepared rapid gradient echo. SPGR = spoiled gradient recalled echo. 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>TE = echo time. TR = repetition time. FOV = field of view</w:t>
      </w:r>
    </w:p>
    <w:p w14:paraId="3FF569FE" w14:textId="77777777" w:rsidR="00037BE2" w:rsidRPr="00C77E95" w:rsidRDefault="00037BE2" w:rsidP="00037BE2">
      <w:pPr>
        <w:widowControl/>
        <w:wordWrap/>
        <w:autoSpaceDE/>
        <w:autoSpaceDN/>
        <w:rPr>
          <w:rFonts w:ascii="Times New Roman" w:eastAsia="나눔고딕" w:hAnsi="Times New Roman" w:cs="Times New Roman"/>
          <w:sz w:val="22"/>
          <w:szCs w:val="22"/>
        </w:rPr>
      </w:pPr>
      <w:r w:rsidRPr="00C77E95">
        <w:rPr>
          <w:rFonts w:ascii="Times New Roman" w:eastAsia="나눔고딕" w:hAnsi="Times New Roman" w:cs="Times New Roman"/>
          <w:sz w:val="22"/>
          <w:szCs w:val="22"/>
        </w:rPr>
        <w:br w:type="page"/>
      </w:r>
    </w:p>
    <w:p w14:paraId="2DE5E74E" w14:textId="69A86BB2" w:rsidR="00037BE2" w:rsidRPr="00C77E95" w:rsidRDefault="00037BE2" w:rsidP="00037BE2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F87E9D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e-3</w:t>
      </w:r>
      <w:r w:rsidRPr="00C77E95">
        <w:rPr>
          <w:rFonts w:ascii="Times New Roman" w:hAnsi="Times New Roman" w:cs="Times New Roman"/>
          <w:sz w:val="22"/>
          <w:szCs w:val="22"/>
        </w:rPr>
        <w:t>. Sequence parameters for MR protocols (</w:t>
      </w:r>
      <w:proofErr w:type="spellStart"/>
      <w:r w:rsidRPr="00C77E95">
        <w:rPr>
          <w:rFonts w:ascii="Times New Roman" w:hAnsi="Times New Roman" w:cs="Times New Roman"/>
          <w:sz w:val="22"/>
          <w:szCs w:val="22"/>
        </w:rPr>
        <w:t>Skyra</w:t>
      </w:r>
      <w:proofErr w:type="spellEnd"/>
      <w:r w:rsidRPr="00C77E95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C77E95">
        <w:rPr>
          <w:rFonts w:ascii="Times New Roman" w:hAnsi="Times New Roman" w:cs="Times New Roman"/>
          <w:sz w:val="22"/>
          <w:szCs w:val="22"/>
        </w:rPr>
        <w:t>Simens</w:t>
      </w:r>
      <w:proofErr w:type="spellEnd"/>
      <w:r w:rsidRPr="00C77E95">
        <w:rPr>
          <w:rFonts w:ascii="Times New Roman" w:hAnsi="Times New Roman" w:cs="Times New Roman"/>
          <w:sz w:val="22"/>
          <w:szCs w:val="22"/>
        </w:rPr>
        <w:t xml:space="preserve"> Medical Solutions)</w:t>
      </w:r>
    </w:p>
    <w:tbl>
      <w:tblPr>
        <w:tblStyle w:val="a3"/>
        <w:tblW w:w="1518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6"/>
        <w:gridCol w:w="1441"/>
        <w:gridCol w:w="1640"/>
        <w:gridCol w:w="1640"/>
        <w:gridCol w:w="1358"/>
        <w:gridCol w:w="1386"/>
        <w:gridCol w:w="1324"/>
        <w:gridCol w:w="1583"/>
        <w:gridCol w:w="1583"/>
        <w:gridCol w:w="1365"/>
      </w:tblGrid>
      <w:tr w:rsidR="00210319" w:rsidRPr="00C77E95" w14:paraId="2E1F95B0" w14:textId="77777777" w:rsidTr="004A657A">
        <w:trPr>
          <w:trHeight w:val="1386"/>
        </w:trPr>
        <w:tc>
          <w:tcPr>
            <w:tcW w:w="1866" w:type="dxa"/>
            <w:tcBorders>
              <w:bottom w:val="single" w:sz="4" w:space="0" w:color="auto"/>
            </w:tcBorders>
          </w:tcPr>
          <w:p w14:paraId="5CB9035B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Parameter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14:paraId="40C2A714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T1WI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06908F1F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T2WI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72CF5E77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T2 FLAIR</w:t>
            </w:r>
          </w:p>
        </w:tc>
        <w:tc>
          <w:tcPr>
            <w:tcW w:w="1358" w:type="dxa"/>
            <w:tcBorders>
              <w:bottom w:val="single" w:sz="4" w:space="0" w:color="auto"/>
            </w:tcBorders>
          </w:tcPr>
          <w:p w14:paraId="18680301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T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1WI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6947F5EF" w14:textId="57D6C98D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GRE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08B2B0FD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DWI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4A3C813F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CE 3D T1WI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0E373597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3D intracranial TOF-MRA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770FA450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E MRA</w:t>
            </w:r>
          </w:p>
        </w:tc>
      </w:tr>
      <w:tr w:rsidR="00210319" w:rsidRPr="00C77E95" w14:paraId="1DA23AFD" w14:textId="77777777" w:rsidTr="004A657A">
        <w:trPr>
          <w:trHeight w:val="460"/>
        </w:trPr>
        <w:tc>
          <w:tcPr>
            <w:tcW w:w="1866" w:type="dxa"/>
            <w:tcBorders>
              <w:top w:val="single" w:sz="4" w:space="0" w:color="auto"/>
              <w:bottom w:val="nil"/>
            </w:tcBorders>
          </w:tcPr>
          <w:p w14:paraId="0CBE47E6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eastAsiaTheme="minorHAnsi" w:hAnsi="Times New Roman" w:cs="Times New Roman"/>
                <w:sz w:val="22"/>
                <w:szCs w:val="22"/>
              </w:rPr>
              <w:t>Sequences</w:t>
            </w:r>
          </w:p>
        </w:tc>
        <w:tc>
          <w:tcPr>
            <w:tcW w:w="1441" w:type="dxa"/>
            <w:tcBorders>
              <w:top w:val="single" w:sz="4" w:space="0" w:color="auto"/>
              <w:bottom w:val="nil"/>
            </w:tcBorders>
          </w:tcPr>
          <w:p w14:paraId="7AD8F68D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2D, SE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</w:tcPr>
          <w:p w14:paraId="707781AC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2D, TSE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</w:tcPr>
          <w:p w14:paraId="33B68677" w14:textId="5B0C5F94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2D, </w:t>
            </w:r>
            <w:r w:rsidR="00387DEB"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T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SE</w:t>
            </w:r>
          </w:p>
        </w:tc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14:paraId="7C515B1E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D, SE</w:t>
            </w:r>
          </w:p>
        </w:tc>
        <w:tc>
          <w:tcPr>
            <w:tcW w:w="1386" w:type="dxa"/>
            <w:tcBorders>
              <w:top w:val="single" w:sz="4" w:space="0" w:color="auto"/>
              <w:bottom w:val="nil"/>
            </w:tcBorders>
          </w:tcPr>
          <w:p w14:paraId="58219092" w14:textId="2263563E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2D, 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FLASH</w:t>
            </w:r>
          </w:p>
        </w:tc>
        <w:tc>
          <w:tcPr>
            <w:tcW w:w="1324" w:type="dxa"/>
            <w:tcBorders>
              <w:top w:val="single" w:sz="4" w:space="0" w:color="auto"/>
              <w:bottom w:val="nil"/>
            </w:tcBorders>
          </w:tcPr>
          <w:p w14:paraId="1AB428DA" w14:textId="741B69C6" w:rsidR="00210319" w:rsidRPr="00C77E95" w:rsidRDefault="00387DEB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ESOLVE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</w:tcPr>
          <w:p w14:paraId="0C8FF7AF" w14:textId="7428B72A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D, </w:t>
            </w:r>
            <w:r w:rsidR="001B488E" w:rsidRPr="00C77E95">
              <w:rPr>
                <w:rFonts w:ascii="Times New Roman" w:hAnsi="Times New Roman" w:cs="Times New Roman"/>
                <w:sz w:val="22"/>
                <w:szCs w:val="22"/>
              </w:rPr>
              <w:t>MPRAGE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</w:tcPr>
          <w:p w14:paraId="0A1DA8CE" w14:textId="226B4DDC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3D, 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FLASH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</w:tcPr>
          <w:p w14:paraId="2EE18B1A" w14:textId="47576266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3D, 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FLASH</w:t>
            </w:r>
          </w:p>
        </w:tc>
      </w:tr>
      <w:tr w:rsidR="00210319" w:rsidRPr="00C77E95" w14:paraId="35B29AE4" w14:textId="77777777" w:rsidTr="004A657A">
        <w:trPr>
          <w:trHeight w:val="460"/>
        </w:trPr>
        <w:tc>
          <w:tcPr>
            <w:tcW w:w="1866" w:type="dxa"/>
            <w:tcBorders>
              <w:top w:val="nil"/>
            </w:tcBorders>
          </w:tcPr>
          <w:p w14:paraId="73BDCDE1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TE (</w:t>
            </w:r>
            <w:proofErr w:type="spellStart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ms</w:t>
            </w:r>
            <w:proofErr w:type="spellEnd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1" w:type="dxa"/>
            <w:tcBorders>
              <w:top w:val="nil"/>
            </w:tcBorders>
          </w:tcPr>
          <w:p w14:paraId="53902600" w14:textId="2F3EAE17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640" w:type="dxa"/>
            <w:tcBorders>
              <w:top w:val="nil"/>
            </w:tcBorders>
          </w:tcPr>
          <w:p w14:paraId="5C0EB22E" w14:textId="61E43AE0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640" w:type="dxa"/>
            <w:tcBorders>
              <w:top w:val="nil"/>
            </w:tcBorders>
          </w:tcPr>
          <w:p w14:paraId="3AD662EE" w14:textId="5F1E6EEC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358" w:type="dxa"/>
            <w:tcBorders>
              <w:top w:val="nil"/>
            </w:tcBorders>
          </w:tcPr>
          <w:p w14:paraId="4D9E2498" w14:textId="5F9081BF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7.4</w:t>
            </w:r>
          </w:p>
        </w:tc>
        <w:tc>
          <w:tcPr>
            <w:tcW w:w="1386" w:type="dxa"/>
            <w:tcBorders>
              <w:top w:val="nil"/>
            </w:tcBorders>
          </w:tcPr>
          <w:p w14:paraId="46EEB6C8" w14:textId="6F3EF0FB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16</w:t>
            </w:r>
          </w:p>
        </w:tc>
        <w:tc>
          <w:tcPr>
            <w:tcW w:w="1324" w:type="dxa"/>
            <w:tcBorders>
              <w:top w:val="nil"/>
            </w:tcBorders>
          </w:tcPr>
          <w:p w14:paraId="4EE6EF25" w14:textId="29DA76BC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583" w:type="dxa"/>
            <w:tcBorders>
              <w:top w:val="nil"/>
            </w:tcBorders>
          </w:tcPr>
          <w:p w14:paraId="0C714C24" w14:textId="76E90587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583" w:type="dxa"/>
            <w:tcBorders>
              <w:top w:val="nil"/>
            </w:tcBorders>
          </w:tcPr>
          <w:p w14:paraId="7182B18E" w14:textId="7DF38B84" w:rsidR="00210319" w:rsidRPr="00C77E95" w:rsidRDefault="00C7368A" w:rsidP="00C7368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365" w:type="dxa"/>
            <w:tcBorders>
              <w:top w:val="nil"/>
            </w:tcBorders>
          </w:tcPr>
          <w:p w14:paraId="3DE2826E" w14:textId="5A6C8950" w:rsidR="00210319" w:rsidRPr="00C77E95" w:rsidRDefault="00C7368A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</w:tr>
      <w:tr w:rsidR="00210319" w:rsidRPr="00C77E95" w14:paraId="2FAFC617" w14:textId="77777777" w:rsidTr="004A657A">
        <w:trPr>
          <w:trHeight w:val="923"/>
        </w:trPr>
        <w:tc>
          <w:tcPr>
            <w:tcW w:w="1866" w:type="dxa"/>
          </w:tcPr>
          <w:p w14:paraId="1FECEA02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TR (</w:t>
            </w:r>
            <w:proofErr w:type="spellStart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ms</w:t>
            </w:r>
            <w:proofErr w:type="spellEnd"/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1" w:type="dxa"/>
          </w:tcPr>
          <w:p w14:paraId="5EDA05A6" w14:textId="0DF800CE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640" w:type="dxa"/>
          </w:tcPr>
          <w:p w14:paraId="6D17909C" w14:textId="2C12FB0A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4000</w:t>
            </w:r>
          </w:p>
        </w:tc>
        <w:tc>
          <w:tcPr>
            <w:tcW w:w="1640" w:type="dxa"/>
          </w:tcPr>
          <w:p w14:paraId="3C13B2AC" w14:textId="6D752DE9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210319" w:rsidRPr="00C77E95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 w:rsidR="00210319" w:rsidRPr="00C77E95">
              <w:rPr>
                <w:rFonts w:ascii="Times New Roman" w:hAnsi="Times New Roman" w:cs="Times New Roman"/>
                <w:sz w:val="22"/>
                <w:szCs w:val="22"/>
              </w:rPr>
              <w:br/>
              <w:t>(TI</w:t>
            </w:r>
            <w:r w:rsidR="00210319" w:rsidRPr="00C77E9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 25</w:t>
            </w:r>
            <w:r w:rsidR="00210319" w:rsidRPr="00C77E95">
              <w:rPr>
                <w:rFonts w:ascii="Times New Roman" w:hAnsi="Times New Roman" w:cs="Times New Roman"/>
                <w:sz w:val="22"/>
                <w:szCs w:val="22"/>
              </w:rPr>
              <w:t>00)</w:t>
            </w:r>
          </w:p>
        </w:tc>
        <w:tc>
          <w:tcPr>
            <w:tcW w:w="1358" w:type="dxa"/>
          </w:tcPr>
          <w:p w14:paraId="5ABA5004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450</w:t>
            </w:r>
          </w:p>
        </w:tc>
        <w:tc>
          <w:tcPr>
            <w:tcW w:w="1386" w:type="dxa"/>
          </w:tcPr>
          <w:p w14:paraId="389C99FF" w14:textId="4B9A6B04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="00210319"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50</w:t>
            </w:r>
          </w:p>
        </w:tc>
        <w:tc>
          <w:tcPr>
            <w:tcW w:w="1324" w:type="dxa"/>
          </w:tcPr>
          <w:p w14:paraId="6ACC9EBB" w14:textId="2765EC71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="00210319" w:rsidRPr="00C77E95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1583" w:type="dxa"/>
          </w:tcPr>
          <w:p w14:paraId="46F256A2" w14:textId="3427079D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1800</w:t>
            </w:r>
          </w:p>
        </w:tc>
        <w:tc>
          <w:tcPr>
            <w:tcW w:w="1583" w:type="dxa"/>
          </w:tcPr>
          <w:p w14:paraId="59F25180" w14:textId="4E0B8000" w:rsidR="00210319" w:rsidRPr="00C77E95" w:rsidRDefault="00C7368A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365" w:type="dxa"/>
          </w:tcPr>
          <w:p w14:paraId="402D94BC" w14:textId="247E94E6" w:rsidR="00210319" w:rsidRPr="00C77E95" w:rsidRDefault="00C7368A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</w:tr>
      <w:tr w:rsidR="00210319" w:rsidRPr="00C77E95" w14:paraId="0B6F2471" w14:textId="77777777" w:rsidTr="004A657A">
        <w:trPr>
          <w:trHeight w:val="460"/>
        </w:trPr>
        <w:tc>
          <w:tcPr>
            <w:tcW w:w="1866" w:type="dxa"/>
          </w:tcPr>
          <w:p w14:paraId="054F3960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Flip angle (°</w:t>
            </w:r>
            <w:r w:rsidRPr="00C77E95">
              <w:rPr>
                <w:rFonts w:ascii="Times New Roman" w:eastAsia="맑은 고딕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41" w:type="dxa"/>
          </w:tcPr>
          <w:p w14:paraId="4B58C342" w14:textId="5A399AD0" w:rsidR="00210319" w:rsidRPr="00C77E95" w:rsidRDefault="001B488E" w:rsidP="004A657A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640" w:type="dxa"/>
          </w:tcPr>
          <w:p w14:paraId="27479B56" w14:textId="6E8BDA56" w:rsidR="00210319" w:rsidRPr="00C77E95" w:rsidRDefault="001B488E" w:rsidP="004A657A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640" w:type="dxa"/>
          </w:tcPr>
          <w:p w14:paraId="011EFC5A" w14:textId="4A5C72D7" w:rsidR="00210319" w:rsidRPr="00C77E95" w:rsidRDefault="001B488E" w:rsidP="004A657A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358" w:type="dxa"/>
          </w:tcPr>
          <w:p w14:paraId="1CC3AE76" w14:textId="77777777" w:rsidR="00210319" w:rsidRPr="00C77E95" w:rsidRDefault="00210319" w:rsidP="004A657A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70</w:t>
            </w:r>
          </w:p>
        </w:tc>
        <w:tc>
          <w:tcPr>
            <w:tcW w:w="1386" w:type="dxa"/>
          </w:tcPr>
          <w:p w14:paraId="1A08AD54" w14:textId="54AADF87" w:rsidR="00210319" w:rsidRPr="00C77E95" w:rsidRDefault="001B488E" w:rsidP="004A657A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20</w:t>
            </w:r>
          </w:p>
        </w:tc>
        <w:tc>
          <w:tcPr>
            <w:tcW w:w="1324" w:type="dxa"/>
          </w:tcPr>
          <w:p w14:paraId="59EE20EE" w14:textId="7BFF6111" w:rsidR="00210319" w:rsidRPr="00C77E95" w:rsidRDefault="001B488E" w:rsidP="004A657A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583" w:type="dxa"/>
          </w:tcPr>
          <w:p w14:paraId="1F722F81" w14:textId="1CD651D3" w:rsidR="00210319" w:rsidRPr="00C77E95" w:rsidRDefault="001B488E" w:rsidP="004A657A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9</w:t>
            </w:r>
          </w:p>
        </w:tc>
        <w:tc>
          <w:tcPr>
            <w:tcW w:w="1583" w:type="dxa"/>
          </w:tcPr>
          <w:p w14:paraId="7A952C58" w14:textId="3457FDD9" w:rsidR="00210319" w:rsidRPr="00C77E95" w:rsidRDefault="00C7368A" w:rsidP="004A657A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365" w:type="dxa"/>
          </w:tcPr>
          <w:p w14:paraId="47D32CEC" w14:textId="46CD3080" w:rsidR="00210319" w:rsidRPr="00C77E95" w:rsidRDefault="00C7368A" w:rsidP="004A657A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22</w:t>
            </w:r>
          </w:p>
        </w:tc>
      </w:tr>
      <w:tr w:rsidR="001B488E" w:rsidRPr="00C77E95" w14:paraId="2227B6A8" w14:textId="77777777" w:rsidTr="004A657A">
        <w:trPr>
          <w:trHeight w:val="923"/>
        </w:trPr>
        <w:tc>
          <w:tcPr>
            <w:tcW w:w="1866" w:type="dxa"/>
          </w:tcPr>
          <w:p w14:paraId="41D5BA33" w14:textId="77777777" w:rsidR="001B488E" w:rsidRPr="00C77E95" w:rsidRDefault="001B488E" w:rsidP="001B488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FOV (mm)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(RL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× AP × </w:t>
            </w:r>
            <w:proofErr w:type="gramStart"/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FH)</w:t>
            </w:r>
            <w:r w:rsidRPr="00C77E95">
              <w:rPr>
                <w:rFonts w:ascii="Times New Roman" w:eastAsiaTheme="minorHAnsi" w:hAnsi="Times New Roman" w:cs="Times New Roman"/>
                <w:sz w:val="22"/>
                <w:szCs w:val="22"/>
                <w:vertAlign w:val="superscript"/>
              </w:rPr>
              <w:t>†</w:t>
            </w:r>
            <w:proofErr w:type="gramEnd"/>
          </w:p>
        </w:tc>
        <w:tc>
          <w:tcPr>
            <w:tcW w:w="1441" w:type="dxa"/>
          </w:tcPr>
          <w:p w14:paraId="3F550461" w14:textId="60AA21AC" w:rsidR="001B488E" w:rsidRPr="00C77E95" w:rsidRDefault="001B488E" w:rsidP="001B488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230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230</w:t>
            </w:r>
          </w:p>
        </w:tc>
        <w:tc>
          <w:tcPr>
            <w:tcW w:w="1640" w:type="dxa"/>
          </w:tcPr>
          <w:p w14:paraId="3B95CC83" w14:textId="4E42C460" w:rsidR="001B488E" w:rsidRPr="00C77E95" w:rsidRDefault="001B488E" w:rsidP="001B488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210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210</w:t>
            </w:r>
          </w:p>
        </w:tc>
        <w:tc>
          <w:tcPr>
            <w:tcW w:w="1640" w:type="dxa"/>
          </w:tcPr>
          <w:p w14:paraId="7CD39E2B" w14:textId="5F467B56" w:rsidR="001B488E" w:rsidRPr="00C77E95" w:rsidRDefault="001B488E" w:rsidP="001B488E">
            <w:pPr>
              <w:spacing w:line="276" w:lineRule="auto"/>
              <w:ind w:firstLineChars="100" w:firstLine="2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210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210</w:t>
            </w:r>
          </w:p>
        </w:tc>
        <w:tc>
          <w:tcPr>
            <w:tcW w:w="1358" w:type="dxa"/>
          </w:tcPr>
          <w:p w14:paraId="5D67DCFE" w14:textId="64A83040" w:rsidR="001B488E" w:rsidRPr="00C77E95" w:rsidRDefault="001B488E" w:rsidP="001B488E">
            <w:pPr>
              <w:spacing w:line="276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210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210</w:t>
            </w:r>
          </w:p>
        </w:tc>
        <w:tc>
          <w:tcPr>
            <w:tcW w:w="1386" w:type="dxa"/>
          </w:tcPr>
          <w:p w14:paraId="7495E266" w14:textId="4F85A6F6" w:rsidR="001B488E" w:rsidRPr="00C77E95" w:rsidRDefault="001B488E" w:rsidP="001B488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210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210</w:t>
            </w:r>
          </w:p>
        </w:tc>
        <w:tc>
          <w:tcPr>
            <w:tcW w:w="1324" w:type="dxa"/>
          </w:tcPr>
          <w:p w14:paraId="351B5300" w14:textId="51644417" w:rsidR="001B488E" w:rsidRPr="00C77E95" w:rsidRDefault="001B488E" w:rsidP="001B488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210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 210</w:t>
            </w:r>
          </w:p>
        </w:tc>
        <w:tc>
          <w:tcPr>
            <w:tcW w:w="1583" w:type="dxa"/>
          </w:tcPr>
          <w:p w14:paraId="744BE8DC" w14:textId="1E905C42" w:rsidR="001B488E" w:rsidRPr="00C77E95" w:rsidRDefault="00387DEB" w:rsidP="001B488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  <w:r w:rsidR="001B488E"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B488E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×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108</w:t>
            </w:r>
            <w:r w:rsidR="001B488E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× 256</w:t>
            </w:r>
          </w:p>
        </w:tc>
        <w:tc>
          <w:tcPr>
            <w:tcW w:w="1583" w:type="dxa"/>
          </w:tcPr>
          <w:p w14:paraId="1F31332A" w14:textId="3C38D97C" w:rsidR="001B488E" w:rsidRPr="00C77E95" w:rsidRDefault="001B488E" w:rsidP="00C7368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7368A" w:rsidRPr="00C77E9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×</w:t>
            </w:r>
            <w:r w:rsidR="00387DEB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198</w:t>
            </w:r>
            <w:r w:rsidR="00C7368A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× </w:t>
            </w:r>
            <w:r w:rsidR="00387DEB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108</w:t>
            </w:r>
          </w:p>
        </w:tc>
        <w:tc>
          <w:tcPr>
            <w:tcW w:w="1365" w:type="dxa"/>
          </w:tcPr>
          <w:p w14:paraId="3D8493D2" w14:textId="79DDE0BE" w:rsidR="001B488E" w:rsidRPr="00C77E95" w:rsidRDefault="001B488E" w:rsidP="001B488E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87DEB" w:rsidRPr="00C77E95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× </w:t>
            </w:r>
            <w:r w:rsidR="00387DEB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108</w:t>
            </w:r>
            <w:r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× </w:t>
            </w:r>
            <w:r w:rsidR="00387DEB" w:rsidRPr="00C77E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277</w:t>
            </w:r>
          </w:p>
        </w:tc>
      </w:tr>
      <w:tr w:rsidR="00210319" w:rsidRPr="00C77E95" w14:paraId="152C7FA2" w14:textId="77777777" w:rsidTr="004A657A">
        <w:trPr>
          <w:trHeight w:val="436"/>
        </w:trPr>
        <w:tc>
          <w:tcPr>
            <w:tcW w:w="1866" w:type="dxa"/>
          </w:tcPr>
          <w:p w14:paraId="68971CED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Number of slices</w:t>
            </w:r>
          </w:p>
        </w:tc>
        <w:tc>
          <w:tcPr>
            <w:tcW w:w="1441" w:type="dxa"/>
          </w:tcPr>
          <w:p w14:paraId="083D9E65" w14:textId="21A701C2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640" w:type="dxa"/>
          </w:tcPr>
          <w:p w14:paraId="3EF24A8E" w14:textId="012F0138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640" w:type="dxa"/>
          </w:tcPr>
          <w:p w14:paraId="7022F676" w14:textId="4E20C71D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358" w:type="dxa"/>
          </w:tcPr>
          <w:p w14:paraId="0855F4A6" w14:textId="5BA222A4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20</w:t>
            </w:r>
          </w:p>
        </w:tc>
        <w:tc>
          <w:tcPr>
            <w:tcW w:w="1386" w:type="dxa"/>
          </w:tcPr>
          <w:p w14:paraId="64972772" w14:textId="68F6E504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="001B488E" w:rsidRPr="00C77E9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324" w:type="dxa"/>
          </w:tcPr>
          <w:p w14:paraId="15D12186" w14:textId="05C93BD2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583" w:type="dxa"/>
          </w:tcPr>
          <w:p w14:paraId="12FFD4BE" w14:textId="5390E94C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50</w:t>
            </w:r>
          </w:p>
        </w:tc>
        <w:tc>
          <w:tcPr>
            <w:tcW w:w="1583" w:type="dxa"/>
          </w:tcPr>
          <w:p w14:paraId="7B91464D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365" w:type="dxa"/>
          </w:tcPr>
          <w:p w14:paraId="0F42EA8B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210319" w:rsidRPr="00C77E95" w14:paraId="2A3A59A2" w14:textId="77777777" w:rsidTr="004A657A">
        <w:trPr>
          <w:trHeight w:val="460"/>
        </w:trPr>
        <w:tc>
          <w:tcPr>
            <w:tcW w:w="1866" w:type="dxa"/>
          </w:tcPr>
          <w:p w14:paraId="672938F9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Slice orientation</w:t>
            </w:r>
          </w:p>
        </w:tc>
        <w:tc>
          <w:tcPr>
            <w:tcW w:w="1441" w:type="dxa"/>
          </w:tcPr>
          <w:p w14:paraId="337BA178" w14:textId="77777777" w:rsidR="00210319" w:rsidRPr="00C77E95" w:rsidRDefault="00210319" w:rsidP="004A657A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Sagittal</w:t>
            </w:r>
          </w:p>
        </w:tc>
        <w:tc>
          <w:tcPr>
            <w:tcW w:w="1640" w:type="dxa"/>
          </w:tcPr>
          <w:p w14:paraId="28EE397C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640" w:type="dxa"/>
          </w:tcPr>
          <w:p w14:paraId="5620090F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358" w:type="dxa"/>
          </w:tcPr>
          <w:p w14:paraId="26087B70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xial</w:t>
            </w:r>
          </w:p>
        </w:tc>
        <w:tc>
          <w:tcPr>
            <w:tcW w:w="1386" w:type="dxa"/>
          </w:tcPr>
          <w:p w14:paraId="2E743C40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324" w:type="dxa"/>
          </w:tcPr>
          <w:p w14:paraId="3C381E72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583" w:type="dxa"/>
          </w:tcPr>
          <w:p w14:paraId="4FF4C1EC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S</w:t>
            </w: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agittal</w:t>
            </w:r>
          </w:p>
        </w:tc>
        <w:tc>
          <w:tcPr>
            <w:tcW w:w="1583" w:type="dxa"/>
          </w:tcPr>
          <w:p w14:paraId="7BC051A6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Axial</w:t>
            </w:r>
          </w:p>
        </w:tc>
        <w:tc>
          <w:tcPr>
            <w:tcW w:w="1365" w:type="dxa"/>
          </w:tcPr>
          <w:p w14:paraId="1C09421F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Coronal</w:t>
            </w:r>
          </w:p>
        </w:tc>
      </w:tr>
      <w:tr w:rsidR="00210319" w:rsidRPr="00C77E95" w14:paraId="3770F572" w14:textId="77777777" w:rsidTr="004A657A">
        <w:trPr>
          <w:trHeight w:val="460"/>
        </w:trPr>
        <w:tc>
          <w:tcPr>
            <w:tcW w:w="1866" w:type="dxa"/>
          </w:tcPr>
          <w:p w14:paraId="1B8D6270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Slice thickness (mm)</w:t>
            </w:r>
          </w:p>
        </w:tc>
        <w:tc>
          <w:tcPr>
            <w:tcW w:w="1441" w:type="dxa"/>
          </w:tcPr>
          <w:p w14:paraId="1A061A36" w14:textId="77777777" w:rsidR="00210319" w:rsidRPr="00C77E95" w:rsidRDefault="00210319" w:rsidP="004A657A">
            <w:pPr>
              <w:spacing w:line="276" w:lineRule="auto"/>
              <w:ind w:firstLineChars="50"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40" w:type="dxa"/>
          </w:tcPr>
          <w:p w14:paraId="772853F1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40" w:type="dxa"/>
          </w:tcPr>
          <w:p w14:paraId="61294BF2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58" w:type="dxa"/>
          </w:tcPr>
          <w:p w14:paraId="08536573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386" w:type="dxa"/>
          </w:tcPr>
          <w:p w14:paraId="02679ACA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324" w:type="dxa"/>
          </w:tcPr>
          <w:p w14:paraId="5BA9D8B9" w14:textId="77777777" w:rsidR="00210319" w:rsidRPr="00C77E95" w:rsidRDefault="00210319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</w:p>
        </w:tc>
        <w:tc>
          <w:tcPr>
            <w:tcW w:w="1583" w:type="dxa"/>
          </w:tcPr>
          <w:p w14:paraId="1DEC2AE5" w14:textId="1B2C4D04" w:rsidR="00210319" w:rsidRPr="00C77E95" w:rsidRDefault="001B488E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</w:p>
        </w:tc>
        <w:tc>
          <w:tcPr>
            <w:tcW w:w="1583" w:type="dxa"/>
          </w:tcPr>
          <w:p w14:paraId="08365D13" w14:textId="5FAF4441" w:rsidR="00210319" w:rsidRPr="00C77E95" w:rsidRDefault="00C7368A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365" w:type="dxa"/>
          </w:tcPr>
          <w:p w14:paraId="289D5920" w14:textId="03803B05" w:rsidR="00210319" w:rsidRPr="00C77E95" w:rsidRDefault="00C7368A" w:rsidP="004A657A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E95">
              <w:rPr>
                <w:rFonts w:ascii="Times New Roman" w:hAnsi="Times New Roman" w:cs="Times New Roman" w:hint="eastAsia"/>
                <w:sz w:val="22"/>
                <w:szCs w:val="22"/>
              </w:rPr>
              <w:t>0.6</w:t>
            </w:r>
          </w:p>
        </w:tc>
      </w:tr>
    </w:tbl>
    <w:p w14:paraId="6F030399" w14:textId="6C63E5A8" w:rsidR="00C77E95" w:rsidRPr="00C77E95" w:rsidRDefault="00C77E95" w:rsidP="00C77E95">
      <w:pPr>
        <w:spacing w:line="276" w:lineRule="auto"/>
        <w:rPr>
          <w:rFonts w:ascii="Times New Roman" w:eastAsia="나눔고딕" w:hAnsi="Times New Roman" w:cs="Times New Roman"/>
          <w:sz w:val="22"/>
          <w:szCs w:val="22"/>
        </w:rPr>
      </w:pPr>
      <w:r w:rsidRPr="00C77E95">
        <w:rPr>
          <w:rFonts w:ascii="Times New Roman" w:hAnsi="Times New Roman" w:cs="Times New Roman"/>
          <w:sz w:val="22"/>
          <w:szCs w:val="22"/>
        </w:rPr>
        <w:t>* Inversion time.</w:t>
      </w:r>
      <w:r w:rsidRPr="00C77E95">
        <w:rPr>
          <w:rFonts w:ascii="Times New Roman" w:eastAsiaTheme="minorHAnsi" w:hAnsi="Times New Roman" w:cs="Times New Roman"/>
          <w:sz w:val="22"/>
          <w:szCs w:val="22"/>
        </w:rPr>
        <w:t xml:space="preserve"> † Right/left; anterior/posterior; and foot/head.</w:t>
      </w:r>
      <w:r w:rsidRPr="00C77E95">
        <w:rPr>
          <w:rFonts w:ascii="Times New Roman" w:hAnsi="Times New Roman" w:cs="Times New Roman"/>
          <w:sz w:val="22"/>
          <w:szCs w:val="22"/>
        </w:rPr>
        <w:t xml:space="preserve"> T1WI = T1-weighted image. T2WI = T2-weighted image. FLAIR = 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 xml:space="preserve">fluid-attenuated inversion recovery image. GRE = gradient echo image. DWI = diffusion weighted image. CE = Contrast-enhanced. </w:t>
      </w:r>
      <w:r w:rsidRPr="00C77E95">
        <w:rPr>
          <w:rFonts w:ascii="Times New Roman" w:hAnsi="Times New Roman" w:cs="Times New Roman"/>
          <w:sz w:val="22"/>
          <w:szCs w:val="22"/>
        </w:rPr>
        <w:t xml:space="preserve">TOF-MRA = time-of-flight magnetic resonance angiography. SE = spin echo. TSE = turbo spin echo. 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 xml:space="preserve">FLASH = fast low angle shot. </w:t>
      </w:r>
      <w:r w:rsidRPr="00C77E95">
        <w:rPr>
          <w:rFonts w:ascii="Times New Roman" w:hAnsi="Times New Roman" w:cs="Times New Roman"/>
          <w:sz w:val="22"/>
          <w:szCs w:val="22"/>
        </w:rPr>
        <w:t xml:space="preserve">MPRAGE = magnetization prepared rapid gradient echo. </w:t>
      </w:r>
      <w:r w:rsidRPr="00C77E95">
        <w:rPr>
          <w:rFonts w:ascii="Times New Roman" w:eastAsia="나눔고딕" w:hAnsi="Times New Roman" w:cs="Times New Roman"/>
          <w:sz w:val="22"/>
          <w:szCs w:val="22"/>
        </w:rPr>
        <w:t>TE = echo time. TR = repetition time. FOV = field of view</w:t>
      </w:r>
    </w:p>
    <w:p w14:paraId="0B9E7675" w14:textId="1374D64C" w:rsidR="00B9375D" w:rsidRDefault="00B9375D">
      <w:pPr>
        <w:widowControl/>
        <w:wordWrap/>
        <w:autoSpaceDE/>
        <w:autoSpaceDN/>
        <w:rPr>
          <w:rFonts w:ascii="Times New Roman" w:eastAsia="나눔고딕" w:hAnsi="Times New Roman" w:cs="Times New Roman"/>
          <w:sz w:val="22"/>
          <w:szCs w:val="22"/>
        </w:rPr>
      </w:pPr>
      <w:r>
        <w:rPr>
          <w:rFonts w:ascii="Times New Roman" w:eastAsia="나눔고딕" w:hAnsi="Times New Roman" w:cs="Times New Roman"/>
          <w:sz w:val="22"/>
          <w:szCs w:val="22"/>
        </w:rPr>
        <w:br w:type="page"/>
      </w:r>
    </w:p>
    <w:p w14:paraId="214EBAA9" w14:textId="2C2260FF" w:rsidR="00B9375D" w:rsidRPr="00C77E95" w:rsidRDefault="00B9375D" w:rsidP="00B9375D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bookmarkStart w:id="0" w:name="_Hlk97239111"/>
      <w:r w:rsidRPr="00C77E95">
        <w:rPr>
          <w:rFonts w:ascii="Times New Roman" w:hAnsi="Times New Roman" w:cs="Times New Roman"/>
          <w:sz w:val="22"/>
          <w:szCs w:val="22"/>
        </w:rPr>
        <w:lastRenderedPageBreak/>
        <w:t xml:space="preserve">Supplemental </w:t>
      </w:r>
      <w:r>
        <w:rPr>
          <w:rFonts w:ascii="Times New Roman" w:hAnsi="Times New Roman" w:cs="Times New Roman"/>
          <w:sz w:val="22"/>
          <w:szCs w:val="22"/>
        </w:rPr>
        <w:t>Figure</w:t>
      </w:r>
      <w:r w:rsidRPr="00C77E95">
        <w:rPr>
          <w:rFonts w:ascii="Times New Roman" w:hAnsi="Times New Roman" w:cs="Times New Roman"/>
          <w:sz w:val="22"/>
          <w:szCs w:val="22"/>
        </w:rPr>
        <w:t>s</w:t>
      </w:r>
    </w:p>
    <w:p w14:paraId="0B72110D" w14:textId="77777777" w:rsidR="00B9375D" w:rsidRPr="00411F3B" w:rsidRDefault="00B9375D" w:rsidP="00B9375D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411F3B">
        <w:rPr>
          <w:noProof/>
          <w:color w:val="000000" w:themeColor="text1"/>
        </w:rPr>
        <w:drawing>
          <wp:inline distT="0" distB="0" distL="0" distR="0" wp14:anchorId="4CF44E14" wp14:editId="536442E3">
            <wp:extent cx="2628900" cy="3224784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43" t="10928" r="31365" b="7560"/>
                    <a:stretch/>
                  </pic:blipFill>
                  <pic:spPr bwMode="auto">
                    <a:xfrm>
                      <a:off x="0" y="0"/>
                      <a:ext cx="2631736" cy="322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04E914" w14:textId="77777777" w:rsidR="00B9375D" w:rsidRPr="00411F3B" w:rsidRDefault="00B9375D" w:rsidP="00B9375D">
      <w:pPr>
        <w:wordWrap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411F3B">
        <w:rPr>
          <w:rFonts w:ascii="Times New Roman" w:hAnsi="Times New Roman" w:cs="Times New Roman"/>
          <w:b/>
          <w:color w:val="000000" w:themeColor="text1"/>
          <w:sz w:val="24"/>
        </w:rPr>
        <w:t>Figure e-1.</w:t>
      </w:r>
      <w:r w:rsidRPr="00411F3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1" w:name="_Hlk131163623"/>
      <w:r w:rsidRPr="00411F3B">
        <w:rPr>
          <w:rFonts w:ascii="Times New Roman" w:hAnsi="Times New Roman" w:cs="Times New Roman"/>
          <w:color w:val="000000" w:themeColor="text1"/>
          <w:sz w:val="24"/>
        </w:rPr>
        <w:t xml:space="preserve">Images of a 27-year-old man with fever and drowsy mentality. Two small rim-enhancing lesions in the right frontal lobe and right basal ganglia were visualized on </w:t>
      </w:r>
      <w:r w:rsidRPr="00411F3B">
        <w:rPr>
          <w:rFonts w:ascii="Times New Roman" w:hAnsi="Times New Roman" w:cs="Times New Roman"/>
          <w:b/>
          <w:bCs/>
          <w:color w:val="000000" w:themeColor="text1"/>
          <w:sz w:val="24"/>
        </w:rPr>
        <w:t>(a)</w:t>
      </w:r>
      <w:r w:rsidRPr="00411F3B">
        <w:rPr>
          <w:rFonts w:ascii="Times New Roman" w:hAnsi="Times New Roman" w:cs="Times New Roman"/>
          <w:color w:val="000000" w:themeColor="text1"/>
          <w:sz w:val="24"/>
        </w:rPr>
        <w:t xml:space="preserve"> contrast-enhanced T1-weighted imaging. The larger lesion shows hyperintense peripheral edema on </w:t>
      </w:r>
      <w:r w:rsidRPr="00411F3B">
        <w:rPr>
          <w:rFonts w:ascii="Times New Roman" w:hAnsi="Times New Roman" w:cs="Times New Roman"/>
          <w:b/>
          <w:bCs/>
          <w:color w:val="000000" w:themeColor="text1"/>
          <w:sz w:val="24"/>
        </w:rPr>
        <w:t>(b)</w:t>
      </w:r>
      <w:r w:rsidRPr="00411F3B">
        <w:rPr>
          <w:rFonts w:ascii="Times New Roman" w:hAnsi="Times New Roman" w:cs="Times New Roman"/>
          <w:color w:val="000000" w:themeColor="text1"/>
          <w:sz w:val="24"/>
        </w:rPr>
        <w:t xml:space="preserve"> fluid-attenuated inversion recovery imaging and central diffusion restriction on </w:t>
      </w:r>
      <w:r w:rsidRPr="00411F3B">
        <w:rPr>
          <w:rFonts w:ascii="Times New Roman" w:hAnsi="Times New Roman" w:cs="Times New Roman"/>
          <w:b/>
          <w:bCs/>
          <w:color w:val="000000" w:themeColor="text1"/>
          <w:sz w:val="24"/>
        </w:rPr>
        <w:t>(c, d)</w:t>
      </w:r>
      <w:r w:rsidRPr="00411F3B">
        <w:rPr>
          <w:rFonts w:ascii="Times New Roman" w:hAnsi="Times New Roman" w:cs="Times New Roman"/>
          <w:color w:val="000000" w:themeColor="text1"/>
          <w:sz w:val="24"/>
        </w:rPr>
        <w:t xml:space="preserve"> diffusion-weighted imaging that suggested an abscess. Left-sided infective endocarditis was confirmed after echocardiography and blood culture.</w:t>
      </w:r>
      <w:bookmarkEnd w:id="1"/>
    </w:p>
    <w:p w14:paraId="016E7771" w14:textId="77777777" w:rsidR="00B9375D" w:rsidRPr="008B71A8" w:rsidRDefault="00B9375D" w:rsidP="00B9375D">
      <w:pPr>
        <w:widowControl/>
        <w:wordWrap/>
        <w:autoSpaceDE/>
        <w:autoSpaceDN/>
        <w:rPr>
          <w:rFonts w:ascii="Times New Roman" w:hAnsi="Times New Roman" w:cs="Times New Roman"/>
          <w:b/>
          <w:noProof/>
          <w:sz w:val="24"/>
        </w:rPr>
      </w:pPr>
      <w:r w:rsidRPr="008B71A8">
        <w:rPr>
          <w:rFonts w:ascii="Times New Roman" w:hAnsi="Times New Roman" w:cs="Times New Roman"/>
          <w:b/>
          <w:noProof/>
          <w:sz w:val="24"/>
        </w:rPr>
        <w:br w:type="page"/>
      </w:r>
    </w:p>
    <w:p w14:paraId="05E8CEFF" w14:textId="77777777" w:rsidR="00B9375D" w:rsidRPr="008B71A8" w:rsidRDefault="00B9375D" w:rsidP="00B9375D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</w:rPr>
      </w:pPr>
      <w:r w:rsidRPr="008B71A8"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 wp14:anchorId="4866CE57" wp14:editId="2B06AB36">
            <wp:extent cx="5732780" cy="3171825"/>
            <wp:effectExtent l="0" t="0" r="127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2" t="10651" r="9634" b="9468"/>
                    <a:stretch/>
                  </pic:blipFill>
                  <pic:spPr bwMode="auto">
                    <a:xfrm>
                      <a:off x="0" y="0"/>
                      <a:ext cx="5739625" cy="317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59AECE" w14:textId="77777777" w:rsidR="00B9375D" w:rsidRPr="000B2C47" w:rsidRDefault="00B9375D" w:rsidP="00B9375D">
      <w:pPr>
        <w:wordWrap/>
        <w:spacing w:line="480" w:lineRule="auto"/>
        <w:rPr>
          <w:rFonts w:ascii="Times New Roman" w:hAnsi="Times New Roman" w:cs="Times New Roman"/>
          <w:sz w:val="24"/>
        </w:rPr>
      </w:pPr>
      <w:r w:rsidRPr="008B71A8">
        <w:rPr>
          <w:rFonts w:ascii="Times New Roman" w:hAnsi="Times New Roman" w:cs="Times New Roman"/>
          <w:b/>
          <w:sz w:val="24"/>
        </w:rPr>
        <w:t>Figure e-2.</w:t>
      </w:r>
      <w:r w:rsidRPr="008B71A8">
        <w:rPr>
          <w:rFonts w:ascii="Times New Roman" w:hAnsi="Times New Roman" w:cs="Times New Roman"/>
          <w:sz w:val="24"/>
        </w:rPr>
        <w:t xml:space="preserve"> </w:t>
      </w:r>
      <w:bookmarkStart w:id="2" w:name="_Hlk131163584"/>
      <w:bookmarkEnd w:id="0"/>
      <w:r w:rsidRPr="000B2C47">
        <w:rPr>
          <w:rFonts w:ascii="Times New Roman" w:hAnsi="Times New Roman" w:cs="Times New Roman"/>
          <w:sz w:val="24"/>
        </w:rPr>
        <w:t xml:space="preserve">Images of a 20-year-old </w:t>
      </w:r>
      <w:r>
        <w:rPr>
          <w:rFonts w:ascii="Times New Roman" w:hAnsi="Times New Roman" w:cs="Times New Roman"/>
          <w:sz w:val="24"/>
        </w:rPr>
        <w:t>woman</w:t>
      </w:r>
      <w:r w:rsidRPr="000B2C47">
        <w:rPr>
          <w:rFonts w:ascii="Times New Roman" w:hAnsi="Times New Roman" w:cs="Times New Roman"/>
          <w:sz w:val="24"/>
        </w:rPr>
        <w:t xml:space="preserve"> with left-sided infective endocarditis. </w:t>
      </w:r>
      <w:r w:rsidRPr="000B2C47">
        <w:rPr>
          <w:rFonts w:ascii="Times New Roman" w:hAnsi="Times New Roman" w:cs="Times New Roman"/>
          <w:b/>
          <w:sz w:val="24"/>
        </w:rPr>
        <w:t>(a, b)</w:t>
      </w:r>
      <w:r w:rsidRPr="000B2C47">
        <w:rPr>
          <w:rFonts w:ascii="Times New Roman" w:hAnsi="Times New Roman" w:cs="Times New Roman"/>
          <w:sz w:val="24"/>
        </w:rPr>
        <w:t xml:space="preserve"> Brain MRI and MR angiography </w:t>
      </w:r>
      <w:r>
        <w:rPr>
          <w:rFonts w:ascii="Times New Roman" w:hAnsi="Times New Roman" w:cs="Times New Roman"/>
          <w:sz w:val="24"/>
        </w:rPr>
        <w:t>revealed</w:t>
      </w:r>
      <w:r w:rsidRPr="000B2C47">
        <w:rPr>
          <w:rFonts w:ascii="Times New Roman" w:hAnsi="Times New Roman" w:cs="Times New Roman"/>
          <w:sz w:val="24"/>
        </w:rPr>
        <w:t xml:space="preserve"> a 3-mm mycotic aneurysm (arrows in </w:t>
      </w:r>
      <w:r w:rsidRPr="000B2C47">
        <w:rPr>
          <w:rFonts w:ascii="Times New Roman" w:hAnsi="Times New Roman" w:cs="Times New Roman"/>
          <w:b/>
          <w:sz w:val="24"/>
        </w:rPr>
        <w:t>a</w:t>
      </w:r>
      <w:r w:rsidRPr="000B2C47">
        <w:rPr>
          <w:rFonts w:ascii="Times New Roman" w:hAnsi="Times New Roman" w:cs="Times New Roman"/>
          <w:sz w:val="24"/>
        </w:rPr>
        <w:t xml:space="preserve"> and </w:t>
      </w:r>
      <w:r w:rsidRPr="000B2C47">
        <w:rPr>
          <w:rFonts w:ascii="Times New Roman" w:hAnsi="Times New Roman" w:cs="Times New Roman"/>
          <w:b/>
          <w:sz w:val="24"/>
        </w:rPr>
        <w:t>b</w:t>
      </w:r>
      <w:r w:rsidRPr="000B2C47">
        <w:rPr>
          <w:rFonts w:ascii="Times New Roman" w:hAnsi="Times New Roman" w:cs="Times New Roman"/>
          <w:sz w:val="24"/>
        </w:rPr>
        <w:t xml:space="preserve">) at the superior </w:t>
      </w:r>
      <w:r>
        <w:rPr>
          <w:rFonts w:ascii="Times New Roman" w:hAnsi="Times New Roman" w:cs="Times New Roman"/>
          <w:sz w:val="24"/>
        </w:rPr>
        <w:t>branching</w:t>
      </w:r>
      <w:r w:rsidRPr="000B2C47">
        <w:rPr>
          <w:rFonts w:ascii="Times New Roman" w:hAnsi="Times New Roman" w:cs="Times New Roman"/>
          <w:sz w:val="24"/>
        </w:rPr>
        <w:t xml:space="preserve"> of the right MCA (right M3 frontal branch) on </w:t>
      </w:r>
      <w:r w:rsidRPr="000B2C47">
        <w:rPr>
          <w:rFonts w:ascii="Times New Roman" w:hAnsi="Times New Roman" w:cs="Times New Roman"/>
          <w:b/>
          <w:sz w:val="24"/>
        </w:rPr>
        <w:t>(a)</w:t>
      </w:r>
      <w:r w:rsidRPr="000B2C47">
        <w:rPr>
          <w:rFonts w:ascii="Times New Roman" w:hAnsi="Times New Roman" w:cs="Times New Roman"/>
          <w:sz w:val="24"/>
        </w:rPr>
        <w:t xml:space="preserve"> intracranial 3D time</w:t>
      </w:r>
      <w:r>
        <w:rPr>
          <w:rFonts w:ascii="Times New Roman" w:hAnsi="Times New Roman" w:cs="Times New Roman"/>
          <w:sz w:val="24"/>
        </w:rPr>
        <w:t>-</w:t>
      </w:r>
      <w:r w:rsidRPr="000B2C47"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/>
          <w:sz w:val="24"/>
        </w:rPr>
        <w:t>-</w:t>
      </w:r>
      <w:r w:rsidRPr="000B2C47">
        <w:rPr>
          <w:rFonts w:ascii="Times New Roman" w:hAnsi="Times New Roman" w:cs="Times New Roman"/>
          <w:sz w:val="24"/>
        </w:rPr>
        <w:t xml:space="preserve">flight (TOF) MR angiography and </w:t>
      </w:r>
      <w:r w:rsidRPr="000B2C47">
        <w:rPr>
          <w:rFonts w:ascii="Times New Roman" w:hAnsi="Times New Roman" w:cs="Times New Roman"/>
          <w:b/>
          <w:sz w:val="24"/>
        </w:rPr>
        <w:t>(b)</w:t>
      </w:r>
      <w:r w:rsidRPr="000B2C47">
        <w:rPr>
          <w:rFonts w:ascii="Times New Roman" w:hAnsi="Times New Roman" w:cs="Times New Roman"/>
          <w:sz w:val="24"/>
        </w:rPr>
        <w:t xml:space="preserve"> contrast-enhanced T1-weighted imaging. After </w:t>
      </w:r>
      <w:r>
        <w:rPr>
          <w:rFonts w:ascii="Times New Roman" w:hAnsi="Times New Roman" w:cs="Times New Roman"/>
          <w:sz w:val="24"/>
        </w:rPr>
        <w:t>3</w:t>
      </w:r>
      <w:r w:rsidRPr="000B2C47">
        <w:rPr>
          <w:rFonts w:ascii="Times New Roman" w:hAnsi="Times New Roman" w:cs="Times New Roman"/>
          <w:sz w:val="24"/>
        </w:rPr>
        <w:t xml:space="preserve"> days,</w:t>
      </w:r>
      <w:r>
        <w:rPr>
          <w:rFonts w:ascii="Times New Roman" w:hAnsi="Times New Roman" w:cs="Times New Roman"/>
          <w:sz w:val="24"/>
        </w:rPr>
        <w:t xml:space="preserve"> the patient </w:t>
      </w:r>
      <w:r w:rsidRPr="000B2C47">
        <w:rPr>
          <w:rFonts w:ascii="Times New Roman" w:hAnsi="Times New Roman" w:cs="Times New Roman"/>
          <w:sz w:val="24"/>
        </w:rPr>
        <w:t>developed</w:t>
      </w:r>
      <w:r>
        <w:rPr>
          <w:rFonts w:ascii="Times New Roman" w:hAnsi="Times New Roman" w:cs="Times New Roman"/>
          <w:sz w:val="24"/>
        </w:rPr>
        <w:t xml:space="preserve"> </w:t>
      </w:r>
      <w:r w:rsidRPr="000B2C47">
        <w:rPr>
          <w:rFonts w:ascii="Times New Roman" w:hAnsi="Times New Roman" w:cs="Times New Roman"/>
          <w:sz w:val="24"/>
        </w:rPr>
        <w:t>left</w:t>
      </w:r>
      <w:r>
        <w:rPr>
          <w:rFonts w:ascii="Times New Roman" w:hAnsi="Times New Roman" w:cs="Times New Roman"/>
          <w:sz w:val="24"/>
        </w:rPr>
        <w:t xml:space="preserve"> hemiparesis</w:t>
      </w:r>
      <w:r w:rsidRPr="000B2C47">
        <w:rPr>
          <w:rFonts w:ascii="Times New Roman" w:hAnsi="Times New Roman" w:cs="Times New Roman"/>
          <w:sz w:val="24"/>
        </w:rPr>
        <w:t xml:space="preserve"> and drowsy mentality. </w:t>
      </w:r>
      <w:r w:rsidRPr="000B2C47">
        <w:rPr>
          <w:rFonts w:ascii="Times New Roman" w:hAnsi="Times New Roman" w:cs="Times New Roman"/>
          <w:b/>
          <w:sz w:val="24"/>
        </w:rPr>
        <w:t>(c)</w:t>
      </w:r>
      <w:r w:rsidRPr="000B2C47">
        <w:rPr>
          <w:rFonts w:ascii="Times New Roman" w:hAnsi="Times New Roman" w:cs="Times New Roman"/>
          <w:sz w:val="24"/>
        </w:rPr>
        <w:t xml:space="preserve"> Axial non</w:t>
      </w:r>
      <w:r>
        <w:rPr>
          <w:rFonts w:ascii="Times New Roman" w:hAnsi="Times New Roman" w:cs="Times New Roman"/>
          <w:sz w:val="24"/>
        </w:rPr>
        <w:t>-contrast</w:t>
      </w:r>
      <w:r w:rsidRPr="000B2C47">
        <w:rPr>
          <w:rFonts w:ascii="Times New Roman" w:hAnsi="Times New Roman" w:cs="Times New Roman"/>
          <w:sz w:val="24"/>
        </w:rPr>
        <w:t>-enhanced CT imaging shows</w:t>
      </w:r>
      <w:r>
        <w:rPr>
          <w:rFonts w:ascii="Times New Roman" w:hAnsi="Times New Roman" w:cs="Times New Roman"/>
          <w:sz w:val="24"/>
        </w:rPr>
        <w:t xml:space="preserve"> a</w:t>
      </w:r>
      <w:r w:rsidRPr="000B2C47">
        <w:rPr>
          <w:rFonts w:ascii="Times New Roman" w:hAnsi="Times New Roman" w:cs="Times New Roman"/>
          <w:sz w:val="24"/>
        </w:rPr>
        <w:t xml:space="preserve"> new</w:t>
      </w:r>
      <w:r>
        <w:rPr>
          <w:rFonts w:ascii="Times New Roman" w:hAnsi="Times New Roman" w:cs="Times New Roman"/>
          <w:sz w:val="24"/>
        </w:rPr>
        <w:t xml:space="preserve"> </w:t>
      </w:r>
      <w:r w:rsidRPr="000B2C47">
        <w:rPr>
          <w:rFonts w:ascii="Times New Roman" w:hAnsi="Times New Roman" w:cs="Times New Roman"/>
          <w:sz w:val="24"/>
        </w:rPr>
        <w:t>acute intracranial hemorrhage in the right frontotemporal lobe</w:t>
      </w:r>
      <w:r>
        <w:rPr>
          <w:rFonts w:ascii="Times New Roman" w:hAnsi="Times New Roman" w:cs="Times New Roman"/>
          <w:sz w:val="24"/>
        </w:rPr>
        <w:t>, along</w:t>
      </w:r>
      <w:r w:rsidRPr="000B2C47">
        <w:rPr>
          <w:rFonts w:ascii="Times New Roman" w:hAnsi="Times New Roman" w:cs="Times New Roman"/>
          <w:sz w:val="24"/>
        </w:rPr>
        <w:t xml:space="preserve"> with diffuse intraventricular hemorrhage. </w:t>
      </w:r>
      <w:r w:rsidRPr="000B2C47">
        <w:rPr>
          <w:rFonts w:ascii="Times New Roman" w:hAnsi="Times New Roman" w:cs="Times New Roman"/>
          <w:b/>
          <w:sz w:val="24"/>
        </w:rPr>
        <w:t>(d, e)</w:t>
      </w:r>
      <w:r w:rsidRPr="000B2C47">
        <w:rPr>
          <w:rFonts w:ascii="Times New Roman" w:hAnsi="Times New Roman" w:cs="Times New Roman"/>
          <w:sz w:val="24"/>
        </w:rPr>
        <w:t xml:space="preserve"> Images from contrast-enhanced CT and CT angiography show </w:t>
      </w:r>
      <w:r>
        <w:rPr>
          <w:rFonts w:ascii="Times New Roman" w:hAnsi="Times New Roman" w:cs="Times New Roman"/>
          <w:sz w:val="24"/>
        </w:rPr>
        <w:t xml:space="preserve">an </w:t>
      </w:r>
      <w:r w:rsidRPr="000B2C47">
        <w:rPr>
          <w:rFonts w:ascii="Times New Roman" w:hAnsi="Times New Roman" w:cs="Times New Roman"/>
          <w:sz w:val="24"/>
        </w:rPr>
        <w:t>increase</w:t>
      </w:r>
      <w:r>
        <w:rPr>
          <w:rFonts w:ascii="Times New Roman" w:hAnsi="Times New Roman" w:cs="Times New Roman"/>
          <w:sz w:val="24"/>
        </w:rPr>
        <w:t xml:space="preserve"> in the</w:t>
      </w:r>
      <w:r w:rsidRPr="000B2C47">
        <w:rPr>
          <w:rFonts w:ascii="Times New Roman" w:hAnsi="Times New Roman" w:cs="Times New Roman"/>
          <w:sz w:val="24"/>
        </w:rPr>
        <w:t xml:space="preserve"> size of the mycotic aneurysm (arrows in </w:t>
      </w:r>
      <w:r w:rsidRPr="000B2C47">
        <w:rPr>
          <w:rFonts w:ascii="Times New Roman" w:hAnsi="Times New Roman" w:cs="Times New Roman"/>
          <w:b/>
          <w:sz w:val="24"/>
        </w:rPr>
        <w:t>d</w:t>
      </w:r>
      <w:r w:rsidRPr="000B2C47">
        <w:rPr>
          <w:rFonts w:ascii="Times New Roman" w:hAnsi="Times New Roman" w:cs="Times New Roman"/>
          <w:sz w:val="24"/>
        </w:rPr>
        <w:t xml:space="preserve"> and </w:t>
      </w:r>
      <w:r w:rsidRPr="000B2C47">
        <w:rPr>
          <w:rFonts w:ascii="Times New Roman" w:hAnsi="Times New Roman" w:cs="Times New Roman"/>
          <w:b/>
          <w:sz w:val="24"/>
        </w:rPr>
        <w:t>e</w:t>
      </w:r>
      <w:r w:rsidRPr="000B2C47">
        <w:rPr>
          <w:rFonts w:ascii="Times New Roman" w:hAnsi="Times New Roman" w:cs="Times New Roman"/>
          <w:sz w:val="24"/>
        </w:rPr>
        <w:t>) at the right M3 frontal branch (3</w:t>
      </w:r>
      <w:r>
        <w:rPr>
          <w:rFonts w:ascii="Times New Roman" w:hAnsi="Times New Roman" w:cs="Times New Roman"/>
          <w:sz w:val="24"/>
        </w:rPr>
        <w:t xml:space="preserve"> </w:t>
      </w:r>
      <w:r w:rsidRPr="000B2C47">
        <w:rPr>
          <w:rFonts w:ascii="Times New Roman" w:hAnsi="Times New Roman" w:cs="Times New Roman"/>
          <w:sz w:val="24"/>
        </w:rPr>
        <w:t xml:space="preserve">mm </w:t>
      </w:r>
      <w:r w:rsidRPr="000B2C47">
        <w:rPr>
          <w:rFonts w:ascii="Times New Roman" w:hAnsi="Times New Roman" w:cs="Times New Roman"/>
          <w:sz w:val="24"/>
        </w:rPr>
        <w:sym w:font="Wingdings" w:char="F0E0"/>
      </w:r>
      <w:r w:rsidRPr="000B2C47">
        <w:rPr>
          <w:rFonts w:ascii="Times New Roman" w:hAnsi="Times New Roman" w:cs="Times New Roman"/>
          <w:sz w:val="24"/>
        </w:rPr>
        <w:t xml:space="preserve"> 5</w:t>
      </w:r>
      <w:r>
        <w:rPr>
          <w:rFonts w:ascii="Times New Roman" w:hAnsi="Times New Roman" w:cs="Times New Roman"/>
          <w:sz w:val="24"/>
        </w:rPr>
        <w:t xml:space="preserve"> </w:t>
      </w:r>
      <w:r w:rsidRPr="000B2C47">
        <w:rPr>
          <w:rFonts w:ascii="Times New Roman" w:hAnsi="Times New Roman" w:cs="Times New Roman"/>
          <w:sz w:val="24"/>
        </w:rPr>
        <w:t xml:space="preserve">mm), suggesting that </w:t>
      </w:r>
      <w:r>
        <w:rPr>
          <w:rFonts w:ascii="Times New Roman" w:hAnsi="Times New Roman" w:cs="Times New Roman"/>
          <w:sz w:val="24"/>
        </w:rPr>
        <w:t xml:space="preserve">a </w:t>
      </w:r>
      <w:r w:rsidRPr="000B2C47">
        <w:rPr>
          <w:rFonts w:ascii="Times New Roman" w:hAnsi="Times New Roman" w:cs="Times New Roman"/>
          <w:sz w:val="24"/>
        </w:rPr>
        <w:t>mycotic aneurysm</w:t>
      </w:r>
      <w:r>
        <w:rPr>
          <w:rFonts w:ascii="Times New Roman" w:hAnsi="Times New Roman" w:cs="Times New Roman"/>
          <w:sz w:val="24"/>
        </w:rPr>
        <w:t>al</w:t>
      </w:r>
      <w:r w:rsidRPr="000B2C47">
        <w:rPr>
          <w:rFonts w:ascii="Times New Roman" w:hAnsi="Times New Roman" w:cs="Times New Roman"/>
          <w:sz w:val="24"/>
        </w:rPr>
        <w:t xml:space="preserve"> rupture at the right M3 frontal branch caused </w:t>
      </w:r>
      <w:r>
        <w:rPr>
          <w:rFonts w:ascii="Times New Roman" w:hAnsi="Times New Roman" w:cs="Times New Roman"/>
          <w:sz w:val="24"/>
        </w:rPr>
        <w:t xml:space="preserve">the </w:t>
      </w:r>
      <w:r w:rsidRPr="000B2C47">
        <w:rPr>
          <w:rFonts w:ascii="Times New Roman" w:hAnsi="Times New Roman" w:cs="Times New Roman"/>
          <w:sz w:val="24"/>
        </w:rPr>
        <w:t>acute intracranial</w:t>
      </w:r>
      <w:r>
        <w:rPr>
          <w:rFonts w:ascii="Times New Roman" w:hAnsi="Times New Roman" w:cs="Times New Roman"/>
          <w:sz w:val="24"/>
        </w:rPr>
        <w:t xml:space="preserve"> </w:t>
      </w:r>
      <w:r w:rsidRPr="000B2C47">
        <w:rPr>
          <w:rFonts w:ascii="Times New Roman" w:hAnsi="Times New Roman" w:cs="Times New Roman"/>
          <w:sz w:val="24"/>
        </w:rPr>
        <w:t>and intraventricular hemorrhage</w:t>
      </w:r>
      <w:r>
        <w:rPr>
          <w:rFonts w:ascii="Times New Roman" w:hAnsi="Times New Roman" w:cs="Times New Roman"/>
          <w:sz w:val="24"/>
        </w:rPr>
        <w:t>s</w:t>
      </w:r>
      <w:r w:rsidRPr="000B2C47">
        <w:rPr>
          <w:rFonts w:ascii="Times New Roman" w:hAnsi="Times New Roman" w:cs="Times New Roman"/>
          <w:sz w:val="24"/>
        </w:rPr>
        <w:t xml:space="preserve">. After emergency clipping operation and hematoma evacuation, </w:t>
      </w:r>
      <w:r w:rsidRPr="000B2C47">
        <w:rPr>
          <w:rFonts w:ascii="Times New Roman" w:hAnsi="Times New Roman" w:cs="Times New Roman"/>
          <w:b/>
          <w:sz w:val="24"/>
        </w:rPr>
        <w:t>(f)</w:t>
      </w:r>
      <w:r w:rsidRPr="000B2C47">
        <w:rPr>
          <w:rFonts w:ascii="Times New Roman" w:hAnsi="Times New Roman" w:cs="Times New Roman"/>
          <w:sz w:val="24"/>
        </w:rPr>
        <w:t xml:space="preserve"> the mycotic aneurysm was no longer visible on follow-up transfemoral cerebral angiography.</w:t>
      </w:r>
      <w:bookmarkEnd w:id="2"/>
    </w:p>
    <w:p w14:paraId="3E93F394" w14:textId="77777777" w:rsidR="00B9375D" w:rsidRPr="00411F3B" w:rsidRDefault="00B9375D" w:rsidP="00B9375D">
      <w:pPr>
        <w:wordWrap/>
        <w:spacing w:line="480" w:lineRule="auto"/>
        <w:rPr>
          <w:rFonts w:ascii="Times New Roman" w:hAnsi="Times New Roman" w:cs="Times New Roman"/>
          <w:sz w:val="24"/>
        </w:rPr>
      </w:pPr>
    </w:p>
    <w:p w14:paraId="044DE2A7" w14:textId="77777777" w:rsidR="00BD0DA6" w:rsidRPr="00B9375D" w:rsidRDefault="00BD0DA6" w:rsidP="00E32727">
      <w:pPr>
        <w:widowControl/>
        <w:wordWrap/>
        <w:autoSpaceDE/>
        <w:autoSpaceDN/>
        <w:rPr>
          <w:rFonts w:ascii="Times New Roman" w:eastAsia="나눔고딕" w:hAnsi="Times New Roman" w:cs="Times New Roman"/>
          <w:sz w:val="22"/>
          <w:szCs w:val="22"/>
        </w:rPr>
      </w:pPr>
    </w:p>
    <w:sectPr w:rsidR="00BD0DA6" w:rsidRPr="00B9375D" w:rsidSect="00BD0DA6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19FA1" w14:textId="77777777" w:rsidR="00552F37" w:rsidRDefault="00552F37" w:rsidP="00621F4A">
      <w:r>
        <w:separator/>
      </w:r>
    </w:p>
  </w:endnote>
  <w:endnote w:type="continuationSeparator" w:id="0">
    <w:p w14:paraId="388B708B" w14:textId="77777777" w:rsidR="00552F37" w:rsidRDefault="00552F37" w:rsidP="0062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3E5CD" w14:textId="77777777" w:rsidR="00552F37" w:rsidRDefault="00552F37" w:rsidP="00621F4A">
      <w:r>
        <w:separator/>
      </w:r>
    </w:p>
  </w:footnote>
  <w:footnote w:type="continuationSeparator" w:id="0">
    <w:p w14:paraId="7E70422F" w14:textId="77777777" w:rsidR="00552F37" w:rsidRDefault="00552F37" w:rsidP="00621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73"/>
    <w:rsid w:val="00000CA5"/>
    <w:rsid w:val="0000108B"/>
    <w:rsid w:val="00037BE2"/>
    <w:rsid w:val="00041528"/>
    <w:rsid w:val="0007107D"/>
    <w:rsid w:val="00080044"/>
    <w:rsid w:val="00085DD6"/>
    <w:rsid w:val="000C38A5"/>
    <w:rsid w:val="000C5D83"/>
    <w:rsid w:val="000D1A46"/>
    <w:rsid w:val="000E3C2F"/>
    <w:rsid w:val="000F0387"/>
    <w:rsid w:val="00100B6E"/>
    <w:rsid w:val="00110CB7"/>
    <w:rsid w:val="0014063D"/>
    <w:rsid w:val="001A2584"/>
    <w:rsid w:val="001B488E"/>
    <w:rsid w:val="001F201F"/>
    <w:rsid w:val="002002ED"/>
    <w:rsid w:val="00200F2E"/>
    <w:rsid w:val="00210319"/>
    <w:rsid w:val="00213264"/>
    <w:rsid w:val="00215835"/>
    <w:rsid w:val="00242934"/>
    <w:rsid w:val="002559BD"/>
    <w:rsid w:val="00262071"/>
    <w:rsid w:val="00274B0A"/>
    <w:rsid w:val="00297518"/>
    <w:rsid w:val="002E515B"/>
    <w:rsid w:val="00346CBF"/>
    <w:rsid w:val="003564CA"/>
    <w:rsid w:val="00366716"/>
    <w:rsid w:val="00387DEB"/>
    <w:rsid w:val="003A1FE8"/>
    <w:rsid w:val="003B1413"/>
    <w:rsid w:val="003F5348"/>
    <w:rsid w:val="00424334"/>
    <w:rsid w:val="00440E35"/>
    <w:rsid w:val="00453BA9"/>
    <w:rsid w:val="0046054A"/>
    <w:rsid w:val="004C5F8A"/>
    <w:rsid w:val="004D0817"/>
    <w:rsid w:val="004D1A30"/>
    <w:rsid w:val="004D6859"/>
    <w:rsid w:val="004D690D"/>
    <w:rsid w:val="005125A8"/>
    <w:rsid w:val="00552F37"/>
    <w:rsid w:val="00583D00"/>
    <w:rsid w:val="005A3BDF"/>
    <w:rsid w:val="005B514E"/>
    <w:rsid w:val="005C24A4"/>
    <w:rsid w:val="005D1555"/>
    <w:rsid w:val="005E099E"/>
    <w:rsid w:val="005E2235"/>
    <w:rsid w:val="00621F4A"/>
    <w:rsid w:val="00654F46"/>
    <w:rsid w:val="00670F43"/>
    <w:rsid w:val="006721E5"/>
    <w:rsid w:val="006B1368"/>
    <w:rsid w:val="006C4AF0"/>
    <w:rsid w:val="006C7811"/>
    <w:rsid w:val="006E0DCD"/>
    <w:rsid w:val="00706D14"/>
    <w:rsid w:val="00724268"/>
    <w:rsid w:val="0074088F"/>
    <w:rsid w:val="0074329A"/>
    <w:rsid w:val="00750DBB"/>
    <w:rsid w:val="00767415"/>
    <w:rsid w:val="00791DF6"/>
    <w:rsid w:val="00793542"/>
    <w:rsid w:val="007E28D9"/>
    <w:rsid w:val="00803DA8"/>
    <w:rsid w:val="00822BD2"/>
    <w:rsid w:val="008331AB"/>
    <w:rsid w:val="008444BC"/>
    <w:rsid w:val="00862120"/>
    <w:rsid w:val="00890E61"/>
    <w:rsid w:val="00894BB6"/>
    <w:rsid w:val="008B03D3"/>
    <w:rsid w:val="009537F2"/>
    <w:rsid w:val="009C6977"/>
    <w:rsid w:val="009D704D"/>
    <w:rsid w:val="009E1F56"/>
    <w:rsid w:val="009E54BF"/>
    <w:rsid w:val="009F6E13"/>
    <w:rsid w:val="00A2420D"/>
    <w:rsid w:val="00A411A0"/>
    <w:rsid w:val="00A653EC"/>
    <w:rsid w:val="00A9036B"/>
    <w:rsid w:val="00AA22A3"/>
    <w:rsid w:val="00AA7334"/>
    <w:rsid w:val="00AE5584"/>
    <w:rsid w:val="00B27B6D"/>
    <w:rsid w:val="00B72255"/>
    <w:rsid w:val="00B779FC"/>
    <w:rsid w:val="00B9375D"/>
    <w:rsid w:val="00BA2865"/>
    <w:rsid w:val="00BB2CF8"/>
    <w:rsid w:val="00BC4545"/>
    <w:rsid w:val="00BC5DEA"/>
    <w:rsid w:val="00BD0DA6"/>
    <w:rsid w:val="00C03E31"/>
    <w:rsid w:val="00C13148"/>
    <w:rsid w:val="00C32C4E"/>
    <w:rsid w:val="00C53DC1"/>
    <w:rsid w:val="00C7368A"/>
    <w:rsid w:val="00C77E95"/>
    <w:rsid w:val="00C84025"/>
    <w:rsid w:val="00CB44B7"/>
    <w:rsid w:val="00CC7D13"/>
    <w:rsid w:val="00D16729"/>
    <w:rsid w:val="00D26D96"/>
    <w:rsid w:val="00D73652"/>
    <w:rsid w:val="00DA542E"/>
    <w:rsid w:val="00DC273E"/>
    <w:rsid w:val="00DE2759"/>
    <w:rsid w:val="00DE4583"/>
    <w:rsid w:val="00E24AC8"/>
    <w:rsid w:val="00E2563F"/>
    <w:rsid w:val="00E32727"/>
    <w:rsid w:val="00E40A82"/>
    <w:rsid w:val="00E600BD"/>
    <w:rsid w:val="00E65C04"/>
    <w:rsid w:val="00E70849"/>
    <w:rsid w:val="00E96615"/>
    <w:rsid w:val="00EA4740"/>
    <w:rsid w:val="00F27B27"/>
    <w:rsid w:val="00F67CCC"/>
    <w:rsid w:val="00F762FB"/>
    <w:rsid w:val="00F77998"/>
    <w:rsid w:val="00F84373"/>
    <w:rsid w:val="00F87E9D"/>
    <w:rsid w:val="00F91887"/>
    <w:rsid w:val="00FA5EE9"/>
    <w:rsid w:val="00FA74CC"/>
    <w:rsid w:val="00FD270B"/>
    <w:rsid w:val="00F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2A6BD"/>
  <w15:chartTrackingRefBased/>
  <w15:docId w15:val="{371B947E-3BA9-7D48-81D0-A6B1301F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21F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21F4A"/>
  </w:style>
  <w:style w:type="paragraph" w:styleId="a5">
    <w:name w:val="footer"/>
    <w:basedOn w:val="a"/>
    <w:link w:val="Char0"/>
    <w:uiPriority w:val="99"/>
    <w:unhideWhenUsed/>
    <w:rsid w:val="00621F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21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19CB6-787C-4BF1-B021-F3213B15D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lyanhy@mail.ulsan.ac.kr</dc:creator>
  <cp:keywords/>
  <dc:description/>
  <cp:lastModifiedBy>김 성근</cp:lastModifiedBy>
  <cp:revision>2</cp:revision>
  <dcterms:created xsi:type="dcterms:W3CDTF">2023-07-05T14:26:00Z</dcterms:created>
  <dcterms:modified xsi:type="dcterms:W3CDTF">2023-07-05T14:26:00Z</dcterms:modified>
</cp:coreProperties>
</file>