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29DE1"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Title: Supplementary Information for "Wheat Allergy and its Association with COVID-19: Prevalence, Symptoms, and Predictive Analysis in Post-COVID-19 Patients"</w:t>
      </w:r>
    </w:p>
    <w:p w14:paraId="17FF9F9A"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 xml:space="preserve">Authors: Maitham G. Yousif, </w:t>
      </w:r>
      <w:proofErr w:type="spellStart"/>
      <w:r w:rsidRPr="00D4577D">
        <w:rPr>
          <w:rFonts w:asciiTheme="majorBidi" w:hAnsiTheme="majorBidi" w:cstheme="majorBidi"/>
          <w:sz w:val="28"/>
          <w:szCs w:val="28"/>
        </w:rPr>
        <w:t>Dhiya</w:t>
      </w:r>
      <w:proofErr w:type="spellEnd"/>
      <w:r w:rsidRPr="00D4577D">
        <w:rPr>
          <w:rFonts w:asciiTheme="majorBidi" w:hAnsiTheme="majorBidi" w:cstheme="majorBidi"/>
          <w:sz w:val="28"/>
          <w:szCs w:val="28"/>
        </w:rPr>
        <w:t xml:space="preserve"> Al-</w:t>
      </w:r>
      <w:proofErr w:type="spellStart"/>
      <w:r w:rsidRPr="00D4577D">
        <w:rPr>
          <w:rFonts w:asciiTheme="majorBidi" w:hAnsiTheme="majorBidi" w:cstheme="majorBidi"/>
          <w:sz w:val="28"/>
          <w:szCs w:val="28"/>
        </w:rPr>
        <w:t>Jumeily</w:t>
      </w:r>
      <w:proofErr w:type="spellEnd"/>
    </w:p>
    <w:p w14:paraId="449A88C6"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Affiliations:</w:t>
      </w:r>
    </w:p>
    <w:p w14:paraId="777DE5C0"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Biology Department, College of Science, University of Al-</w:t>
      </w:r>
      <w:proofErr w:type="spellStart"/>
      <w:r w:rsidRPr="00D4577D">
        <w:rPr>
          <w:rFonts w:asciiTheme="majorBidi" w:hAnsiTheme="majorBidi" w:cstheme="majorBidi"/>
          <w:sz w:val="28"/>
          <w:szCs w:val="28"/>
        </w:rPr>
        <w:t>Qadisiyah</w:t>
      </w:r>
      <w:proofErr w:type="spellEnd"/>
      <w:r w:rsidRPr="00D4577D">
        <w:rPr>
          <w:rFonts w:asciiTheme="majorBidi" w:hAnsiTheme="majorBidi" w:cstheme="majorBidi"/>
          <w:sz w:val="28"/>
          <w:szCs w:val="28"/>
        </w:rPr>
        <w:t>, Iraq</w:t>
      </w:r>
    </w:p>
    <w:p w14:paraId="33E3DE14"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 xml:space="preserve">Liverpool John </w:t>
      </w:r>
      <w:proofErr w:type="spellStart"/>
      <w:r w:rsidRPr="00D4577D">
        <w:rPr>
          <w:rFonts w:asciiTheme="majorBidi" w:hAnsiTheme="majorBidi" w:cstheme="majorBidi"/>
          <w:sz w:val="28"/>
          <w:szCs w:val="28"/>
        </w:rPr>
        <w:t>Moores</w:t>
      </w:r>
      <w:proofErr w:type="spellEnd"/>
      <w:r w:rsidRPr="00D4577D">
        <w:rPr>
          <w:rFonts w:asciiTheme="majorBidi" w:hAnsiTheme="majorBidi" w:cstheme="majorBidi"/>
          <w:sz w:val="28"/>
          <w:szCs w:val="28"/>
        </w:rPr>
        <w:t xml:space="preserve"> University, United Kingdom</w:t>
      </w:r>
    </w:p>
    <w:p w14:paraId="47CB6B53" w14:textId="491AE630"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 xml:space="preserve">Corresponding Author: Maitham </w:t>
      </w:r>
      <w:proofErr w:type="spellStart"/>
      <w:r w:rsidRPr="00D4577D">
        <w:rPr>
          <w:rFonts w:asciiTheme="majorBidi" w:hAnsiTheme="majorBidi" w:cstheme="majorBidi"/>
          <w:sz w:val="28"/>
          <w:szCs w:val="28"/>
        </w:rPr>
        <w:t>Ghaly</w:t>
      </w:r>
      <w:proofErr w:type="spellEnd"/>
      <w:r w:rsidRPr="00D4577D">
        <w:rPr>
          <w:rFonts w:asciiTheme="majorBidi" w:hAnsiTheme="majorBidi" w:cstheme="majorBidi"/>
          <w:sz w:val="28"/>
          <w:szCs w:val="28"/>
        </w:rPr>
        <w:t xml:space="preserve"> Yousif Email: </w:t>
      </w:r>
      <w:hyperlink r:id="rId5" w:tgtFrame="_new" w:history="1">
        <w:r w:rsidRPr="00D4577D">
          <w:rPr>
            <w:rFonts w:asciiTheme="majorBidi" w:hAnsiTheme="majorBidi" w:cstheme="majorBidi"/>
            <w:sz w:val="28"/>
            <w:szCs w:val="28"/>
          </w:rPr>
          <w:t>matham.yousif@qu.edu.iq</w:t>
        </w:r>
      </w:hyperlink>
      <w:r w:rsidRPr="00D4577D">
        <w:rPr>
          <w:rFonts w:asciiTheme="majorBidi" w:hAnsiTheme="majorBidi" w:cstheme="majorBidi"/>
          <w:sz w:val="28"/>
          <w:szCs w:val="28"/>
        </w:rPr>
        <w:t>, m.g.alamran@ljmu.ac.uk</w:t>
      </w:r>
    </w:p>
    <w:p w14:paraId="61E1229F"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Abstract: This supplementary file provides additional information and data to support the article "Wheat Allergy and its Association with COVID-19: Prevalence, Symptoms, and Predictive Analysis in Post-COVID-19 Patients." It includes detailed descriptions of the study design, diagnostic methods, statistical analysis, and results. Furthermore, it presents additional figures and tables illustrating the prevalence of wheat allergy, the association between COVID-19 severity and wheat allergy development, the prevalence of other allergies among COVID-19 patients, and the performance of machine learning models for wheat allergy prediction. This supplementary file aims to enhance the understanding and interpretation of the main article's findings.</w:t>
      </w:r>
    </w:p>
    <w:p w14:paraId="14FA14F1"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Introduction: The introduction section of the main article provides a comprehensive overview of the background, rationale, and significance of the study. It highlights the existing literature on the association between COVID-19 and wheat allergy, emphasizing the need for further investigation. The introduction also briefly discusses the clinical characteristics, potential mechanisms, and impact of COVID-19 on allergic diseases. It sets the stage for the current study by emphasizing the gaps in knowledge and the objectives of the research.</w:t>
      </w:r>
    </w:p>
    <w:p w14:paraId="59021999"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Materials and Methods: The materials and methods section of the main article describes the study design, sample population, and diagnostic methods used. It provides a summary of the diagnostic tests employed for wheat allergy diagnosis, including the Anti-Gluten Antibody Test (AGA), Tissue Transglutaminase Antibody Test (</w:t>
      </w:r>
      <w:proofErr w:type="spellStart"/>
      <w:r w:rsidRPr="00D4577D">
        <w:rPr>
          <w:rFonts w:asciiTheme="majorBidi" w:hAnsiTheme="majorBidi" w:cstheme="majorBidi"/>
          <w:sz w:val="28"/>
          <w:szCs w:val="28"/>
        </w:rPr>
        <w:t>tTG</w:t>
      </w:r>
      <w:proofErr w:type="spellEnd"/>
      <w:r w:rsidRPr="00D4577D">
        <w:rPr>
          <w:rFonts w:asciiTheme="majorBidi" w:hAnsiTheme="majorBidi" w:cstheme="majorBidi"/>
          <w:sz w:val="28"/>
          <w:szCs w:val="28"/>
        </w:rPr>
        <w:t>), Anti-</w:t>
      </w:r>
      <w:proofErr w:type="spellStart"/>
      <w:r w:rsidRPr="00D4577D">
        <w:rPr>
          <w:rFonts w:asciiTheme="majorBidi" w:hAnsiTheme="majorBidi" w:cstheme="majorBidi"/>
          <w:sz w:val="28"/>
          <w:szCs w:val="28"/>
        </w:rPr>
        <w:t>Endomysial</w:t>
      </w:r>
      <w:proofErr w:type="spellEnd"/>
      <w:r w:rsidRPr="00D4577D">
        <w:rPr>
          <w:rFonts w:asciiTheme="majorBidi" w:hAnsiTheme="majorBidi" w:cstheme="majorBidi"/>
          <w:sz w:val="28"/>
          <w:szCs w:val="28"/>
        </w:rPr>
        <w:t xml:space="preserve"> Antibody Test (EMA), and Deamidated Gliadin Peptide Antibody Test (DGP). The use of machine learning techniques for </w:t>
      </w:r>
      <w:r w:rsidRPr="00D4577D">
        <w:rPr>
          <w:rFonts w:asciiTheme="majorBidi" w:hAnsiTheme="majorBidi" w:cstheme="majorBidi"/>
          <w:sz w:val="28"/>
          <w:szCs w:val="28"/>
        </w:rPr>
        <w:lastRenderedPageBreak/>
        <w:t>wheat allergy prediction is also mentioned. This supplementary file does not include any additional information for the materials and methods section.</w:t>
      </w:r>
    </w:p>
    <w:p w14:paraId="409CD754"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Results: The results section of the main article presents the demographic characteristics of the study population, including gender distribution and age range. It also provides figures and tables illustrating the symptoms of wheat allergy in COVID-19 patients, the association between COVID-19 severity and wheat allergy development, the prevalence of other allergies among COVID-19 patients, and the performance of machine learning models for wheat allergy prediction. This supplementary file includes additional figures and tables, such as Figure 2 depicting the prevalence of wheat allergy by age group and Figure 3 displaying the results of machine learning models for wheat allergy prediction. The additional figures and tables enhance the presentation and understanding of the main article's results.</w:t>
      </w:r>
    </w:p>
    <w:p w14:paraId="5BFD75B3"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Discussion: The discussion section of the main article interprets the findings, discusses their implications, and acknowledges the limitations of the study. It highlights the increased prevalence of wheat allergy in COVID-19 patients and emphasizes the clinical significance of early recognition and management. The discussion also mentions the potential of machine learning models for wheat allergy prediction and the need for further research. This supplementary file does not include any additional information for the discussion section.</w:t>
      </w:r>
    </w:p>
    <w:p w14:paraId="2599391C" w14:textId="77777777" w:rsidR="00D4577D" w:rsidRPr="00D4577D" w:rsidRDefault="00D4577D" w:rsidP="00D4577D">
      <w:pPr>
        <w:jc w:val="both"/>
        <w:rPr>
          <w:rFonts w:asciiTheme="majorBidi" w:hAnsiTheme="majorBidi" w:cstheme="majorBidi"/>
          <w:sz w:val="28"/>
          <w:szCs w:val="28"/>
        </w:rPr>
      </w:pPr>
      <w:r w:rsidRPr="00D4577D">
        <w:rPr>
          <w:rFonts w:asciiTheme="majorBidi" w:hAnsiTheme="majorBidi" w:cstheme="majorBidi"/>
          <w:sz w:val="28"/>
          <w:szCs w:val="28"/>
        </w:rPr>
        <w:t>Author's Declaration: The author's declaration section of the main article states that the research received no specific funding and that the data used in the study cannot be publicly shared due to privacy and ethical considerations. It also declares no conflicts of interest and acknowledges the support and assistance of relevant institutions and organizations. This supplementary file does not include any additional information.</w:t>
      </w:r>
    </w:p>
    <w:p w14:paraId="5F9427F8" w14:textId="77777777" w:rsidR="00920231" w:rsidRPr="00D4577D" w:rsidRDefault="00920231" w:rsidP="00D4577D">
      <w:pPr>
        <w:jc w:val="both"/>
        <w:rPr>
          <w:rFonts w:asciiTheme="majorBidi" w:hAnsiTheme="majorBidi" w:cstheme="majorBidi"/>
          <w:sz w:val="28"/>
          <w:szCs w:val="28"/>
        </w:rPr>
      </w:pPr>
    </w:p>
    <w:sectPr w:rsidR="00920231" w:rsidRPr="00D457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0072F2"/>
    <w:multiLevelType w:val="multilevel"/>
    <w:tmpl w:val="18166F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707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D723D"/>
    <w:rsid w:val="002249D0"/>
    <w:rsid w:val="006E2FFC"/>
    <w:rsid w:val="00920231"/>
    <w:rsid w:val="00A3746D"/>
    <w:rsid w:val="00CD723D"/>
    <w:rsid w:val="00D457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AE72D8-333E-4658-90D4-22757BBD8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577D"/>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D457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11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tham.yousif@qu.edu.iq"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637</Words>
  <Characters>3549</Characters>
  <Application>Microsoft Office Word</Application>
  <DocSecurity>0</DocSecurity>
  <Lines>93</Lines>
  <Paragraphs>42</Paragraphs>
  <ScaleCrop>false</ScaleCrop>
  <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Alamrani</dc:creator>
  <cp:keywords/>
  <dc:description/>
  <cp:lastModifiedBy>F Alamrani</cp:lastModifiedBy>
  <cp:revision>2</cp:revision>
  <dcterms:created xsi:type="dcterms:W3CDTF">2023-07-05T09:38:00Z</dcterms:created>
  <dcterms:modified xsi:type="dcterms:W3CDTF">2023-07-05T09:40:00Z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a36394640597aafbacb08c46ef0d6a2afb0081dee51dc62f4040879649a9e279</vt:lpwstr>
  </property>
</Properties>
</file>