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1B2" w:rsidRPr="00421BDB" w:rsidRDefault="003511B2" w:rsidP="003511B2">
      <w:pPr>
        <w:pStyle w:val="Caption"/>
        <w:rPr>
          <w:rFonts w:cs="Times New Roman"/>
          <w:i w:val="0"/>
          <w:color w:val="auto"/>
          <w:szCs w:val="24"/>
          <w:lang w:val="en-GB"/>
        </w:rPr>
      </w:pPr>
      <w:r w:rsidRPr="00421BDB">
        <w:rPr>
          <w:b/>
          <w:i w:val="0"/>
          <w:color w:val="auto"/>
        </w:rPr>
        <w:t xml:space="preserve">Supplementary file </w:t>
      </w:r>
      <w:r w:rsidRPr="00421BDB">
        <w:rPr>
          <w:b/>
          <w:i w:val="0"/>
          <w:color w:val="auto"/>
        </w:rPr>
        <w:fldChar w:fldCharType="begin"/>
      </w:r>
      <w:r w:rsidRPr="00421BDB">
        <w:rPr>
          <w:b/>
          <w:i w:val="0"/>
          <w:color w:val="auto"/>
        </w:rPr>
        <w:instrText xml:space="preserve"> SEQ Suplementory_file \* ARABIC </w:instrText>
      </w:r>
      <w:r w:rsidRPr="00421BDB">
        <w:rPr>
          <w:b/>
          <w:i w:val="0"/>
          <w:color w:val="auto"/>
        </w:rPr>
        <w:fldChar w:fldCharType="separate"/>
      </w:r>
      <w:r w:rsidRPr="00421BDB">
        <w:rPr>
          <w:b/>
          <w:i w:val="0"/>
          <w:noProof/>
          <w:color w:val="auto"/>
        </w:rPr>
        <w:t>1</w:t>
      </w:r>
      <w:r w:rsidRPr="00421BDB">
        <w:rPr>
          <w:b/>
          <w:i w:val="0"/>
          <w:color w:val="auto"/>
        </w:rPr>
        <w:fldChar w:fldCharType="end"/>
      </w:r>
      <w:r w:rsidRPr="00421BDB">
        <w:rPr>
          <w:i w:val="0"/>
          <w:color w:val="auto"/>
        </w:rPr>
        <w:t>. Sample details and GenBank accession numbers of individual S. damnosum s.l. and other sub species used for DNA sequence analysis</w:t>
      </w:r>
    </w:p>
    <w:tbl>
      <w:tblPr>
        <w:tblStyle w:val="Tableausimple2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1331"/>
        <w:gridCol w:w="2126"/>
        <w:gridCol w:w="1276"/>
        <w:gridCol w:w="992"/>
        <w:gridCol w:w="993"/>
        <w:gridCol w:w="992"/>
        <w:gridCol w:w="992"/>
      </w:tblGrid>
      <w:tr w:rsidR="003511B2" w:rsidRPr="00FE2DC8" w:rsidTr="00C91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 w:val="restart"/>
            <w:tcBorders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center"/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fr-FR"/>
              </w:rPr>
              <w:t>Specie</w:t>
            </w:r>
          </w:p>
        </w:tc>
        <w:tc>
          <w:tcPr>
            <w:tcW w:w="1331" w:type="dxa"/>
            <w:vMerge w:val="restart"/>
            <w:tcBorders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fr-FR"/>
              </w:rPr>
              <w:t>Code</w:t>
            </w:r>
          </w:p>
        </w:tc>
        <w:tc>
          <w:tcPr>
            <w:tcW w:w="2126" w:type="dxa"/>
            <w:vMerge w:val="restart"/>
            <w:tcBorders>
              <w:bottom w:val="none" w:sz="0" w:space="0" w:color="auto"/>
            </w:tcBorders>
            <w:hideMark/>
          </w:tcPr>
          <w:p w:rsidR="003511B2" w:rsidRPr="00E96D41" w:rsidRDefault="003511B2" w:rsidP="00FB13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b w:val="0"/>
                <w:bCs w:val="0"/>
                <w:sz w:val="16"/>
                <w:szCs w:val="16"/>
                <w:lang w:val="en-GB" w:eastAsia="fr-FR"/>
              </w:rPr>
              <w:t>Location, collection date, stage, method, collector</w:t>
            </w:r>
          </w:p>
        </w:tc>
        <w:tc>
          <w:tcPr>
            <w:tcW w:w="1276" w:type="dxa"/>
            <w:vMerge w:val="restart"/>
            <w:tcBorders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fr-FR"/>
              </w:rPr>
              <w:t>Countries</w:t>
            </w:r>
          </w:p>
        </w:tc>
        <w:tc>
          <w:tcPr>
            <w:tcW w:w="1985" w:type="dxa"/>
            <w:gridSpan w:val="2"/>
            <w:tcBorders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fr-FR"/>
              </w:rPr>
              <w:t>Co-ordinate</w:t>
            </w:r>
          </w:p>
        </w:tc>
        <w:tc>
          <w:tcPr>
            <w:tcW w:w="1984" w:type="dxa"/>
            <w:gridSpan w:val="2"/>
            <w:tcBorders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fr-FR"/>
              </w:rPr>
              <w:t>Accession numbers</w:t>
            </w:r>
          </w:p>
          <w:p w:rsidR="003511B2" w:rsidRPr="00FE2DC8" w:rsidRDefault="003511B2" w:rsidP="00FB13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sz w:val="16"/>
                <w:szCs w:val="16"/>
                <w:lang w:eastAsia="fr-FR"/>
              </w:rPr>
            </w:pP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Latitude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Longitude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Cox1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ITS2</w:t>
            </w:r>
          </w:p>
        </w:tc>
      </w:tr>
      <w:tr w:rsidR="003511B2" w:rsidRPr="00FE2DC8" w:rsidTr="00C91964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  <w:t>S. damnosum s.l.</w:t>
            </w:r>
          </w:p>
        </w:tc>
        <w:tc>
          <w:tcPr>
            <w:tcW w:w="1331" w:type="dxa"/>
            <w:vMerge w:val="restart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MR617</w:t>
            </w:r>
            <w:r>
              <w:rPr>
                <w:rFonts w:eastAsia="Times New Roman" w:cs="Times New Roman"/>
                <w:sz w:val="16"/>
                <w:szCs w:val="16"/>
                <w:lang w:eastAsia="fr-FR"/>
              </w:rPr>
              <w:t xml:space="preserve">, </w:t>
            </w: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MR66</w:t>
            </w:r>
            <w:r>
              <w:rPr>
                <w:rFonts w:eastAsia="Times New Roman" w:cs="Times New Roman"/>
                <w:sz w:val="16"/>
                <w:szCs w:val="16"/>
                <w:lang w:eastAsia="fr-FR"/>
              </w:rPr>
              <w:t xml:space="preserve">, </w:t>
            </w: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MR16</w:t>
            </w:r>
          </w:p>
        </w:tc>
        <w:tc>
          <w:tcPr>
            <w:tcW w:w="2126" w:type="dxa"/>
            <w:vMerge w:val="restart"/>
            <w:hideMark/>
          </w:tcPr>
          <w:p w:rsidR="003511B2" w:rsidRPr="00E96D41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Mawong river, 2018, pupae, hands, Pierre Kamtsap</w:t>
            </w:r>
          </w:p>
        </w:tc>
        <w:tc>
          <w:tcPr>
            <w:tcW w:w="1276" w:type="dxa"/>
            <w:vMerge w:val="restart"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Cameroon</w:t>
            </w:r>
          </w:p>
        </w:tc>
        <w:tc>
          <w:tcPr>
            <w:tcW w:w="1985" w:type="dxa"/>
            <w:gridSpan w:val="2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Mawong River</w:t>
            </w:r>
          </w:p>
        </w:tc>
        <w:tc>
          <w:tcPr>
            <w:tcW w:w="992" w:type="dxa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cs="Times New Roman"/>
                <w:sz w:val="16"/>
                <w:szCs w:val="16"/>
              </w:rPr>
              <w:t xml:space="preserve">6°19'26''N 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cs="Times New Roman"/>
                <w:sz w:val="16"/>
                <w:szCs w:val="16"/>
              </w:rPr>
              <w:t>10°00'13''E</w:t>
            </w:r>
          </w:p>
        </w:tc>
        <w:tc>
          <w:tcPr>
            <w:tcW w:w="992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</w:tr>
      <w:tr w:rsidR="003511B2" w:rsidRPr="00FE2DC8" w:rsidTr="00C91964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 w:val="restart"/>
            <w:noWrap/>
            <w:hideMark/>
          </w:tcPr>
          <w:p w:rsidR="003511B2" w:rsidRPr="00FA014B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de-DE" w:eastAsia="fr-FR"/>
              </w:rPr>
            </w:pPr>
            <w:r w:rsidRPr="00FA014B">
              <w:rPr>
                <w:rFonts w:eastAsia="Times New Roman" w:cs="Times New Roman"/>
                <w:sz w:val="16"/>
                <w:szCs w:val="16"/>
                <w:lang w:val="de-DE" w:eastAsia="fr-FR"/>
              </w:rPr>
              <w:t>MF4, MF3, MF04, MF07, MF02</w:t>
            </w:r>
          </w:p>
        </w:tc>
        <w:tc>
          <w:tcPr>
            <w:tcW w:w="2126" w:type="dxa"/>
            <w:vMerge w:val="restart"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Menchum falls, 2018, humain baith, Pierre Kamtsap</w:t>
            </w:r>
          </w:p>
        </w:tc>
        <w:tc>
          <w:tcPr>
            <w:tcW w:w="1276" w:type="dxa"/>
            <w:vMerge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985" w:type="dxa"/>
            <w:gridSpan w:val="2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Menchum falls</w:t>
            </w:r>
          </w:p>
        </w:tc>
        <w:tc>
          <w:tcPr>
            <w:tcW w:w="992" w:type="dxa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E2DC8">
              <w:rPr>
                <w:rFonts w:cs="Times New Roman"/>
                <w:sz w:val="16"/>
                <w:szCs w:val="16"/>
              </w:rPr>
              <w:t xml:space="preserve">6°18'25''N 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cs="Times New Roman"/>
                <w:sz w:val="16"/>
                <w:szCs w:val="16"/>
              </w:rPr>
              <w:t>10°01'01''E</w:t>
            </w:r>
          </w:p>
        </w:tc>
        <w:tc>
          <w:tcPr>
            <w:tcW w:w="992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</w:tr>
      <w:tr w:rsidR="003511B2" w:rsidRPr="00FE2DC8" w:rsidTr="00C9196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 w:val="restart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VC17</w:t>
            </w:r>
            <w:r>
              <w:rPr>
                <w:rFonts w:eastAsia="Times New Roman" w:cs="Times New Roman"/>
                <w:sz w:val="16"/>
                <w:szCs w:val="16"/>
                <w:lang w:eastAsia="fr-FR"/>
              </w:rPr>
              <w:t xml:space="preserve">, </w:t>
            </w: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VC15</w:t>
            </w:r>
            <w:r>
              <w:rPr>
                <w:rFonts w:eastAsia="Times New Roman" w:cs="Times New Roman"/>
                <w:sz w:val="16"/>
                <w:szCs w:val="16"/>
                <w:lang w:eastAsia="fr-FR"/>
              </w:rPr>
              <w:t xml:space="preserve">, </w:t>
            </w: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VC18</w:t>
            </w:r>
          </w:p>
        </w:tc>
        <w:tc>
          <w:tcPr>
            <w:tcW w:w="2126" w:type="dxa"/>
            <w:vMerge w:val="restart"/>
            <w:hideMark/>
          </w:tcPr>
          <w:p w:rsidR="003511B2" w:rsidRPr="00E96D41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Vina falls, 2020, adult female fly, human baith, Pierre Kamtsap &amp; David Ekale</w:t>
            </w:r>
          </w:p>
        </w:tc>
        <w:tc>
          <w:tcPr>
            <w:tcW w:w="1276" w:type="dxa"/>
            <w:vMerge/>
            <w:hideMark/>
          </w:tcPr>
          <w:p w:rsidR="003511B2" w:rsidRPr="00E96D41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985" w:type="dxa"/>
            <w:gridSpan w:val="2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Vina falls</w:t>
            </w:r>
          </w:p>
        </w:tc>
        <w:tc>
          <w:tcPr>
            <w:tcW w:w="992" w:type="dxa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cs="Times New Roman"/>
                <w:sz w:val="16"/>
                <w:szCs w:val="16"/>
              </w:rPr>
              <w:t xml:space="preserve">7°12'36"N  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cs="Times New Roman"/>
                <w:sz w:val="16"/>
                <w:szCs w:val="16"/>
              </w:rPr>
              <w:t>13°35'10"E</w:t>
            </w:r>
          </w:p>
        </w:tc>
        <w:tc>
          <w:tcPr>
            <w:tcW w:w="992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</w:tr>
      <w:tr w:rsidR="003511B2" w:rsidRPr="00FE2DC8" w:rsidTr="00C9196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 w:val="restart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So2</w:t>
            </w:r>
            <w:r>
              <w:rPr>
                <w:rFonts w:eastAsia="Times New Roman" w:cs="Times New Roman"/>
                <w:sz w:val="16"/>
                <w:szCs w:val="16"/>
                <w:lang w:eastAsia="fr-FR"/>
              </w:rPr>
              <w:t xml:space="preserve">, </w:t>
            </w: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So2</w:t>
            </w:r>
            <w:r>
              <w:rPr>
                <w:rFonts w:eastAsia="Times New Roman" w:cs="Times New Roman"/>
                <w:sz w:val="16"/>
                <w:szCs w:val="16"/>
                <w:lang w:eastAsia="fr-FR"/>
              </w:rPr>
              <w:t xml:space="preserve">, </w:t>
            </w: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so4</w:t>
            </w:r>
          </w:p>
        </w:tc>
        <w:tc>
          <w:tcPr>
            <w:tcW w:w="2126" w:type="dxa"/>
            <w:vMerge w:val="restart"/>
            <w:noWrap/>
            <w:hideMark/>
          </w:tcPr>
          <w:p w:rsidR="003511B2" w:rsidRPr="00E96D41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Soramboum, 2011, adult female fly, Alfons Renz</w:t>
            </w:r>
          </w:p>
        </w:tc>
        <w:tc>
          <w:tcPr>
            <w:tcW w:w="1276" w:type="dxa"/>
            <w:vMerge/>
            <w:hideMark/>
          </w:tcPr>
          <w:p w:rsidR="003511B2" w:rsidRPr="00E96D41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985" w:type="dxa"/>
            <w:gridSpan w:val="2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Soramboum</w:t>
            </w:r>
          </w:p>
        </w:tc>
        <w:tc>
          <w:tcPr>
            <w:tcW w:w="992" w:type="dxa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 xml:space="preserve">  7°47'13"N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15° 0'24"E</w:t>
            </w:r>
          </w:p>
        </w:tc>
        <w:tc>
          <w:tcPr>
            <w:tcW w:w="992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</w:tr>
      <w:tr w:rsidR="003511B2" w:rsidRPr="00FE2DC8" w:rsidTr="00C9196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 w:val="restart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Nde4</w:t>
            </w:r>
            <w:r>
              <w:rPr>
                <w:rFonts w:eastAsia="Times New Roman" w:cs="Times New Roman"/>
                <w:sz w:val="16"/>
                <w:szCs w:val="16"/>
                <w:lang w:eastAsia="fr-FR"/>
              </w:rPr>
              <w:t xml:space="preserve">, </w:t>
            </w: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Nde1</w:t>
            </w:r>
          </w:p>
        </w:tc>
        <w:tc>
          <w:tcPr>
            <w:tcW w:w="2126" w:type="dxa"/>
            <w:vMerge w:val="restart"/>
            <w:noWrap/>
            <w:hideMark/>
          </w:tcPr>
          <w:p w:rsidR="003511B2" w:rsidRPr="00E96D41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Touboro, 2011, adult female fly, Alfons Renz</w:t>
            </w:r>
          </w:p>
        </w:tc>
        <w:tc>
          <w:tcPr>
            <w:tcW w:w="1276" w:type="dxa"/>
            <w:vMerge/>
            <w:hideMark/>
          </w:tcPr>
          <w:p w:rsidR="003511B2" w:rsidRPr="00E96D41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985" w:type="dxa"/>
            <w:gridSpan w:val="2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E2DC8">
              <w:rPr>
                <w:rFonts w:cs="Times New Roman"/>
                <w:sz w:val="16"/>
                <w:szCs w:val="16"/>
              </w:rPr>
              <w:t>Toubouro</w:t>
            </w:r>
          </w:p>
        </w:tc>
        <w:tc>
          <w:tcPr>
            <w:tcW w:w="992" w:type="dxa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E2DC8">
              <w:rPr>
                <w:rFonts w:cs="Times New Roman"/>
                <w:sz w:val="16"/>
                <w:szCs w:val="16"/>
              </w:rPr>
              <w:t xml:space="preserve">  7°44'55"N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E2DC8">
              <w:rPr>
                <w:rFonts w:cs="Times New Roman"/>
                <w:sz w:val="16"/>
                <w:szCs w:val="16"/>
              </w:rPr>
              <w:t>15°21'38"E</w:t>
            </w:r>
          </w:p>
        </w:tc>
        <w:tc>
          <w:tcPr>
            <w:tcW w:w="992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</w:tr>
      <w:tr w:rsidR="003511B2" w:rsidRPr="00FE2DC8" w:rsidTr="00C9196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 w:val="restart"/>
            <w:noWrap/>
            <w:hideMark/>
          </w:tcPr>
          <w:p w:rsidR="003511B2" w:rsidRPr="00FA014B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de-DE" w:eastAsia="fr-FR"/>
              </w:rPr>
            </w:pPr>
            <w:r w:rsidRPr="00FA014B">
              <w:rPr>
                <w:rFonts w:eastAsia="Times New Roman" w:cs="Times New Roman"/>
                <w:sz w:val="16"/>
                <w:szCs w:val="16"/>
                <w:lang w:val="de-DE" w:eastAsia="fr-FR"/>
              </w:rPr>
              <w:t xml:space="preserve">Nt3, </w:t>
            </w:r>
            <w:r w:rsidRPr="0095016C">
              <w:rPr>
                <w:rFonts w:eastAsia="Times New Roman" w:cs="Times New Roman"/>
                <w:sz w:val="16"/>
                <w:szCs w:val="16"/>
                <w:lang w:val="de-DE" w:eastAsia="fr-FR"/>
              </w:rPr>
              <w:t>Nr6, Nr4, Nr5, Nr7, Nr8</w:t>
            </w:r>
          </w:p>
        </w:tc>
        <w:tc>
          <w:tcPr>
            <w:tcW w:w="2126" w:type="dxa"/>
            <w:vMerge w:val="restart"/>
            <w:hideMark/>
          </w:tcPr>
          <w:p w:rsidR="003511B2" w:rsidRPr="00E96D41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 xml:space="preserve">Ntem river, 2020, adult female fly, human baith, Pierre Kamtsap  </w:t>
            </w:r>
          </w:p>
        </w:tc>
        <w:tc>
          <w:tcPr>
            <w:tcW w:w="1276" w:type="dxa"/>
            <w:vMerge/>
            <w:hideMark/>
          </w:tcPr>
          <w:p w:rsidR="003511B2" w:rsidRPr="00E96D41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985" w:type="dxa"/>
            <w:gridSpan w:val="2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Ntem River</w:t>
            </w:r>
          </w:p>
        </w:tc>
        <w:tc>
          <w:tcPr>
            <w:tcW w:w="992" w:type="dxa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95016C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de-DE" w:eastAsia="fr-FR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95016C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de-DE" w:eastAsia="fr-FR"/>
              </w:rPr>
            </w:pPr>
          </w:p>
        </w:tc>
        <w:tc>
          <w:tcPr>
            <w:tcW w:w="127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95016C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de-DE" w:eastAsia="fr-FR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E2DC8">
              <w:rPr>
                <w:rFonts w:cs="Times New Roman"/>
                <w:sz w:val="16"/>
                <w:szCs w:val="16"/>
              </w:rPr>
              <w:t>2°22'12''N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E2DC8">
              <w:rPr>
                <w:rFonts w:cs="Times New Roman"/>
                <w:sz w:val="16"/>
                <w:szCs w:val="16"/>
              </w:rPr>
              <w:t>10°37'48''E</w:t>
            </w:r>
          </w:p>
        </w:tc>
        <w:tc>
          <w:tcPr>
            <w:tcW w:w="992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</w:tr>
      <w:tr w:rsidR="003511B2" w:rsidRPr="00FE2DC8" w:rsidTr="00C91964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hideMark/>
          </w:tcPr>
          <w:p w:rsidR="003511B2" w:rsidRPr="00FE2DC8" w:rsidRDefault="003511B2" w:rsidP="00C91964">
            <w:pPr>
              <w:spacing w:after="0"/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 w:val="restart"/>
            <w:noWrap/>
            <w:hideMark/>
          </w:tcPr>
          <w:p w:rsidR="003511B2" w:rsidRPr="00FE2DC8" w:rsidRDefault="003511B2" w:rsidP="00C9196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BN1</w:t>
            </w:r>
            <w:r>
              <w:rPr>
                <w:rFonts w:eastAsia="Times New Roman" w:cs="Times New Roman"/>
                <w:sz w:val="16"/>
                <w:szCs w:val="16"/>
                <w:lang w:eastAsia="fr-FR"/>
              </w:rPr>
              <w:t xml:space="preserve">, </w:t>
            </w: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BN2</w:t>
            </w:r>
            <w:r>
              <w:rPr>
                <w:rFonts w:eastAsia="Times New Roman" w:cs="Times New Roman"/>
                <w:sz w:val="16"/>
                <w:szCs w:val="16"/>
                <w:lang w:eastAsia="fr-FR"/>
              </w:rPr>
              <w:t xml:space="preserve">, </w:t>
            </w: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BN3</w:t>
            </w:r>
          </w:p>
        </w:tc>
        <w:tc>
          <w:tcPr>
            <w:tcW w:w="2126" w:type="dxa"/>
            <w:vMerge w:val="restart"/>
            <w:hideMark/>
          </w:tcPr>
          <w:p w:rsidR="003511B2" w:rsidRPr="00FE2DC8" w:rsidRDefault="003511B2" w:rsidP="00C9196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Blue Nile, 2019, Pupae, Alfons Renz &amp; Abebual Yilak</w:t>
            </w:r>
          </w:p>
        </w:tc>
        <w:tc>
          <w:tcPr>
            <w:tcW w:w="1276" w:type="dxa"/>
            <w:vMerge w:val="restart"/>
            <w:noWrap/>
            <w:hideMark/>
          </w:tcPr>
          <w:p w:rsidR="003511B2" w:rsidRPr="00FE2DC8" w:rsidRDefault="003511B2" w:rsidP="00C9196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Ethiopia</w:t>
            </w:r>
          </w:p>
        </w:tc>
        <w:tc>
          <w:tcPr>
            <w:tcW w:w="1985" w:type="dxa"/>
            <w:gridSpan w:val="2"/>
            <w:noWrap/>
            <w:hideMark/>
          </w:tcPr>
          <w:p w:rsidR="003511B2" w:rsidRPr="00FE2DC8" w:rsidRDefault="003511B2" w:rsidP="00C9196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Blue Nile</w:t>
            </w:r>
          </w:p>
        </w:tc>
        <w:tc>
          <w:tcPr>
            <w:tcW w:w="992" w:type="dxa"/>
            <w:vMerge w:val="restart"/>
            <w:noWrap/>
            <w:hideMark/>
          </w:tcPr>
          <w:p w:rsidR="003511B2" w:rsidRPr="00FE2DC8" w:rsidRDefault="003511B2" w:rsidP="00C9196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vMerge w:val="restart"/>
            <w:noWrap/>
            <w:hideMark/>
          </w:tcPr>
          <w:p w:rsidR="00C91964" w:rsidRDefault="00C91964" w:rsidP="00C9196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>
              <w:rPr>
                <w:rFonts w:eastAsia="Times New Roman" w:cs="Times New Roman"/>
                <w:sz w:val="16"/>
                <w:szCs w:val="16"/>
                <w:lang w:eastAsia="fr-FR"/>
              </w:rPr>
              <w:t>OQ866156</w:t>
            </w:r>
          </w:p>
          <w:p w:rsidR="00C91964" w:rsidRDefault="00C91964" w:rsidP="00C9196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>
              <w:rPr>
                <w:rFonts w:eastAsia="Times New Roman" w:cs="Times New Roman"/>
                <w:sz w:val="16"/>
                <w:szCs w:val="16"/>
                <w:lang w:eastAsia="fr-FR"/>
              </w:rPr>
              <w:t>OQ866155</w:t>
            </w:r>
          </w:p>
          <w:p w:rsidR="003511B2" w:rsidRPr="00FE2DC8" w:rsidRDefault="00C91964" w:rsidP="00C9196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>
              <w:rPr>
                <w:rFonts w:eastAsia="Times New Roman" w:cs="Times New Roman"/>
                <w:sz w:val="16"/>
                <w:szCs w:val="16"/>
                <w:lang w:eastAsia="fr-FR"/>
              </w:rPr>
              <w:t>OQ866154</w:t>
            </w:r>
            <w:r w:rsidR="003511B2"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11.55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37.4</w:t>
            </w:r>
          </w:p>
        </w:tc>
        <w:tc>
          <w:tcPr>
            <w:tcW w:w="992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</w:tr>
      <w:tr w:rsidR="003511B2" w:rsidRPr="00FE2DC8" w:rsidTr="00C91964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  <w:vMerge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985" w:type="dxa"/>
            <w:gridSpan w:val="2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River Arasa</w:t>
            </w:r>
          </w:p>
        </w:tc>
        <w:tc>
          <w:tcPr>
            <w:tcW w:w="992" w:type="dxa"/>
            <w:vMerge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vMerge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ARA3</w:t>
            </w:r>
          </w:p>
        </w:tc>
        <w:tc>
          <w:tcPr>
            <w:tcW w:w="212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 xml:space="preserve">River Arasa, 2019, Pupae, Alfons Renz &amp; Abebual Yilak </w:t>
            </w:r>
          </w:p>
        </w:tc>
        <w:tc>
          <w:tcPr>
            <w:tcW w:w="127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11.5130556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37.4905555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  <w:r w:rsidR="00C91964">
              <w:rPr>
                <w:rFonts w:eastAsia="Times New Roman" w:cs="Times New Roman"/>
                <w:sz w:val="16"/>
                <w:szCs w:val="16"/>
                <w:lang w:eastAsia="fr-FR"/>
              </w:rPr>
              <w:t>OQ866157</w:t>
            </w:r>
          </w:p>
        </w:tc>
      </w:tr>
      <w:tr w:rsidR="003511B2" w:rsidRPr="00FE2DC8" w:rsidTr="00C91964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  <w:t>S. dentulosum</w:t>
            </w:r>
          </w:p>
        </w:tc>
        <w:tc>
          <w:tcPr>
            <w:tcW w:w="1331" w:type="dxa"/>
            <w:vMerge w:val="restart"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ITS2: MR82, 3d4, 2d4, Se2</w:t>
            </w:r>
          </w:p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 xml:space="preserve">Lep :As1 ; Se1 ; Se2  </w:t>
            </w:r>
          </w:p>
        </w:tc>
        <w:tc>
          <w:tcPr>
            <w:tcW w:w="2126" w:type="dxa"/>
            <w:vMerge w:val="restart"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Type A: Menchum falls (2018), type B: Irad Bamenda (2018), type C: Mawong river (2018), pupae, Pierre Kamtsap</w:t>
            </w:r>
          </w:p>
        </w:tc>
        <w:tc>
          <w:tcPr>
            <w:tcW w:w="1276" w:type="dxa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Cameroon</w:t>
            </w:r>
          </w:p>
        </w:tc>
        <w:tc>
          <w:tcPr>
            <w:tcW w:w="1985" w:type="dxa"/>
            <w:gridSpan w:val="2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Irad Bamenda</w:t>
            </w: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OQ376972; OQ376696, OQ376655</w:t>
            </w:r>
          </w:p>
        </w:tc>
        <w:tc>
          <w:tcPr>
            <w:tcW w:w="992" w:type="dxa"/>
            <w:hideMark/>
          </w:tcPr>
          <w:p w:rsidR="003511B2" w:rsidRDefault="003511B2" w:rsidP="00DB6D0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 xml:space="preserve">MZ475117, MZ475116, MZ475115, </w:t>
            </w:r>
            <w:bookmarkStart w:id="0" w:name="_GoBack"/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MZ475118</w:t>
            </w:r>
          </w:p>
          <w:p w:rsidR="00DB6D0F" w:rsidRPr="00FE2DC8" w:rsidRDefault="00DB6D0F" w:rsidP="00DB6D0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>
              <w:rPr>
                <w:rFonts w:eastAsia="Times New Roman" w:cs="Times New Roman"/>
                <w:sz w:val="16"/>
                <w:szCs w:val="16"/>
                <w:lang w:eastAsia="fr-FR"/>
              </w:rPr>
              <w:t>OQ870078</w:t>
            </w:r>
            <w:bookmarkEnd w:id="0"/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E2DC8">
              <w:rPr>
                <w:rFonts w:cs="Times New Roman"/>
                <w:sz w:val="16"/>
                <w:szCs w:val="16"/>
              </w:rPr>
              <w:t xml:space="preserve">6° 0'53"N 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E2DC8">
              <w:rPr>
                <w:rFonts w:cs="Times New Roman"/>
                <w:sz w:val="16"/>
                <w:szCs w:val="16"/>
              </w:rPr>
              <w:t>10°16'3"E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511B2" w:rsidRPr="00FE2DC8" w:rsidTr="00C91964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Ethiopia</w:t>
            </w:r>
          </w:p>
        </w:tc>
        <w:tc>
          <w:tcPr>
            <w:tcW w:w="1985" w:type="dxa"/>
            <w:gridSpan w:val="2"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Seseskeme</w:t>
            </w: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7.0077778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39.3347222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511B2" w:rsidRPr="00C91964" w:rsidTr="00C91964">
        <w:trPr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noWrap/>
            <w:hideMark/>
          </w:tcPr>
          <w:p w:rsidR="003511B2" w:rsidRPr="00FE2DC8" w:rsidRDefault="003511B2" w:rsidP="00FB137C">
            <w:pPr>
              <w:jc w:val="center"/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  <w:t>S. hargreavesi</w:t>
            </w:r>
          </w:p>
        </w:tc>
        <w:tc>
          <w:tcPr>
            <w:tcW w:w="1331" w:type="dxa"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 xml:space="preserve"> MR101, 2M1, 3M2, Bi1, VC6 </w:t>
            </w:r>
          </w:p>
        </w:tc>
        <w:tc>
          <w:tcPr>
            <w:tcW w:w="2126" w:type="dxa"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 xml:space="preserve">Type A,B,C: Lake Bini (2016): Alfons Renz, Mawong river, Menchum falls, Irad Bamenda (2018): Pierre Kamtsap,  Vina falls (2019): David Ekale, pupae, </w:t>
            </w:r>
          </w:p>
        </w:tc>
        <w:tc>
          <w:tcPr>
            <w:tcW w:w="3261" w:type="dxa"/>
            <w:gridSpan w:val="3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Cameroon</w:t>
            </w: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de-DE"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val="de-DE" w:eastAsia="fr-FR"/>
              </w:rPr>
              <w:t>MZ475100, MZ475099, MZ475101, MZ475102, MZ475113</w:t>
            </w: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center"/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  <w:t>S. pseudequinum</w:t>
            </w:r>
          </w:p>
        </w:tc>
        <w:tc>
          <w:tcPr>
            <w:tcW w:w="133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2V1, 1V3</w:t>
            </w:r>
          </w:p>
        </w:tc>
        <w:tc>
          <w:tcPr>
            <w:tcW w:w="212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E96D41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Menchum falls, Mawong river, Irad Bamenda (2018), pupae, hands, Pierre Kamtsap</w:t>
            </w:r>
          </w:p>
        </w:tc>
        <w:tc>
          <w:tcPr>
            <w:tcW w:w="3261" w:type="dxa"/>
            <w:gridSpan w:val="3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E96D41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E96D41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MZ475113</w:t>
            </w:r>
          </w:p>
        </w:tc>
      </w:tr>
      <w:tr w:rsidR="003511B2" w:rsidRPr="00FE2DC8" w:rsidTr="00C91964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noWrap/>
            <w:hideMark/>
          </w:tcPr>
          <w:p w:rsidR="003511B2" w:rsidRPr="00FE2DC8" w:rsidRDefault="003511B2" w:rsidP="00FB137C">
            <w:pPr>
              <w:jc w:val="center"/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  <w:lastRenderedPageBreak/>
              <w:t>S. adersi</w:t>
            </w:r>
          </w:p>
        </w:tc>
        <w:tc>
          <w:tcPr>
            <w:tcW w:w="1331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MR113</w:t>
            </w:r>
          </w:p>
        </w:tc>
        <w:tc>
          <w:tcPr>
            <w:tcW w:w="2126" w:type="dxa"/>
            <w:hideMark/>
          </w:tcPr>
          <w:p w:rsidR="003511B2" w:rsidRPr="00E96D41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Mawong river (2018), Vina falls (2019) pupae, hands, Pierre Kamtsap</w:t>
            </w:r>
          </w:p>
        </w:tc>
        <w:tc>
          <w:tcPr>
            <w:tcW w:w="3261" w:type="dxa"/>
            <w:gridSpan w:val="3"/>
            <w:vMerge/>
            <w:hideMark/>
          </w:tcPr>
          <w:p w:rsidR="003511B2" w:rsidRPr="00E96D41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992" w:type="dxa"/>
            <w:noWrap/>
            <w:hideMark/>
          </w:tcPr>
          <w:p w:rsidR="003511B2" w:rsidRPr="00E96D41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511B2" w:rsidRPr="00E96D41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 w:val="restar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center"/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  <w:t>S. alcocki</w:t>
            </w:r>
          </w:p>
        </w:tc>
        <w:tc>
          <w:tcPr>
            <w:tcW w:w="1331" w:type="dxa"/>
            <w:vMerge w:val="restar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MR112, MR71</w:t>
            </w:r>
          </w:p>
        </w:tc>
        <w:tc>
          <w:tcPr>
            <w:tcW w:w="212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 xml:space="preserve">Mawong river, Menchum falls, Irad Bamenda (2018) Pierre Kamtsap, pupae, hands </w:t>
            </w:r>
          </w:p>
        </w:tc>
        <w:tc>
          <w:tcPr>
            <w:tcW w:w="3261" w:type="dxa"/>
            <w:gridSpan w:val="3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 xml:space="preserve">MZ475119, MZ475120, MZ475121 </w:t>
            </w:r>
          </w:p>
        </w:tc>
      </w:tr>
      <w:tr w:rsidR="003511B2" w:rsidRPr="00FE2DC8" w:rsidTr="00C9196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Dengadewi S. Jimma (2014) Alfons Renz, pupae, hands</w:t>
            </w:r>
          </w:p>
        </w:tc>
        <w:tc>
          <w:tcPr>
            <w:tcW w:w="1276" w:type="dxa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Ethiopia</w:t>
            </w: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7.6666667</w:t>
            </w:r>
          </w:p>
        </w:tc>
        <w:tc>
          <w:tcPr>
            <w:tcW w:w="993" w:type="dxa"/>
            <w:noWrap/>
            <w:hideMark/>
          </w:tcPr>
          <w:p w:rsidR="003511B2" w:rsidRPr="00FE2DC8" w:rsidRDefault="003511B2" w:rsidP="00FB13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36.8336111</w:t>
            </w: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  <w:t>S. cervicornutum</w:t>
            </w:r>
          </w:p>
        </w:tc>
        <w:tc>
          <w:tcPr>
            <w:tcW w:w="133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MR434</w:t>
            </w:r>
          </w:p>
        </w:tc>
        <w:tc>
          <w:tcPr>
            <w:tcW w:w="212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E96D41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 xml:space="preserve">Mawong river, Menchum falls, (2018), Mayo djoroum (2019), Aladji Marafat (2020), Pierre Kamtsap, pupae, hands </w:t>
            </w:r>
          </w:p>
        </w:tc>
        <w:tc>
          <w:tcPr>
            <w:tcW w:w="1276" w:type="dxa"/>
            <w:vMerge w:val="restar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Cameroon</w:t>
            </w:r>
          </w:p>
        </w:tc>
        <w:tc>
          <w:tcPr>
            <w:tcW w:w="1985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Aladji Marafat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MZ475105, MZ475106,  MZ475107</w:t>
            </w:r>
          </w:p>
        </w:tc>
      </w:tr>
      <w:tr w:rsidR="003511B2" w:rsidRPr="00FE2DC8" w:rsidTr="00C91964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  <w:t xml:space="preserve">S. unicornutum </w:t>
            </w:r>
          </w:p>
        </w:tc>
        <w:tc>
          <w:tcPr>
            <w:tcW w:w="1331" w:type="dxa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AM2, MR13</w:t>
            </w:r>
          </w:p>
        </w:tc>
        <w:tc>
          <w:tcPr>
            <w:tcW w:w="2126" w:type="dxa"/>
            <w:vMerge w:val="restart"/>
            <w:hideMark/>
          </w:tcPr>
          <w:p w:rsidR="003511B2" w:rsidRPr="00E96D41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 xml:space="preserve">Mawong river, Menchum falls, (2018), Aladji Marafat (2020) Pierre Kamtsap, pupae, hands, </w:t>
            </w:r>
          </w:p>
        </w:tc>
        <w:tc>
          <w:tcPr>
            <w:tcW w:w="1276" w:type="dxa"/>
            <w:vMerge/>
            <w:hideMark/>
          </w:tcPr>
          <w:p w:rsidR="003511B2" w:rsidRPr="00E96D41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E2DC8">
              <w:rPr>
                <w:rFonts w:cs="Times New Roman"/>
                <w:sz w:val="16"/>
                <w:szCs w:val="16"/>
              </w:rPr>
              <w:t xml:space="preserve">7°24'25"N  </w:t>
            </w:r>
          </w:p>
        </w:tc>
        <w:tc>
          <w:tcPr>
            <w:tcW w:w="993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E2DC8">
              <w:rPr>
                <w:rFonts w:cs="Times New Roman"/>
                <w:sz w:val="16"/>
                <w:szCs w:val="16"/>
              </w:rPr>
              <w:t>13°34'28"E</w:t>
            </w: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511B2" w:rsidRPr="00FE2DC8" w:rsidTr="00C91964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  <w:vMerge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985" w:type="dxa"/>
            <w:gridSpan w:val="2"/>
            <w:vMerge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  <w:t>S. schoutedeni</w:t>
            </w:r>
          </w:p>
        </w:tc>
        <w:tc>
          <w:tcPr>
            <w:tcW w:w="133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MR51</w:t>
            </w:r>
          </w:p>
        </w:tc>
        <w:tc>
          <w:tcPr>
            <w:tcW w:w="212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E96D41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Mawong river (2018), pupae, hands, Pierre Kamtsap</w:t>
            </w:r>
          </w:p>
        </w:tc>
        <w:tc>
          <w:tcPr>
            <w:tcW w:w="127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E96D41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985" w:type="dxa"/>
            <w:gridSpan w:val="2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E96D41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E96D41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 </w:t>
            </w: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MZ475108</w:t>
            </w:r>
          </w:p>
        </w:tc>
      </w:tr>
      <w:tr w:rsidR="003511B2" w:rsidRPr="00FE2DC8" w:rsidTr="00C91964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noWrap/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  <w:t>S. hirsutum</w:t>
            </w:r>
          </w:p>
        </w:tc>
        <w:tc>
          <w:tcPr>
            <w:tcW w:w="1331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MR31</w:t>
            </w:r>
          </w:p>
        </w:tc>
        <w:tc>
          <w:tcPr>
            <w:tcW w:w="2126" w:type="dxa"/>
            <w:hideMark/>
          </w:tcPr>
          <w:p w:rsidR="003511B2" w:rsidRPr="00E96D41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Mawong river, Menchum falls (2018), pupae, hands, Pierre Kamtsap</w:t>
            </w:r>
          </w:p>
        </w:tc>
        <w:tc>
          <w:tcPr>
            <w:tcW w:w="1276" w:type="dxa"/>
            <w:vMerge/>
            <w:hideMark/>
          </w:tcPr>
          <w:p w:rsidR="003511B2" w:rsidRPr="00E96D41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985" w:type="dxa"/>
            <w:gridSpan w:val="2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Mayo djoroum</w:t>
            </w: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cs="Times New Roman"/>
                <w:sz w:val="16"/>
                <w:szCs w:val="16"/>
                <w:shd w:val="clear" w:color="auto" w:fill="FFFFFF"/>
              </w:rPr>
              <w:t>OQ378916</w:t>
            </w: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  <w:t>S. kantangae</w:t>
            </w:r>
          </w:p>
        </w:tc>
        <w:tc>
          <w:tcPr>
            <w:tcW w:w="133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2k2, MR213</w:t>
            </w:r>
          </w:p>
        </w:tc>
        <w:tc>
          <w:tcPr>
            <w:tcW w:w="212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E96D41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Mawong river, Menchum falls (2018), pupae, hands, Pierre Kamtsap</w:t>
            </w:r>
          </w:p>
        </w:tc>
        <w:tc>
          <w:tcPr>
            <w:tcW w:w="127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E96D41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E2DC8">
              <w:rPr>
                <w:rFonts w:cs="Times New Roman"/>
                <w:sz w:val="16"/>
                <w:szCs w:val="16"/>
              </w:rPr>
              <w:t xml:space="preserve">7°45'02"N  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E2DC8">
              <w:rPr>
                <w:rFonts w:cs="Times New Roman"/>
                <w:sz w:val="16"/>
                <w:szCs w:val="16"/>
              </w:rPr>
              <w:t>15°21'50"E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MZ475103, MZ475104</w:t>
            </w:r>
          </w:p>
        </w:tc>
      </w:tr>
      <w:tr w:rsidR="003511B2" w:rsidRPr="00FE2DC8" w:rsidTr="00C91964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noWrap/>
            <w:hideMark/>
          </w:tcPr>
          <w:p w:rsidR="003511B2" w:rsidRPr="00FE2DC8" w:rsidRDefault="003511B2" w:rsidP="00FB137C">
            <w:pPr>
              <w:jc w:val="center"/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  <w:t>S. kenyae</w:t>
            </w:r>
          </w:p>
        </w:tc>
        <w:tc>
          <w:tcPr>
            <w:tcW w:w="1331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Mr1, Mr2</w:t>
            </w:r>
          </w:p>
        </w:tc>
        <w:tc>
          <w:tcPr>
            <w:tcW w:w="2126" w:type="dxa"/>
            <w:hideMark/>
          </w:tcPr>
          <w:p w:rsidR="003511B2" w:rsidRPr="00E96D41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Mawong river, (2017), pupae, hands, Pierre Kamtsap</w:t>
            </w:r>
          </w:p>
        </w:tc>
        <w:tc>
          <w:tcPr>
            <w:tcW w:w="1276" w:type="dxa"/>
            <w:vMerge/>
            <w:hideMark/>
          </w:tcPr>
          <w:p w:rsidR="003511B2" w:rsidRPr="00E96D41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992" w:type="dxa"/>
            <w:noWrap/>
            <w:hideMark/>
          </w:tcPr>
          <w:p w:rsidR="003511B2" w:rsidRPr="00E96D41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3511B2" w:rsidRPr="00E96D41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511B2" w:rsidRPr="00E96D41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92" w:type="dxa"/>
            <w:hideMark/>
          </w:tcPr>
          <w:p w:rsidR="003511B2" w:rsidRPr="00E96D41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center"/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  <w:t>S. vorax</w:t>
            </w:r>
          </w:p>
        </w:tc>
        <w:tc>
          <w:tcPr>
            <w:tcW w:w="133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VC1</w:t>
            </w:r>
          </w:p>
        </w:tc>
        <w:tc>
          <w:tcPr>
            <w:tcW w:w="212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Mayo djouroum, (2020), pupae, hands, Pierre Kamtsap &amp; David Ekale</w:t>
            </w:r>
          </w:p>
        </w:tc>
        <w:tc>
          <w:tcPr>
            <w:tcW w:w="127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MZ475112</w:t>
            </w:r>
          </w:p>
        </w:tc>
      </w:tr>
      <w:tr w:rsidR="003511B2" w:rsidRPr="00FE2DC8" w:rsidTr="00C91964">
        <w:trPr>
          <w:trHeight w:val="1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  <w:t>S. (Odagmia) ornata</w:t>
            </w:r>
          </w:p>
        </w:tc>
        <w:tc>
          <w:tcPr>
            <w:tcW w:w="1331" w:type="dxa"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Po3, Ai5, Ha1</w:t>
            </w:r>
          </w:p>
        </w:tc>
        <w:tc>
          <w:tcPr>
            <w:tcW w:w="2126" w:type="dxa"/>
            <w:vMerge w:val="restart"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de-DE"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val="de-DE" w:eastAsia="fr-FR"/>
              </w:rPr>
              <w:t xml:space="preserve">Germany: Ammer, Waldenbuch, Botanic garden Tuebingen, Bebenhausen, Lustnau Äule, Poltringen (2018, 2019), pupae, hands, Pierre Kamtsap, Alfons Renz, Leif Rauhöft, </w:t>
            </w:r>
          </w:p>
        </w:tc>
        <w:tc>
          <w:tcPr>
            <w:tcW w:w="1276" w:type="dxa"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Poltringen</w:t>
            </w:r>
          </w:p>
        </w:tc>
        <w:tc>
          <w:tcPr>
            <w:tcW w:w="992" w:type="dxa"/>
            <w:hideMark/>
          </w:tcPr>
          <w:p w:rsidR="003511B2" w:rsidRPr="00FE2DC8" w:rsidRDefault="003511B2" w:rsidP="00FB13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48.5352778</w:t>
            </w:r>
          </w:p>
        </w:tc>
        <w:tc>
          <w:tcPr>
            <w:tcW w:w="993" w:type="dxa"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8.938611</w:t>
            </w: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MZ475114</w:t>
            </w: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jc w:val="center"/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  <w:t>S. (Eusimilium) latipes</w:t>
            </w:r>
          </w:p>
        </w:tc>
        <w:tc>
          <w:tcPr>
            <w:tcW w:w="133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Lp1</w:t>
            </w: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Lustnau Äule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48.5266667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9.079722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MZ475111</w:t>
            </w:r>
          </w:p>
        </w:tc>
      </w:tr>
      <w:tr w:rsidR="003511B2" w:rsidRPr="00FE2DC8" w:rsidTr="00C91964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 w:val="restart"/>
            <w:hideMark/>
          </w:tcPr>
          <w:p w:rsidR="003511B2" w:rsidRPr="00FE2DC8" w:rsidRDefault="003511B2" w:rsidP="00FB137C">
            <w:pPr>
              <w:jc w:val="center"/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  <w:t>S. (Wilhelmia) equina</w:t>
            </w:r>
          </w:p>
        </w:tc>
        <w:tc>
          <w:tcPr>
            <w:tcW w:w="1331" w:type="dxa"/>
            <w:vMerge w:val="restart"/>
            <w:noWrap/>
            <w:hideMark/>
          </w:tcPr>
          <w:p w:rsidR="003511B2" w:rsidRPr="00FE2DC8" w:rsidRDefault="003511B2" w:rsidP="00FB1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Lg1</w:t>
            </w:r>
          </w:p>
        </w:tc>
        <w:tc>
          <w:tcPr>
            <w:tcW w:w="2126" w:type="dxa"/>
            <w:vMerge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Bebenhausen</w:t>
            </w:r>
          </w:p>
        </w:tc>
        <w:tc>
          <w:tcPr>
            <w:tcW w:w="992" w:type="dxa"/>
            <w:hideMark/>
          </w:tcPr>
          <w:p w:rsidR="003511B2" w:rsidRPr="00FE2DC8" w:rsidRDefault="003511B2" w:rsidP="00FB13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48.5580556</w:t>
            </w:r>
          </w:p>
        </w:tc>
        <w:tc>
          <w:tcPr>
            <w:tcW w:w="993" w:type="dxa"/>
            <w:hideMark/>
          </w:tcPr>
          <w:p w:rsidR="003511B2" w:rsidRPr="00FE2DC8" w:rsidRDefault="003511B2" w:rsidP="00FB13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9.05</w:t>
            </w: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Waldenbuch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49.0636111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9.25555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511B2" w:rsidRPr="00FE2DC8" w:rsidTr="00C91964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Lustnau salzwasen</w:t>
            </w:r>
          </w:p>
        </w:tc>
        <w:tc>
          <w:tcPr>
            <w:tcW w:w="992" w:type="dxa"/>
            <w:hideMark/>
          </w:tcPr>
          <w:p w:rsidR="003511B2" w:rsidRPr="00FE2DC8" w:rsidRDefault="003511B2" w:rsidP="00FB13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48.5355556</w:t>
            </w:r>
          </w:p>
        </w:tc>
        <w:tc>
          <w:tcPr>
            <w:tcW w:w="993" w:type="dxa"/>
            <w:hideMark/>
          </w:tcPr>
          <w:p w:rsidR="003511B2" w:rsidRPr="00FE2DC8" w:rsidRDefault="003511B2" w:rsidP="00FB13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9.0783</w:t>
            </w: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511B2" w:rsidRPr="00FE2DC8" w:rsidTr="00C91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Botanic garden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48.5433333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511B2" w:rsidRPr="00FE2DC8" w:rsidRDefault="003511B2" w:rsidP="00FB13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9.03694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511B2" w:rsidRPr="00FE2DC8" w:rsidRDefault="003511B2" w:rsidP="00FB1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 </w:t>
            </w:r>
          </w:p>
        </w:tc>
      </w:tr>
      <w:tr w:rsidR="003511B2" w:rsidRPr="00FE2DC8" w:rsidTr="00C91964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</w:tcPr>
          <w:p w:rsidR="003511B2" w:rsidRPr="00FE2DC8" w:rsidRDefault="003511B2" w:rsidP="00FB137C">
            <w:pPr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b w:val="0"/>
                <w:i/>
                <w:iCs/>
                <w:sz w:val="16"/>
                <w:szCs w:val="16"/>
                <w:lang w:eastAsia="fr-FR"/>
              </w:rPr>
              <w:t>S. ruficorne</w:t>
            </w:r>
          </w:p>
        </w:tc>
        <w:tc>
          <w:tcPr>
            <w:tcW w:w="1331" w:type="dxa"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MR92</w:t>
            </w:r>
          </w:p>
        </w:tc>
        <w:tc>
          <w:tcPr>
            <w:tcW w:w="2126" w:type="dxa"/>
          </w:tcPr>
          <w:p w:rsidR="003511B2" w:rsidRPr="00E96D41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val="en-GB" w:eastAsia="fr-FR"/>
              </w:rPr>
            </w:pPr>
            <w:r w:rsidRPr="00E96D41">
              <w:rPr>
                <w:rFonts w:eastAsia="Times New Roman" w:cs="Times New Roman"/>
                <w:sz w:val="16"/>
                <w:szCs w:val="16"/>
                <w:lang w:val="en-GB" w:eastAsia="fr-FR"/>
              </w:rPr>
              <w:t>Mawong river (2018), pupae, hands, Pierre Kamtsap</w:t>
            </w:r>
          </w:p>
        </w:tc>
        <w:tc>
          <w:tcPr>
            <w:tcW w:w="1276" w:type="dxa"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  <w:r w:rsidRPr="00FE2DC8">
              <w:rPr>
                <w:rFonts w:eastAsia="Times New Roman" w:cs="Times New Roman"/>
                <w:sz w:val="16"/>
                <w:szCs w:val="16"/>
                <w:lang w:eastAsia="fr-FR"/>
              </w:rPr>
              <w:t>Cameroon</w:t>
            </w:r>
          </w:p>
        </w:tc>
        <w:tc>
          <w:tcPr>
            <w:tcW w:w="992" w:type="dxa"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E2DC8">
              <w:rPr>
                <w:rFonts w:cs="Times New Roman"/>
                <w:sz w:val="16"/>
                <w:szCs w:val="16"/>
              </w:rPr>
              <w:t xml:space="preserve">7°24'25"N  </w:t>
            </w:r>
          </w:p>
        </w:tc>
        <w:tc>
          <w:tcPr>
            <w:tcW w:w="993" w:type="dxa"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E2DC8">
              <w:rPr>
                <w:rFonts w:cs="Times New Roman"/>
                <w:sz w:val="16"/>
                <w:szCs w:val="16"/>
              </w:rPr>
              <w:t>13°34'28"E</w:t>
            </w:r>
          </w:p>
        </w:tc>
        <w:tc>
          <w:tcPr>
            <w:tcW w:w="992" w:type="dxa"/>
            <w:noWrap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noWrap/>
          </w:tcPr>
          <w:p w:rsidR="003511B2" w:rsidRPr="00FE2DC8" w:rsidRDefault="003511B2" w:rsidP="00FB13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lang w:eastAsia="fr-FR"/>
              </w:rPr>
            </w:pPr>
          </w:p>
        </w:tc>
      </w:tr>
    </w:tbl>
    <w:p w:rsidR="00E76F15" w:rsidRPr="003511B2" w:rsidRDefault="008809CE">
      <w:pPr>
        <w:rPr>
          <w:lang w:val="en-GB"/>
        </w:rPr>
      </w:pPr>
    </w:p>
    <w:sectPr w:rsidR="00E76F15" w:rsidRPr="003511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9CE" w:rsidRDefault="008809CE" w:rsidP="003511B2">
      <w:pPr>
        <w:spacing w:after="0" w:line="240" w:lineRule="auto"/>
      </w:pPr>
      <w:r>
        <w:separator/>
      </w:r>
    </w:p>
  </w:endnote>
  <w:endnote w:type="continuationSeparator" w:id="0">
    <w:p w:rsidR="008809CE" w:rsidRDefault="008809CE" w:rsidP="00351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9CE" w:rsidRDefault="008809CE" w:rsidP="003511B2">
      <w:pPr>
        <w:spacing w:after="0" w:line="240" w:lineRule="auto"/>
      </w:pPr>
      <w:r>
        <w:separator/>
      </w:r>
    </w:p>
  </w:footnote>
  <w:footnote w:type="continuationSeparator" w:id="0">
    <w:p w:rsidR="008809CE" w:rsidRDefault="008809CE" w:rsidP="00351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C5B"/>
    <w:rsid w:val="003511B2"/>
    <w:rsid w:val="00371769"/>
    <w:rsid w:val="003E1C5B"/>
    <w:rsid w:val="00694EA1"/>
    <w:rsid w:val="008809CE"/>
    <w:rsid w:val="00C91964"/>
    <w:rsid w:val="00DB6D0F"/>
    <w:rsid w:val="00F9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F5745"/>
  <w15:chartTrackingRefBased/>
  <w15:docId w15:val="{0F517F3D-7B76-407C-9CC8-EEC8611A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1B2"/>
    <w:pPr>
      <w:spacing w:after="200" w:line="276" w:lineRule="auto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simple21">
    <w:name w:val="Tableau simple 21"/>
    <w:basedOn w:val="TableNormal"/>
    <w:uiPriority w:val="42"/>
    <w:rsid w:val="003511B2"/>
    <w:pPr>
      <w:spacing w:after="0" w:line="240" w:lineRule="auto"/>
    </w:pPr>
    <w:rPr>
      <w:lang w:val="fr-F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51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1B2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51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1B2"/>
    <w:rPr>
      <w:rFonts w:ascii="Times New Roman" w:hAnsi="Times New Roman"/>
      <w:sz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3511B2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User</cp:lastModifiedBy>
  <cp:revision>4</cp:revision>
  <dcterms:created xsi:type="dcterms:W3CDTF">2023-04-23T16:18:00Z</dcterms:created>
  <dcterms:modified xsi:type="dcterms:W3CDTF">2023-06-04T05:17:00Z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a55f43e352c8edd7f876037a20f1e0ce3d480ef994c51da6a76f5577906b0328</vt:lpwstr>
  </property>
</Properties>
</file>