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AECB62" w14:textId="77777777" w:rsidR="001B00B3" w:rsidRPr="002D4154" w:rsidRDefault="001B00B3" w:rsidP="001B00B3">
      <w:pPr>
        <w:bidi w:val="0"/>
        <w:jc w:val="center"/>
        <w:rPr>
          <w:rFonts w:asciiTheme="majorBidi" w:hAnsiTheme="majorBidi" w:cstheme="majorBidi"/>
          <w:b/>
          <w:bCs/>
          <w:sz w:val="24"/>
          <w:szCs w:val="24"/>
        </w:rPr>
      </w:pPr>
      <w:r w:rsidRPr="002D4154">
        <w:rPr>
          <w:rFonts w:asciiTheme="majorBidi" w:hAnsiTheme="majorBidi" w:cstheme="majorBidi"/>
          <w:b/>
          <w:bCs/>
          <w:sz w:val="24"/>
          <w:szCs w:val="24"/>
        </w:rPr>
        <w:t>Appendix (1)</w:t>
      </w:r>
    </w:p>
    <w:p w14:paraId="3DBD40F3" w14:textId="77777777" w:rsidR="001B00B3" w:rsidRDefault="001B00B3" w:rsidP="001B00B3">
      <w:pPr>
        <w:bidi w:val="0"/>
        <w:rPr>
          <w:rFonts w:asciiTheme="majorBidi" w:hAnsiTheme="majorBidi" w:cstheme="majorBidi"/>
          <w:sz w:val="24"/>
          <w:szCs w:val="24"/>
        </w:rPr>
      </w:pPr>
      <w:r>
        <w:rPr>
          <w:rFonts w:asciiTheme="majorBidi" w:hAnsiTheme="majorBidi" w:cstheme="majorBidi"/>
          <w:sz w:val="24"/>
          <w:szCs w:val="24"/>
        </w:rPr>
        <w:t>- haven’t sufficient data for Meta-Analysis (n=55)</w:t>
      </w:r>
    </w:p>
    <w:p w14:paraId="207175A8" w14:textId="77777777" w:rsidR="001B00B3" w:rsidRDefault="001B00B3" w:rsidP="001B00B3">
      <w:pPr>
        <w:bidi w:val="0"/>
        <w:rPr>
          <w:rFonts w:asciiTheme="majorBidi" w:hAnsiTheme="majorBidi" w:cstheme="majorBidi"/>
          <w:sz w:val="24"/>
          <w:szCs w:val="24"/>
        </w:rPr>
      </w:pPr>
      <w:r>
        <w:rPr>
          <w:rFonts w:asciiTheme="majorBidi" w:hAnsiTheme="majorBidi" w:cstheme="majorBidi"/>
          <w:sz w:val="24"/>
          <w:szCs w:val="24"/>
        </w:rPr>
        <w:t>- Not occupational disorder (n=1)</w:t>
      </w:r>
    </w:p>
    <w:p w14:paraId="3BBB7D88" w14:textId="77777777" w:rsidR="001B00B3" w:rsidRDefault="001B00B3" w:rsidP="001B00B3">
      <w:pPr>
        <w:bidi w:val="0"/>
        <w:rPr>
          <w:rFonts w:asciiTheme="majorBidi" w:hAnsiTheme="majorBidi" w:cstheme="majorBidi"/>
          <w:sz w:val="24"/>
          <w:szCs w:val="24"/>
        </w:rPr>
      </w:pPr>
      <w:r>
        <w:rPr>
          <w:rFonts w:asciiTheme="majorBidi" w:hAnsiTheme="majorBidi" w:cstheme="majorBidi"/>
          <w:sz w:val="24"/>
          <w:szCs w:val="24"/>
        </w:rPr>
        <w:t xml:space="preserve">- Previous electrical stimulation (n=1) </w:t>
      </w:r>
    </w:p>
    <w:p w14:paraId="22CB9988" w14:textId="77777777" w:rsidR="001B00B3" w:rsidRDefault="001B00B3" w:rsidP="001B00B3">
      <w:pPr>
        <w:bidi w:val="0"/>
        <w:rPr>
          <w:rFonts w:asciiTheme="majorBidi" w:hAnsiTheme="majorBidi" w:cstheme="majorBidi"/>
          <w:sz w:val="24"/>
          <w:szCs w:val="24"/>
        </w:rPr>
      </w:pPr>
      <w:r>
        <w:rPr>
          <w:rFonts w:asciiTheme="majorBidi" w:hAnsiTheme="majorBidi" w:cstheme="majorBidi"/>
          <w:sz w:val="24"/>
          <w:szCs w:val="24"/>
        </w:rPr>
        <w:t xml:space="preserve">- Previous electrical stimulation (n=1) </w:t>
      </w:r>
    </w:p>
    <w:p w14:paraId="77CDC90D" w14:textId="77777777" w:rsidR="001B00B3" w:rsidRDefault="001B00B3" w:rsidP="001B00B3">
      <w:pPr>
        <w:bidi w:val="0"/>
        <w:rPr>
          <w:rFonts w:asciiTheme="majorBidi" w:hAnsiTheme="majorBidi" w:cstheme="majorBidi"/>
          <w:sz w:val="24"/>
          <w:szCs w:val="24"/>
        </w:rPr>
      </w:pPr>
      <w:r>
        <w:rPr>
          <w:rFonts w:asciiTheme="majorBidi" w:hAnsiTheme="majorBidi" w:cstheme="majorBidi"/>
          <w:sz w:val="24"/>
          <w:szCs w:val="24"/>
        </w:rPr>
        <w:t xml:space="preserve">- In adequate control (n=42) </w:t>
      </w:r>
    </w:p>
    <w:p w14:paraId="2CA6DEFA" w14:textId="77777777" w:rsidR="001B00B3" w:rsidRDefault="001B00B3" w:rsidP="001B00B3">
      <w:pPr>
        <w:bidi w:val="0"/>
        <w:rPr>
          <w:rFonts w:asciiTheme="majorBidi" w:hAnsiTheme="majorBidi" w:cstheme="majorBidi"/>
          <w:sz w:val="24"/>
          <w:szCs w:val="24"/>
        </w:rPr>
      </w:pPr>
      <w:r>
        <w:rPr>
          <w:rFonts w:asciiTheme="majorBidi" w:hAnsiTheme="majorBidi" w:cstheme="majorBidi"/>
          <w:sz w:val="24"/>
          <w:szCs w:val="24"/>
        </w:rPr>
        <w:t xml:space="preserve">- Not relevant outcome (n=2) </w:t>
      </w:r>
    </w:p>
    <w:p w14:paraId="18C4DBFD" w14:textId="77777777" w:rsidR="001B00B3" w:rsidRDefault="001B00B3" w:rsidP="001B00B3">
      <w:pPr>
        <w:bidi w:val="0"/>
        <w:rPr>
          <w:rFonts w:asciiTheme="majorBidi" w:hAnsiTheme="majorBidi" w:cstheme="majorBidi"/>
          <w:sz w:val="24"/>
          <w:szCs w:val="24"/>
        </w:rPr>
      </w:pPr>
      <w:r>
        <w:rPr>
          <w:rFonts w:asciiTheme="majorBidi" w:hAnsiTheme="majorBidi" w:cstheme="majorBidi"/>
          <w:sz w:val="24"/>
          <w:szCs w:val="24"/>
        </w:rPr>
        <w:t xml:space="preserve">- duplicated dataset (n=2) </w:t>
      </w:r>
    </w:p>
    <w:p w14:paraId="5338311B" w14:textId="77777777" w:rsidR="001B00B3" w:rsidRDefault="001B00B3" w:rsidP="001B00B3">
      <w:pPr>
        <w:bidi w:val="0"/>
        <w:rPr>
          <w:rFonts w:asciiTheme="majorBidi" w:hAnsiTheme="majorBidi" w:cstheme="majorBidi"/>
          <w:sz w:val="24"/>
          <w:szCs w:val="24"/>
        </w:rPr>
      </w:pPr>
      <w:r>
        <w:rPr>
          <w:rFonts w:asciiTheme="majorBidi" w:hAnsiTheme="majorBidi" w:cstheme="majorBidi"/>
          <w:sz w:val="24"/>
          <w:szCs w:val="24"/>
        </w:rPr>
        <w:t xml:space="preserve">- Not published full in peer reviewed journal (n=13)  </w:t>
      </w:r>
    </w:p>
    <w:p w14:paraId="2DC0BB7E" w14:textId="77777777" w:rsidR="001B00B3" w:rsidRDefault="001B00B3" w:rsidP="001B00B3">
      <w:pPr>
        <w:bidi w:val="0"/>
        <w:rPr>
          <w:rFonts w:asciiTheme="majorBidi" w:hAnsiTheme="majorBidi" w:cstheme="majorBidi"/>
          <w:b/>
          <w:bCs/>
          <w:sz w:val="24"/>
          <w:szCs w:val="24"/>
        </w:rPr>
      </w:pPr>
    </w:p>
    <w:p w14:paraId="55E58CB7" w14:textId="77777777" w:rsidR="001B00B3" w:rsidRPr="00F55D02" w:rsidRDefault="001B00B3" w:rsidP="001B00B3">
      <w:pPr>
        <w:bidi w:val="0"/>
        <w:rPr>
          <w:rFonts w:asciiTheme="majorBidi" w:hAnsiTheme="majorBidi" w:cstheme="majorBidi"/>
          <w:b/>
          <w:bCs/>
          <w:sz w:val="24"/>
          <w:szCs w:val="24"/>
        </w:rPr>
      </w:pPr>
      <w:r w:rsidRPr="00F55D02">
        <w:rPr>
          <w:rFonts w:asciiTheme="majorBidi" w:hAnsiTheme="majorBidi" w:cstheme="majorBidi"/>
          <w:b/>
          <w:bCs/>
          <w:sz w:val="24"/>
          <w:szCs w:val="24"/>
        </w:rPr>
        <w:t>Excluded Studies:</w:t>
      </w:r>
    </w:p>
    <w:p w14:paraId="62542E4E"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 Ottawa panel evidence-based clinical practice guidelines for post-stroke rehabilitation. Topics in Stroke Rehabilitation Spr 2006; 13(2):1–269.</w:t>
      </w:r>
    </w:p>
    <w:p w14:paraId="528160C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(2) Alon G, Levitt AF, McCarthy PA. Functional electrical stimulation (FES) may modify the poor prognosis of stroke survivors with severe motor loss of the upper extremity: a preliminary study. American Journal of Physical Medicine &amp; Rehabilitation 2008 Aug; 87(8):627–636.</w:t>
      </w:r>
    </w:p>
    <w:p w14:paraId="486A37C3"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(3) Alon G, Levitt AF, McCarthy PA. Functional electrical stimulation enhancement of upper extremity functional recovery during stroke rehabilitation: a pilot study. Neurorehabilitation and Neural Repair 2007 May–Jun; 21(3):207–215.</w:t>
      </w:r>
    </w:p>
    <w:p w14:paraId="2DEA17A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(4) Alon G. Defining and measuring residual deficits of the upper extremity following stroke: a new perspective. Topics in Stroke Rehabilitation 2009 May–Jun; 16(3):167–176.</w:t>
      </w:r>
    </w:p>
    <w:p w14:paraId="0899ECB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(5) Alon G, Ring H. Gait and hand function enhancement following training with a multi-segment hybrid-orthosis stimulation system in stroke patients. J Stroke Cerebrovasc Dis 2003; 12(5):209–216.</w:t>
      </w:r>
    </w:p>
    <w:p w14:paraId="1419C3F4"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(6) Armagan O, Tascioglu F, Oner C. Electromyographic biofeedback in the treatment of the hemiplegic hand: a placebo-controlled study. Am J Phys Med Rehabil 2003 Nov; 82(11):856–861.    </w:t>
      </w:r>
    </w:p>
    <w:p w14:paraId="3B7F1AF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(7) Au-Yeung SS, Hui-Chan CW. Electrical acupoint stimulation of the affected arm in acute stroke: a placebo-controlled randomized clinical trial. Clin Rehabil 2014 Feb; 28(2):149–158.</w:t>
      </w:r>
    </w:p>
    <w:p w14:paraId="163A5FD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 Barker RN, Brauer SG, Carson RG. Training of reaching in stroke survivors with severe and chronic upper limb paresis using a novel nonrobotic device: a randomized clinical trial. Stroke 2008 Jun; 39(6):1800–1807. </w:t>
      </w:r>
    </w:p>
    <w:p w14:paraId="587B29A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lastRenderedPageBreak/>
        <w:t>(9) Basmajian JV, Gowland C, Brandstater ME, Swanson L, Trotter J. EMG feedback treatment of upper limb in hemiplegic stroke patients: a pilot study. Arch Phys Med Rehabil 1982 Dec; 63(12):613–616.</w:t>
      </w:r>
    </w:p>
    <w:p w14:paraId="07F992C9"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 Bhatt E, Nagpal A, Greer KH, Grunewald TK, Steele JL, Wiemiller JW, et al. Effect of finger tracking combined with electrical stimulation on brain reorganization and hand function in subjects with stroke. Experimental Brain Research 2007 Oct; 182(4):435–447.</w:t>
      </w:r>
    </w:p>
    <w:p w14:paraId="0C80D57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(11) Boespflug EL, Storrs JM, Allendorfer JB, Lamy M, Eliassen JC, Page S. Mean diffusivity as a potential diffusion tensor biomarker of motor rehabilitation after electrical stimulation incorporating task specific exercise in stroke: a pilot study. Brain imaging behav 2014 Sep; 8(3):359–369.</w:t>
      </w:r>
    </w:p>
    <w:p w14:paraId="458991F7"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(12) Bowman BR, Baker LL, Waters RL. Positional feedback and electrical stimulation: an automated treatment for the hemiplegic wrist. Archives of Physical Medicine and Rehabilitation 1979 Nov; 60(11):497–502.   </w:t>
      </w:r>
    </w:p>
    <w:p w14:paraId="49B18DDE"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(13) Boyaci A, Topuz O, Alkan H, Ozgen M, Sarsan A, Yildiz N, et al. Comparison of the effectiveness of active and passive neuromuscular electrical stimulation of hemiplegic upper extremities: a randomized, controlled trial. International Journal of Rehabilitation Research 2013 Dec; 36(4):315–322.</w:t>
      </w:r>
    </w:p>
    <w:p w14:paraId="3B9C4F0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(14) Cauraugh JH, Coombes SA, Lodha N, Naik SK, Summers JJ. Upper extremity improvements in chronic stroke: coupled bilateral load training. Restorative Neurology and Neuroscience 2009; 27(1):17–25.</w:t>
      </w:r>
    </w:p>
    <w:p w14:paraId="769056B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(15) Cauraugh JH, Kim SB, Duley A. Coupled bilateral movements and active neuromuscular stimulation: intralimb transfer evidence during bimanual aiming. Neurosci Lett 2005 Jul 1–8; 382(1–2):39–44.</w:t>
      </w:r>
    </w:p>
    <w:p w14:paraId="1A5AC96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(16) Cauraugh JH, Kim SB, Summers JJ. Chronic stroke longitudinal motor improvements: cumulative learning evidence found in the upper extremity. Cerebrovascular Diseases 2008; 25(1–2):115–121.</w:t>
      </w:r>
    </w:p>
    <w:p w14:paraId="27EC322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(17) Celnik P, Hummel F, Harris-Love M, Wolk R, Cohen LG. Somatosensory stimulation enhances the effects of training functional hand tasks in patients with chronic stroke. Archives of Physical Medicine and Rehabilitation 2007 Nov; 88(11):1369–1376.</w:t>
      </w:r>
    </w:p>
    <w:p w14:paraId="2B4BF60E"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(18) Celnik P, Paik NJ, Vandermeeren Y, Dimyan M, Cohen LG. Effects of combined peripheral nerve stimulation and brain polarization on performance of a motor sequence task after chronic stroke. Stroke 2009 May; 40(5):1764–1771.</w:t>
      </w:r>
    </w:p>
    <w:p w14:paraId="1C2B374D"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(19) Chae J, Bethoux F, Bohine T, Dobos L, Davis T, Friedl A. Neuromuscular stimulation for upper extremity motor and functional recovery in acute hemiplegia. Stroke 1998 May; 29(5):975–979.</w:t>
      </w:r>
    </w:p>
    <w:p w14:paraId="40F5520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(20) Chae J, Page S, Delahanty M. Surface electrical stimulation does not improve hand function in subacute stroke. Stroke 2012; 43(2 Meeting Abstracts).</w:t>
      </w:r>
    </w:p>
    <w:p w14:paraId="1E57995A"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(21) Chantraine A, Baribeault A, Uebelhart D, Gremion G. Shoulder pain and dysfunction in hemiplegia: effects of functional electrical stimulation. Archives of Physical Medicine and Rehabilitation 1999 Mar; 80(3):328–331.</w:t>
      </w:r>
    </w:p>
    <w:p w14:paraId="21A2D2E3"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lastRenderedPageBreak/>
        <w:t xml:space="preserve"> (22) Church C, Price C, Pandyan AD, Huntley S, Curless R, Rodgers H. Randomized controlled trial to evaluate the effect of surface neuromuscular electrical stimulation to the shoulder after acute stroke. Stroke 2006 Dec; 37(12):2995–3001.</w:t>
      </w:r>
    </w:p>
    <w:p w14:paraId="7E8102FC"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(23) Church C, Curless R, Huntley S, Price C, Pandyan D, Rodgers H. Does surface neuromuscular electrical stimulation (sNMES) to the upper limb following acute stroke improve outcome? 12th European Stroke Conference 2003.</w:t>
      </w:r>
    </w:p>
    <w:p w14:paraId="365C8A6A"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Pr>
          <w:rFonts w:ascii="Segoe UI" w:eastAsia="Times New Roman" w:hAnsi="Segoe UI" w:cs="Segoe UI"/>
          <w:color w:val="333333"/>
          <w:sz w:val="24"/>
          <w:szCs w:val="24"/>
        </w:rPr>
        <w:t> </w:t>
      </w:r>
      <w:r w:rsidRPr="002D4154">
        <w:rPr>
          <w:rFonts w:ascii="Segoe UI" w:eastAsia="Times New Roman" w:hAnsi="Segoe UI" w:cs="Segoe UI"/>
          <w:color w:val="333333"/>
          <w:sz w:val="24"/>
          <w:szCs w:val="24"/>
        </w:rPr>
        <w:t>(24) Conforto AB, Cohen LG, dos Santos RL, Scaff M, Marie SK. Effects of somatosensory stimulation on motor function in chronic cortico-subcortical strokes. J Neurol 2007 Mar; 254(3):333–339.</w:t>
      </w:r>
    </w:p>
    <w:p w14:paraId="1736CA92"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(25) Conforto AB, Ferreiro KN, Tomasi C, dos Santos RL, Moreira VL, Marie SK, et al. Effects of somatosensory stimulation on motor function after subacute stroke. Neurorehabilitation and Neural Repair 2010 Mar–Apr; 24(3):263–272.</w:t>
      </w:r>
    </w:p>
    <w:p w14:paraId="2C05F026"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(26) Conforto AB, Kaelin-Lang A, Cohen LG. Increase in hand muscle strength of stroke patients after somatosensory stimulation. Ann Neurol 2002 Jan; 51(1):122–125.</w:t>
      </w:r>
    </w:p>
    <w:p w14:paraId="7ADAA29D"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(27) Conforto AB, Fontes RLS, Ferreiro KN, Correia CER, Scaff M. Home-based peripheral nerve stimulation enhances effects of motor training in patients in the chronic phase after stroke. Cerebrovascular Diseases 2010 May 2010; 29:251.    </w:t>
      </w:r>
    </w:p>
    <w:p w14:paraId="309D65CF"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(28) Daly JJ, Rogers J, McCabe J, Monkiewicz M, Burdsall R, Pundik S. Recovery of actual functional tasks in response to motor learning, robotics, and functional electrical stimulation. Stroke 2010 01 Apr 2010; 41(4):e355–e356.</w:t>
      </w:r>
    </w:p>
    <w:p w14:paraId="21578AF2"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(29) Dorsch S, Ada L, Canning CG. EMG-triggered electrical stimulation is a feasible intervention to apply to multiple arm muscles in people early after stroke, but does not improve strength and activity more than usual therapy: a randomized feasibility trial. Clin Rehabil 2014 May; 28(5):482–490.</w:t>
      </w:r>
    </w:p>
    <w:p w14:paraId="367A2A1A"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(30) Dos Santos-Fontes RL, Ferreiro de Andrade KN, Sterr A, Conforto AB. Home-based nerve stimulation to enhance effects of motor training in patients in the chronic phase after stroke: a proof-of-principle study. Neurorehabilitation and Neural Repair 2013 Jul–Aug; 27(6):483–490.</w:t>
      </w:r>
    </w:p>
    <w:p w14:paraId="07ADE62A"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(31) Faghri PD, Rodgers MM, Glaser RM, Bors JG, Ho C, Akuthota P. The effects of functional electrical stimulation on shoulder subluxation, arm function recovery, and shoulder pain in hemiplegic stroke patients. Archives of Physical Medicine and Rehabilitation 1994 Jan; 75(1):73–79.</w:t>
      </w:r>
    </w:p>
    <w:p w14:paraId="35638E02"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(32) Fields RW. Electromyographically triggered electric muscle stimulation for chronic hemiplegia. Archives of Physical Medicine and Rehabilitation 1987 Jul; 68(7):407–414.</w:t>
      </w:r>
    </w:p>
    <w:p w14:paraId="474BB7C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(33) Fil A, Armutlu K, Atay AO, Kerimoglu U, Elibol B. The effect of electrical stimulation in combination with Bobath techniques in the prevention of shoulder subluxation in acute stroke patients. Clin Rehabil 2011 Jan; 25(1):51–59.</w:t>
      </w:r>
    </w:p>
    <w:p w14:paraId="3ED5E0A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(34) Fleming MK, Newham DJ, Roberts-Lewis SF, Sorinola IO. Self-perceived utilization of the paretic arm in chronic stroke requires high upper limb functional ability. Archives of Physical Medicine and Rehabilitation 2014 May; 95(5):918–924.</w:t>
      </w:r>
    </w:p>
    <w:p w14:paraId="2E172EB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lastRenderedPageBreak/>
        <w:t>(35) Fleming MK, Sorinola IO, RobertsLewis SF, Wolfe CD, Wellwood I, Newham DJ. The effect of combined somatosensory stimulation and task-specific training on upper limb function in chronic stroke: A double-blind randomized controlled trial. Neurorehabil Neural Repair Feb 2015; 29(2):143–152.</w:t>
      </w:r>
    </w:p>
    <w:p w14:paraId="4A682574"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(36) Fujiwara T. Effect of hybrid assistive neuromuscular dynamic stimulation (HANDS) therapy for functional recovery after stroke. Clinical Neurophysiology 2010 October 2010; 121:S49.</w:t>
      </w:r>
    </w:p>
    <w:p w14:paraId="1871C077"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(37) Gabr U, Levine P, Page SJ. Home-based electromyography-triggered stimulation in chronic stroke. Clin Rehabil 2005 Oct; 19(7):737–745.</w:t>
      </w:r>
    </w:p>
    <w:p w14:paraId="5EF1493B"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(38) Gharib NMM, Aboumousa AM, Elowishy AA, RezkAllah SS, Yousef FS. Efficacy of electrical stimulation as an adjunct to repetitive task practice therapy on skilled hand performance in hemiparetic stroke patients: a randomized controlled trial. Clin Rehabil Apr 2015; 29(4):355–364.    </w:t>
      </w:r>
    </w:p>
    <w:p w14:paraId="6993388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(39) Hara Y, Ogawa S, Muraoka Y. Hybrid power-assisted functional electrical stimulation to improve hemiparetic upper-extremity function. American Journal of Physical Medicine &amp; Rehabilitation 2006 Dec; 85(12):977–985.</w:t>
      </w:r>
    </w:p>
    <w:p w14:paraId="4FEC2939"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(40) Hayward KS, Barker RN, Brauer SG, Lloyd D, Horsley SA, Carson RG. SMART Arm with outcome-triggered electrical stimulation: a pilot randomized clinical trial. Topics in Stroke Rehabilitation 2013 Jul–Aug; 20(4):289–298.</w:t>
      </w:r>
    </w:p>
    <w:p w14:paraId="31F6408E"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(41) Heckmann J, Mokrusch T, Krockel A, Warnke S, Von ST, Neundorfer B. EMG-triggered electrical muscle stimulation in the treatment of central hemiparesis after a stroke. Eur J Phys Med Rehabil 1997; 7(5):138–141.</w:t>
      </w:r>
    </w:p>
    <w:p w14:paraId="4F17610D"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(42) Hesse S, Reiter F, Konrad M, Jahnke MT. Botulinum toxin type A and short-term electrical stimulation in the treatment of upper limb flexor spasticity after stroke: a randomized, double-blind, placebo-controlled trial. Clin Rehabil 1998 Oct; 12(5):381–388.</w:t>
      </w:r>
    </w:p>
    <w:p w14:paraId="4EF304EA"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Pr>
          <w:rFonts w:ascii="Segoe UI" w:eastAsia="Times New Roman" w:hAnsi="Segoe UI" w:cs="Segoe UI"/>
          <w:color w:val="333333"/>
          <w:sz w:val="24"/>
          <w:szCs w:val="24"/>
        </w:rPr>
        <w:t> </w:t>
      </w:r>
      <w:r w:rsidRPr="002D4154">
        <w:rPr>
          <w:rFonts w:ascii="Segoe UI" w:eastAsia="Times New Roman" w:hAnsi="Segoe UI" w:cs="Segoe UI"/>
          <w:color w:val="333333"/>
          <w:sz w:val="24"/>
          <w:szCs w:val="24"/>
        </w:rPr>
        <w:t xml:space="preserve"> (43) Hesse S, Schmidt H, Werner C. Machines to support motor rehabilitation after stroke: 10 years of experience in Berlin. Journal of Rehabilitation Research and Development 2006 Aug–Sep; 43(5):671–678.</w:t>
      </w:r>
    </w:p>
    <w:p w14:paraId="5C10730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(44) Hsu SS, Hu MH, Wang YH, Yip PK, Chiu JW, Hsieh CL. Dose-response relation between neuromuscular electrical stimulation and upper-extremity function in patients with stroke. Stroke 2010 Apr; 41(4):821–824.   </w:t>
      </w:r>
    </w:p>
    <w:p w14:paraId="7E18B9B6"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(45) Ikuno K, Kawaguchi S, Kitabeppu S, Kitaura M, Tokuhisa K, Morimoto S, et al. Effects of peripheral sensory nerve stimulation plus task-oriented training on upper extremity function in patients with subacute stroke: a pilot randomized crossover trial. Clin Rehabil 2012 Nov; 26(11):999–1009.</w:t>
      </w:r>
    </w:p>
    <w:p w14:paraId="15997ED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(46) Inobe J-, Kato T. Effectiveness of finger equipped electrode (FEE)-triggered electrical stimulation in chronic stroke patients with severe hemiplegia. International Journal of Stroke 2010 October 2010; 5:290.</w:t>
      </w:r>
    </w:p>
    <w:p w14:paraId="3CA3E48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lastRenderedPageBreak/>
        <w:t xml:space="preserve"> (47) Inobe J, Kato T. Effectiveness of finger-equipped electrode (FEE)-triggered electrical stimulation improving chronic stroke patients with severe hemiplegia. Brain Injury Jan 2013; 27(1):114–119.</w:t>
      </w:r>
    </w:p>
    <w:p w14:paraId="76831ADB"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(48) Joa KL, Kim WH, Min JH. The synergistic effects of mirror therapy and functional electrical stimulation on hand function in severe stroke patients. Cerebrovasc Dis 2013; 35 Suppl 3:588–589.</w:t>
      </w:r>
    </w:p>
    <w:p w14:paraId="1EAA4184"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(49) Johansson BB, Haker E, von Arbin M, Britton M, Langstrom G, Terent A, et al. Acupuncture and transcutaneous nerve stimulation in stroke rehabilitation: a randomized, controlled trial. Stroke 2001 Mar; 32(3):707–713.</w:t>
      </w:r>
    </w:p>
    <w:p w14:paraId="04A0257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(50) Karakus D, ErsoZ M, Koyuncu G, Turk D, Sasmaz FM, AkyuZ M. Effects of functional electrical stimulation on wrist function and spasticity in stroke: a randomized controlled study. Turkiye Fiziksel Tip ve Rehabilitasyon Dergisi 2013; 59(2):97–102.   </w:t>
      </w:r>
    </w:p>
    <w:p w14:paraId="0ECA2F22"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(51) Kawahira K, Shimodozono M, Etoh S, Kamada K, Noma T, Tanaka N. Effects of intensive repetition of a new facilitation technique on motor functional recovery of the hemiplegic upper limb and hand. Brain Inj 2010; 24(10):1202–1213.</w:t>
      </w:r>
    </w:p>
    <w:p w14:paraId="7D7EEA37"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(52) Kim TH, In TS, Cho HY. Task-related training combined with transcutaneous electrical nerve stimulation promotes upper limb functions in patients with chronic stroke. Tohoku J Exp Med 2013; 231(2):93–100.</w:t>
      </w:r>
    </w:p>
    <w:p w14:paraId="08EC2909"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(53) Kim JH, Lee B. Mirror therapy combined with biofeedback functional electrical stimulation for motor recovery of upper extremities after stroke: a pilot randomized controlled trial. Occupational Therapy International Jun 2015; 22(2):51–60.</w:t>
      </w:r>
    </w:p>
    <w:p w14:paraId="66EEE4DB"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(54) Kimberley TJ, Lewis SM, Auerbach EJ, Dorsey LL, Lojovich JM, Carey JR. Electrical stimulation driving functional improvements and cortical changes in subjects with stroke. Experimental Brain Research 2004 Feb; 154(4):450–460.    </w:t>
      </w:r>
    </w:p>
    <w:p w14:paraId="75CE944D"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(55) King TI. The effect of neuromuscular electrical stimulation in reducing tone. Am J Occup Ther 1996; 50(1):62–64.</w:t>
      </w:r>
    </w:p>
    <w:p w14:paraId="111C39A6"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(56) Knutson JS, Hisel TZ, Harley MY, Chae J. A novel functional electrical stimulation treatment for recovery of hand function in hemiplegia: 12-week pilot study. Neurorehabil Neural Repair 2009 Jan; 23(1):17–25.</w:t>
      </w:r>
    </w:p>
    <w:p w14:paraId="02DC4989"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(57) Kobayashi H, Onishi H, Ihashi K, Yagi R, Handa Y. Reduction in subluxation and improved muscle function of the hemiplegic shoulder joint after therapeutic electrical stimulation. Journal of Electromyography and Kinesiology 1999 Oct; 9(5):327–336.</w:t>
      </w:r>
    </w:p>
    <w:p w14:paraId="57FDB109"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(58) Koyuncu E, Nakipoglu-Yuzer GF, Dogan A, Ozgirgin N. The effectiveness of functional electrical stimulation for the treatment of shoulder subluxation and shoulder pain in hemiplegic patients: a randomized controlled trial. Disability and Rehabilitation 2010; 32(7):560–566.</w:t>
      </w:r>
    </w:p>
    <w:p w14:paraId="3A7D7CD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(59) Kraft GH, Fitts SS, Hammond MC. Techniques to improve function of the arm and hand in chronic hemiplegia. Archives of Physical Medicine and Rehabilitation 1992 Mar; 73(3):220–227.</w:t>
      </w:r>
    </w:p>
    <w:p w14:paraId="7B2A2089"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lastRenderedPageBreak/>
        <w:t xml:space="preserve"> (60) Lai CJ, Wang CP, Tsai PY, Chan RC, Lin SH, Lin FG, et al. Corticospinal integrity and motor impairment predict outcomes after excitatory repetitive transcranial magnetic stimulation: a preliminary study. Arch Phys Med Rehabil 2015 Jan; 96(1):69–75.</w:t>
      </w:r>
    </w:p>
    <w:p w14:paraId="1A2F13F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(61) Leandri M, Parodi CI, Corrieri N, Rigardo S. Comparison of TENS treatments in hemiplegic shoulder pain. Scand J Rehabil Med 1990; 22(2):69–71.  </w:t>
      </w:r>
    </w:p>
    <w:p w14:paraId="1B1DCFA9"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(62) Leung J, Harvey LA, Moseley AM, Tse C, Bryant J, Wyndham S, et al. Electrical stimulation and splinting were not clearly more effective than splinting alone for contracture management after acquired brain injury: a randomised trial. Journal of Physiotherapy 2012; 58(4):231–240.</w:t>
      </w:r>
    </w:p>
    <w:p w14:paraId="61B45392"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(63) Li L, Yuan J, Zhang C. Clinical observation on hemiplegic patients with functional electric stimulation and intensive training on their lower extremities. Chinese Journal of Physical Medicine and Rehabilitation 2000; 22(1):18–19.</w:t>
      </w:r>
    </w:p>
    <w:p w14:paraId="5DF6E553"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(64) Li N, Tian FW, Wang CW, Yu PM, Zhou X, Wen Q, et al. Double-center randomized controlled trial on post-stroke shoulder pain treated by electroacupuncture combined with Tuina. Zhongguo zhen jiu [Chinese acupuncture and moxibustion] 2012; 32(2):101–105.</w:t>
      </w:r>
    </w:p>
    <w:p w14:paraId="63C88076"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(65) Liepert J, Restemeyer C, Munchau A, Weiller C. Motor cortex excitability after thalamic infarction. Clinical Neurophysiology 2005 Jul; 116(7):1621–1627.</w:t>
      </w:r>
    </w:p>
    <w:p w14:paraId="1DF50A82"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(66) Lin KC, Huang PC, Chen YT, Wu CY, Huang WL. Combining afferent stimulation and mirror therapy for rehabilitating motor function, motor control, ambulation, and daily functions after stroke. Neurorehabilitation and Neural Repair 2014 Feb; 28(2):153–162.</w:t>
      </w:r>
    </w:p>
    <w:p w14:paraId="5CA0D652"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(67) Lin Z, Yan T. Long-term effectiveness of neuromuscular electrical stimulation for promoting motor recovery of the upper extremity after stroke. J Rehabil Med 2011 May; 43(6):506–510.</w:t>
      </w:r>
    </w:p>
    <w:p w14:paraId="214AF15D"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(68) Lin K, Chen Y, Huang P, Wu C, Huang W, Yang H, et al. Effect of mirror therapy combined with somatosensory stimulation on motor recovery and daily function in stroke patients: a pilot study. J Formos Med Assoc 2014 Jul; 113(7):422–428.</w:t>
      </w:r>
    </w:p>
    <w:p w14:paraId="531A540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(69) Linn SL, Granat MH, Lees KR. Prevention of shoulder subluxation after stroke with electrical stimulation. Stroke 1999 May; 30(5):963–968.</w:t>
      </w:r>
    </w:p>
    <w:p w14:paraId="34156E53"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(70) Linn SL, Grant MH, Crossan JS, Lees KR. The use of electrical stimulation for the prevention of shoulder subluxation post stroke. Physiotherapy 1995; 81(12):742.</w:t>
      </w:r>
    </w:p>
    <w:p w14:paraId="35363654"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(71) Lisinski P, Huber J, Samborski W, Witkowska A. Neurophysiological assessment of the electrostimulation procedures used in stroke patients during rehabilitation. Int J Artif Organs 2008 Jan; 31(1):76–86.</w:t>
      </w:r>
    </w:p>
    <w:p w14:paraId="7BCEF5A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(72) Liu J, You WX, Sun D. [Effects of functional electric stimulation on shoulder subluxation and upper limb motor function recovery of patients with hemiplegia resulting from stroke]. Di Yi Junyi Daxue Xuebao 2005 Aug; 25(8):1054–1055.</w:t>
      </w:r>
    </w:p>
    <w:p w14:paraId="4DB1F56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(73) Looned R, Webb J, Xiao ZG, Menon C. Assisting drinking with an affordable BCI-controlled wearable robot and electrical stimulation: a preliminary investigation. Journal of Neuroengineering and Rehabilitation 2014; 11:51.</w:t>
      </w:r>
    </w:p>
    <w:p w14:paraId="3F20816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lastRenderedPageBreak/>
        <w:t xml:space="preserve"> (74) Lum PS, Burgar CG, Van der Loos M, Shor PC, Majmundar M, Yap R. MIME robotic device for upper-limb neurorehabilitation in subacute stroke subjects: a follow-up study. J Rehabil Res Dev 2006 Aug–Sep; 43(5):631–642.</w:t>
      </w:r>
    </w:p>
    <w:p w14:paraId="5D113877"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(75) Makowski NS, Knutson JS, Chae J, Crago P. Variations in neuromuscular electrical stimulation's ability to increase reach and hand opening during voluntary effort after stroke. Conference Proceedings: …Annual International Conference of the IEEE Engineering in Medicine and Biology Society 2012; 2012:318–321.</w:t>
      </w:r>
    </w:p>
    <w:p w14:paraId="78B0043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(76) Malhotra S, Rosewilliam S, Hermens H, Roffe C, Jones P, Pandyan AD. A randomized controlled trial of surface neuromuscular electrical stimulation applied early after acute stroke: effects on wrist pain, spasticity and contractures. Clin Rehabil 2013 Jul; 27(7):579–590.</w:t>
      </w:r>
    </w:p>
    <w:p w14:paraId="139ED42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(77) Mann G, Taylor P, Lane R. Accelerometer-triggered electrical stimulation for reach and grasp in chronic stroke patients: a pilot study. Neurorehabilitation and Neural Repair 2011 Oct; 25(8):774–780.</w:t>
      </w:r>
    </w:p>
    <w:p w14:paraId="4F3CAC29"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(78) Mann GE, Burridge JH, Malone LJ, Strike PW. A pilot study to investigate the effects of electrical stimulation on recovery of hand function and sensation in subacute stroke patients. Neuromodulation 2005;8(3):193–202.</w:t>
      </w:r>
    </w:p>
    <w:p w14:paraId="65A5873F"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(79) Mann GE, Malone LJ, Taylor PN, Burridge JH. A randomised controlled pilot study to investigate the effect of neuromuscular electrical stimulation on upper limb function and hand sensation following stroke. 1st Annual Conference of Fesnet 2002 2002.</w:t>
      </w:r>
    </w:p>
    <w:p w14:paraId="1A425A6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(80) Mano TS, Terradez JRS, Tomas JM, Moral JCM, Fuente FT, Jose CC. Electrical stimulation in the treatment of the spastic hemiplegic hand after stroke: a randomized study. Spanish. Med Clin 2011; 137(7):297–301.</w:t>
      </w:r>
    </w:p>
    <w:p w14:paraId="7E91CA3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(81) McDonnell MN, Hillier SL, Miles TS, Thompson PD, Ridding MC. Influence of combined afferent stimulation and task-specific training following stroke: a pilot randomized controlled trial. Neurorehabilitation and Neural Repair 2007 Sep-Oct; 21(5):435–443.</w:t>
      </w:r>
    </w:p>
    <w:p w14:paraId="3A07D322"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(82) Meadmore K, Exell T, Freeman C, Kutlu M, Rogers E, Hughes AM, et al. Electrical stimulation and iterative learning control for functional recovery in the upper limb post-stroke. IEEE International Conference on Rehabilitation Robotics 2013 Jun; 2013:6650359.</w:t>
      </w:r>
    </w:p>
    <w:p w14:paraId="593BA4E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(83) Meadmore KL, Exell TA, Hallewell E, Hughes AM, Freeman CT, Kutlu M, et al. The application of precisely controlled functional electrical stimulation to the shoulder, elbow and wrist for upper limb stroke rehabilitation: a feasibility study. Journal of Neuroengineering and Rehabilitation 2014; 11:105.</w:t>
      </w:r>
    </w:p>
    <w:p w14:paraId="60312A4C"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(84) Merletti R, Acimovic R, Grobelnik S, Cvilak G. Electrophysiological orthosis for the upper extremity in hemiplegia: feasibility study. Arch Phys Med Rehabil 1975 1975; 56(12):507–513.</w:t>
      </w:r>
    </w:p>
    <w:p w14:paraId="5930884A"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lastRenderedPageBreak/>
        <w:t xml:space="preserve"> (85) Mohamed FCK, Prakash PNO, Ajith S. Efficacy of functional neuromuscular electrical stimulation (FNMES) in the improvement of hand functions in acute stroke survivals. Nitte University Journal of Health Science 2012; 2(4):16–21.</w:t>
      </w:r>
    </w:p>
    <w:p w14:paraId="35E9613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(86) Mokrusch T. Treatment of stroke-induced spastic hemoparesis with EMG-triggered electrostimulation. German. Neurologie and Rehabilitation 1997; 3(2):82–86.</w:t>
      </w:r>
    </w:p>
    <w:p w14:paraId="55425444"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(87) Moniruzzaman M, Salek KM, Shakoor MA, Mia BA, Moyeenuzzaman M. Effects of therapeutic modalities on patients with post stroke shoulder pain. Mymensingh Medical Journal: MMJ 2010 Jan; 19(1):48–53.</w:t>
      </w:r>
    </w:p>
    <w:p w14:paraId="6CA788C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(88) Nakipoglu-Yuzer GF, Koyuncu E, Ozgirgin N. Effectiveness of functional electrical stimulation on upper extremity rehabilitation outcomes in patients with hemiplegia due to cerebrovascular accident. Turkish. Turkiye Fiziksel Tip ve Rehabilitasyon Dergisi 2010; 56(4):177–181.</w:t>
      </w:r>
    </w:p>
    <w:p w14:paraId="7236E62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(89) Noma T, Matsumoto S, Shimodozono M, Kawahira K. Novel neuromuscular electrical stimulation system for the upper limbs in sub-acute stroke patients: a pilot randomized controlled trial. Brain injury 2014; 28(5–6):725.</w:t>
      </w:r>
    </w:p>
    <w:p w14:paraId="3F273D8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(90) Packman-Braun R. Relationship between functional electrical stimulation duty cycle and fatigue in wrist extensor muscles of patients with hemiparesis. Phys Ther 1988 Jan; 68(1):51–56.</w:t>
      </w:r>
    </w:p>
    <w:p w14:paraId="5F6F5CA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(91) Page SJ, Levin L, Hermann V, Dunning K, Levine P. Longer versus shorter daily durations of electrical stimulation during task-specific practice in moderately impaired stroke. Archives of Physical Medicine and Rehabilitation 2012 Feb; 93(2):200–206.</w:t>
      </w:r>
    </w:p>
    <w:p w14:paraId="4E421D87"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(92) Pandyan AD, Granat MH, Stott DJ. Effects of electrical stimulation on flexion contractures in the hemiplegic wrist. Clin Rehabil 1997 May; 11(2):123–130.</w:t>
      </w:r>
    </w:p>
    <w:p w14:paraId="597399FC"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(93) Pandyan AD, Granat MH. Can neuro-muscular electrical stimulation of the wrist extensors facilitate the recovery of arm function in the severely disabled acute stroke patient? Age Ageing 2004; 33 (Suppl 2):ii43.</w:t>
      </w:r>
    </w:p>
    <w:p w14:paraId="42E73F8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(94) Pandyan AD, Granat MH. Can treatment with upper limb electrical stimulation be justified in the severely disabled acute stroke patient? 9th Annual Conference of the International FES Society 2004 2004.</w:t>
      </w:r>
    </w:p>
    <w:p w14:paraId="3C7BDB0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(95) Peurala SH, Pitkanen K, Sivenius J, Tarkka IM. Cutaneous electrical stimulation may enhance sensorimotor recovery in chronic stroke. Clin Rehabil 2002 Nov; 16(7):709–716.</w:t>
      </w:r>
    </w:p>
    <w:p w14:paraId="768D9678"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(96) Popovic DB, Popovic MB, Sinkjaer T, Stefanovic A, Schwirtlich L. Therapy of paretic arm in hemiplegic subjects augmented with a neural prosthesis: a cross-over study. Canadian Journal of Physiology and Pharmacology 2004 Aug–Sep; 82(8–9):749–756.</w:t>
      </w:r>
    </w:p>
    <w:p w14:paraId="30D2630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(97) Powell J, Pandyan AD, Granat M, Cameron M, Stott DJ. Electrical stimulation of wrist extensors in poststroke hemiplegia. Stroke 1999 Jul; 30(7):1384–1389.</w:t>
      </w:r>
    </w:p>
    <w:p w14:paraId="122D802D"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(98) Ring H, Rosenthal N. Controlled study of neuroprosthetic functional electrical stimulation in sub-acute post-stroke rehabilitation. J Rehabil Med 2005 Jan; 37(1):32–36.</w:t>
      </w:r>
    </w:p>
    <w:p w14:paraId="769AEB27"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(99) Rosewilliam S, Malhotra S, Roffe C, Jones P, Pandyan AD. Can surface neuromuscular electrical stimulation of the wrist and hand combined with routine </w:t>
      </w:r>
      <w:r w:rsidRPr="002D4154">
        <w:rPr>
          <w:rFonts w:ascii="Segoe UI" w:eastAsia="Times New Roman" w:hAnsi="Segoe UI" w:cs="Segoe UI"/>
          <w:color w:val="333333"/>
          <w:sz w:val="24"/>
          <w:szCs w:val="24"/>
        </w:rPr>
        <w:lastRenderedPageBreak/>
        <w:t>therapy facilitate recovery of arm function in patients with stroke?. Archives of Physical Medicine and Rehabilitation 2012 Oct; 93(10):1715–21.e1.</w:t>
      </w:r>
    </w:p>
    <w:p w14:paraId="303C28D6"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(100) Sahin N, Ugurlu H, Albayrak I. The efficacy of electrical stimulation in reducing the post-stroke spasticity: a randomized controlled study. Disability and Rehabilitation 2012; 34(2):151–156.   </w:t>
      </w:r>
    </w:p>
    <w:p w14:paraId="0EF7625A" w14:textId="77777777" w:rsidR="001B00B3"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(101) Sentandreu Mano T, Salom Terradez JR, Tomas JM, Melendez Moral JC, de la Fuente Fernandez T, Company Jose C. [Electrical stimulation in the treatment of the spastic hemiplegic hand after stroke: a randomized study]. Med Clin 2011 Sep 17; 137(7):297–301.</w:t>
      </w:r>
    </w:p>
    <w:p w14:paraId="4384CA8C"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(102) Sheng B, Hui-Chan CW. Treatment of upper-limb paresis by transcutaneous electric nerve stimulation and task-related training during chronic stroke: a randomized placebo-controlled trial. Arch Phys Med Rehabil 2007; 88:E2.</w:t>
      </w:r>
    </w:p>
    <w:p w14:paraId="585B2B02"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(103) Sonde L, Gip C, Fernaeus SE, Nilsson CG, Viitanen M. Stimulation with low frequency (1.7 Hz) transcutaneous electric nerve stimulation (low-tens) increases motor function of the post-stroke paretic arm. Scand J Rehabil Med 1998 Jun; 30(2):95–99.</w:t>
      </w:r>
    </w:p>
    <w:p w14:paraId="3C8DD6E0"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(104) Sonde L, Kalimo H, Fernaeus SE, Viitanen M. Low TENS treatment on post-stroke paretic arm: a three-year follow-up. Clin Rehabil 2000 Feb; 14(1):14–19.</w:t>
      </w:r>
    </w:p>
    <w:p w14:paraId="28791F7A"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(105) Sullivan JE, Hurley D, Hedman LD. Afferent stimulation provided by glove electrode during task-specific arm exercise following stroke. Clin Rehabil 2012 Nov; 26(11):1010–1020.    </w:t>
      </w:r>
    </w:p>
    <w:p w14:paraId="49B94577"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(106) Tarkka IM, Kononen M. Methods to improve constraint-induced movement therapy. NeuroRehabilitation 2009; 25(1):59–68.</w:t>
      </w:r>
    </w:p>
    <w:p w14:paraId="63AABE45"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(107) Tekeoglu Y, Adak B, Goksoy T. Effect of transcutaneous electrical nerve stimulation (TENS) on Barthel Activities of Daily Living (ADL) index score following stroke. Clin Rehabil 1998 Aug; 12(4):277–280.</w:t>
      </w:r>
    </w:p>
    <w:p w14:paraId="2852475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(108) Vodovnik L, Kralj A, Stanic U. Recent applications of functional electrical stimulation to stroke patients in Ljubljana. Clin Orthop 1978 1978; NO.131:64–70.</w:t>
      </w:r>
    </w:p>
    <w:p w14:paraId="7786B7A1"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(109) Wang RY, Chan RC, Tsai MW. Functional electrical stimulation on chronic and acute hemiplegic shoulder subluxation. American Journal of Physical Medicine &amp; Rehabilitation 2000; 79(4):385–90; quiz 391–4.</w:t>
      </w:r>
    </w:p>
    <w:p w14:paraId="063F8717"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(110) Wang RY, Yang YR, Tsai MW, Wang WT, Chan RC. Effects of functional electric stimulation on upper limb motor function and shoulder range of motion in hemiplegic patients. American Journal of Physical Medicine &amp; Rehabilitation 2002; 81(4):283–290.</w:t>
      </w:r>
    </w:p>
    <w:p w14:paraId="4E2E2A89"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(111) Weber DJ, Skidmore ER, Niyonkuru C, Chang CL, Huber LM, Munin MC. Cyclic functional electrical stimulation does not enhance gains in hand grasp function when used as an adjunct to onabotulinumtoxinA and task practice therapy: a single-blind, randomized controlled pilot study. Arch Phys Med Rehabil 2010; 91(5):679–686.</w:t>
      </w:r>
    </w:p>
    <w:p w14:paraId="5C22B7EA"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 xml:space="preserve"> (112) Wong AM, Su TY, Tang FT, Cheng PT, Liaw MY. Clinical trial of electrical acupuncture on hemiplegic stroke patients. American Journal of Physical Medicine &amp; Rehabilitation 1999 Mar–Apr;78(2):117–122.</w:t>
      </w:r>
    </w:p>
    <w:p w14:paraId="3AF6664C"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lastRenderedPageBreak/>
        <w:t xml:space="preserve"> (113) Wu CW, Seo HJ, Cohen LG. Influence of electric somatosensory stimulation on paretic-hand function in chronic stroke. Archives of Physical Medicine and Rehabilitation 2006 Mar; 87(3):351–357.</w:t>
      </w:r>
    </w:p>
    <w:p w14:paraId="19BF46BB" w14:textId="77777777" w:rsidR="001B00B3" w:rsidRPr="002D4154"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(114) Wu FC, Lin YT, Kuo TS, Luh JJ, Lai JS. Clinical effects of combined bilateral arm training with functional electrical stimulation in patients with stroke. IEEE International Conference on Rehabilitation Robotics 2011; 2011:5975367.</w:t>
      </w:r>
    </w:p>
    <w:p w14:paraId="5A093498" w14:textId="77777777" w:rsidR="001B00B3" w:rsidRDefault="001B00B3" w:rsidP="001B00B3">
      <w:pPr>
        <w:bidi w:val="0"/>
        <w:spacing w:after="0" w:line="240" w:lineRule="auto"/>
        <w:rPr>
          <w:rFonts w:ascii="Segoe UI" w:eastAsia="Times New Roman" w:hAnsi="Segoe UI" w:cs="Segoe UI"/>
          <w:color w:val="333333"/>
          <w:sz w:val="24"/>
          <w:szCs w:val="24"/>
        </w:rPr>
      </w:pPr>
      <w:r w:rsidRPr="002D4154">
        <w:rPr>
          <w:rFonts w:ascii="Segoe UI" w:eastAsia="Times New Roman" w:hAnsi="Segoe UI" w:cs="Segoe UI"/>
          <w:color w:val="333333"/>
          <w:sz w:val="24"/>
          <w:szCs w:val="24"/>
        </w:rPr>
        <w:t>(115) Yozbatiran N, Donmez B, Kayak N, Bozan O. Electrical stimulation of wrist and fingers for sensory and functional recovery in acute hemiplegia. Clin Rehabil 2006 Jan; 20(1):4–11.</w:t>
      </w:r>
    </w:p>
    <w:p w14:paraId="2E33A20E" w14:textId="77777777" w:rsidR="001B00B3" w:rsidRDefault="001B00B3" w:rsidP="001B00B3">
      <w:pPr>
        <w:bidi w:val="0"/>
        <w:spacing w:after="0" w:line="240" w:lineRule="auto"/>
      </w:pPr>
      <w:r>
        <w:rPr>
          <w:rFonts w:ascii="Segoe UI" w:eastAsia="Times New Roman" w:hAnsi="Segoe UI" w:cs="Segoe UI"/>
          <w:color w:val="333333"/>
          <w:sz w:val="24"/>
          <w:szCs w:val="24"/>
        </w:rPr>
        <w:t xml:space="preserve">(116) </w:t>
      </w:r>
      <w:r>
        <w:t>U</w:t>
      </w:r>
      <w:r w:rsidRPr="00A66458">
        <w:t>niversity of Miami School of Medicine. (n.d.-a). Transcutaneous electrical nerve stimulation (TENS)... : The Clinical Journal of Pain. LWW. https://journals.lww.com/clinicalpain/Abstract/1996/09000/Transcutaneous_Electrical_Nerve_Stimulation__TENS_.8.aspx</w:t>
      </w:r>
    </w:p>
    <w:p w14:paraId="0DDCD013" w14:textId="77777777" w:rsidR="001B00B3" w:rsidRDefault="001B00B3" w:rsidP="001B00B3">
      <w:pPr>
        <w:bidi w:val="0"/>
        <w:spacing w:after="0" w:line="240" w:lineRule="auto"/>
        <w:rPr>
          <w:rFonts w:ascii="Segoe UI" w:eastAsia="Times New Roman" w:hAnsi="Segoe UI" w:cs="Segoe UI"/>
          <w:color w:val="333333"/>
          <w:sz w:val="24"/>
          <w:szCs w:val="24"/>
        </w:rPr>
      </w:pPr>
      <w:r>
        <w:t xml:space="preserve">(117) </w:t>
      </w:r>
      <w:r w:rsidRPr="00A66458">
        <w:t>Sayilir, S., &amp;amp; Yildizgoren, M. T. (2017). The medium-term effects of diadynamic currents in chronic low back pain; tens versus diadynamic currents: A randomised, follow-up study. Complementary Therapies in Clinical Practice, 29, 16–19. https://doi.org/10.1016/j.ctcp.2017.07.002</w:t>
      </w:r>
    </w:p>
    <w:p w14:paraId="6B272C56" w14:textId="77777777" w:rsidR="001B00B3" w:rsidRPr="00A66458" w:rsidRDefault="001B00B3" w:rsidP="001B00B3">
      <w:pPr>
        <w:bidi w:val="0"/>
        <w:spacing w:after="0" w:line="240" w:lineRule="auto"/>
        <w:rPr>
          <w:rFonts w:ascii="Segoe UI" w:eastAsia="Times New Roman" w:hAnsi="Segoe UI" w:cs="Segoe UI"/>
          <w:color w:val="333333"/>
          <w:sz w:val="24"/>
          <w:szCs w:val="24"/>
        </w:rPr>
      </w:pPr>
    </w:p>
    <w:p w14:paraId="12265EDF"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0B3"/>
    <w:rsid w:val="001B00B3"/>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890FC"/>
  <w15:chartTrackingRefBased/>
  <w15:docId w15:val="{FF0636FF-4267-4E1E-A3D9-461328A49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0B3"/>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3944</Words>
  <Characters>22484</Characters>
  <Application>Microsoft Office Word</Application>
  <DocSecurity>0</DocSecurity>
  <Lines>187</Lines>
  <Paragraphs>52</Paragraphs>
  <ScaleCrop>false</ScaleCrop>
  <Company>Springer Nature</Company>
  <LinksUpToDate>false</LinksUpToDate>
  <CharactersWithSpaces>26376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2023-07-06T05:34:00Z</dcterms:created>
  <dcterms:modified xsi:type="dcterms:W3CDTF">2023-07-06T05:34:00Z</dcterms:modified>
</cp:coreProperties>
</file>