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FCC01C" w14:textId="77777777" w:rsidR="005B3CE0" w:rsidRDefault="005B3CE0" w:rsidP="005B3CE0">
      <w:pPr>
        <w:rPr>
          <w:rFonts w:ascii="Arial" w:hAnsi="Arial" w:cs="Arial"/>
          <w:lang w:val="en-GB"/>
        </w:rPr>
      </w:pPr>
      <w:r w:rsidRPr="00014647">
        <w:rPr>
          <w:rFonts w:ascii="Arial" w:hAnsi="Arial" w:cs="Arial"/>
          <w:noProof/>
          <w:lang w:val="en-GB" w:eastAsia="en-GB"/>
        </w:rPr>
        <w:drawing>
          <wp:inline distT="0" distB="0" distL="0" distR="0" wp14:anchorId="5E7EC91B" wp14:editId="40F60C71">
            <wp:extent cx="4676775" cy="3648075"/>
            <wp:effectExtent l="0" t="0" r="9525" b="9525"/>
            <wp:docPr id="5" name="Grafik 5" descr="M:\0my\Paper 2 Endofeco\Abbildungen\Milchharnstof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0my\Paper 2 Endofeco\Abbildungen\Milchharnstoff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2BB86" w14:textId="77777777" w:rsidR="005B3CE0" w:rsidRPr="00B40C04" w:rsidRDefault="005B3CE0" w:rsidP="008E0298">
      <w:pPr>
        <w:jc w:val="both"/>
        <w:rPr>
          <w:lang w:val="en-GB"/>
        </w:rPr>
      </w:pPr>
      <w:r w:rsidRPr="00B40C04">
        <w:rPr>
          <w:rFonts w:ascii="Arial" w:hAnsi="Arial" w:cs="Arial"/>
          <w:b/>
          <w:lang w:val="en-GB"/>
        </w:rPr>
        <w:t>Supplementary Fig</w:t>
      </w:r>
      <w:r>
        <w:rPr>
          <w:rFonts w:ascii="Arial" w:hAnsi="Arial" w:cs="Arial"/>
          <w:b/>
          <w:lang w:val="en-GB"/>
        </w:rPr>
        <w:t>ure 1.</w:t>
      </w:r>
      <w:r w:rsidRPr="00B40C04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M</w:t>
      </w:r>
      <w:r w:rsidRPr="00B40C04">
        <w:rPr>
          <w:rFonts w:ascii="Arial" w:hAnsi="Arial" w:cs="Arial"/>
          <w:lang w:val="en-GB"/>
        </w:rPr>
        <w:t xml:space="preserve">ilk </w:t>
      </w:r>
      <w:r>
        <w:rPr>
          <w:rFonts w:ascii="Arial" w:hAnsi="Arial" w:cs="Arial"/>
          <w:lang w:val="en-GB"/>
        </w:rPr>
        <w:t>urea</w:t>
      </w:r>
      <w:r w:rsidRPr="00B40C04">
        <w:rPr>
          <w:rFonts w:ascii="Arial" w:hAnsi="Arial" w:cs="Arial"/>
          <w:lang w:val="en-GB"/>
        </w:rPr>
        <w:t xml:space="preserve"> concentration of cows treated </w:t>
      </w:r>
      <w:proofErr w:type="spellStart"/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>intraperitoneally</w:t>
      </w:r>
      <w:proofErr w:type="spellEnd"/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 xml:space="preserve"> with </w:t>
      </w:r>
      <w:r w:rsidRPr="00B40C04">
        <w:rPr>
          <w:rFonts w:ascii="Arial" w:eastAsia="NSimSun" w:hAnsi="Arial" w:cs="Arial"/>
          <w:bCs/>
          <w:i/>
          <w:kern w:val="3"/>
          <w:lang w:val="en-GB" w:eastAsia="zh-CN" w:bidi="hi-IN"/>
        </w:rPr>
        <w:t>N</w:t>
      </w:r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>-</w:t>
      </w:r>
      <w:proofErr w:type="spellStart"/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>arachidonoylethanolamide</w:t>
      </w:r>
      <w:proofErr w:type="spellEnd"/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 xml:space="preserve"> (AEA, n</w:t>
      </w:r>
      <w:r>
        <w:rPr>
          <w:rFonts w:ascii="Arial" w:eastAsia="NSimSun" w:hAnsi="Arial" w:cs="Arial"/>
          <w:bCs/>
          <w:kern w:val="3"/>
          <w:lang w:val="en-GB" w:eastAsia="zh-CN" w:bidi="hi-IN"/>
        </w:rPr>
        <w:t xml:space="preserve"> </w:t>
      </w:r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 xml:space="preserve">= 10) or </w:t>
      </w:r>
      <w:proofErr w:type="spellStart"/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>NaCl</w:t>
      </w:r>
      <w:proofErr w:type="spellEnd"/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 xml:space="preserve"> (CON, n</w:t>
      </w:r>
      <w:r>
        <w:rPr>
          <w:rFonts w:ascii="Arial" w:eastAsia="NSimSun" w:hAnsi="Arial" w:cs="Arial"/>
          <w:bCs/>
          <w:kern w:val="3"/>
          <w:lang w:val="en-GB" w:eastAsia="zh-CN" w:bidi="hi-IN"/>
        </w:rPr>
        <w:t xml:space="preserve"> </w:t>
      </w:r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 xml:space="preserve">= 10) postpartum. Data </w:t>
      </w:r>
      <w:proofErr w:type="gramStart"/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>are presented</w:t>
      </w:r>
      <w:proofErr w:type="gramEnd"/>
      <w:r w:rsidRPr="00B40C04">
        <w:rPr>
          <w:rFonts w:ascii="Arial" w:eastAsia="NSimSun" w:hAnsi="Arial" w:cs="Arial"/>
          <w:bCs/>
          <w:kern w:val="3"/>
          <w:lang w:val="en-GB" w:eastAsia="zh-CN" w:bidi="hi-IN"/>
        </w:rPr>
        <w:t xml:space="preserve"> as means ± SD</w:t>
      </w:r>
      <w:r>
        <w:rPr>
          <w:rFonts w:ascii="Arial" w:eastAsia="NSimSun" w:hAnsi="Arial" w:cs="Arial"/>
          <w:bCs/>
          <w:kern w:val="3"/>
          <w:lang w:val="en-GB" w:eastAsia="zh-CN" w:bidi="hi-IN"/>
        </w:rPr>
        <w:t>.</w:t>
      </w:r>
    </w:p>
    <w:p w14:paraId="0BC0FD38" w14:textId="77777777" w:rsidR="005B3CE0" w:rsidRDefault="005B3CE0" w:rsidP="005B3CE0">
      <w:pPr>
        <w:rPr>
          <w:rFonts w:ascii="Arial" w:hAnsi="Arial" w:cs="Arial"/>
          <w:b/>
          <w:sz w:val="28"/>
          <w:szCs w:val="24"/>
          <w:lang w:val="en-GB"/>
        </w:rPr>
      </w:pPr>
    </w:p>
    <w:p w14:paraId="05BEF24A" w14:textId="77777777" w:rsidR="005B3CE0" w:rsidRPr="00B40C04" w:rsidRDefault="005B3CE0" w:rsidP="005B3CE0">
      <w:pPr>
        <w:rPr>
          <w:lang w:val="en-GB"/>
        </w:rPr>
      </w:pPr>
      <w:r w:rsidRPr="00B40C04">
        <w:rPr>
          <w:noProof/>
          <w:lang w:val="en-GB" w:eastAsia="en-GB"/>
        </w:rPr>
        <w:lastRenderedPageBreak/>
        <w:drawing>
          <wp:inline distT="0" distB="0" distL="0" distR="0" wp14:anchorId="3A4819A7" wp14:editId="7B0CE3E5">
            <wp:extent cx="5760720" cy="7578273"/>
            <wp:effectExtent l="0" t="0" r="0" b="381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Z:\FBNGroup\I7-Endofeco\4 - Analysen und Datenerhebung\R-Scripte\Endofeco\BCS\Supp_plot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78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1A30E" w14:textId="77777777" w:rsidR="005B3CE0" w:rsidRDefault="005B3CE0" w:rsidP="005B3CE0">
      <w:pPr>
        <w:rPr>
          <w:rFonts w:ascii="Arial" w:hAnsi="Arial" w:cs="Arial"/>
          <w:lang w:val="en-GB"/>
        </w:rPr>
      </w:pPr>
      <w:r w:rsidRPr="00B40C04">
        <w:rPr>
          <w:rFonts w:ascii="Arial" w:hAnsi="Arial" w:cs="Arial"/>
          <w:b/>
          <w:lang w:val="en-GB"/>
        </w:rPr>
        <w:t>Supplementary Fig</w:t>
      </w:r>
      <w:r>
        <w:rPr>
          <w:rFonts w:ascii="Arial" w:hAnsi="Arial" w:cs="Arial"/>
          <w:b/>
          <w:lang w:val="en-GB"/>
        </w:rPr>
        <w:t>ure</w:t>
      </w:r>
      <w:r w:rsidRPr="00B40C04">
        <w:rPr>
          <w:rFonts w:ascii="Arial" w:hAnsi="Arial" w:cs="Arial"/>
          <w:b/>
          <w:lang w:val="en-GB"/>
        </w:rPr>
        <w:t xml:space="preserve"> </w:t>
      </w:r>
      <w:r>
        <w:rPr>
          <w:rFonts w:ascii="Arial" w:hAnsi="Arial" w:cs="Arial"/>
          <w:b/>
          <w:lang w:val="en-GB"/>
        </w:rPr>
        <w:t>2.</w:t>
      </w:r>
      <w:r w:rsidRPr="00B40C04">
        <w:rPr>
          <w:rFonts w:ascii="Arial" w:hAnsi="Arial" w:cs="Arial"/>
          <w:lang w:val="en-GB"/>
        </w:rPr>
        <w:t xml:space="preserve"> Heart girth (</w:t>
      </w:r>
      <w:r w:rsidRPr="00B40C04">
        <w:rPr>
          <w:rFonts w:ascii="Arial" w:hAnsi="Arial" w:cs="Arial"/>
          <w:b/>
          <w:lang w:val="en-GB"/>
        </w:rPr>
        <w:t>a</w:t>
      </w:r>
      <w:r w:rsidRPr="00B40C04">
        <w:rPr>
          <w:rFonts w:ascii="Arial" w:hAnsi="Arial" w:cs="Arial"/>
          <w:lang w:val="en-GB"/>
        </w:rPr>
        <w:t>), body condition score (BCS</w:t>
      </w:r>
      <w:r>
        <w:rPr>
          <w:rFonts w:ascii="Arial" w:hAnsi="Arial" w:cs="Arial"/>
          <w:lang w:val="en-GB"/>
        </w:rPr>
        <w:t>;</w:t>
      </w:r>
      <w:r w:rsidRPr="00B40C04">
        <w:rPr>
          <w:rFonts w:ascii="Arial" w:hAnsi="Arial" w:cs="Arial"/>
          <w:lang w:val="en-GB"/>
        </w:rPr>
        <w:t xml:space="preserve"> </w:t>
      </w:r>
      <w:r w:rsidRPr="00B40C04">
        <w:rPr>
          <w:rFonts w:ascii="Arial" w:hAnsi="Arial" w:cs="Arial"/>
          <w:b/>
          <w:lang w:val="en-GB"/>
        </w:rPr>
        <w:t>b</w:t>
      </w:r>
      <w:r w:rsidRPr="00B40C04">
        <w:rPr>
          <w:rFonts w:ascii="Arial" w:hAnsi="Arial" w:cs="Arial"/>
          <w:lang w:val="en-GB"/>
        </w:rPr>
        <w:t>)</w:t>
      </w:r>
      <w:r>
        <w:rPr>
          <w:rFonts w:ascii="Arial" w:hAnsi="Arial" w:cs="Arial"/>
          <w:lang w:val="en-GB"/>
        </w:rPr>
        <w:t>,</w:t>
      </w:r>
      <w:r w:rsidRPr="00B40C04">
        <w:rPr>
          <w:rFonts w:ascii="Arial" w:hAnsi="Arial" w:cs="Arial"/>
          <w:lang w:val="en-GB"/>
        </w:rPr>
        <w:t xml:space="preserve"> and </w:t>
      </w:r>
      <w:r>
        <w:rPr>
          <w:rFonts w:ascii="Arial" w:hAnsi="Arial" w:cs="Arial"/>
          <w:lang w:val="en-GB"/>
        </w:rPr>
        <w:t xml:space="preserve">change in </w:t>
      </w:r>
      <w:r w:rsidRPr="00B40C04">
        <w:rPr>
          <w:rFonts w:ascii="Arial" w:hAnsi="Arial" w:cs="Arial"/>
          <w:lang w:val="en-GB"/>
        </w:rPr>
        <w:t>metabolic body weight (</w:t>
      </w:r>
      <w:r w:rsidRPr="00B40C04">
        <w:rPr>
          <w:rFonts w:ascii="Arial" w:hAnsi="Arial" w:cs="Arial"/>
          <w:b/>
          <w:lang w:val="en-GB"/>
        </w:rPr>
        <w:t>c</w:t>
      </w:r>
      <w:r w:rsidRPr="00B40C04">
        <w:rPr>
          <w:rFonts w:ascii="Arial" w:hAnsi="Arial" w:cs="Arial"/>
          <w:lang w:val="en-GB"/>
        </w:rPr>
        <w:t xml:space="preserve">) of cows treated </w:t>
      </w:r>
      <w:proofErr w:type="spellStart"/>
      <w:r w:rsidRPr="00B40C04">
        <w:rPr>
          <w:rFonts w:ascii="Arial" w:hAnsi="Arial" w:cs="Arial"/>
          <w:lang w:val="en-GB"/>
        </w:rPr>
        <w:t>intraperitoneally</w:t>
      </w:r>
      <w:proofErr w:type="spellEnd"/>
      <w:r w:rsidRPr="00B40C04">
        <w:rPr>
          <w:rFonts w:ascii="Arial" w:hAnsi="Arial" w:cs="Arial"/>
          <w:lang w:val="en-GB"/>
        </w:rPr>
        <w:t xml:space="preserve"> with </w:t>
      </w:r>
      <w:proofErr w:type="spellStart"/>
      <w:r w:rsidRPr="00B40C04">
        <w:rPr>
          <w:rFonts w:ascii="Arial" w:hAnsi="Arial" w:cs="Arial"/>
          <w:lang w:val="en-GB"/>
        </w:rPr>
        <w:t>NaCl</w:t>
      </w:r>
      <w:proofErr w:type="spellEnd"/>
      <w:r w:rsidRPr="00B40C04">
        <w:rPr>
          <w:rFonts w:ascii="Arial" w:hAnsi="Arial" w:cs="Arial"/>
          <w:lang w:val="en-GB"/>
        </w:rPr>
        <w:t xml:space="preserve"> (CON, n</w:t>
      </w:r>
      <w:r>
        <w:rPr>
          <w:rFonts w:ascii="Arial" w:hAnsi="Arial" w:cs="Arial"/>
          <w:lang w:val="en-GB"/>
        </w:rPr>
        <w:t xml:space="preserve"> </w:t>
      </w:r>
      <w:r w:rsidRPr="00B40C04">
        <w:rPr>
          <w:rFonts w:ascii="Arial" w:hAnsi="Arial" w:cs="Arial"/>
          <w:lang w:val="en-GB"/>
        </w:rPr>
        <w:t xml:space="preserve">= 10) or </w:t>
      </w:r>
      <w:r w:rsidRPr="00A91FEB">
        <w:rPr>
          <w:rFonts w:ascii="Arial" w:hAnsi="Arial" w:cs="Arial"/>
          <w:i/>
          <w:lang w:val="en-GB"/>
        </w:rPr>
        <w:t>N</w:t>
      </w:r>
      <w:r w:rsidRPr="00B40C04">
        <w:rPr>
          <w:rFonts w:ascii="Arial" w:hAnsi="Arial" w:cs="Arial"/>
          <w:lang w:val="en-GB"/>
        </w:rPr>
        <w:t>-</w:t>
      </w:r>
      <w:proofErr w:type="spellStart"/>
      <w:r w:rsidRPr="00B40C04">
        <w:rPr>
          <w:rFonts w:ascii="Arial" w:hAnsi="Arial" w:cs="Arial"/>
          <w:lang w:val="en-GB"/>
        </w:rPr>
        <w:t>arachidon</w:t>
      </w:r>
      <w:r>
        <w:rPr>
          <w:rFonts w:ascii="Arial" w:hAnsi="Arial" w:cs="Arial"/>
          <w:lang w:val="en-GB"/>
        </w:rPr>
        <w:t>o</w:t>
      </w:r>
      <w:r w:rsidRPr="00B40C04">
        <w:rPr>
          <w:rFonts w:ascii="Arial" w:hAnsi="Arial" w:cs="Arial"/>
          <w:lang w:val="en-GB"/>
        </w:rPr>
        <w:t>ylethanolamide</w:t>
      </w:r>
      <w:proofErr w:type="spellEnd"/>
      <w:r w:rsidRPr="00B40C04">
        <w:rPr>
          <w:rFonts w:ascii="Arial" w:hAnsi="Arial" w:cs="Arial"/>
          <w:lang w:val="en-GB"/>
        </w:rPr>
        <w:t xml:space="preserve"> (AEA, n</w:t>
      </w:r>
      <w:r>
        <w:rPr>
          <w:rFonts w:ascii="Arial" w:hAnsi="Arial" w:cs="Arial"/>
          <w:lang w:val="en-GB"/>
        </w:rPr>
        <w:t xml:space="preserve"> </w:t>
      </w:r>
      <w:r w:rsidRPr="00B40C04">
        <w:rPr>
          <w:rFonts w:ascii="Arial" w:hAnsi="Arial" w:cs="Arial"/>
          <w:lang w:val="en-GB"/>
        </w:rPr>
        <w:t>= 10) postpartum. Data are presented as means ± SD</w:t>
      </w:r>
      <w:proofErr w:type="gramStart"/>
      <w:r>
        <w:rPr>
          <w:rFonts w:ascii="Arial" w:hAnsi="Arial" w:cs="Arial"/>
          <w:lang w:val="en-GB"/>
        </w:rPr>
        <w:t>;</w:t>
      </w:r>
      <w:proofErr w:type="gramEnd"/>
      <w:r>
        <w:rPr>
          <w:rFonts w:ascii="Arial" w:hAnsi="Arial" w:cs="Arial"/>
          <w:lang w:val="en-GB"/>
        </w:rPr>
        <w:t xml:space="preserve">       # </w:t>
      </w:r>
      <w:r w:rsidRPr="00BC706A">
        <w:rPr>
          <w:rFonts w:ascii="Arial" w:hAnsi="Arial" w:cs="Arial"/>
          <w:i/>
          <w:lang w:val="en-GB"/>
        </w:rPr>
        <w:t>P</w:t>
      </w:r>
      <w:r>
        <w:rPr>
          <w:rFonts w:ascii="Arial" w:hAnsi="Arial" w:cs="Arial"/>
          <w:lang w:val="en-GB"/>
        </w:rPr>
        <w:t xml:space="preserve"> </w:t>
      </w:r>
      <w:r w:rsidRPr="00B40C04">
        <w:rPr>
          <w:rFonts w:ascii="Arial" w:hAnsi="Arial" w:cs="Arial"/>
          <w:lang w:val="en-GB"/>
        </w:rPr>
        <w:t>&lt;</w:t>
      </w:r>
      <w:r>
        <w:rPr>
          <w:rFonts w:ascii="Arial" w:hAnsi="Arial" w:cs="Arial"/>
          <w:lang w:val="en-GB"/>
        </w:rPr>
        <w:t xml:space="preserve"> </w:t>
      </w:r>
      <w:r w:rsidRPr="00B40C04">
        <w:rPr>
          <w:rFonts w:ascii="Arial" w:hAnsi="Arial" w:cs="Arial"/>
          <w:lang w:val="en-GB"/>
        </w:rPr>
        <w:t>0.1</w:t>
      </w:r>
      <w:r>
        <w:rPr>
          <w:rFonts w:ascii="Arial" w:hAnsi="Arial" w:cs="Arial"/>
          <w:lang w:val="en-GB"/>
        </w:rPr>
        <w:t>.</w:t>
      </w:r>
    </w:p>
    <w:p w14:paraId="01B8FCF9" w14:textId="77777777" w:rsidR="005B3CE0" w:rsidRDefault="005B3CE0" w:rsidP="005B3CE0">
      <w:pPr>
        <w:rPr>
          <w:rFonts w:ascii="Arial" w:hAnsi="Arial" w:cs="Arial"/>
          <w:lang w:val="en-GB"/>
        </w:rPr>
      </w:pPr>
    </w:p>
    <w:p w14:paraId="30CD885E" w14:textId="77777777" w:rsidR="005B3CE0" w:rsidRPr="00B40C04" w:rsidRDefault="005B3CE0" w:rsidP="005B3CE0">
      <w:pPr>
        <w:rPr>
          <w:rFonts w:ascii="Arial" w:hAnsi="Arial" w:cs="Arial"/>
          <w:lang w:val="en-GB"/>
        </w:rPr>
      </w:pPr>
      <w:r w:rsidRPr="00D70966">
        <w:rPr>
          <w:rFonts w:ascii="Arial" w:hAnsi="Arial" w:cs="Arial"/>
          <w:noProof/>
          <w:lang w:val="en-GB" w:eastAsia="en-GB"/>
        </w:rPr>
        <w:lastRenderedPageBreak/>
        <w:drawing>
          <wp:inline distT="0" distB="0" distL="0" distR="0" wp14:anchorId="388FCC4A" wp14:editId="7F9D15B6">
            <wp:extent cx="4276725" cy="5019675"/>
            <wp:effectExtent l="0" t="0" r="9525" b="9525"/>
            <wp:docPr id="6" name="Grafik 6" descr="M:\0my\Paper 2 Endofeco\Abbildungen\Glycer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:\0my\Paper 2 Endofeco\Abbildungen\Glycero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501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5428F" w14:textId="77777777" w:rsidR="005B3CE0" w:rsidRPr="00B40C04" w:rsidRDefault="005B3CE0" w:rsidP="005B3CE0">
      <w:pPr>
        <w:rPr>
          <w:rFonts w:ascii="Arial" w:hAnsi="Arial" w:cs="Arial"/>
          <w:lang w:val="en-GB"/>
        </w:rPr>
      </w:pPr>
      <w:r w:rsidRPr="00B40C04">
        <w:rPr>
          <w:rFonts w:ascii="Arial" w:hAnsi="Arial" w:cs="Arial"/>
          <w:b/>
          <w:lang w:val="en-GB"/>
        </w:rPr>
        <w:t>Supplementary Fig</w:t>
      </w:r>
      <w:r>
        <w:rPr>
          <w:rFonts w:ascii="Arial" w:hAnsi="Arial" w:cs="Arial"/>
          <w:b/>
          <w:lang w:val="en-GB"/>
        </w:rPr>
        <w:t>ure 3</w:t>
      </w:r>
      <w:r>
        <w:rPr>
          <w:rFonts w:ascii="Arial" w:eastAsia="NSimSun" w:hAnsi="Arial" w:cs="Arial"/>
          <w:b/>
          <w:bCs/>
          <w:kern w:val="3"/>
          <w:szCs w:val="24"/>
          <w:lang w:val="en-GB" w:eastAsia="zh-CN" w:bidi="hi-IN"/>
        </w:rPr>
        <w:t>.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</w:t>
      </w:r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G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lycerol </w:t>
      </w:r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released from adipose tissue (AT) 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of cows treated </w:t>
      </w:r>
      <w:proofErr w:type="spellStart"/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intraperitoneally</w:t>
      </w:r>
      <w:proofErr w:type="spellEnd"/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with </w:t>
      </w:r>
      <w:r w:rsidRPr="00634F66">
        <w:rPr>
          <w:rFonts w:ascii="Arial" w:eastAsia="NSimSun" w:hAnsi="Arial" w:cs="Arial"/>
          <w:bCs/>
          <w:i/>
          <w:kern w:val="3"/>
          <w:szCs w:val="24"/>
          <w:lang w:val="en-GB" w:eastAsia="zh-CN" w:bidi="hi-IN"/>
        </w:rPr>
        <w:t>N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-</w:t>
      </w:r>
      <w:proofErr w:type="spellStart"/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arachidon</w:t>
      </w:r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o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ylethanolamide</w:t>
      </w:r>
      <w:proofErr w:type="spellEnd"/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(AEA, n</w:t>
      </w:r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= </w:t>
      </w:r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8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) or </w:t>
      </w:r>
      <w:proofErr w:type="spellStart"/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NaCl</w:t>
      </w:r>
      <w:proofErr w:type="spellEnd"/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(CON,</w:t>
      </w:r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</w:t>
      </w:r>
      <w:proofErr w:type="spellStart"/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a.p</w:t>
      </w:r>
      <w:proofErr w:type="spellEnd"/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.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n</w:t>
      </w:r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= 10</w:t>
      </w:r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, p.p. n = </w:t>
      </w:r>
      <w:proofErr w:type="gramStart"/>
      <w:r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9 </w:t>
      </w:r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>)</w:t>
      </w:r>
      <w:proofErr w:type="gramEnd"/>
      <w:r w:rsidRPr="00B40C04">
        <w:rPr>
          <w:rFonts w:ascii="Arial" w:eastAsia="NSimSun" w:hAnsi="Arial" w:cs="Arial"/>
          <w:bCs/>
          <w:kern w:val="3"/>
          <w:szCs w:val="24"/>
          <w:lang w:val="en-GB" w:eastAsia="zh-CN" w:bidi="hi-IN"/>
        </w:rPr>
        <w:t xml:space="preserve"> postpartum. </w:t>
      </w:r>
    </w:p>
    <w:p w14:paraId="77075292" w14:textId="77777777" w:rsidR="005B3CE0" w:rsidRDefault="005B3CE0" w:rsidP="005B3CE0">
      <w:pPr>
        <w:rPr>
          <w:lang w:val="en-GB"/>
        </w:rPr>
      </w:pPr>
    </w:p>
    <w:p w14:paraId="6EF79715" w14:textId="77777777" w:rsidR="005B3CE0" w:rsidRDefault="005B3CE0" w:rsidP="005B3CE0">
      <w:pPr>
        <w:rPr>
          <w:lang w:val="en-GB"/>
        </w:rPr>
      </w:pPr>
    </w:p>
    <w:p w14:paraId="2B6BFE23" w14:textId="77777777" w:rsidR="005B3CE0" w:rsidRPr="008527C6" w:rsidRDefault="005B3CE0" w:rsidP="005B3CE0">
      <w:pPr>
        <w:rPr>
          <w:lang w:val="en-GB"/>
        </w:rPr>
        <w:sectPr w:rsidR="005B3CE0" w:rsidRPr="008527C6" w:rsidSect="00D5641F"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690141C7" w14:textId="77777777" w:rsidR="005B3CE0" w:rsidRPr="004050D7" w:rsidRDefault="005B3CE0" w:rsidP="005B3CE0">
      <w:pPr>
        <w:suppressAutoHyphens/>
        <w:autoSpaceDN w:val="0"/>
        <w:spacing w:before="120" w:after="0" w:line="360" w:lineRule="auto"/>
        <w:textAlignment w:val="baseline"/>
        <w:rPr>
          <w:rFonts w:ascii="Arial" w:eastAsia="NSimSun" w:hAnsi="Arial" w:cs="Arial"/>
          <w:b/>
          <w:kern w:val="3"/>
          <w:lang w:val="en-GB" w:eastAsia="zh-CN" w:bidi="hi-IN"/>
        </w:rPr>
      </w:pPr>
      <w:r w:rsidRPr="004050D7">
        <w:rPr>
          <w:rFonts w:ascii="Arial" w:eastAsia="NSimSun" w:hAnsi="Arial" w:cs="Arial"/>
          <w:b/>
          <w:kern w:val="3"/>
          <w:lang w:val="en-GB" w:eastAsia="zh-CN" w:bidi="hi-IN"/>
        </w:rPr>
        <w:lastRenderedPageBreak/>
        <w:t>Supplementary Table 1</w:t>
      </w:r>
      <w:r>
        <w:rPr>
          <w:rFonts w:ascii="Arial" w:eastAsia="NSimSun" w:hAnsi="Arial" w:cs="Arial"/>
          <w:b/>
          <w:kern w:val="3"/>
          <w:lang w:val="en-GB" w:eastAsia="zh-CN" w:bidi="hi-IN"/>
        </w:rPr>
        <w:t xml:space="preserve">. </w:t>
      </w:r>
      <w:r w:rsidRPr="00F32078">
        <w:rPr>
          <w:lang w:val="en-GB"/>
        </w:rPr>
        <w:t xml:space="preserve"> </w:t>
      </w:r>
      <w:r w:rsidRPr="00F32078">
        <w:rPr>
          <w:rFonts w:ascii="Arial" w:eastAsia="NSimSun" w:hAnsi="Arial" w:cs="Arial"/>
          <w:kern w:val="3"/>
          <w:lang w:val="en-GB" w:eastAsia="zh-CN" w:bidi="hi-IN"/>
        </w:rPr>
        <w:t>Devices and probes used for the ultrasound measurements.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3727"/>
        <w:gridCol w:w="3236"/>
        <w:gridCol w:w="3646"/>
        <w:gridCol w:w="3677"/>
      </w:tblGrid>
      <w:tr w:rsidR="005B3CE0" w:rsidRPr="008527C6" w14:paraId="3C76D449" w14:textId="77777777" w:rsidTr="00FE0164">
        <w:tc>
          <w:tcPr>
            <w:tcW w:w="3727" w:type="dxa"/>
            <w:tcBorders>
              <w:top w:val="single" w:sz="4" w:space="0" w:color="auto"/>
              <w:bottom w:val="single" w:sz="4" w:space="0" w:color="auto"/>
            </w:tcBorders>
          </w:tcPr>
          <w:p w14:paraId="704570EB" w14:textId="77777777" w:rsidR="005B3CE0" w:rsidRPr="008527C6" w:rsidRDefault="005B3CE0" w:rsidP="00FE0164">
            <w:pPr>
              <w:rPr>
                <w:rFonts w:ascii="Arial" w:hAnsi="Arial"/>
                <w:b/>
                <w:sz w:val="20"/>
              </w:rPr>
            </w:pPr>
            <w:r w:rsidRPr="008527C6">
              <w:rPr>
                <w:rFonts w:ascii="Arial" w:hAnsi="Arial"/>
                <w:b/>
                <w:sz w:val="20"/>
              </w:rPr>
              <w:t>Ultrasound measurement</w:t>
            </w:r>
          </w:p>
        </w:tc>
        <w:tc>
          <w:tcPr>
            <w:tcW w:w="3236" w:type="dxa"/>
            <w:tcBorders>
              <w:top w:val="single" w:sz="4" w:space="0" w:color="auto"/>
              <w:bottom w:val="single" w:sz="4" w:space="0" w:color="auto"/>
            </w:tcBorders>
          </w:tcPr>
          <w:p w14:paraId="3309CA5A" w14:textId="77777777" w:rsidR="005B3CE0" w:rsidRPr="008527C6" w:rsidRDefault="005B3CE0" w:rsidP="00FE0164">
            <w:pPr>
              <w:rPr>
                <w:rFonts w:ascii="Arial" w:hAnsi="Arial"/>
                <w:b/>
                <w:sz w:val="20"/>
              </w:rPr>
            </w:pPr>
            <w:r w:rsidRPr="008527C6">
              <w:rPr>
                <w:rFonts w:ascii="Arial" w:hAnsi="Arial"/>
                <w:b/>
                <w:sz w:val="20"/>
              </w:rPr>
              <w:t>Calculated Fat Depot</w:t>
            </w:r>
          </w:p>
        </w:tc>
        <w:tc>
          <w:tcPr>
            <w:tcW w:w="3646" w:type="dxa"/>
            <w:tcBorders>
              <w:top w:val="single" w:sz="4" w:space="0" w:color="auto"/>
              <w:bottom w:val="single" w:sz="4" w:space="0" w:color="auto"/>
            </w:tcBorders>
          </w:tcPr>
          <w:p w14:paraId="19A4B697" w14:textId="77777777" w:rsidR="005B3CE0" w:rsidRPr="008527C6" w:rsidRDefault="005B3CE0" w:rsidP="00FE0164">
            <w:pPr>
              <w:rPr>
                <w:rFonts w:ascii="Arial" w:hAnsi="Arial"/>
                <w:b/>
                <w:sz w:val="20"/>
              </w:rPr>
            </w:pPr>
            <w:r w:rsidRPr="008527C6">
              <w:rPr>
                <w:rFonts w:ascii="Arial" w:hAnsi="Arial"/>
                <w:b/>
                <w:sz w:val="20"/>
              </w:rPr>
              <w:t>Device</w:t>
            </w:r>
          </w:p>
        </w:tc>
        <w:tc>
          <w:tcPr>
            <w:tcW w:w="3677" w:type="dxa"/>
            <w:tcBorders>
              <w:top w:val="single" w:sz="4" w:space="0" w:color="auto"/>
              <w:bottom w:val="single" w:sz="4" w:space="0" w:color="auto"/>
            </w:tcBorders>
          </w:tcPr>
          <w:p w14:paraId="5EFD74CD" w14:textId="77777777" w:rsidR="005B3CE0" w:rsidRPr="008527C6" w:rsidRDefault="005B3CE0" w:rsidP="00FE0164">
            <w:pPr>
              <w:rPr>
                <w:rFonts w:ascii="Arial" w:hAnsi="Arial"/>
                <w:b/>
                <w:sz w:val="20"/>
              </w:rPr>
            </w:pPr>
            <w:r w:rsidRPr="008527C6">
              <w:rPr>
                <w:rFonts w:ascii="Arial" w:hAnsi="Arial"/>
                <w:b/>
                <w:sz w:val="20"/>
              </w:rPr>
              <w:t>Probe</w:t>
            </w:r>
          </w:p>
        </w:tc>
      </w:tr>
      <w:tr w:rsidR="005B3CE0" w:rsidRPr="008E0298" w14:paraId="5F4E07B7" w14:textId="77777777" w:rsidTr="00FE0164">
        <w:tc>
          <w:tcPr>
            <w:tcW w:w="3727" w:type="dxa"/>
            <w:tcBorders>
              <w:top w:val="single" w:sz="4" w:space="0" w:color="auto"/>
            </w:tcBorders>
          </w:tcPr>
          <w:p w14:paraId="35BAB901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R12</w:t>
            </w:r>
          </w:p>
        </w:tc>
        <w:tc>
          <w:tcPr>
            <w:tcW w:w="3236" w:type="dxa"/>
            <w:tcBorders>
              <w:top w:val="single" w:sz="4" w:space="0" w:color="auto"/>
            </w:tcBorders>
          </w:tcPr>
          <w:p w14:paraId="575835F3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AAT, RPAT, SCAT</w:t>
            </w:r>
          </w:p>
        </w:tc>
        <w:tc>
          <w:tcPr>
            <w:tcW w:w="3646" w:type="dxa"/>
            <w:tcBorders>
              <w:top w:val="single" w:sz="4" w:space="0" w:color="auto"/>
            </w:tcBorders>
          </w:tcPr>
          <w:p w14:paraId="6E1A9C44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8527C6">
              <w:rPr>
                <w:rFonts w:ascii="Arial" w:hAnsi="Arial"/>
                <w:sz w:val="20"/>
              </w:rPr>
              <w:t>MicroMaxx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;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  <w:tc>
          <w:tcPr>
            <w:tcW w:w="3677" w:type="dxa"/>
            <w:tcBorders>
              <w:top w:val="single" w:sz="4" w:space="0" w:color="auto"/>
            </w:tcBorders>
          </w:tcPr>
          <w:p w14:paraId="0DE9D99D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 xml:space="preserve">L52x Rectal Transducer (10-5MHz)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</w:tr>
      <w:tr w:rsidR="005B3CE0" w:rsidRPr="008E0298" w14:paraId="50835703" w14:textId="77777777" w:rsidTr="00FE0164">
        <w:tc>
          <w:tcPr>
            <w:tcW w:w="3727" w:type="dxa"/>
          </w:tcPr>
          <w:p w14:paraId="4F8AF3B6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BFT</w:t>
            </w:r>
          </w:p>
        </w:tc>
        <w:tc>
          <w:tcPr>
            <w:tcW w:w="3236" w:type="dxa"/>
          </w:tcPr>
          <w:p w14:paraId="20B46D1A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OMAT, SCAT</w:t>
            </w:r>
          </w:p>
        </w:tc>
        <w:tc>
          <w:tcPr>
            <w:tcW w:w="3646" w:type="dxa"/>
          </w:tcPr>
          <w:p w14:paraId="44CA4C12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8527C6">
              <w:rPr>
                <w:rFonts w:ascii="Arial" w:hAnsi="Arial"/>
                <w:sz w:val="20"/>
              </w:rPr>
              <w:t>MicroMaxx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;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  <w:tc>
          <w:tcPr>
            <w:tcW w:w="3677" w:type="dxa"/>
          </w:tcPr>
          <w:p w14:paraId="1FD52F46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 xml:space="preserve">L52x Rectal Transducer (10-5MHz)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</w:tr>
      <w:tr w:rsidR="005B3CE0" w:rsidRPr="008E0298" w14:paraId="7A4CE64B" w14:textId="77777777" w:rsidTr="00FE0164">
        <w:tc>
          <w:tcPr>
            <w:tcW w:w="3727" w:type="dxa"/>
          </w:tcPr>
          <w:p w14:paraId="59ADEBF9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AW1b</w:t>
            </w:r>
          </w:p>
        </w:tc>
        <w:tc>
          <w:tcPr>
            <w:tcW w:w="3236" w:type="dxa"/>
          </w:tcPr>
          <w:p w14:paraId="0042A027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AAT, MAT</w:t>
            </w:r>
          </w:p>
        </w:tc>
        <w:tc>
          <w:tcPr>
            <w:tcW w:w="3646" w:type="dxa"/>
          </w:tcPr>
          <w:p w14:paraId="1706B2D7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8527C6">
              <w:rPr>
                <w:rFonts w:ascii="Arial" w:hAnsi="Arial"/>
                <w:sz w:val="20"/>
              </w:rPr>
              <w:t>MicroMaxx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;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  <w:tc>
          <w:tcPr>
            <w:tcW w:w="3677" w:type="dxa"/>
          </w:tcPr>
          <w:p w14:paraId="77079E32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 xml:space="preserve">L52x Rectal Transducer (10-5MHz)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</w:tr>
      <w:tr w:rsidR="005B3CE0" w:rsidRPr="008E0298" w14:paraId="5FAB72AC" w14:textId="77777777" w:rsidTr="00FE0164">
        <w:tc>
          <w:tcPr>
            <w:tcW w:w="3727" w:type="dxa"/>
          </w:tcPr>
          <w:p w14:paraId="732BC082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AW3b</w:t>
            </w:r>
          </w:p>
        </w:tc>
        <w:tc>
          <w:tcPr>
            <w:tcW w:w="3236" w:type="dxa"/>
          </w:tcPr>
          <w:p w14:paraId="70851F67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OMAT, MAT</w:t>
            </w:r>
          </w:p>
        </w:tc>
        <w:tc>
          <w:tcPr>
            <w:tcW w:w="3646" w:type="dxa"/>
          </w:tcPr>
          <w:p w14:paraId="3E12AD13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8527C6">
              <w:rPr>
                <w:rFonts w:ascii="Arial" w:hAnsi="Arial"/>
                <w:sz w:val="20"/>
              </w:rPr>
              <w:t>MicroMaxx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;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  <w:tc>
          <w:tcPr>
            <w:tcW w:w="3677" w:type="dxa"/>
          </w:tcPr>
          <w:p w14:paraId="6D869913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 xml:space="preserve">L52x Rectal Transducer (10-5MHz)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</w:tr>
      <w:tr w:rsidR="005B3CE0" w:rsidRPr="008E0298" w14:paraId="45A7893D" w14:textId="77777777" w:rsidTr="00FE0164">
        <w:tc>
          <w:tcPr>
            <w:tcW w:w="3727" w:type="dxa"/>
          </w:tcPr>
          <w:p w14:paraId="4F5B2B97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AW3c</w:t>
            </w:r>
          </w:p>
        </w:tc>
        <w:tc>
          <w:tcPr>
            <w:tcW w:w="3236" w:type="dxa"/>
          </w:tcPr>
          <w:p w14:paraId="77A42A67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MAT, SCAT</w:t>
            </w:r>
          </w:p>
        </w:tc>
        <w:tc>
          <w:tcPr>
            <w:tcW w:w="3646" w:type="dxa"/>
          </w:tcPr>
          <w:p w14:paraId="6FFB967E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8527C6">
              <w:rPr>
                <w:rFonts w:ascii="Arial" w:hAnsi="Arial"/>
                <w:sz w:val="20"/>
              </w:rPr>
              <w:t>MicroMaxx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;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  <w:tc>
          <w:tcPr>
            <w:tcW w:w="3677" w:type="dxa"/>
          </w:tcPr>
          <w:p w14:paraId="21C96154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 xml:space="preserve">L52x Rectal Transducer (10-5MHz)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</w:tr>
      <w:tr w:rsidR="005B3CE0" w:rsidRPr="008E0298" w14:paraId="1B364D59" w14:textId="77777777" w:rsidTr="00FE0164">
        <w:tc>
          <w:tcPr>
            <w:tcW w:w="3727" w:type="dxa"/>
          </w:tcPr>
          <w:p w14:paraId="4748CC11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KD2c</w:t>
            </w:r>
          </w:p>
        </w:tc>
        <w:tc>
          <w:tcPr>
            <w:tcW w:w="3236" w:type="dxa"/>
          </w:tcPr>
          <w:p w14:paraId="4EC97906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AAT, MAT</w:t>
            </w:r>
          </w:p>
        </w:tc>
        <w:tc>
          <w:tcPr>
            <w:tcW w:w="3646" w:type="dxa"/>
          </w:tcPr>
          <w:p w14:paraId="2234B4A5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Titan;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  <w:tc>
          <w:tcPr>
            <w:tcW w:w="3677" w:type="dxa"/>
          </w:tcPr>
          <w:p w14:paraId="5B02F322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 xml:space="preserve">C60/5-2MHz convex transducer,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</w:tr>
      <w:tr w:rsidR="005B3CE0" w:rsidRPr="008E0298" w14:paraId="44513133" w14:textId="77777777" w:rsidTr="00FE0164">
        <w:tc>
          <w:tcPr>
            <w:tcW w:w="3727" w:type="dxa"/>
            <w:tcBorders>
              <w:bottom w:val="single" w:sz="4" w:space="0" w:color="auto"/>
            </w:tcBorders>
          </w:tcPr>
          <w:p w14:paraId="0D421BB0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KD3b</w:t>
            </w:r>
          </w:p>
        </w:tc>
        <w:tc>
          <w:tcPr>
            <w:tcW w:w="3236" w:type="dxa"/>
            <w:tcBorders>
              <w:bottom w:val="single" w:sz="4" w:space="0" w:color="auto"/>
            </w:tcBorders>
          </w:tcPr>
          <w:p w14:paraId="3C2CE5EF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>RPAT</w:t>
            </w:r>
          </w:p>
        </w:tc>
        <w:tc>
          <w:tcPr>
            <w:tcW w:w="3646" w:type="dxa"/>
            <w:tcBorders>
              <w:bottom w:val="single" w:sz="4" w:space="0" w:color="auto"/>
            </w:tcBorders>
          </w:tcPr>
          <w:p w14:paraId="217DE81B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Titan;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  <w:tc>
          <w:tcPr>
            <w:tcW w:w="3677" w:type="dxa"/>
            <w:tcBorders>
              <w:bottom w:val="single" w:sz="4" w:space="0" w:color="auto"/>
            </w:tcBorders>
          </w:tcPr>
          <w:p w14:paraId="763E04F5" w14:textId="77777777" w:rsidR="005B3CE0" w:rsidRPr="008527C6" w:rsidRDefault="005B3CE0" w:rsidP="00FE0164">
            <w:pPr>
              <w:rPr>
                <w:rFonts w:ascii="Arial" w:hAnsi="Arial"/>
                <w:sz w:val="20"/>
              </w:rPr>
            </w:pPr>
            <w:r w:rsidRPr="008527C6">
              <w:rPr>
                <w:rFonts w:ascii="Arial" w:hAnsi="Arial"/>
                <w:sz w:val="20"/>
              </w:rPr>
              <w:t xml:space="preserve">C60/5-2MHz convex transducer, Fujifilm </w:t>
            </w:r>
            <w:proofErr w:type="spellStart"/>
            <w:r w:rsidRPr="008527C6">
              <w:rPr>
                <w:rFonts w:ascii="Arial" w:hAnsi="Arial"/>
                <w:sz w:val="20"/>
              </w:rPr>
              <w:t>SonoSite</w:t>
            </w:r>
            <w:proofErr w:type="spellEnd"/>
            <w:r w:rsidRPr="008527C6">
              <w:rPr>
                <w:rFonts w:ascii="Arial" w:hAnsi="Arial"/>
                <w:sz w:val="20"/>
              </w:rPr>
              <w:t xml:space="preserve"> Inc., Bothell, WA</w:t>
            </w:r>
          </w:p>
        </w:tc>
      </w:tr>
    </w:tbl>
    <w:p w14:paraId="79D957A7" w14:textId="77777777" w:rsidR="005B3CE0" w:rsidRPr="00BC706A" w:rsidRDefault="005B3CE0" w:rsidP="005B3CE0">
      <w:pPr>
        <w:spacing w:before="120" w:after="0"/>
        <w:rPr>
          <w:rFonts w:ascii="Arial" w:hAnsi="Arial" w:cs="Arial"/>
          <w:sz w:val="18"/>
          <w:szCs w:val="18"/>
          <w:lang w:val="en-GB"/>
        </w:rPr>
      </w:pPr>
      <w:proofErr w:type="gramStart"/>
      <w:r w:rsidRPr="00BC706A">
        <w:rPr>
          <w:rFonts w:ascii="Arial" w:hAnsi="Arial" w:cs="Arial"/>
          <w:sz w:val="18"/>
          <w:szCs w:val="18"/>
          <w:lang w:val="en-GB"/>
        </w:rPr>
        <w:t>R12 = subcutaneous fat over the 12</w:t>
      </w:r>
      <w:r w:rsidRPr="00BC706A">
        <w:rPr>
          <w:rFonts w:ascii="Arial" w:hAnsi="Arial" w:cs="Arial"/>
          <w:sz w:val="18"/>
          <w:szCs w:val="18"/>
          <w:vertAlign w:val="superscript"/>
          <w:lang w:val="en-GB"/>
        </w:rPr>
        <w:t>th</w:t>
      </w:r>
      <w:r w:rsidRPr="00BC706A">
        <w:rPr>
          <w:rFonts w:ascii="Arial" w:hAnsi="Arial" w:cs="Arial"/>
          <w:sz w:val="18"/>
          <w:szCs w:val="18"/>
          <w:lang w:val="en-GB"/>
        </w:rPr>
        <w:t xml:space="preserve"> rib; BFT = back fat thickness; AW1b = the distance from the skin to the distal muscle margin above the peritoneum at the point of interception of a vertical line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trough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the last lumbar vertebra and a horizontal line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trough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the patella; AW3b = the distance from the skin to the distal muscle margin above the peritoneum at the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center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of the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paralumbar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fossa; AW3c = the thickness of the abdominal wall at the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center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of the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paralumbar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fossa; KD2c = the distance from the skin to the peritoneum in the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intertransverse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space directly cranial to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intertransverse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space where the caudal pole of the kidney is visible; KD3b = the distance from the skin to the distal kidney margin in the </w:t>
      </w:r>
      <w:proofErr w:type="spellStart"/>
      <w:r w:rsidRPr="00BC706A">
        <w:rPr>
          <w:rFonts w:ascii="Arial" w:hAnsi="Arial" w:cs="Arial"/>
          <w:sz w:val="18"/>
          <w:szCs w:val="18"/>
          <w:lang w:val="en-GB"/>
        </w:rPr>
        <w:t>intertransverse</w:t>
      </w:r>
      <w:proofErr w:type="spellEnd"/>
      <w:r w:rsidRPr="00BC706A">
        <w:rPr>
          <w:rFonts w:ascii="Arial" w:hAnsi="Arial" w:cs="Arial"/>
          <w:sz w:val="18"/>
          <w:szCs w:val="18"/>
          <w:lang w:val="en-GB"/>
        </w:rPr>
        <w:t xml:space="preserve"> space directly cranial to KD2</w:t>
      </w:r>
      <w:r>
        <w:rPr>
          <w:rFonts w:ascii="Arial" w:hAnsi="Arial" w:cs="Arial"/>
          <w:sz w:val="18"/>
          <w:szCs w:val="18"/>
          <w:lang w:val="en-GB"/>
        </w:rPr>
        <w:t xml:space="preserve">; AAT = total abdominal adipose tissue; MAT = </w:t>
      </w:r>
      <w:r w:rsidRPr="00591D1E">
        <w:rPr>
          <w:rFonts w:ascii="Arial" w:hAnsi="Arial" w:cs="Arial"/>
          <w:sz w:val="18"/>
          <w:szCs w:val="18"/>
          <w:lang w:val="en-GB"/>
        </w:rPr>
        <w:t>mesenteric adipose tissue</w:t>
      </w:r>
      <w:r>
        <w:rPr>
          <w:rFonts w:ascii="Arial" w:hAnsi="Arial" w:cs="Arial"/>
          <w:sz w:val="18"/>
          <w:szCs w:val="18"/>
          <w:lang w:val="en-GB"/>
        </w:rPr>
        <w:t>; OMAT = omental adipose tissue; RPAT = retroperitoneal adipose tissue; SCAT =</w:t>
      </w:r>
      <w:r w:rsidRPr="00591D1E">
        <w:rPr>
          <w:rFonts w:ascii="Arial" w:hAnsi="Arial" w:cs="Arial"/>
          <w:sz w:val="18"/>
          <w:szCs w:val="18"/>
          <w:lang w:val="en-GB"/>
        </w:rPr>
        <w:t xml:space="preserve"> subcuta</w:t>
      </w:r>
      <w:r>
        <w:rPr>
          <w:rFonts w:ascii="Arial" w:hAnsi="Arial" w:cs="Arial"/>
          <w:sz w:val="18"/>
          <w:szCs w:val="18"/>
          <w:lang w:val="en-GB"/>
        </w:rPr>
        <w:t>neous adipose tissue</w:t>
      </w:r>
      <w:proofErr w:type="gramEnd"/>
    </w:p>
    <w:p w14:paraId="2204919D" w14:textId="77777777" w:rsidR="005B3CE0" w:rsidRDefault="005B3CE0" w:rsidP="005B3CE0">
      <w:pPr>
        <w:suppressAutoHyphens/>
        <w:autoSpaceDN w:val="0"/>
        <w:spacing w:before="120" w:after="0" w:line="360" w:lineRule="auto"/>
        <w:textAlignment w:val="baseline"/>
        <w:rPr>
          <w:rFonts w:ascii="Arial" w:eastAsia="NSimSun" w:hAnsi="Arial" w:cs="Arial"/>
          <w:b/>
          <w:kern w:val="3"/>
          <w:sz w:val="18"/>
          <w:szCs w:val="24"/>
          <w:lang w:val="en-GB" w:eastAsia="zh-CN" w:bidi="hi-IN"/>
        </w:rPr>
      </w:pPr>
    </w:p>
    <w:p w14:paraId="2452F5E6" w14:textId="77777777" w:rsidR="005B3CE0" w:rsidRDefault="005B3CE0" w:rsidP="005B3CE0">
      <w:pPr>
        <w:suppressAutoHyphens/>
        <w:autoSpaceDN w:val="0"/>
        <w:spacing w:before="120" w:after="0" w:line="360" w:lineRule="auto"/>
        <w:textAlignment w:val="baseline"/>
        <w:rPr>
          <w:rFonts w:ascii="Arial" w:eastAsia="NSimSun" w:hAnsi="Arial" w:cs="Arial"/>
          <w:b/>
          <w:kern w:val="3"/>
          <w:sz w:val="18"/>
          <w:szCs w:val="24"/>
          <w:lang w:val="en-GB" w:eastAsia="zh-CN" w:bidi="hi-IN"/>
        </w:rPr>
      </w:pPr>
    </w:p>
    <w:p w14:paraId="1DB0456F" w14:textId="77777777" w:rsidR="005B3CE0" w:rsidRDefault="005B3CE0" w:rsidP="005B3CE0">
      <w:pPr>
        <w:suppressAutoHyphens/>
        <w:autoSpaceDN w:val="0"/>
        <w:spacing w:before="120" w:after="0" w:line="360" w:lineRule="auto"/>
        <w:textAlignment w:val="baseline"/>
        <w:rPr>
          <w:rFonts w:ascii="Arial" w:eastAsia="NSimSun" w:hAnsi="Arial" w:cs="Arial"/>
          <w:b/>
          <w:kern w:val="3"/>
          <w:sz w:val="18"/>
          <w:szCs w:val="24"/>
          <w:lang w:val="en-GB" w:eastAsia="zh-CN" w:bidi="hi-IN"/>
        </w:rPr>
      </w:pPr>
    </w:p>
    <w:p w14:paraId="0E6474BD" w14:textId="77777777" w:rsidR="005B3CE0" w:rsidRPr="0070320B" w:rsidRDefault="005B3CE0" w:rsidP="005B3CE0">
      <w:pPr>
        <w:pageBreakBefore/>
        <w:suppressAutoHyphens/>
        <w:autoSpaceDN w:val="0"/>
        <w:spacing w:before="120" w:after="0" w:line="360" w:lineRule="auto"/>
        <w:textAlignment w:val="baseline"/>
        <w:rPr>
          <w:rFonts w:ascii="Arial" w:eastAsia="NSimSun" w:hAnsi="Arial" w:cs="Arial"/>
          <w:b/>
          <w:kern w:val="3"/>
          <w:lang w:val="en-GB" w:eastAsia="zh-CN" w:bidi="hi-IN"/>
        </w:rPr>
      </w:pPr>
      <w:r w:rsidRPr="0070320B">
        <w:rPr>
          <w:rFonts w:ascii="Arial" w:eastAsia="NSimSun" w:hAnsi="Arial" w:cs="Arial"/>
          <w:b/>
          <w:kern w:val="3"/>
          <w:lang w:val="en-GB" w:eastAsia="zh-CN" w:bidi="hi-IN"/>
        </w:rPr>
        <w:lastRenderedPageBreak/>
        <w:t>Supplementary Table 2</w:t>
      </w:r>
      <w:r>
        <w:rPr>
          <w:rFonts w:ascii="Arial" w:eastAsia="NSimSun" w:hAnsi="Arial" w:cs="Arial"/>
          <w:b/>
          <w:kern w:val="3"/>
          <w:lang w:val="en-GB" w:eastAsia="zh-CN" w:bidi="hi-IN"/>
        </w:rPr>
        <w:t>.</w:t>
      </w:r>
      <w:r w:rsidRPr="00A31DC9">
        <w:rPr>
          <w:rFonts w:ascii="Arial" w:eastAsia="NSimSun" w:hAnsi="Arial" w:cs="Arial"/>
          <w:kern w:val="3"/>
          <w:sz w:val="24"/>
          <w:lang w:val="en-GB" w:eastAsia="zh-CN" w:bidi="hi-IN"/>
        </w:rPr>
        <w:t xml:space="preserve"> </w:t>
      </w:r>
      <w:r w:rsidRPr="00F32078">
        <w:rPr>
          <w:rFonts w:ascii="Arial" w:eastAsia="NSimSun" w:hAnsi="Arial" w:cs="Arial"/>
          <w:kern w:val="3"/>
          <w:lang w:val="en-GB" w:eastAsia="zh-CN" w:bidi="hi-IN"/>
        </w:rPr>
        <w:t>Primer sequences, PCR product sizes and amplification efficiency for genes analysed in liver tissue.</w:t>
      </w:r>
    </w:p>
    <w:tbl>
      <w:tblPr>
        <w:tblStyle w:val="Tabellenraster"/>
        <w:tblW w:w="13182" w:type="dxa"/>
        <w:tblLayout w:type="fixed"/>
        <w:tblLook w:val="04A0" w:firstRow="1" w:lastRow="0" w:firstColumn="1" w:lastColumn="0" w:noHBand="0" w:noVBand="1"/>
      </w:tblPr>
      <w:tblGrid>
        <w:gridCol w:w="1129"/>
        <w:gridCol w:w="1281"/>
        <w:gridCol w:w="3969"/>
        <w:gridCol w:w="2268"/>
        <w:gridCol w:w="851"/>
        <w:gridCol w:w="1842"/>
        <w:gridCol w:w="1842"/>
      </w:tblGrid>
      <w:tr w:rsidR="00DA3106" w:rsidRPr="008527C6" w14:paraId="75B3399D" w14:textId="33C502E5" w:rsidTr="00DA3106">
        <w:trPr>
          <w:trHeight w:val="850"/>
        </w:trPr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F4017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2E290F">
              <w:rPr>
                <w:rFonts w:ascii="Arial" w:hAnsi="Arial"/>
                <w:b/>
                <w:sz w:val="20"/>
                <w:szCs w:val="20"/>
              </w:rPr>
              <w:t>Gene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A8C7F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935C64">
              <w:rPr>
                <w:rFonts w:ascii="Arial" w:hAnsi="Arial"/>
                <w:b/>
                <w:sz w:val="20"/>
                <w:szCs w:val="20"/>
              </w:rPr>
              <w:t>Function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DCAB51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935C64">
              <w:rPr>
                <w:rFonts w:ascii="Arial" w:hAnsi="Arial"/>
                <w:b/>
                <w:sz w:val="20"/>
                <w:szCs w:val="20"/>
              </w:rPr>
              <w:t>Primer sequence (5´to 3´)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A531B3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935C64">
              <w:rPr>
                <w:rFonts w:ascii="Arial" w:hAnsi="Arial"/>
                <w:b/>
                <w:sz w:val="20"/>
                <w:szCs w:val="20"/>
              </w:rPr>
              <w:t>Accession ID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704963" w14:textId="77777777" w:rsidR="00DA3106" w:rsidRPr="0079198D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79198D">
              <w:rPr>
                <w:rFonts w:ascii="Arial" w:hAnsi="Arial"/>
                <w:b/>
                <w:sz w:val="20"/>
                <w:szCs w:val="20"/>
              </w:rPr>
              <w:t>Size (</w:t>
            </w:r>
            <w:proofErr w:type="spellStart"/>
            <w:r w:rsidRPr="0079198D">
              <w:rPr>
                <w:rFonts w:ascii="Arial" w:hAnsi="Arial"/>
                <w:b/>
                <w:sz w:val="20"/>
                <w:szCs w:val="20"/>
              </w:rPr>
              <w:t>bp</w:t>
            </w:r>
            <w:proofErr w:type="spellEnd"/>
            <w:r w:rsidRPr="0079198D">
              <w:rPr>
                <w:rFonts w:ascii="Arial" w:hAnsi="Arial"/>
                <w:b/>
                <w:sz w:val="20"/>
                <w:szCs w:val="20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BC3EFE" w14:textId="77777777" w:rsidR="00DA3106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CA35E5">
              <w:rPr>
                <w:rFonts w:ascii="Arial" w:hAnsi="Arial"/>
                <w:b/>
                <w:sz w:val="20"/>
                <w:szCs w:val="20"/>
              </w:rPr>
              <w:t>Efficiency</w:t>
            </w:r>
          </w:p>
          <w:p w14:paraId="48C982FF" w14:textId="77777777" w:rsidR="00DA3106" w:rsidRPr="00CA35E5" w:rsidRDefault="00DA3106" w:rsidP="00FE0164">
            <w:pPr>
              <w:spacing w:line="360" w:lineRule="auto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(day -25/+16/+30)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0CD945" w14:textId="0FBB3E66" w:rsidR="00DA3106" w:rsidRPr="00CA35E5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Reference</w:t>
            </w:r>
          </w:p>
        </w:tc>
      </w:tr>
      <w:tr w:rsidR="00DA3106" w:rsidRPr="008527C6" w14:paraId="72E3EDDC" w14:textId="0FF7E9E3" w:rsidTr="00DA3106">
        <w:trPr>
          <w:trHeight w:val="454"/>
        </w:trPr>
        <w:tc>
          <w:tcPr>
            <w:tcW w:w="112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B63916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EIF3K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24B90757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95B624E" w14:textId="77777777" w:rsidR="00DA3106" w:rsidRPr="00935C64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CCAGGCCCACCAAGAAGAA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D73209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NM_001034489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7A76C18" w14:textId="77777777" w:rsidR="00DA3106" w:rsidRPr="0079198D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79198D">
              <w:rPr>
                <w:rFonts w:ascii="Arial" w:hAnsi="Arial"/>
                <w:sz w:val="20"/>
                <w:szCs w:val="20"/>
              </w:rPr>
              <w:t>125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EAB30E" w14:textId="77777777" w:rsidR="00DA3106" w:rsidRPr="00CA35E5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1.81/1.81/1.79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4D45752" w14:textId="62F85216" w:rsidR="00DA3106" w:rsidRPr="0090416F" w:rsidRDefault="0090416F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90416F">
              <w:rPr>
                <w:rFonts w:ascii="Arial" w:hAnsi="Arial"/>
                <w:sz w:val="20"/>
                <w:szCs w:val="20"/>
              </w:rPr>
              <w:fldChar w:fldCharType="begin"/>
            </w:r>
            <w:r w:rsidRPr="0090416F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&lt;EndNote&gt;&lt;Cite&gt;&lt;Author&gt;Saremi&lt;/Author&gt;&lt;Year&gt;2012&lt;/Year&gt;&lt;RecNum&gt;268&lt;/RecNum&gt;&lt;DisplayText&gt;&lt;style face="superscript"&gt;1&lt;/style&gt;&lt;/DisplayText&gt;&lt;record&gt;&lt;rec-number&gt;268&lt;/rec-number&gt;&lt;foreign-keys&gt;&lt;key app="EN" db-id="zrvsr95ag5ffx5e0pphvttrvz5eawr5pvpf5" timestamp="1688387686"&gt;268&lt;/key&gt;&lt;/foreign-keys&gt;&lt;ref-type name="Journal Article"&gt;17&lt;/ref-type&gt;&lt;contributors&gt;&lt;authors&gt;&lt;author&gt;Saremi, B.&lt;/author&gt;&lt;author&gt;Sauerwein, H.&lt;/author&gt;&lt;author&gt;Dänicke, S.&lt;/author&gt;&lt;author&gt;Mielenz, M.&lt;/author&gt;&lt;/authors&gt;&lt;/contributors&gt;&lt;titles&gt;&lt;title&gt;Technical note: Identification of reference genes for gene expression studies in different bovine tissues focusing on different fat depots&lt;/title&gt;&lt;secondary-title&gt;Journal of Dairy Science&lt;/secondary-title&gt;&lt;/titles&gt;&lt;periodical&gt;&lt;full-title&gt;Journal of Dairy Science&lt;/full-title&gt;&lt;/periodical&gt;&lt;pages&gt;3131-3138&lt;/pages&gt;&lt;volume&gt;95&lt;/volume&gt;&lt;number&gt;6&lt;/number&gt;&lt;keywords&gt;&lt;keyword&gt;reference gene&lt;/keyword&gt;&lt;keyword&gt;adipose tissue&lt;/keyword&gt;&lt;keyword&gt;normalization&lt;/keyword&gt;&lt;keyword&gt;cattle&lt;/keyword&gt;&lt;/keywords&gt;&lt;dates&gt;&lt;year&gt;2012&lt;/year&gt;&lt;pub-dates&gt;&lt;date&gt;2012/06/01/&lt;/date&gt;&lt;/pub-dates&gt;&lt;/dates&gt;&lt;isbn&gt;0022-0302&lt;/isbn&gt;&lt;urls&gt;&lt;related-urls&gt;&lt;url&gt;https://www.sciencedirect.com/science/article/pii/S0022030212002883&lt;/url&gt;&lt;/related-urls&gt;&lt;/urls&gt;&lt;electronic-resource-num&gt;https://doi.org/10.3168/jds.2011-4803&lt;/electronic-resource-num&gt;&lt;/record&gt;&lt;/Cite&gt;&lt;/EndNote&gt;</w:instrText>
            </w:r>
            <w:r w:rsidRPr="0090416F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90416F">
              <w:rPr>
                <w:rFonts w:ascii="Arial" w:hAnsi="Arial"/>
                <w:noProof/>
                <w:sz w:val="20"/>
                <w:szCs w:val="20"/>
              </w:rPr>
              <w:t>1</w:t>
            </w:r>
            <w:r w:rsidRPr="0090416F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8527C6" w14:paraId="1FCE5323" w14:textId="5126C4EC" w:rsidTr="00DA3106">
        <w:trPr>
          <w:trHeight w:val="454"/>
        </w:trPr>
        <w:tc>
          <w:tcPr>
            <w:tcW w:w="11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D28FF98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18E228A3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2E290F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73DB475" w14:textId="77777777" w:rsidR="00DA3106" w:rsidRPr="002E290F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2E290F">
              <w:rPr>
                <w:rFonts w:ascii="Arial" w:hAnsi="Arial"/>
                <w:sz w:val="20"/>
                <w:szCs w:val="20"/>
              </w:rPr>
              <w:t>TTATACCTTCCAGGAGGTCCATGT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40ABAB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D069DAF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BFEE4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75D6D4C" w14:textId="77777777" w:rsidR="00DA3106" w:rsidRPr="002E290F" w:rsidRDefault="00DA3106" w:rsidP="00937D9B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795266E4" w14:textId="3636D51A" w:rsidTr="00DA3106">
        <w:trPr>
          <w:trHeight w:val="454"/>
        </w:trPr>
        <w:tc>
          <w:tcPr>
            <w:tcW w:w="112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58252E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EMD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59729C8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32AAFDB" w14:textId="77777777" w:rsidR="00DA3106" w:rsidRPr="00935C64" w:rsidRDefault="00DA3106" w:rsidP="00FE0164">
            <w:pPr>
              <w:spacing w:before="120"/>
              <w:rPr>
                <w:rFonts w:ascii="Arial" w:hAnsi="Arial"/>
                <w:color w:val="000000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GCCCTCAGCTTCACTCTCAGA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A92200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NM_203361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E8A31BD" w14:textId="77777777" w:rsidR="00DA3106" w:rsidRPr="0079198D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79198D">
              <w:rPr>
                <w:rFonts w:ascii="Arial" w:hAnsi="Arial"/>
                <w:sz w:val="20"/>
                <w:szCs w:val="20"/>
              </w:rPr>
              <w:t>100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31466" w14:textId="77777777" w:rsidR="00DA3106" w:rsidRPr="00CA35E5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1.88/1.87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9A0DC6" w14:textId="6063144E" w:rsidR="00DA3106" w:rsidRPr="0090416F" w:rsidRDefault="0090416F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90416F">
              <w:rPr>
                <w:rFonts w:ascii="Arial" w:hAnsi="Arial"/>
                <w:sz w:val="20"/>
                <w:szCs w:val="20"/>
              </w:rPr>
              <w:fldChar w:fldCharType="begin"/>
            </w:r>
            <w:r w:rsidRPr="0090416F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&lt;EndNote&gt;&lt;Cite&gt;&lt;Author&gt;Saremi&lt;/Author&gt;&lt;Year&gt;2012&lt;/Year&gt;&lt;RecNum&gt;268&lt;/RecNum&gt;&lt;DisplayText&gt;&lt;style face="superscript"&gt;1&lt;/style&gt;&lt;/DisplayText&gt;&lt;record&gt;&lt;rec-number&gt;268&lt;/rec-number&gt;&lt;foreign-keys&gt;&lt;key app="EN" db-id="zrvsr95ag5ffx5e0pphvttrvz5eawr5pvpf5" timestamp="1688387686"&gt;268&lt;/key&gt;&lt;/foreign-keys&gt;&lt;ref-type name="Journal Article"&gt;17&lt;/ref-type&gt;&lt;contributors&gt;&lt;authors&gt;&lt;author&gt;Saremi, B.&lt;/author&gt;&lt;author&gt;Sauerwein, H.&lt;/author&gt;&lt;author&gt;Dänicke, S.&lt;/author&gt;&lt;author&gt;Mielenz, M.&lt;/author&gt;&lt;/authors&gt;&lt;/contributors&gt;&lt;titles&gt;&lt;title&gt;Technical note: Identification of reference genes for gene expression studies in different bovine tissues focusing on different fat depots&lt;/title&gt;&lt;secondary-title&gt;Journal of Dairy Science&lt;/secondary-title&gt;&lt;/titles&gt;&lt;periodical&gt;&lt;full-title&gt;Journal of Dairy Science&lt;/full-title&gt;&lt;/periodical&gt;&lt;pages&gt;3131-3138&lt;/pages&gt;&lt;volume&gt;95&lt;/volume&gt;&lt;number&gt;6&lt;/number&gt;&lt;keywords&gt;&lt;keyword&gt;reference gene&lt;/keyword&gt;&lt;keyword&gt;adipose tissue&lt;/keyword&gt;&lt;keyword&gt;normalization&lt;/keyword&gt;&lt;keyword&gt;cattle&lt;/keyword&gt;&lt;/keywords&gt;&lt;dates&gt;&lt;year&gt;2012&lt;/year&gt;&lt;pub-dates&gt;&lt;date&gt;2012/06/01/&lt;/date&gt;&lt;/pub-dates&gt;&lt;/dates&gt;&lt;isbn&gt;0022-0302&lt;/isbn&gt;&lt;urls&gt;&lt;related-urls&gt;&lt;url&gt;https://www.sciencedirect.com/science/article/pii/S0022030212002883&lt;/url&gt;&lt;/related-urls&gt;&lt;/urls&gt;&lt;electronic-resource-num&gt;https://doi.org/10.3168/jds.2011-4803&lt;/electronic-resource-num&gt;&lt;/record&gt;&lt;/Cite&gt;&lt;/EndNote&gt;</w:instrText>
            </w:r>
            <w:r w:rsidRPr="0090416F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90416F">
              <w:rPr>
                <w:rFonts w:ascii="Arial" w:hAnsi="Arial"/>
                <w:noProof/>
                <w:sz w:val="20"/>
                <w:szCs w:val="20"/>
              </w:rPr>
              <w:t>1</w:t>
            </w:r>
            <w:r w:rsidRPr="0090416F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8527C6" w14:paraId="6BBFCF00" w14:textId="610F6222" w:rsidTr="00DA3106">
        <w:trPr>
          <w:trHeight w:val="454"/>
        </w:trPr>
        <w:tc>
          <w:tcPr>
            <w:tcW w:w="11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4230DC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2B5967D3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2E290F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FF0E5D1" w14:textId="77777777" w:rsidR="00DA3106" w:rsidRPr="002E290F" w:rsidRDefault="00DA3106" w:rsidP="00FE0164">
            <w:pPr>
              <w:spacing w:before="120"/>
              <w:rPr>
                <w:rFonts w:ascii="Arial" w:hAnsi="Arial"/>
                <w:color w:val="000000"/>
                <w:sz w:val="20"/>
                <w:szCs w:val="20"/>
              </w:rPr>
            </w:pPr>
            <w:r w:rsidRPr="002E290F">
              <w:rPr>
                <w:rFonts w:ascii="Arial" w:hAnsi="Arial"/>
                <w:sz w:val="20"/>
                <w:szCs w:val="20"/>
              </w:rPr>
              <w:t>GAGGCGTTCCCGATCCTT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D466F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74036A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3D358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634A046" w14:textId="77777777" w:rsidR="00DA3106" w:rsidRPr="002E290F" w:rsidRDefault="00DA3106" w:rsidP="00937D9B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57B4A762" w14:textId="4BF562D0" w:rsidTr="00DA3106">
        <w:trPr>
          <w:trHeight w:val="454"/>
        </w:trPr>
        <w:tc>
          <w:tcPr>
            <w:tcW w:w="112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7532E7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GPR55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32EA429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F5C5D03" w14:textId="77777777" w:rsidR="00DA3106" w:rsidRPr="00935C64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TGCTGCCTGGATGTTTTCTG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904B4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XM_024982054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E611E2" w14:textId="77777777" w:rsidR="00DA3106" w:rsidRPr="0079198D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79198D">
              <w:rPr>
                <w:rFonts w:ascii="Arial" w:hAnsi="Arial"/>
                <w:sz w:val="20"/>
                <w:szCs w:val="20"/>
              </w:rPr>
              <w:t>207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8D030" w14:textId="77777777" w:rsid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1.81/1.8/1.82</w:t>
            </w:r>
          </w:p>
          <w:p w14:paraId="0D67870D" w14:textId="77777777" w:rsidR="00DA3106" w:rsidRPr="00CA35E5" w:rsidRDefault="00DA3106" w:rsidP="00FE0164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FDCA70C" w14:textId="5A36A563" w:rsidR="00DA3106" w:rsidRPr="0090416F" w:rsidRDefault="0090416F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90416F">
              <w:rPr>
                <w:rFonts w:ascii="Arial" w:hAnsi="Arial"/>
                <w:sz w:val="20"/>
                <w:szCs w:val="20"/>
              </w:rPr>
              <w:fldChar w:fldCharType="begin"/>
            </w:r>
            <w:r w:rsidRPr="0090416F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90416F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90416F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90416F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8527C6" w14:paraId="29EBF6AA" w14:textId="6F0136E5" w:rsidTr="00DA3106">
        <w:trPr>
          <w:trHeight w:val="454"/>
        </w:trPr>
        <w:tc>
          <w:tcPr>
            <w:tcW w:w="11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863424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F8B253D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2E290F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8207F08" w14:textId="77777777" w:rsidR="00DA3106" w:rsidRPr="002E290F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2E290F">
              <w:rPr>
                <w:rFonts w:ascii="Arial" w:hAnsi="Arial"/>
                <w:sz w:val="20"/>
                <w:szCs w:val="20"/>
              </w:rPr>
              <w:t>TCAGCCCACCACATCAGG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64900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91B387A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271FE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A3F098" w14:textId="77777777" w:rsidR="00DA3106" w:rsidRPr="0090416F" w:rsidRDefault="00DA3106" w:rsidP="00937D9B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7AF5C222" w14:textId="5851C55E" w:rsidTr="00DA3106">
        <w:trPr>
          <w:trHeight w:val="454"/>
        </w:trPr>
        <w:tc>
          <w:tcPr>
            <w:tcW w:w="112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C62A5FB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CNR1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4F86804C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4D5F2" w14:textId="77777777" w:rsidR="00DA3106" w:rsidRPr="00935C64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AAGCCCGCATGGACATTCGGCTGG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0AC29" w14:textId="77777777" w:rsidR="00DA3106" w:rsidRPr="00935C64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35C64">
              <w:rPr>
                <w:rFonts w:ascii="Arial" w:hAnsi="Arial"/>
                <w:sz w:val="20"/>
                <w:szCs w:val="20"/>
              </w:rPr>
              <w:t>NM_001242341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9757E" w14:textId="77777777" w:rsidR="00DA3106" w:rsidRPr="0079198D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79198D">
              <w:rPr>
                <w:rFonts w:ascii="Arial" w:hAnsi="Arial"/>
                <w:sz w:val="20"/>
                <w:szCs w:val="20"/>
              </w:rPr>
              <w:t>79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D1906" w14:textId="77777777" w:rsidR="00DA3106" w:rsidRPr="00CA35E5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1.9/1.9/1.88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40D924C" w14:textId="29B46CEC" w:rsidR="00DA3106" w:rsidRPr="0090416F" w:rsidRDefault="0090416F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90416F">
              <w:rPr>
                <w:rFonts w:ascii="Arial" w:hAnsi="Arial"/>
                <w:sz w:val="20"/>
                <w:szCs w:val="20"/>
              </w:rPr>
              <w:fldChar w:fldCharType="begin"/>
            </w:r>
            <w:r w:rsidRPr="0090416F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90416F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90416F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90416F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8527C6" w14:paraId="49B57F02" w14:textId="27B23DB6" w:rsidTr="00DA3106">
        <w:trPr>
          <w:trHeight w:val="454"/>
        </w:trPr>
        <w:tc>
          <w:tcPr>
            <w:tcW w:w="11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259314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9884280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2E290F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C1957" w14:textId="77777777" w:rsidR="00DA3106" w:rsidRPr="002E290F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2E290F">
              <w:rPr>
                <w:rFonts w:ascii="Arial" w:hAnsi="Arial"/>
                <w:sz w:val="20"/>
                <w:szCs w:val="20"/>
              </w:rPr>
              <w:t>AGCAGAGGGCCCCAGCAGAT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50D93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B69A9F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566D8C" w14:textId="77777777" w:rsidR="00DA3106" w:rsidRPr="002E290F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F62942" w14:textId="77777777" w:rsidR="00DA3106" w:rsidRPr="0090416F" w:rsidRDefault="00DA3106" w:rsidP="00937D9B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DA3106" w14:paraId="4D4A5EA4" w14:textId="2D99C762" w:rsidTr="00DA3106">
        <w:trPr>
          <w:trHeight w:val="454"/>
        </w:trPr>
        <w:tc>
          <w:tcPr>
            <w:tcW w:w="112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D63FF9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DA3106">
              <w:rPr>
                <w:rFonts w:ascii="Arial" w:hAnsi="Arial"/>
                <w:i/>
                <w:sz w:val="20"/>
                <w:szCs w:val="20"/>
              </w:rPr>
              <w:t>DGAT1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06121E8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E6AB8" w14:textId="77777777" w:rsidR="00DA3106" w:rsidRPr="00DA3106" w:rsidRDefault="00DA3106" w:rsidP="00FE0164">
            <w:pPr>
              <w:tabs>
                <w:tab w:val="left" w:pos="914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GACCCCTAACCTTTGACCCC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0D97B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  <w:lang w:val="en-US"/>
              </w:rPr>
              <w:t>NM_174693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4143B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163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8FF64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1.82/1.83/1.85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F82BE8F" w14:textId="79FD9BE5" w:rsidR="00DA3106" w:rsidRPr="0090416F" w:rsidRDefault="0090416F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90416F">
              <w:rPr>
                <w:rFonts w:ascii="Arial" w:hAnsi="Arial"/>
                <w:sz w:val="20"/>
                <w:szCs w:val="20"/>
              </w:rPr>
              <w:fldChar w:fldCharType="begin"/>
            </w:r>
            <w:r w:rsidRPr="0090416F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90416F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90416F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90416F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DA3106" w14:paraId="59434427" w14:textId="55D56A7C" w:rsidTr="00DA3106">
        <w:trPr>
          <w:trHeight w:val="454"/>
        </w:trPr>
        <w:tc>
          <w:tcPr>
            <w:tcW w:w="11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1DA613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41790157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549A9" w14:textId="77777777" w:rsidR="00DA3106" w:rsidRPr="00DA3106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CCCAACCTCCCGCTAAGTTT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7B72E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B30EF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116C4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762FEAB" w14:textId="77777777" w:rsidR="00DA3106" w:rsidRPr="0090416F" w:rsidRDefault="00DA3106" w:rsidP="00937D9B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DA3106" w14:paraId="6A883942" w14:textId="2BD0EE58" w:rsidTr="00DA3106">
        <w:trPr>
          <w:trHeight w:val="454"/>
        </w:trPr>
        <w:tc>
          <w:tcPr>
            <w:tcW w:w="112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9A7C0A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DA3106">
              <w:rPr>
                <w:rFonts w:ascii="Arial" w:hAnsi="Arial"/>
                <w:i/>
                <w:sz w:val="20"/>
                <w:szCs w:val="20"/>
              </w:rPr>
              <w:t>DGAT2</w:t>
            </w:r>
          </w:p>
          <w:p w14:paraId="35954661" w14:textId="77777777" w:rsidR="00DA3106" w:rsidRPr="00DA3106" w:rsidRDefault="00DA3106" w:rsidP="00FE0164">
            <w:pPr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3AB9BA4D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22CE542" w14:textId="77777777" w:rsidR="00DA3106" w:rsidRPr="00DA3106" w:rsidDel="000F7851" w:rsidRDefault="00DA3106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GAAAGGTAGGAGCACGGGTC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F63BAD2" w14:textId="77777777" w:rsidR="00DA3106" w:rsidRPr="00DA3106" w:rsidRDefault="00DA3106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  <w:lang w:val="en-US"/>
              </w:rPr>
              <w:t>NM_205793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002B35B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132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762DC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1.82/1.82/1.86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9546224" w14:textId="60509AF7" w:rsidR="00DA3106" w:rsidRPr="0090416F" w:rsidRDefault="0090416F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90416F">
              <w:rPr>
                <w:rFonts w:ascii="Arial" w:hAnsi="Arial"/>
                <w:sz w:val="20"/>
                <w:szCs w:val="20"/>
              </w:rPr>
              <w:fldChar w:fldCharType="begin"/>
            </w:r>
            <w:r w:rsidRPr="0090416F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90416F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90416F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90416F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DA3106" w14:paraId="5B0973A9" w14:textId="0545AD17" w:rsidTr="00DA3106">
        <w:trPr>
          <w:trHeight w:val="454"/>
        </w:trPr>
        <w:tc>
          <w:tcPr>
            <w:tcW w:w="112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098E84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AD20CB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CFC01F" w14:textId="77777777" w:rsidR="00DA3106" w:rsidRPr="00DA3106" w:rsidDel="000F7851" w:rsidRDefault="00DA3106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DA3106">
              <w:rPr>
                <w:rFonts w:ascii="Arial" w:hAnsi="Arial"/>
                <w:sz w:val="20"/>
                <w:szCs w:val="20"/>
              </w:rPr>
              <w:t>AGCCCAACACTATTCACGCA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0A3DD4" w14:textId="77777777" w:rsidR="00DA3106" w:rsidRPr="00DA3106" w:rsidRDefault="00DA3106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F2BC51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2F4226" w14:textId="77777777" w:rsidR="00DA3106" w:rsidRPr="00DA310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DECB2" w14:textId="77777777" w:rsidR="00DA3106" w:rsidRPr="00DA3106" w:rsidRDefault="00DA3106" w:rsidP="00937D9B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14A6FBA8" w14:textId="77777777" w:rsidR="005B3CE0" w:rsidRPr="00DA3106" w:rsidRDefault="005B3CE0" w:rsidP="005B3CE0">
      <w:pPr>
        <w:rPr>
          <w:rFonts w:ascii="Arial" w:hAnsi="Arial" w:cs="Arial"/>
          <w:sz w:val="24"/>
          <w:szCs w:val="24"/>
        </w:rPr>
      </w:pPr>
    </w:p>
    <w:p w14:paraId="651106AA" w14:textId="77777777" w:rsidR="005B3CE0" w:rsidRPr="008527C6" w:rsidRDefault="005B3CE0" w:rsidP="005B3CE0">
      <w:pPr>
        <w:rPr>
          <w:rFonts w:ascii="Arial" w:hAnsi="Arial" w:cs="Arial"/>
          <w:sz w:val="24"/>
          <w:szCs w:val="24"/>
        </w:rPr>
      </w:pPr>
      <w:r w:rsidRPr="008527C6">
        <w:rPr>
          <w:rFonts w:ascii="Arial" w:hAnsi="Arial" w:cs="Arial"/>
          <w:sz w:val="24"/>
          <w:szCs w:val="24"/>
        </w:rPr>
        <w:br w:type="page"/>
      </w:r>
    </w:p>
    <w:tbl>
      <w:tblPr>
        <w:tblStyle w:val="Tabellenraster"/>
        <w:tblW w:w="13892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3544"/>
        <w:gridCol w:w="2404"/>
        <w:gridCol w:w="856"/>
        <w:gridCol w:w="2268"/>
        <w:gridCol w:w="2268"/>
      </w:tblGrid>
      <w:tr w:rsidR="00DA3106" w:rsidRPr="008527C6" w14:paraId="4D87993E" w14:textId="6250C8AA" w:rsidTr="00DA3106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98F28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lastRenderedPageBreak/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35E4D9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Function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992136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Primer sequence (5´to 3´)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9C004A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Accession ID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C3F179" w14:textId="77777777" w:rsidR="00DA3106" w:rsidRPr="008527C6" w:rsidRDefault="00DA3106" w:rsidP="00FE0164">
            <w:pPr>
              <w:spacing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Size (</w:t>
            </w:r>
            <w:proofErr w:type="spellStart"/>
            <w:r w:rsidRPr="008527C6">
              <w:rPr>
                <w:rFonts w:ascii="Arial" w:hAnsi="Arial"/>
                <w:b/>
                <w:sz w:val="20"/>
                <w:szCs w:val="20"/>
              </w:rPr>
              <w:t>bp</w:t>
            </w:r>
            <w:proofErr w:type="spellEnd"/>
            <w:r w:rsidRPr="008527C6">
              <w:rPr>
                <w:rFonts w:ascii="Arial" w:hAnsi="Arial"/>
                <w:b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137996" w14:textId="77777777" w:rsidR="00DA3106" w:rsidRDefault="00DA3106" w:rsidP="00FE0164">
            <w:pPr>
              <w:spacing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CA35E5">
              <w:rPr>
                <w:rFonts w:ascii="Arial" w:hAnsi="Arial"/>
                <w:b/>
                <w:sz w:val="20"/>
                <w:szCs w:val="20"/>
              </w:rPr>
              <w:t>Efficiency</w:t>
            </w:r>
            <w:r>
              <w:rPr>
                <w:rFonts w:ascii="Arial" w:hAnsi="Arial"/>
                <w:b/>
                <w:sz w:val="20"/>
                <w:szCs w:val="20"/>
              </w:rPr>
              <w:t xml:space="preserve"> </w:t>
            </w:r>
          </w:p>
          <w:p w14:paraId="502C4609" w14:textId="77777777" w:rsidR="00DA3106" w:rsidRPr="008527C6" w:rsidRDefault="00DA3106" w:rsidP="00FE0164">
            <w:pPr>
              <w:spacing w:line="360" w:lineRule="auto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(day -25/+16/+30)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2F0FD4" w14:textId="157FECB1" w:rsidR="00DA3106" w:rsidRPr="00CA35E5" w:rsidRDefault="00DA3106" w:rsidP="00FE0164">
            <w:pPr>
              <w:spacing w:line="360" w:lineRule="auto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Reference</w:t>
            </w:r>
          </w:p>
        </w:tc>
      </w:tr>
      <w:tr w:rsidR="00DA3106" w:rsidRPr="008527C6" w14:paraId="515A1BC7" w14:textId="387F0B56" w:rsidTr="00DA3106">
        <w:trPr>
          <w:trHeight w:val="454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0EAE6C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FAAH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464956" w14:textId="77777777" w:rsidR="00DA3106" w:rsidRPr="00F017A0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F017A0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785BDC" w14:textId="77777777" w:rsidR="00DA3106" w:rsidRPr="00F017A0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F017A0">
              <w:rPr>
                <w:rFonts w:ascii="Arial" w:hAnsi="Arial"/>
                <w:sz w:val="20"/>
                <w:szCs w:val="20"/>
              </w:rPr>
              <w:t>TTCCTGCCAAGCAACATACCT</w:t>
            </w:r>
          </w:p>
        </w:tc>
        <w:tc>
          <w:tcPr>
            <w:tcW w:w="240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68C4D1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NM_001099102</w:t>
            </w:r>
          </w:p>
        </w:tc>
        <w:tc>
          <w:tcPr>
            <w:tcW w:w="8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533AC0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105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01B3C2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1.69/1.70/1.77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E2BB7A" w14:textId="48AD3638" w:rsidR="00DA3106" w:rsidRPr="00087843" w:rsidRDefault="0090416F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8527C6" w14:paraId="3A0CA4D5" w14:textId="213F4456" w:rsidTr="00DA3106">
        <w:trPr>
          <w:trHeight w:val="454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E87657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10A14D" w14:textId="77777777" w:rsidR="00DA3106" w:rsidRPr="00F017A0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F017A0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E08DB90" w14:textId="77777777" w:rsidR="00DA3106" w:rsidRPr="00F017A0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F017A0">
              <w:rPr>
                <w:rFonts w:ascii="Arial" w:hAnsi="Arial"/>
                <w:sz w:val="20"/>
                <w:szCs w:val="20"/>
              </w:rPr>
              <w:t>CACGAAATCACCTTTGAAGTTCTG</w:t>
            </w:r>
          </w:p>
        </w:tc>
        <w:tc>
          <w:tcPr>
            <w:tcW w:w="24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DC2649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B5ABD6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E3179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32D6B64" w14:textId="77777777" w:rsidR="00DA3106" w:rsidRPr="00087843" w:rsidRDefault="00DA3106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638F5F0C" w14:textId="507D8E21" w:rsidTr="00DA3106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21C49DC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NAPEPLD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4A4587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65A2641" w14:textId="77777777" w:rsidR="00DA3106" w:rsidRPr="008527C6" w:rsidRDefault="00DA3106" w:rsidP="00FE0164">
            <w:pPr>
              <w:spacing w:before="120"/>
              <w:rPr>
                <w:rFonts w:ascii="Arial" w:hAnsi="Arial"/>
                <w:color w:val="000000"/>
                <w:sz w:val="20"/>
                <w:szCs w:val="20"/>
              </w:rPr>
            </w:pPr>
            <w:r w:rsidRPr="008527C6">
              <w:rPr>
                <w:rFonts w:ascii="Arial" w:hAnsi="Arial"/>
                <w:color w:val="000000"/>
                <w:sz w:val="20"/>
                <w:szCs w:val="20"/>
              </w:rPr>
              <w:t>AGAGATCACAGCAGCGTTCCAT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7A8020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NM_001015680</w:t>
            </w: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59236C7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95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4C1A07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1.81/1.82/1.84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BC267AB" w14:textId="76940702" w:rsidR="00DA3106" w:rsidRPr="00087843" w:rsidRDefault="0090416F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>
                <w:fldData xml:space="preserve">PEVuZE5vdGU+PENpdGU+PEF1dGhvcj52YW4gQWNrZXJuPC9BdXRob3I+PFllYXI+MjAyMTwvWWVh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==
</w:fldData>
              </w:fldChar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begin">
                <w:fldData xml:space="preserve">PEVuZE5vdGU+PENpdGU+PEF1dGhvcj52YW4gQWNrZXJuPC9BdXRob3I+PFllYXI+MjAyMTwvWWVh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==
</w:fldData>
              </w:fldChar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EN.CITE.DATA </w:instrText>
            </w:r>
            <w:r w:rsidRPr="00087843">
              <w:rPr>
                <w:rFonts w:ascii="Arial" w:hAnsi="Arial"/>
                <w:sz w:val="20"/>
                <w:szCs w:val="20"/>
              </w:rPr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  <w:r w:rsidRPr="00087843">
              <w:rPr>
                <w:rFonts w:ascii="Arial" w:hAnsi="Arial"/>
                <w:sz w:val="20"/>
                <w:szCs w:val="20"/>
              </w:rPr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3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8527C6" w14:paraId="3C6BC9C0" w14:textId="6C100999" w:rsidTr="00DA3106">
        <w:trPr>
          <w:trHeight w:val="454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3E4DC4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3A1C18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B54678F" w14:textId="77777777" w:rsidR="00DA3106" w:rsidRPr="008527C6" w:rsidRDefault="00DA3106" w:rsidP="00FE0164">
            <w:pPr>
              <w:spacing w:before="120"/>
              <w:rPr>
                <w:rFonts w:ascii="Arial" w:hAnsi="Arial"/>
                <w:color w:val="000000"/>
                <w:sz w:val="20"/>
                <w:szCs w:val="20"/>
              </w:rPr>
            </w:pPr>
            <w:r w:rsidRPr="008527C6">
              <w:rPr>
                <w:rFonts w:ascii="Arial" w:hAnsi="Arial"/>
                <w:color w:val="000000"/>
                <w:sz w:val="20"/>
                <w:szCs w:val="20"/>
              </w:rPr>
              <w:t>ACTCCAGCTTCTTCAGGGTCATC</w:t>
            </w:r>
          </w:p>
        </w:tc>
        <w:tc>
          <w:tcPr>
            <w:tcW w:w="240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5C48C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220267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C31790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E4D23CD" w14:textId="77777777" w:rsidR="00DA3106" w:rsidRPr="00087843" w:rsidRDefault="00DA3106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2B1E87E2" w14:textId="306334A2" w:rsidTr="00DA3106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27ADCF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ABCA1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43969F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2F622FB" w14:textId="77777777" w:rsidR="00DA3106" w:rsidRPr="008527C6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TGGAAGAATGTGAAGCTCTCTG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A8F37D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BA48D9">
              <w:rPr>
                <w:rFonts w:ascii="Arial" w:hAnsi="Arial"/>
                <w:sz w:val="20"/>
                <w:szCs w:val="20"/>
              </w:rPr>
              <w:t>NM_001024693</w:t>
            </w: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791E96F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157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53E2A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1.75/1.74/1.76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8E6F76D" w14:textId="77777777" w:rsidR="00DA3106" w:rsidRPr="00087843" w:rsidRDefault="00DA3106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18F9739A" w14:textId="7FAF02DC" w:rsidTr="00DA3106">
        <w:trPr>
          <w:trHeight w:val="454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4FAC89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9AEFE5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6F1DBCA" w14:textId="77777777" w:rsidR="00DA3106" w:rsidRPr="008527C6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TGTACAGGCTTCAGGTCAGG</w:t>
            </w:r>
          </w:p>
        </w:tc>
        <w:tc>
          <w:tcPr>
            <w:tcW w:w="240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9A5AE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6A5E120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BA4518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80DB232" w14:textId="77777777" w:rsidR="00DA3106" w:rsidRPr="00087843" w:rsidRDefault="00DA3106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20763884" w14:textId="407A272B" w:rsidTr="00DA3106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4D4922B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APOB100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F85070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2CA35" w14:textId="77777777" w:rsidR="00DA3106" w:rsidRPr="008527C6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GCCAGAGATGAAGTGCTGGA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40DDA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BA48D9">
              <w:rPr>
                <w:rFonts w:ascii="Arial" w:hAnsi="Arial"/>
                <w:sz w:val="20"/>
                <w:szCs w:val="20"/>
              </w:rPr>
              <w:t>XM_024999521</w:t>
            </w: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41952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149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C3050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1.84/1.83/1.85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93D71F7" w14:textId="77777777" w:rsidR="00DA3106" w:rsidRPr="00087843" w:rsidRDefault="00DA3106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30E46D7D" w14:textId="3549E64D" w:rsidTr="00DA3106">
        <w:trPr>
          <w:trHeight w:val="454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62F66B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94583D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9EF42" w14:textId="77777777" w:rsidR="00DA3106" w:rsidRPr="008527C6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ATCTTGGTGGCGCTTCTTGA</w:t>
            </w:r>
          </w:p>
        </w:tc>
        <w:tc>
          <w:tcPr>
            <w:tcW w:w="240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C7B50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378B7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AD75B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F14DC14" w14:textId="77777777" w:rsidR="00DA3106" w:rsidRPr="00087843" w:rsidRDefault="00DA3106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5526D34C" w14:textId="0E4BEFBE" w:rsidTr="00DA3106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6492D6D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MTTP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608059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89054" w14:textId="77777777" w:rsidR="00DA3106" w:rsidRPr="008527C6" w:rsidRDefault="00DA3106" w:rsidP="00FE0164">
            <w:pPr>
              <w:tabs>
                <w:tab w:val="left" w:pos="914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TCATCCAATGTGGATGTCGC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5B09F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NM_001101834</w:t>
            </w: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59E42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267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51581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1.71/1.71/1.79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23904E6" w14:textId="77777777" w:rsidR="00DA3106" w:rsidRPr="00087843" w:rsidRDefault="00DA3106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3060ADB3" w14:textId="307D99DD" w:rsidTr="00FA7448">
        <w:trPr>
          <w:trHeight w:val="454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84F7DB" w14:textId="77777777" w:rsidR="00DA3106" w:rsidRPr="00532830" w:rsidRDefault="00DA3106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255FF5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EF3DA" w14:textId="77777777" w:rsidR="00DA3106" w:rsidRPr="008527C6" w:rsidRDefault="00DA3106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GAGATTTTCTATGGCTGCTG</w:t>
            </w:r>
          </w:p>
        </w:tc>
        <w:tc>
          <w:tcPr>
            <w:tcW w:w="240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DAE5D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705A8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0D462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847080" w14:textId="77777777" w:rsidR="00DA3106" w:rsidRPr="00087843" w:rsidRDefault="00DA3106" w:rsidP="0090416F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26685227" w14:textId="3CDCC7B3" w:rsidTr="00FA7448">
        <w:trPr>
          <w:trHeight w:val="263"/>
        </w:trPr>
        <w:tc>
          <w:tcPr>
            <w:tcW w:w="1418" w:type="dxa"/>
            <w:vMerge w:val="restart"/>
            <w:tcBorders>
              <w:top w:val="nil"/>
              <w:left w:val="nil"/>
              <w:right w:val="nil"/>
            </w:tcBorders>
          </w:tcPr>
          <w:p w14:paraId="07F47217" w14:textId="77777777" w:rsidR="00DA3106" w:rsidRPr="00532830" w:rsidRDefault="00DA3106" w:rsidP="00FE0164">
            <w:pPr>
              <w:rPr>
                <w:rFonts w:ascii="Arial" w:hAnsi="Arial"/>
                <w:i/>
                <w:color w:val="FF0000"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PPAR</w:t>
            </w:r>
            <w:r>
              <w:rPr>
                <w:rFonts w:ascii="Arial" w:hAnsi="Arial"/>
                <w:i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C98976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9AB5B0C" w14:textId="77777777" w:rsidR="00DA3106" w:rsidRPr="008527C6" w:rsidDel="000F7851" w:rsidRDefault="00DA3106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CGGAAGTCCGCATTTTCCAC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right w:val="nil"/>
            </w:tcBorders>
          </w:tcPr>
          <w:p w14:paraId="5DD09367" w14:textId="77777777" w:rsidR="00DA3106" w:rsidRPr="008527C6" w:rsidRDefault="00DA3106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NM_001034036</w:t>
            </w:r>
          </w:p>
        </w:tc>
        <w:tc>
          <w:tcPr>
            <w:tcW w:w="856" w:type="dxa"/>
            <w:vMerge w:val="restart"/>
            <w:tcBorders>
              <w:top w:val="nil"/>
              <w:left w:val="nil"/>
              <w:right w:val="nil"/>
            </w:tcBorders>
          </w:tcPr>
          <w:p w14:paraId="25B3D187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171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7E79EC39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1.81/1.81/1.80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CE5F8C3" w14:textId="154742E8" w:rsidR="00DA3106" w:rsidRPr="00087843" w:rsidRDefault="0090416F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8527C6" w14:paraId="6A26D802" w14:textId="1D854FC5" w:rsidTr="00FA7448">
        <w:trPr>
          <w:trHeight w:val="262"/>
        </w:trPr>
        <w:tc>
          <w:tcPr>
            <w:tcW w:w="1418" w:type="dxa"/>
            <w:vMerge/>
            <w:tcBorders>
              <w:left w:val="nil"/>
              <w:bottom w:val="nil"/>
              <w:right w:val="nil"/>
            </w:tcBorders>
          </w:tcPr>
          <w:p w14:paraId="0B2456FF" w14:textId="77777777" w:rsidR="00DA3106" w:rsidRPr="00532830" w:rsidRDefault="00DA3106" w:rsidP="00FE0164">
            <w:pPr>
              <w:rPr>
                <w:rFonts w:ascii="Arial" w:hAnsi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2A2A4A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8A50E75" w14:textId="77777777" w:rsidR="00DA3106" w:rsidRPr="008527C6" w:rsidDel="000F7851" w:rsidRDefault="00DA3106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TCACAGAAGACAGCATCGCA</w:t>
            </w:r>
          </w:p>
        </w:tc>
        <w:tc>
          <w:tcPr>
            <w:tcW w:w="2404" w:type="dxa"/>
            <w:vMerge/>
            <w:tcBorders>
              <w:left w:val="nil"/>
              <w:bottom w:val="nil"/>
              <w:right w:val="nil"/>
            </w:tcBorders>
          </w:tcPr>
          <w:p w14:paraId="7F287378" w14:textId="77777777" w:rsidR="00DA3106" w:rsidRPr="008527C6" w:rsidRDefault="00DA3106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left w:val="nil"/>
              <w:bottom w:val="nil"/>
              <w:right w:val="nil"/>
            </w:tcBorders>
          </w:tcPr>
          <w:p w14:paraId="4DE2C20C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0F3B1F27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E520705" w14:textId="77777777" w:rsidR="00DA3106" w:rsidRPr="00087843" w:rsidRDefault="00DA3106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DA3106" w:rsidRPr="008527C6" w14:paraId="7C4D2A10" w14:textId="4BE4051C" w:rsidTr="00FA7448">
        <w:trPr>
          <w:trHeight w:val="80"/>
        </w:trPr>
        <w:tc>
          <w:tcPr>
            <w:tcW w:w="1418" w:type="dxa"/>
            <w:vMerge w:val="restart"/>
            <w:tcBorders>
              <w:top w:val="nil"/>
              <w:left w:val="nil"/>
              <w:right w:val="nil"/>
            </w:tcBorders>
          </w:tcPr>
          <w:p w14:paraId="6F39B172" w14:textId="77777777" w:rsidR="00DA3106" w:rsidRPr="00532830" w:rsidRDefault="00DA3106" w:rsidP="00FE0164">
            <w:pPr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SREBF1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5951C3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4A25651" w14:textId="77777777" w:rsidR="00DA3106" w:rsidRPr="008527C6" w:rsidDel="000F7851" w:rsidRDefault="00DA3106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GCACCGAGGCCAAGTTGAAT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D64F45" w14:textId="77777777" w:rsidR="00DA3106" w:rsidRPr="008527C6" w:rsidRDefault="00DA3106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NM_001113302</w:t>
            </w: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ABEED9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14</w:t>
            </w:r>
            <w:r>
              <w:rPr>
                <w:rFonts w:ascii="Arial" w:hAnsi="Arial"/>
                <w:sz w:val="20"/>
                <w:szCs w:val="20"/>
              </w:rPr>
              <w:t>8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F6BA13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1.87/1.86/1.87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5A4E927" w14:textId="4C50141D" w:rsidR="00DA3106" w:rsidRPr="00087843" w:rsidRDefault="0090416F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DA3106" w:rsidRPr="008527C6" w14:paraId="607D8041" w14:textId="229138D0" w:rsidTr="00FA7448">
        <w:trPr>
          <w:trHeight w:val="270"/>
        </w:trPr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753ACBC" w14:textId="77777777" w:rsidR="00DA3106" w:rsidRPr="008527C6" w:rsidRDefault="00DA3106" w:rsidP="00FE0164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168B21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E43ADF" w14:textId="77777777" w:rsidR="00DA3106" w:rsidRPr="008527C6" w:rsidDel="000F7851" w:rsidRDefault="00DA3106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527C6">
              <w:rPr>
                <w:rFonts w:ascii="Arial" w:hAnsi="Arial"/>
                <w:sz w:val="20"/>
                <w:szCs w:val="20"/>
              </w:rPr>
              <w:t>CACCAGTCCTTCAGCGATT</w:t>
            </w:r>
          </w:p>
        </w:tc>
        <w:tc>
          <w:tcPr>
            <w:tcW w:w="240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3343C" w14:textId="77777777" w:rsidR="00DA3106" w:rsidRPr="008527C6" w:rsidRDefault="00DA3106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E7B69D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55968E" w14:textId="77777777" w:rsidR="00DA3106" w:rsidRPr="008527C6" w:rsidRDefault="00DA3106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3D4D84" w14:textId="77777777" w:rsidR="00DA3106" w:rsidRPr="00087843" w:rsidRDefault="00DA3106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49AE2012" w14:textId="77777777" w:rsidR="005B3CE0" w:rsidRPr="008E7A01" w:rsidRDefault="005B3CE0" w:rsidP="005B3CE0">
      <w:pPr>
        <w:rPr>
          <w:lang w:val="en-GB"/>
        </w:rPr>
      </w:pPr>
      <w:proofErr w:type="gramStart"/>
      <w:r w:rsidRPr="00773367">
        <w:rPr>
          <w:rFonts w:ascii="Arial" w:hAnsi="Arial" w:cs="Arial"/>
          <w:i/>
          <w:sz w:val="20"/>
          <w:szCs w:val="20"/>
          <w:lang w:val="en-GB"/>
        </w:rPr>
        <w:t>PPIA</w:t>
      </w:r>
      <w:r w:rsidRPr="00773367">
        <w:rPr>
          <w:rFonts w:ascii="Arial" w:hAnsi="Arial" w:cs="Arial"/>
          <w:sz w:val="20"/>
          <w:szCs w:val="20"/>
          <w:lang w:val="en-GB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GB"/>
        </w:rPr>
        <w:t>p</w:t>
      </w:r>
      <w:r w:rsidRPr="00773367">
        <w:rPr>
          <w:rFonts w:ascii="Arial" w:hAnsi="Arial" w:cs="Arial"/>
          <w:bCs/>
          <w:sz w:val="20"/>
          <w:szCs w:val="20"/>
          <w:lang w:val="en-GB"/>
        </w:rPr>
        <w:t>eptidylprolyl</w:t>
      </w:r>
      <w:proofErr w:type="spellEnd"/>
      <w:r w:rsidRPr="00773367">
        <w:rPr>
          <w:rFonts w:ascii="Arial" w:hAnsi="Arial" w:cs="Arial"/>
          <w:bCs/>
          <w:sz w:val="20"/>
          <w:szCs w:val="20"/>
          <w:lang w:val="en-GB"/>
        </w:rPr>
        <w:t xml:space="preserve"> isomerase A;</w:t>
      </w:r>
      <w:r w:rsidRPr="00773367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773367">
        <w:rPr>
          <w:rFonts w:ascii="Arial" w:hAnsi="Arial" w:cs="Arial"/>
          <w:i/>
          <w:sz w:val="20"/>
          <w:szCs w:val="20"/>
          <w:lang w:val="en-GB"/>
        </w:rPr>
        <w:t>EIE3K</w:t>
      </w:r>
      <w:r w:rsidRPr="00773367">
        <w:rPr>
          <w:rFonts w:ascii="Arial" w:hAnsi="Arial" w:cs="Arial"/>
          <w:sz w:val="20"/>
          <w:szCs w:val="20"/>
          <w:lang w:val="en-GB"/>
        </w:rPr>
        <w:t>, eukaryotic translation initiation factor 3 subunit K;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r w:rsidRPr="00773367">
        <w:rPr>
          <w:rFonts w:ascii="Arial" w:hAnsi="Arial" w:cs="Arial"/>
          <w:i/>
          <w:sz w:val="20"/>
          <w:szCs w:val="20"/>
          <w:lang w:val="en-GB"/>
        </w:rPr>
        <w:t>EMD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proofErr w:type="spellStart"/>
      <w:r>
        <w:rPr>
          <w:rStyle w:val="aliasmainname"/>
          <w:lang w:val="en-GB"/>
        </w:rPr>
        <w:t>e</w:t>
      </w:r>
      <w:r w:rsidRPr="008E7A01">
        <w:rPr>
          <w:rStyle w:val="aliasmainname"/>
          <w:lang w:val="en-GB"/>
        </w:rPr>
        <w:t>merin</w:t>
      </w:r>
      <w:proofErr w:type="spellEnd"/>
      <w:r w:rsidRPr="008E7A01">
        <w:rPr>
          <w:lang w:val="en-GB"/>
        </w:rPr>
        <w:t xml:space="preserve">; </w:t>
      </w:r>
      <w:r w:rsidRPr="00773367">
        <w:rPr>
          <w:rFonts w:ascii="Arial" w:hAnsi="Arial" w:cs="Arial"/>
          <w:i/>
          <w:sz w:val="20"/>
          <w:szCs w:val="20"/>
          <w:lang w:val="en-GB"/>
        </w:rPr>
        <w:t>GPR55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>
        <w:rPr>
          <w:rStyle w:val="aliasmainname"/>
          <w:lang w:val="en-GB"/>
        </w:rPr>
        <w:t>G protein-c</w:t>
      </w:r>
      <w:r w:rsidRPr="008E7A01">
        <w:rPr>
          <w:rStyle w:val="aliasmainname"/>
          <w:lang w:val="en-GB"/>
        </w:rPr>
        <w:t xml:space="preserve">oupled </w:t>
      </w:r>
      <w:r>
        <w:rPr>
          <w:rStyle w:val="aliasmainname"/>
          <w:lang w:val="en-GB"/>
        </w:rPr>
        <w:t>r</w:t>
      </w:r>
      <w:r w:rsidRPr="008E7A01">
        <w:rPr>
          <w:rStyle w:val="aliasmainname"/>
          <w:lang w:val="en-GB"/>
        </w:rPr>
        <w:t>eceptor 55</w:t>
      </w:r>
      <w:r>
        <w:rPr>
          <w:rStyle w:val="aliasmainname"/>
          <w:lang w:val="en-GB"/>
        </w:rPr>
        <w:t>;</w:t>
      </w:r>
      <w:r w:rsidRPr="00773367">
        <w:rPr>
          <w:rFonts w:ascii="Arial" w:hAnsi="Arial" w:cs="Arial"/>
          <w:sz w:val="20"/>
          <w:szCs w:val="20"/>
          <w:lang w:val="en-GB"/>
        </w:rPr>
        <w:t xml:space="preserve"> </w:t>
      </w:r>
      <w:r w:rsidRPr="00773367">
        <w:rPr>
          <w:rFonts w:ascii="Arial" w:hAnsi="Arial" w:cs="Arial"/>
          <w:i/>
          <w:sz w:val="20"/>
          <w:szCs w:val="20"/>
          <w:lang w:val="en-GB"/>
        </w:rPr>
        <w:t>CNR1</w:t>
      </w:r>
      <w:r w:rsidRPr="00773367">
        <w:rPr>
          <w:rFonts w:ascii="Arial" w:hAnsi="Arial" w:cs="Arial"/>
          <w:sz w:val="20"/>
          <w:szCs w:val="20"/>
          <w:lang w:val="en-GB"/>
        </w:rPr>
        <w:t xml:space="preserve">, cannabinoid receptor 1; </w:t>
      </w:r>
      <w:r w:rsidRPr="00773367">
        <w:rPr>
          <w:rFonts w:ascii="Arial" w:hAnsi="Arial" w:cs="Arial"/>
          <w:i/>
          <w:sz w:val="20"/>
          <w:szCs w:val="20"/>
          <w:lang w:val="en-GB"/>
        </w:rPr>
        <w:t>DGAT1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GB"/>
        </w:rPr>
        <w:t>d</w:t>
      </w:r>
      <w:r w:rsidRPr="00773367">
        <w:rPr>
          <w:rFonts w:ascii="Arial" w:hAnsi="Arial" w:cs="Arial"/>
          <w:sz w:val="20"/>
          <w:szCs w:val="20"/>
          <w:lang w:val="en-GB"/>
        </w:rPr>
        <w:t>iacylglycerol</w:t>
      </w:r>
      <w:proofErr w:type="spellEnd"/>
      <w:r w:rsidRPr="00773367">
        <w:rPr>
          <w:rFonts w:ascii="Arial" w:hAnsi="Arial" w:cs="Arial"/>
          <w:sz w:val="20"/>
          <w:szCs w:val="20"/>
          <w:lang w:val="en-GB"/>
        </w:rPr>
        <w:t xml:space="preserve"> o-acyltransferase 1; </w:t>
      </w:r>
      <w:r w:rsidRPr="00773367">
        <w:rPr>
          <w:rFonts w:ascii="Arial" w:hAnsi="Arial" w:cs="Arial"/>
          <w:i/>
          <w:sz w:val="20"/>
          <w:szCs w:val="20"/>
          <w:lang w:val="en-GB"/>
        </w:rPr>
        <w:t>DGAT2</w:t>
      </w:r>
      <w:r w:rsidRPr="00773367">
        <w:rPr>
          <w:rFonts w:ascii="Arial" w:hAnsi="Arial" w:cs="Arial"/>
          <w:sz w:val="20"/>
          <w:szCs w:val="20"/>
          <w:lang w:val="en-GB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GB"/>
        </w:rPr>
        <w:t>d</w:t>
      </w:r>
      <w:r w:rsidRPr="00773367">
        <w:rPr>
          <w:rFonts w:ascii="Arial" w:hAnsi="Arial" w:cs="Arial"/>
          <w:sz w:val="20"/>
          <w:szCs w:val="20"/>
          <w:lang w:val="en-GB"/>
        </w:rPr>
        <w:t>iacylglycerol</w:t>
      </w:r>
      <w:proofErr w:type="spellEnd"/>
      <w:r w:rsidRPr="00773367">
        <w:rPr>
          <w:rFonts w:ascii="Arial" w:hAnsi="Arial" w:cs="Arial"/>
          <w:sz w:val="20"/>
          <w:szCs w:val="20"/>
          <w:lang w:val="en-GB"/>
        </w:rPr>
        <w:t xml:space="preserve"> o-acyltransferase 2; </w:t>
      </w:r>
      <w:r w:rsidRPr="00773367">
        <w:rPr>
          <w:rFonts w:ascii="Arial" w:hAnsi="Arial" w:cs="Arial"/>
          <w:i/>
          <w:sz w:val="20"/>
          <w:szCs w:val="20"/>
          <w:lang w:val="en-GB"/>
        </w:rPr>
        <w:t>FAAH</w:t>
      </w:r>
      <w:r w:rsidRPr="00773367">
        <w:rPr>
          <w:rFonts w:ascii="Arial" w:hAnsi="Arial" w:cs="Arial"/>
          <w:sz w:val="20"/>
          <w:szCs w:val="20"/>
          <w:lang w:val="en-GB"/>
        </w:rPr>
        <w:t xml:space="preserve">, fatty acid amide hydrolase; </w:t>
      </w:r>
      <w:r w:rsidRPr="00773367">
        <w:rPr>
          <w:rFonts w:ascii="Arial" w:hAnsi="Arial" w:cs="Arial"/>
          <w:i/>
          <w:sz w:val="20"/>
          <w:szCs w:val="20"/>
          <w:lang w:val="en-GB"/>
        </w:rPr>
        <w:t>NAPEPLD</w:t>
      </w:r>
      <w:r w:rsidRPr="00773367">
        <w:rPr>
          <w:rFonts w:ascii="Arial" w:hAnsi="Arial" w:cs="Arial"/>
          <w:sz w:val="20"/>
          <w:szCs w:val="20"/>
          <w:lang w:val="en-GB"/>
        </w:rPr>
        <w:t>,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r w:rsidRPr="00773367">
        <w:rPr>
          <w:rFonts w:ascii="Arial" w:hAnsi="Arial" w:cs="Arial"/>
          <w:sz w:val="20"/>
          <w:szCs w:val="20"/>
          <w:lang w:val="en-GB"/>
        </w:rPr>
        <w:t xml:space="preserve">N-acyl phosphatidylethanolamine phospholipase D; </w:t>
      </w:r>
      <w:r w:rsidRPr="00773367">
        <w:rPr>
          <w:rFonts w:ascii="Arial" w:hAnsi="Arial" w:cs="Arial"/>
          <w:i/>
          <w:sz w:val="20"/>
          <w:szCs w:val="20"/>
          <w:lang w:val="en-GB"/>
        </w:rPr>
        <w:t>ABCA1</w:t>
      </w:r>
      <w:r w:rsidRPr="00773367">
        <w:rPr>
          <w:rFonts w:ascii="Arial" w:hAnsi="Arial" w:cs="Arial"/>
          <w:sz w:val="20"/>
          <w:szCs w:val="20"/>
          <w:lang w:val="en-GB"/>
        </w:rPr>
        <w:t xml:space="preserve">, ATP binding cassette subfamily A member 1; </w:t>
      </w:r>
      <w:r w:rsidRPr="00773367">
        <w:rPr>
          <w:rFonts w:ascii="Arial" w:hAnsi="Arial" w:cs="Arial"/>
          <w:i/>
          <w:sz w:val="20"/>
          <w:szCs w:val="20"/>
          <w:lang w:val="en-GB"/>
        </w:rPr>
        <w:t>APOB100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GB"/>
        </w:rPr>
        <w:t>a</w:t>
      </w:r>
      <w:r w:rsidRPr="00773367">
        <w:rPr>
          <w:rFonts w:ascii="Arial" w:hAnsi="Arial" w:cs="Arial"/>
          <w:sz w:val="20"/>
          <w:szCs w:val="20"/>
          <w:lang w:val="en-GB"/>
        </w:rPr>
        <w:t>polipoprotein</w:t>
      </w:r>
      <w:proofErr w:type="spellEnd"/>
      <w:r w:rsidRPr="00773367">
        <w:rPr>
          <w:rFonts w:ascii="Arial" w:hAnsi="Arial" w:cs="Arial"/>
          <w:sz w:val="20"/>
          <w:szCs w:val="20"/>
          <w:lang w:val="en-GB"/>
        </w:rPr>
        <w:t xml:space="preserve"> B; </w:t>
      </w:r>
      <w:r w:rsidRPr="00773367">
        <w:rPr>
          <w:rFonts w:ascii="Arial" w:hAnsi="Arial" w:cs="Arial"/>
          <w:i/>
          <w:sz w:val="20"/>
          <w:szCs w:val="20"/>
          <w:lang w:val="en-GB"/>
        </w:rPr>
        <w:t>MTTP</w:t>
      </w:r>
      <w:r w:rsidRPr="00773367">
        <w:rPr>
          <w:rFonts w:ascii="Arial" w:hAnsi="Arial" w:cs="Arial"/>
          <w:sz w:val="20"/>
          <w:szCs w:val="20"/>
          <w:lang w:val="en-GB"/>
        </w:rPr>
        <w:t>, microsomal triglyceride transfer protein; PPAR</w:t>
      </w:r>
      <w:r>
        <w:rPr>
          <w:rFonts w:ascii="Arial" w:hAnsi="Arial" w:cs="Arial"/>
          <w:sz w:val="20"/>
          <w:szCs w:val="20"/>
          <w:lang w:val="en-GB"/>
        </w:rPr>
        <w:t>A</w:t>
      </w:r>
      <w:r w:rsidRPr="00773367">
        <w:rPr>
          <w:rFonts w:ascii="Arial" w:hAnsi="Arial" w:cs="Arial"/>
          <w:sz w:val="20"/>
          <w:szCs w:val="20"/>
          <w:lang w:val="en-GB"/>
        </w:rPr>
        <w:t xml:space="preserve">, peroxisome proliferator activated receptor alpha; </w:t>
      </w:r>
      <w:r w:rsidRPr="00773367">
        <w:rPr>
          <w:rFonts w:ascii="Arial" w:hAnsi="Arial" w:cs="Arial"/>
          <w:i/>
          <w:sz w:val="20"/>
          <w:szCs w:val="20"/>
          <w:lang w:val="en-GB"/>
        </w:rPr>
        <w:t>SREBF1</w:t>
      </w:r>
      <w:r w:rsidRPr="00773367">
        <w:rPr>
          <w:rFonts w:ascii="Arial" w:hAnsi="Arial" w:cs="Arial"/>
          <w:sz w:val="20"/>
          <w:szCs w:val="20"/>
          <w:lang w:val="en-GB"/>
        </w:rPr>
        <w:t>, sterol regulatory element binding transcription factor 1</w:t>
      </w:r>
      <w:proofErr w:type="gramEnd"/>
    </w:p>
    <w:p w14:paraId="38111FF1" w14:textId="77777777" w:rsidR="005B3CE0" w:rsidRPr="0070320B" w:rsidRDefault="005B3CE0" w:rsidP="005B3CE0">
      <w:pPr>
        <w:pageBreakBefore/>
        <w:suppressAutoHyphens/>
        <w:autoSpaceDN w:val="0"/>
        <w:spacing w:before="120" w:after="0" w:line="360" w:lineRule="auto"/>
        <w:textAlignment w:val="baseline"/>
        <w:rPr>
          <w:rFonts w:ascii="Arial" w:eastAsia="NSimSun" w:hAnsi="Arial" w:cs="Arial"/>
          <w:b/>
          <w:kern w:val="3"/>
          <w:lang w:val="en-GB" w:eastAsia="zh-CN" w:bidi="hi-IN"/>
        </w:rPr>
      </w:pPr>
      <w:r>
        <w:rPr>
          <w:rFonts w:ascii="Arial" w:eastAsia="NSimSun" w:hAnsi="Arial" w:cs="Arial"/>
          <w:b/>
          <w:kern w:val="3"/>
          <w:lang w:val="en-GB" w:eastAsia="zh-CN" w:bidi="hi-IN"/>
        </w:rPr>
        <w:lastRenderedPageBreak/>
        <w:t>Supp</w:t>
      </w:r>
      <w:bookmarkStart w:id="0" w:name="_GoBack"/>
      <w:bookmarkEnd w:id="0"/>
      <w:r>
        <w:rPr>
          <w:rFonts w:ascii="Arial" w:eastAsia="NSimSun" w:hAnsi="Arial" w:cs="Arial"/>
          <w:b/>
          <w:kern w:val="3"/>
          <w:lang w:val="en-GB" w:eastAsia="zh-CN" w:bidi="hi-IN"/>
        </w:rPr>
        <w:t>lementary Table 3.</w:t>
      </w:r>
      <w:r w:rsidRPr="00A31DC9">
        <w:rPr>
          <w:rFonts w:ascii="Arial" w:eastAsia="NSimSun" w:hAnsi="Arial" w:cs="Arial"/>
          <w:kern w:val="3"/>
          <w:sz w:val="24"/>
          <w:lang w:val="en-GB" w:eastAsia="zh-CN" w:bidi="hi-IN"/>
        </w:rPr>
        <w:t xml:space="preserve"> </w:t>
      </w:r>
      <w:r w:rsidRPr="009C3A85">
        <w:rPr>
          <w:rFonts w:ascii="Arial" w:eastAsia="NSimSun" w:hAnsi="Arial" w:cs="Arial"/>
          <w:kern w:val="3"/>
          <w:lang w:val="en-GB" w:eastAsia="zh-CN" w:bidi="hi-IN"/>
        </w:rPr>
        <w:t xml:space="preserve">Primer sequences, PCR product sizes and amplification efficiency for </w:t>
      </w:r>
      <w:r>
        <w:rPr>
          <w:rFonts w:ascii="Arial" w:eastAsia="NSimSun" w:hAnsi="Arial" w:cs="Arial"/>
          <w:kern w:val="3"/>
          <w:lang w:val="en-GB" w:eastAsia="zh-CN" w:bidi="hi-IN"/>
        </w:rPr>
        <w:t>mRNA</w:t>
      </w:r>
      <w:r w:rsidRPr="009C3A85">
        <w:rPr>
          <w:rFonts w:ascii="Arial" w:eastAsia="NSimSun" w:hAnsi="Arial" w:cs="Arial"/>
          <w:kern w:val="3"/>
          <w:lang w:val="en-GB" w:eastAsia="zh-CN" w:bidi="hi-IN"/>
        </w:rPr>
        <w:t xml:space="preserve"> analysed in mammary gland.</w:t>
      </w:r>
    </w:p>
    <w:tbl>
      <w:tblPr>
        <w:tblStyle w:val="Tabellenraster"/>
        <w:tblW w:w="12191" w:type="dxa"/>
        <w:tblLayout w:type="fixed"/>
        <w:tblLook w:val="04A0" w:firstRow="1" w:lastRow="0" w:firstColumn="1" w:lastColumn="0" w:noHBand="0" w:noVBand="1"/>
      </w:tblPr>
      <w:tblGrid>
        <w:gridCol w:w="1416"/>
        <w:gridCol w:w="1134"/>
        <w:gridCol w:w="3683"/>
        <w:gridCol w:w="2267"/>
        <w:gridCol w:w="1139"/>
        <w:gridCol w:w="1276"/>
        <w:gridCol w:w="1276"/>
      </w:tblGrid>
      <w:tr w:rsidR="00FA7448" w:rsidRPr="008527C6" w14:paraId="4D609F21" w14:textId="6A86213C" w:rsidTr="00FA7448"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032C62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CA5830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Function</w:t>
            </w:r>
          </w:p>
        </w:tc>
        <w:tc>
          <w:tcPr>
            <w:tcW w:w="3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A5DFD6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Primer sequence (5´to 3´)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88E9A3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Accession ID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77E456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Size (</w:t>
            </w:r>
            <w:proofErr w:type="spellStart"/>
            <w:r w:rsidRPr="008527C6">
              <w:rPr>
                <w:rFonts w:ascii="Arial" w:hAnsi="Arial"/>
                <w:b/>
                <w:sz w:val="20"/>
                <w:szCs w:val="20"/>
              </w:rPr>
              <w:t>bp</w:t>
            </w:r>
            <w:proofErr w:type="spellEnd"/>
            <w:r w:rsidRPr="008527C6">
              <w:rPr>
                <w:rFonts w:ascii="Arial" w:hAnsi="Arial"/>
                <w:b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7F9415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 w:rsidRPr="008527C6">
              <w:rPr>
                <w:rFonts w:ascii="Arial" w:hAnsi="Arial"/>
                <w:b/>
                <w:sz w:val="20"/>
                <w:szCs w:val="20"/>
              </w:rPr>
              <w:t>Efficiency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B5E891" w14:textId="56A7642A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Reference</w:t>
            </w:r>
          </w:p>
        </w:tc>
      </w:tr>
      <w:tr w:rsidR="00FA7448" w:rsidRPr="006F52B5" w14:paraId="2B0C7654" w14:textId="7BA7E07C" w:rsidTr="00FA7448">
        <w:trPr>
          <w:trHeight w:val="454"/>
        </w:trPr>
        <w:tc>
          <w:tcPr>
            <w:tcW w:w="141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C582FE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EIF3K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3F011F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1ADA9A" w14:textId="77777777" w:rsidR="00FA7448" w:rsidRPr="006F52B5" w:rsidRDefault="00FA7448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CCAGGCCCACCAAGAAGAA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4125B5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NM_001034489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5049A0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125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82553CB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5BDEC5" w14:textId="432F9304" w:rsidR="00FA7448" w:rsidRPr="00087843" w:rsidRDefault="00087843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&lt;EndNote&gt;&lt;Cite&gt;&lt;Author&gt;Saremi&lt;/Author&gt;&lt;Year&gt;2012&lt;/Year&gt;&lt;RecNum&gt;268&lt;/RecNum&gt;&lt;DisplayText&gt;&lt;style face="superscript"&gt;1&lt;/style&gt;&lt;/DisplayText&gt;&lt;record&gt;&lt;rec-number&gt;268&lt;/rec-number&gt;&lt;foreign-keys&gt;&lt;key app="EN" db-id="zrvsr95ag5ffx5e0pphvttrvz5eawr5pvpf5" timestamp="1688387686"&gt;268&lt;/key&gt;&lt;/foreign-keys&gt;&lt;ref-type name="Journal Article"&gt;17&lt;/ref-type&gt;&lt;contributors&gt;&lt;authors&gt;&lt;author&gt;Saremi, B.&lt;/author&gt;&lt;author&gt;Sauerwein, H.&lt;/author&gt;&lt;author&gt;Dänicke, S.&lt;/author&gt;&lt;author&gt;Mielenz, M.&lt;/author&gt;&lt;/authors&gt;&lt;/contributors&gt;&lt;titles&gt;&lt;title&gt;Technical note: Identification of reference genes for gene expression studies in different bovine tissues focusing on different fat depots&lt;/title&gt;&lt;secondary-title&gt;Journal of Dairy Science&lt;/secondary-title&gt;&lt;/titles&gt;&lt;periodical&gt;&lt;full-title&gt;Journal of Dairy Science&lt;/full-title&gt;&lt;/periodical&gt;&lt;pages&gt;3131-3138&lt;/pages&gt;&lt;volume&gt;95&lt;/volume&gt;&lt;number&gt;6&lt;/number&gt;&lt;keywords&gt;&lt;keyword&gt;reference gene&lt;/keyword&gt;&lt;keyword&gt;adipose tissue&lt;/keyword&gt;&lt;keyword&gt;normalization&lt;/keyword&gt;&lt;keyword&gt;cattle&lt;/keyword&gt;&lt;/keywords&gt;&lt;dates&gt;&lt;year&gt;2012&lt;/year&gt;&lt;pub-dates&gt;&lt;date&gt;2012/06/01/&lt;/date&gt;&lt;/pub-dates&gt;&lt;/dates&gt;&lt;isbn&gt;0022-0302&lt;/isbn&gt;&lt;urls&gt;&lt;related-urls&gt;&lt;url&gt;https://www.sciencedirect.com/science/article/pii/S0022030212002883&lt;/url&gt;&lt;/related-urls&gt;&lt;/urls&gt;&lt;electronic-resource-num&gt;https://doi.org/10.3168/jds.2011-4803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1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FA7448" w:rsidRPr="006F52B5" w14:paraId="266D2FCA" w14:textId="497E10CB" w:rsidTr="00FA7448">
        <w:trPr>
          <w:trHeight w:val="454"/>
        </w:trPr>
        <w:tc>
          <w:tcPr>
            <w:tcW w:w="141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24375B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6C526F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16A344E4" w14:textId="77777777" w:rsidR="00FA7448" w:rsidRPr="006F52B5" w:rsidRDefault="00FA7448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TTATACCTTCCAGGAGGTCCATGT</w:t>
            </w:r>
          </w:p>
        </w:tc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96AD22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7C9DB5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B16F9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5724E0" w14:textId="77777777" w:rsidR="00FA7448" w:rsidRPr="00087843" w:rsidRDefault="00FA7448" w:rsidP="0096017C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6F52B5" w14:paraId="42B9E5D7" w14:textId="1E2E52C9" w:rsidTr="00FA7448">
        <w:trPr>
          <w:trHeight w:val="270"/>
        </w:trPr>
        <w:tc>
          <w:tcPr>
            <w:tcW w:w="141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5CF3059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PPIA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7EA99D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6E3DB95C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GGATTTATGTGCCAGGGTGGTGA</w:t>
            </w:r>
          </w:p>
        </w:tc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FCE9A5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028D2">
              <w:rPr>
                <w:rFonts w:ascii="Arial" w:hAnsi="Arial"/>
                <w:sz w:val="20"/>
                <w:szCs w:val="20"/>
              </w:rPr>
              <w:t>NM_178320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19C3616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120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D3A6FC" w14:textId="77777777" w:rsidR="00FA7448" w:rsidRPr="00531FF2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</w:t>
            </w:r>
            <w:r w:rsidRPr="00531FF2">
              <w:rPr>
                <w:rFonts w:ascii="Arial" w:hAnsi="Arial"/>
                <w:sz w:val="20"/>
                <w:szCs w:val="20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2A9F57" w14:textId="7B5E070E" w:rsidR="00FA7448" w:rsidRPr="00087843" w:rsidRDefault="00087843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>
                <w:fldData xml:space="preserve">PEVuZE5vdGU+PENpdGU+PEF1dGhvcj52YW4gQWNrZXJuPC9BdXRob3I+PFllYXI+MjAyMTwvWWVh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==
</w:fldData>
              </w:fldChar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begin">
                <w:fldData xml:space="preserve">PEVuZE5vdGU+PENpdGU+PEF1dGhvcj52YW4gQWNrZXJuPC9BdXRob3I+PFllYXI+MjAyMTwvWWVh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==
</w:fldData>
              </w:fldChar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EN.CITE.DATA </w:instrText>
            </w:r>
            <w:r w:rsidRPr="00087843">
              <w:rPr>
                <w:rFonts w:ascii="Arial" w:hAnsi="Arial"/>
                <w:sz w:val="20"/>
                <w:szCs w:val="20"/>
              </w:rPr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  <w:r w:rsidRPr="00087843">
              <w:rPr>
                <w:rFonts w:ascii="Arial" w:hAnsi="Arial"/>
                <w:sz w:val="20"/>
                <w:szCs w:val="20"/>
              </w:rPr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3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FA7448" w:rsidRPr="006F52B5" w14:paraId="136CE497" w14:textId="682FC0E4" w:rsidTr="00FA7448">
        <w:trPr>
          <w:trHeight w:val="270"/>
        </w:trPr>
        <w:tc>
          <w:tcPr>
            <w:tcW w:w="141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B35034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18D8B2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163DFD9B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CAAGATGCCAGGACCTGTATG</w:t>
            </w:r>
          </w:p>
        </w:tc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36EE16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58A678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F739AF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07E770" w14:textId="77777777" w:rsidR="00FA7448" w:rsidRPr="00087843" w:rsidRDefault="00FA7448" w:rsidP="0096017C">
            <w:pPr>
              <w:spacing w:before="120" w:line="360" w:lineRule="auto"/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FA7448" w:rsidRPr="006F52B5" w14:paraId="71BB4F2F" w14:textId="494669C9" w:rsidTr="00FA7448">
        <w:trPr>
          <w:trHeight w:val="454"/>
        </w:trPr>
        <w:tc>
          <w:tcPr>
            <w:tcW w:w="141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38A2B8D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CNR1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B5B0FD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3353C1E9" w14:textId="77777777" w:rsidR="00FA7448" w:rsidRPr="006F52B5" w:rsidRDefault="00FA7448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AAGCCCGCATGGACATTCGGCTGG</w:t>
            </w:r>
          </w:p>
        </w:tc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F42E5FB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NM_001242341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47D9BF6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79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D4F4AC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552368" w14:textId="2BFAB4C1" w:rsidR="00FA7448" w:rsidRPr="00087843" w:rsidRDefault="00087843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FA7448" w:rsidRPr="006F52B5" w14:paraId="2E0B8424" w14:textId="363C0906" w:rsidTr="00FA7448">
        <w:trPr>
          <w:trHeight w:val="454"/>
        </w:trPr>
        <w:tc>
          <w:tcPr>
            <w:tcW w:w="141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D9C313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1D7343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6EDBB67E" w14:textId="77777777" w:rsidR="00FA7448" w:rsidRPr="006F52B5" w:rsidRDefault="00FA7448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AGCAGAGGGCCCCAGCAGAT</w:t>
            </w:r>
          </w:p>
        </w:tc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F4E200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8F1F4C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085D8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330685" w14:textId="77777777" w:rsidR="00FA7448" w:rsidRPr="00087843" w:rsidRDefault="00FA7448" w:rsidP="0096017C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6F52B5" w14:paraId="43883631" w14:textId="188DDFE8" w:rsidTr="00FA7448">
        <w:trPr>
          <w:trHeight w:val="454"/>
        </w:trPr>
        <w:tc>
          <w:tcPr>
            <w:tcW w:w="141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AD9164C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ACC1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392472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3C380427" w14:textId="77777777" w:rsidR="00FA7448" w:rsidRPr="006F52B5" w:rsidRDefault="00FA7448" w:rsidP="00FE0164">
            <w:pPr>
              <w:spacing w:before="120"/>
              <w:rPr>
                <w:rFonts w:ascii="Arial" w:hAnsi="Arial"/>
                <w:sz w:val="20"/>
                <w:szCs w:val="20"/>
                <w:lang w:val="de-DE"/>
              </w:rPr>
            </w:pPr>
            <w:r w:rsidRPr="006F52B5">
              <w:rPr>
                <w:rFonts w:ascii="Arial" w:hAnsi="Arial"/>
                <w:sz w:val="20"/>
                <w:szCs w:val="20"/>
                <w:lang w:val="de-DE"/>
              </w:rPr>
              <w:t>TCCTGCTGCTATTGCTACTCCA</w:t>
            </w:r>
          </w:p>
        </w:tc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0424BC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  <w:lang w:val="de-DE"/>
              </w:rPr>
            </w:pPr>
            <w:r w:rsidRPr="009028D2">
              <w:rPr>
                <w:rFonts w:ascii="Arial" w:hAnsi="Arial"/>
                <w:sz w:val="20"/>
                <w:szCs w:val="20"/>
                <w:lang w:val="de-DE"/>
              </w:rPr>
              <w:t>NM_174224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6020E99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95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6D64E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D3749E" w14:textId="77777777" w:rsidR="00FA7448" w:rsidRPr="00087843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6F52B5" w14:paraId="5F31DE8D" w14:textId="6C2D80C0" w:rsidTr="00FA7448">
        <w:trPr>
          <w:trHeight w:val="454"/>
        </w:trPr>
        <w:tc>
          <w:tcPr>
            <w:tcW w:w="141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93D70E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AE2B72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21C59BD1" w14:textId="77777777" w:rsidR="00FA7448" w:rsidRPr="006F52B5" w:rsidRDefault="00FA7448" w:rsidP="00FE0164">
            <w:pPr>
              <w:spacing w:before="120"/>
              <w:rPr>
                <w:rFonts w:ascii="Arial" w:hAnsi="Arial"/>
                <w:color w:val="000000"/>
                <w:sz w:val="20"/>
                <w:szCs w:val="20"/>
                <w:lang w:val="de-DE"/>
              </w:rPr>
            </w:pPr>
            <w:r w:rsidRPr="006F52B5">
              <w:rPr>
                <w:rFonts w:ascii="Arial" w:hAnsi="Arial"/>
                <w:color w:val="000000"/>
                <w:sz w:val="20"/>
                <w:szCs w:val="20"/>
                <w:lang w:val="de-DE"/>
              </w:rPr>
              <w:t>CAGTCCCCGCACTCACATAA</w:t>
            </w:r>
          </w:p>
        </w:tc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76DE1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33F191F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37F91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B13E29" w14:textId="77777777" w:rsidR="00FA7448" w:rsidRPr="00087843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6F52B5" w14:paraId="298CE42C" w14:textId="32AA80D7" w:rsidTr="00FA7448">
        <w:trPr>
          <w:trHeight w:val="454"/>
        </w:trPr>
        <w:tc>
          <w:tcPr>
            <w:tcW w:w="141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733B140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DGAT1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23988D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31A02AD2" w14:textId="77777777" w:rsidR="00FA7448" w:rsidRPr="008E7A01" w:rsidRDefault="00FA7448" w:rsidP="00FE0164">
            <w:pPr>
              <w:tabs>
                <w:tab w:val="left" w:pos="914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GACCCCTAACCTTTGACCCC</w:t>
            </w:r>
          </w:p>
        </w:tc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8978CB5" w14:textId="4F23232E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  <w:lang w:val="en-US"/>
              </w:rPr>
              <w:t>NM_174693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8FDF477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163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198449B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1D78B1" w14:textId="413FE206" w:rsidR="00FA7448" w:rsidRPr="00087843" w:rsidRDefault="00087843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FA7448" w:rsidRPr="006F52B5" w14:paraId="0626F3C4" w14:textId="4FAC0E2B" w:rsidTr="00FA7448">
        <w:trPr>
          <w:trHeight w:val="454"/>
        </w:trPr>
        <w:tc>
          <w:tcPr>
            <w:tcW w:w="141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1A3B1C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5A73D2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331A002E" w14:textId="77777777" w:rsidR="00FA7448" w:rsidRPr="008E7A01" w:rsidRDefault="00FA7448" w:rsidP="00FE0164">
            <w:pPr>
              <w:spacing w:before="120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CCCAACCTCCCGCTAAGTTT</w:t>
            </w:r>
          </w:p>
        </w:tc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85A3BB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E6E732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402DBA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A868BB" w14:textId="77777777" w:rsidR="00FA7448" w:rsidRPr="00087843" w:rsidRDefault="00FA7448" w:rsidP="0096017C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6F52B5" w14:paraId="0347D179" w14:textId="55C690FE" w:rsidTr="00FA7448">
        <w:trPr>
          <w:trHeight w:val="454"/>
        </w:trPr>
        <w:tc>
          <w:tcPr>
            <w:tcW w:w="141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F626CB7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DGAT2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F15909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4EF17CB8" w14:textId="77777777" w:rsidR="00FA7448" w:rsidRPr="008E7A01" w:rsidDel="000F7851" w:rsidRDefault="00FA7448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GAAAGGTAGGAGCACGGGTC</w:t>
            </w:r>
          </w:p>
        </w:tc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14A7F81" w14:textId="571BFAE8" w:rsidR="00FA7448" w:rsidRPr="006F52B5" w:rsidRDefault="00FA7448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  <w:lang w:val="en-US"/>
              </w:rPr>
              <w:t>NM_205793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20A377A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132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CFF2554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B54FEB" w14:textId="76DABFAF" w:rsidR="00FA7448" w:rsidRPr="00087843" w:rsidRDefault="00087843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FA7448" w:rsidRPr="006F52B5" w14:paraId="57C7D174" w14:textId="6FC7B692" w:rsidTr="00FA7448">
        <w:trPr>
          <w:trHeight w:val="454"/>
        </w:trPr>
        <w:tc>
          <w:tcPr>
            <w:tcW w:w="141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53BCD25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39FB82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55726665" w14:textId="77777777" w:rsidR="00FA7448" w:rsidRPr="008E7A01" w:rsidDel="000F7851" w:rsidRDefault="00FA7448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AGCCCAACACTATTCACGCA</w:t>
            </w:r>
          </w:p>
        </w:tc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CF0510" w14:textId="77777777" w:rsidR="00FA7448" w:rsidRPr="006F52B5" w:rsidRDefault="00FA7448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01FE85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8E07A4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B3F4D3" w14:textId="77777777" w:rsidR="00FA7448" w:rsidRPr="00087843" w:rsidRDefault="00FA7448" w:rsidP="0096017C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6F52B5" w14:paraId="23A9533F" w14:textId="21C4312C" w:rsidTr="00FA7448">
        <w:trPr>
          <w:trHeight w:val="454"/>
        </w:trPr>
        <w:tc>
          <w:tcPr>
            <w:tcW w:w="141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7BB35CB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FASN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0B80BD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6C440" w14:textId="77777777" w:rsidR="00FA7448" w:rsidRPr="008E7A01" w:rsidRDefault="00FA7448" w:rsidP="00FE0164">
            <w:pPr>
              <w:tabs>
                <w:tab w:val="left" w:pos="914"/>
              </w:tabs>
              <w:spacing w:before="120"/>
              <w:rPr>
                <w:rFonts w:ascii="Arial" w:hAnsi="Arial"/>
                <w:sz w:val="20"/>
                <w:szCs w:val="20"/>
                <w:lang w:val="de-DE"/>
              </w:rPr>
            </w:pPr>
            <w:r w:rsidRPr="008E7A01">
              <w:rPr>
                <w:rFonts w:ascii="Arial" w:hAnsi="Arial"/>
                <w:sz w:val="20"/>
                <w:szCs w:val="20"/>
                <w:lang w:val="de-DE"/>
              </w:rPr>
              <w:t>ACCTCGTGAAGGCTGTGACTCA</w:t>
            </w:r>
          </w:p>
        </w:tc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3B32E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9028D2">
              <w:rPr>
                <w:rFonts w:ascii="Arial" w:hAnsi="Arial"/>
                <w:sz w:val="20"/>
                <w:szCs w:val="20"/>
                <w:lang w:val="en-US"/>
              </w:rPr>
              <w:t>NM_001012669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ED9CB6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92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1EA61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9F3BBF" w14:textId="77777777" w:rsidR="00FA7448" w:rsidRPr="00087843" w:rsidRDefault="00FA7448" w:rsidP="0096017C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6F52B5" w14:paraId="0273E05A" w14:textId="3DC41BA1" w:rsidTr="00FA7448">
        <w:trPr>
          <w:trHeight w:val="454"/>
        </w:trPr>
        <w:tc>
          <w:tcPr>
            <w:tcW w:w="141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EB60B8" w14:textId="77777777" w:rsidR="00FA7448" w:rsidRPr="00532830" w:rsidRDefault="00FA7448" w:rsidP="00FE0164">
            <w:pPr>
              <w:spacing w:before="120" w:line="360" w:lineRule="auto"/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EA3B9A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D44BC" w14:textId="77777777" w:rsidR="00FA7448" w:rsidRPr="008E7A01" w:rsidRDefault="00FA7448" w:rsidP="00FE0164">
            <w:pPr>
              <w:spacing w:before="120"/>
              <w:rPr>
                <w:rFonts w:ascii="Arial" w:hAnsi="Arial"/>
                <w:sz w:val="20"/>
                <w:szCs w:val="20"/>
                <w:lang w:val="de-DE"/>
              </w:rPr>
            </w:pPr>
            <w:r w:rsidRPr="008E7A01">
              <w:rPr>
                <w:rFonts w:ascii="Arial" w:hAnsi="Arial"/>
                <w:sz w:val="20"/>
                <w:szCs w:val="20"/>
                <w:lang w:val="de-DE"/>
              </w:rPr>
              <w:t>TGAGTCGAGGCCAAGGTCTGAA</w:t>
            </w:r>
          </w:p>
        </w:tc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2A634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F04CA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978270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64B21A" w14:textId="77777777" w:rsidR="00FA7448" w:rsidRPr="00087843" w:rsidRDefault="00FA7448" w:rsidP="0096017C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6F52B5" w14:paraId="1E99473F" w14:textId="5D115547" w:rsidTr="00FA7448">
        <w:trPr>
          <w:trHeight w:val="263"/>
        </w:trPr>
        <w:tc>
          <w:tcPr>
            <w:tcW w:w="1416" w:type="dxa"/>
            <w:vMerge w:val="restart"/>
            <w:tcBorders>
              <w:top w:val="nil"/>
              <w:left w:val="nil"/>
              <w:right w:val="nil"/>
            </w:tcBorders>
          </w:tcPr>
          <w:p w14:paraId="3272921F" w14:textId="77777777" w:rsidR="00FA7448" w:rsidRPr="00532830" w:rsidRDefault="00FA7448" w:rsidP="00FE0164">
            <w:pPr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SCD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5C764B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26331395" w14:textId="77777777" w:rsidR="00FA7448" w:rsidRPr="008E7A01" w:rsidDel="000F7851" w:rsidRDefault="00FA7448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  <w:lang w:val="de-DE"/>
              </w:rPr>
            </w:pPr>
            <w:r w:rsidRPr="008E7A01">
              <w:rPr>
                <w:rFonts w:ascii="Arial" w:hAnsi="Arial"/>
                <w:sz w:val="20"/>
                <w:szCs w:val="20"/>
                <w:lang w:val="de-DE"/>
              </w:rPr>
              <w:t>CCCTTTCCTTGAGCTGTCTG</w:t>
            </w:r>
          </w:p>
        </w:tc>
        <w:tc>
          <w:tcPr>
            <w:tcW w:w="2267" w:type="dxa"/>
            <w:vMerge w:val="restart"/>
            <w:tcBorders>
              <w:top w:val="nil"/>
              <w:left w:val="nil"/>
              <w:right w:val="nil"/>
            </w:tcBorders>
          </w:tcPr>
          <w:p w14:paraId="10830A2E" w14:textId="77777777" w:rsidR="00FA7448" w:rsidRPr="006F52B5" w:rsidRDefault="00FA7448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NM_173959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0E2A5264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181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08A78B57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0169B8" w14:textId="42E762DC" w:rsidR="00FA7448" w:rsidRPr="00087843" w:rsidRDefault="00087843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&lt;EndNote&gt;&lt;Cite&gt;&lt;Author&gt;Gervais&lt;/Author&gt;&lt;Year&gt;2009&lt;/Year&gt;&lt;RecNum&gt;267&lt;/RecNum&gt;&lt;DisplayText&gt;&lt;style face="superscript"&gt;4&lt;/style&gt;&lt;/DisplayText&gt;&lt;record&gt;&lt;rec-number&gt;267&lt;/rec-number&gt;&lt;foreign-keys&gt;&lt;key app="EN" db-id="zrvsr95ag5ffx5e0pphvttrvz5eawr5pvpf5" timestamp="1688385844"&gt;267&lt;/key&gt;&lt;/foreign-keys&gt;&lt;ref-type name="Journal Article"&gt;17&lt;/ref-type&gt;&lt;contributors&gt;&lt;authors&gt;&lt;author&gt;Gervais, R.&lt;/author&gt;&lt;author&gt;McFadden, J. W.&lt;/author&gt;&lt;author&gt;Lengi, A. J.&lt;/author&gt;&lt;author&gt;Corl, B. A.&lt;/author&gt;&lt;author&gt;Chouinard, P. Y.&lt;/author&gt;&lt;/authors&gt;&lt;/contributors&gt;&lt;titles&gt;&lt;title&gt;Effects of intravenous infusion of trans-10, cis-12 18:2 on mammary lipid metabolism in lactating dairy cows&lt;/title&gt;&lt;secondary-title&gt;Journal of Dairy Science&lt;/secondary-title&gt;&lt;/titles&gt;&lt;periodical&gt;&lt;full-title&gt;Journal of Dairy Science&lt;/full-title&gt;&lt;/periodical&gt;&lt;pages&gt;5167-5177&lt;/pages&gt;&lt;volume&gt;92&lt;/volume&gt;&lt;number&gt;10&lt;/number&gt;&lt;keywords&gt;&lt;keyword&gt;conjugated linoleic acid&lt;/keyword&gt;&lt;keyword&gt;lipid metabolism&lt;/keyword&gt;&lt;keyword&gt;stearoyl-coenzyme A desaturase&lt;/keyword&gt;&lt;/keywords&gt;&lt;dates&gt;&lt;year&gt;2009&lt;/year&gt;&lt;pub-dates&gt;&lt;date&gt;2009/10/01/&lt;/date&gt;&lt;/pub-dates&gt;&lt;/dates&gt;&lt;isbn&gt;0022-0302&lt;/isbn&gt;&lt;urls&gt;&lt;related-urls&gt;&lt;url&gt;https://www.sciencedirect.com/science/article/pii/S0022030209708495&lt;/url&gt;&lt;/related-urls&gt;&lt;/urls&gt;&lt;electronic-resource-num&gt;https://doi.org/10.3168/jds.2009-2281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4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FA7448" w:rsidRPr="006F52B5" w14:paraId="4AEDEA69" w14:textId="3A41AB62" w:rsidTr="00FA7448">
        <w:trPr>
          <w:trHeight w:val="262"/>
        </w:trPr>
        <w:tc>
          <w:tcPr>
            <w:tcW w:w="1416" w:type="dxa"/>
            <w:vMerge/>
            <w:tcBorders>
              <w:left w:val="nil"/>
              <w:bottom w:val="nil"/>
              <w:right w:val="nil"/>
            </w:tcBorders>
          </w:tcPr>
          <w:p w14:paraId="794F1007" w14:textId="77777777" w:rsidR="00FA7448" w:rsidRPr="00532830" w:rsidRDefault="00FA7448" w:rsidP="00FE0164">
            <w:pPr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26DC12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12D57E60" w14:textId="77777777" w:rsidR="00FA7448" w:rsidRPr="008E7A01" w:rsidDel="000F7851" w:rsidRDefault="00FA7448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  <w:lang w:val="de-DE"/>
              </w:rPr>
            </w:pPr>
            <w:r w:rsidRPr="008E7A01">
              <w:rPr>
                <w:rFonts w:ascii="Arial" w:hAnsi="Arial"/>
                <w:sz w:val="20"/>
                <w:szCs w:val="20"/>
                <w:lang w:val="de-DE"/>
              </w:rPr>
              <w:t>ATGCTGACTCTCTCCCCTGA</w:t>
            </w:r>
          </w:p>
        </w:tc>
        <w:tc>
          <w:tcPr>
            <w:tcW w:w="2267" w:type="dxa"/>
            <w:vMerge/>
            <w:tcBorders>
              <w:left w:val="nil"/>
              <w:bottom w:val="nil"/>
              <w:right w:val="nil"/>
            </w:tcBorders>
          </w:tcPr>
          <w:p w14:paraId="235DE891" w14:textId="77777777" w:rsidR="00FA7448" w:rsidRPr="006F52B5" w:rsidRDefault="00FA7448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64AFC549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46306DB7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58AC0B" w14:textId="77777777" w:rsidR="00FA7448" w:rsidRPr="00087843" w:rsidRDefault="00FA7448" w:rsidP="0096017C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FA7448" w:rsidRPr="008527C6" w14:paraId="05B42FA5" w14:textId="58CCC284" w:rsidTr="00087843">
        <w:trPr>
          <w:trHeight w:val="80"/>
        </w:trPr>
        <w:tc>
          <w:tcPr>
            <w:tcW w:w="1416" w:type="dxa"/>
            <w:vMerge w:val="restart"/>
            <w:tcBorders>
              <w:top w:val="nil"/>
              <w:left w:val="nil"/>
              <w:right w:val="nil"/>
            </w:tcBorders>
          </w:tcPr>
          <w:p w14:paraId="24468B53" w14:textId="77777777" w:rsidR="00FA7448" w:rsidRPr="00532830" w:rsidRDefault="00FA7448" w:rsidP="00FE0164">
            <w:pPr>
              <w:rPr>
                <w:rFonts w:ascii="Arial" w:hAnsi="Arial"/>
                <w:i/>
                <w:sz w:val="20"/>
                <w:szCs w:val="20"/>
              </w:rPr>
            </w:pPr>
            <w:r w:rsidRPr="00532830">
              <w:rPr>
                <w:rFonts w:ascii="Arial" w:hAnsi="Arial"/>
                <w:i/>
                <w:sz w:val="20"/>
                <w:szCs w:val="20"/>
              </w:rPr>
              <w:t>SREBF1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5BA613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Forward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73FF0635" w14:textId="77777777" w:rsidR="00FA7448" w:rsidRPr="008E7A01" w:rsidDel="000F7851" w:rsidRDefault="00FA7448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GCACCGAGGCCAAGTTGAAT</w:t>
            </w:r>
          </w:p>
        </w:tc>
        <w:tc>
          <w:tcPr>
            <w:tcW w:w="226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E2142" w14:textId="77777777" w:rsidR="00FA7448" w:rsidRPr="006F52B5" w:rsidRDefault="00FA7448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NM_001113302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6E9A25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6F52B5">
              <w:rPr>
                <w:rFonts w:ascii="Arial" w:hAnsi="Arial"/>
                <w:sz w:val="20"/>
                <w:szCs w:val="20"/>
              </w:rPr>
              <w:t>14</w:t>
            </w:r>
            <w:r>
              <w:rPr>
                <w:rFonts w:ascii="Arial" w:hAnsi="Arial"/>
                <w:sz w:val="20"/>
                <w:szCs w:val="20"/>
              </w:rPr>
              <w:t>8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1C6DFC" w14:textId="77777777" w:rsidR="00FA7448" w:rsidRPr="006F52B5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4F1559" w14:textId="092ABB99" w:rsidR="00FA7448" w:rsidRPr="00087843" w:rsidRDefault="00087843" w:rsidP="00087843">
            <w:pPr>
              <w:spacing w:before="120" w:line="36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087843">
              <w:rPr>
                <w:rFonts w:ascii="Arial" w:hAnsi="Arial"/>
                <w:sz w:val="20"/>
                <w:szCs w:val="20"/>
              </w:rPr>
              <w:fldChar w:fldCharType="begin"/>
            </w:r>
            <w:r w:rsidRPr="00087843">
              <w:rPr>
                <w:rFonts w:ascii="Arial" w:hAnsi="Arial"/>
                <w:sz w:val="20"/>
                <w:szCs w:val="20"/>
              </w:rPr>
              <w:instrText xml:space="preserve"> ADDIN EN.CITE &lt;EndNote&gt;&lt;Cite&gt;&lt;Author&gt;van Ackern&lt;/Author&gt;&lt;Year&gt;2021&lt;/Year&gt;&lt;RecNum&gt;116&lt;/RecNum&gt;&lt;DisplayText&gt;&lt;style face="superscript"&gt;2&lt;/style&gt;&lt;/DisplayText&gt;&lt;record&gt;&lt;rec-number&gt;116&lt;/rec-number&gt;&lt;foreign-keys&gt;&lt;key app="EN" db-id="zrvsr95ag5ffx5e0pphvttrvz5eawr5pvpf5" timestamp="1657801956"&gt;116&lt;/key&gt;&lt;/foreign-keys&gt;&lt;ref-type name="Journal Article"&gt;17&lt;/ref-type&gt;&lt;contributors&gt;&lt;authors&gt;&lt;author&gt;van Ackern, Isabel&lt;/author&gt;&lt;author&gt;Wulf, Ramona&lt;/author&gt;&lt;author&gt;Dannenberger, Dirk&lt;/author&gt;&lt;author&gt;Tuchscherer, Armin&lt;/author&gt;&lt;author&gt;Kuhla, Björn&lt;/author&gt;&lt;/authors&gt;&lt;/contributors&gt;&lt;titles&gt;&lt;title&gt;Effects of endocannabinoids on feed intake, stress response and whole-body energy metabolism in dairy cows&lt;/title&gt;&lt;secondary-title&gt;Scientific Reports&lt;/secondary-title&gt;&lt;/titles&gt;&lt;periodical&gt;&lt;full-title&gt;Scientific Reports&lt;/full-title&gt;&lt;/periodical&gt;&lt;pages&gt;23657&lt;/pages&gt;&lt;volume&gt;11&lt;/volume&gt;&lt;number&gt;1&lt;/number&gt;&lt;dates&gt;&lt;year&gt;2021&lt;/year&gt;&lt;pub-dates&gt;&lt;date&gt;2021/12/08&lt;/date&gt;&lt;/pub-dates&gt;&lt;/dates&gt;&lt;isbn&gt;2045-2322&lt;/isbn&gt;&lt;urls&gt;&lt;related-urls&gt;&lt;url&gt;https://doi.org/10.1038/s41598-021-02970-0&lt;/url&gt;&lt;/related-urls&gt;&lt;/urls&gt;&lt;electronic-resource-num&gt;10.1038/s41598-021-02970-0&lt;/electronic-resource-num&gt;&lt;/record&gt;&lt;/Cite&gt;&lt;/EndNote&gt;</w:instrText>
            </w:r>
            <w:r w:rsidRPr="0008784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087843">
              <w:rPr>
                <w:rFonts w:ascii="Arial" w:hAnsi="Arial"/>
                <w:noProof/>
                <w:sz w:val="20"/>
                <w:szCs w:val="20"/>
              </w:rPr>
              <w:t>2</w:t>
            </w:r>
            <w:r w:rsidRPr="0008784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FA7448" w:rsidRPr="00293861" w14:paraId="1E1F3CD2" w14:textId="6EF2D78A" w:rsidTr="00FA7448">
        <w:trPr>
          <w:trHeight w:val="270"/>
        </w:trPr>
        <w:tc>
          <w:tcPr>
            <w:tcW w:w="141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C949146" w14:textId="77777777" w:rsidR="00FA7448" w:rsidRPr="008E7A01" w:rsidRDefault="00FA7448" w:rsidP="00FE0164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961D72" w14:textId="77777777" w:rsidR="00FA7448" w:rsidRPr="008E7A01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Reverse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F4715D" w14:textId="77777777" w:rsidR="00FA7448" w:rsidRPr="008E7A01" w:rsidDel="000F7851" w:rsidRDefault="00FA7448" w:rsidP="00FE0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rPr>
                <w:rFonts w:ascii="Arial" w:hAnsi="Arial"/>
                <w:sz w:val="20"/>
                <w:szCs w:val="20"/>
              </w:rPr>
            </w:pPr>
            <w:r w:rsidRPr="008E7A01">
              <w:rPr>
                <w:rFonts w:ascii="Arial" w:hAnsi="Arial"/>
                <w:sz w:val="20"/>
                <w:szCs w:val="20"/>
              </w:rPr>
              <w:t>CACCAGGTCCTTCAGCGATT</w:t>
            </w:r>
          </w:p>
        </w:tc>
        <w:tc>
          <w:tcPr>
            <w:tcW w:w="22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ADB32F" w14:textId="77777777" w:rsidR="00FA7448" w:rsidRPr="008527C6" w:rsidRDefault="00FA7448" w:rsidP="00FE0164">
            <w:pPr>
              <w:spacing w:before="120" w:line="276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FE6F9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0C8A38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43ABA9" w14:textId="77777777" w:rsidR="00FA7448" w:rsidRPr="008527C6" w:rsidRDefault="00FA7448" w:rsidP="00FE0164">
            <w:pPr>
              <w:spacing w:before="120"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2139D1A7" w14:textId="4187F55B" w:rsidR="0090416F" w:rsidRDefault="005B3CE0" w:rsidP="005B3CE0">
      <w:pPr>
        <w:rPr>
          <w:rFonts w:ascii="Arial" w:hAnsi="Arial" w:cs="Arial"/>
          <w:sz w:val="20"/>
          <w:szCs w:val="20"/>
        </w:rPr>
      </w:pPr>
      <w:r w:rsidRPr="00773367">
        <w:rPr>
          <w:rFonts w:ascii="Arial" w:hAnsi="Arial" w:cs="Arial"/>
          <w:i/>
          <w:sz w:val="20"/>
          <w:szCs w:val="20"/>
        </w:rPr>
        <w:t>EIE3K</w:t>
      </w:r>
      <w:r w:rsidRPr="00487F4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87F4F">
        <w:rPr>
          <w:rFonts w:ascii="Arial" w:hAnsi="Arial" w:cs="Arial"/>
          <w:sz w:val="20"/>
          <w:szCs w:val="20"/>
        </w:rPr>
        <w:t>eukaryotic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translation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initiation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factor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3 </w:t>
      </w:r>
      <w:proofErr w:type="spellStart"/>
      <w:r w:rsidRPr="00487F4F">
        <w:rPr>
          <w:rFonts w:ascii="Arial" w:hAnsi="Arial" w:cs="Arial"/>
          <w:sz w:val="20"/>
          <w:szCs w:val="20"/>
        </w:rPr>
        <w:t>subunit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K; </w:t>
      </w:r>
      <w:r w:rsidRPr="00773367">
        <w:rPr>
          <w:rFonts w:ascii="Arial" w:hAnsi="Arial" w:cs="Arial"/>
          <w:i/>
          <w:sz w:val="20"/>
          <w:szCs w:val="20"/>
        </w:rPr>
        <w:t>PPIA</w:t>
      </w:r>
      <w:r w:rsidRPr="00487F4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87F4F">
        <w:rPr>
          <w:rFonts w:ascii="Arial" w:hAnsi="Arial" w:cs="Arial"/>
          <w:sz w:val="20"/>
          <w:szCs w:val="20"/>
        </w:rPr>
        <w:t>peptidylprolyl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isomerase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A; </w:t>
      </w:r>
      <w:r w:rsidRPr="00773367">
        <w:rPr>
          <w:rFonts w:ascii="Arial" w:hAnsi="Arial" w:cs="Arial"/>
          <w:i/>
          <w:sz w:val="20"/>
          <w:szCs w:val="20"/>
        </w:rPr>
        <w:t>CNR1</w:t>
      </w:r>
      <w:r w:rsidRPr="00487F4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87F4F">
        <w:rPr>
          <w:rFonts w:ascii="Arial" w:hAnsi="Arial" w:cs="Arial"/>
          <w:sz w:val="20"/>
          <w:szCs w:val="20"/>
        </w:rPr>
        <w:t>cannabinoid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receptor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1; </w:t>
      </w:r>
      <w:r w:rsidRPr="00773367">
        <w:rPr>
          <w:rFonts w:ascii="Arial" w:hAnsi="Arial" w:cs="Arial"/>
          <w:i/>
          <w:sz w:val="20"/>
          <w:szCs w:val="20"/>
        </w:rPr>
        <w:t>ACC1</w:t>
      </w:r>
      <w:r w:rsidRPr="00487F4F">
        <w:rPr>
          <w:rFonts w:ascii="Arial" w:hAnsi="Arial" w:cs="Arial"/>
          <w:sz w:val="20"/>
          <w:szCs w:val="20"/>
        </w:rPr>
        <w:t>,</w:t>
      </w:r>
      <w:r w:rsidRPr="00487F4F">
        <w:t xml:space="preserve"> </w:t>
      </w:r>
      <w:proofErr w:type="spellStart"/>
      <w:r w:rsidRPr="00487F4F">
        <w:t>a</w:t>
      </w:r>
      <w:r w:rsidRPr="00487F4F">
        <w:rPr>
          <w:rFonts w:ascii="Arial" w:hAnsi="Arial" w:cs="Arial"/>
          <w:sz w:val="20"/>
          <w:szCs w:val="20"/>
        </w:rPr>
        <w:t>cetyl-CoA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carboxylase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alpha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; </w:t>
      </w:r>
      <w:r w:rsidRPr="00773367">
        <w:rPr>
          <w:rFonts w:ascii="Arial" w:hAnsi="Arial" w:cs="Arial"/>
          <w:i/>
          <w:sz w:val="20"/>
          <w:szCs w:val="20"/>
        </w:rPr>
        <w:t>DGAT1</w:t>
      </w:r>
      <w:r w:rsidRPr="00487F4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87F4F">
        <w:rPr>
          <w:rFonts w:ascii="Arial" w:hAnsi="Arial" w:cs="Arial"/>
          <w:sz w:val="20"/>
          <w:szCs w:val="20"/>
        </w:rPr>
        <w:t>diacylglycerol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o-</w:t>
      </w:r>
      <w:proofErr w:type="spellStart"/>
      <w:r w:rsidRPr="00487F4F">
        <w:rPr>
          <w:rFonts w:ascii="Arial" w:hAnsi="Arial" w:cs="Arial"/>
          <w:sz w:val="20"/>
          <w:szCs w:val="20"/>
        </w:rPr>
        <w:t>acyltransferase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1; </w:t>
      </w:r>
      <w:r w:rsidRPr="00773367">
        <w:rPr>
          <w:rFonts w:ascii="Arial" w:hAnsi="Arial" w:cs="Arial"/>
          <w:i/>
          <w:sz w:val="20"/>
          <w:szCs w:val="20"/>
        </w:rPr>
        <w:t>DGAT2</w:t>
      </w:r>
      <w:r w:rsidRPr="00487F4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87F4F">
        <w:rPr>
          <w:rFonts w:ascii="Arial" w:hAnsi="Arial" w:cs="Arial"/>
          <w:sz w:val="20"/>
          <w:szCs w:val="20"/>
        </w:rPr>
        <w:t>diacylglycerol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o-</w:t>
      </w:r>
      <w:proofErr w:type="spellStart"/>
      <w:r w:rsidRPr="00487F4F">
        <w:rPr>
          <w:rFonts w:ascii="Arial" w:hAnsi="Arial" w:cs="Arial"/>
          <w:sz w:val="20"/>
          <w:szCs w:val="20"/>
        </w:rPr>
        <w:t>acyltransferase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2; </w:t>
      </w:r>
      <w:r w:rsidRPr="00773367">
        <w:rPr>
          <w:rFonts w:ascii="Arial" w:hAnsi="Arial" w:cs="Arial"/>
          <w:i/>
          <w:sz w:val="20"/>
          <w:szCs w:val="20"/>
        </w:rPr>
        <w:t>FASN</w:t>
      </w:r>
      <w:r w:rsidRPr="00487F4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87F4F">
        <w:rPr>
          <w:rFonts w:ascii="Arial" w:hAnsi="Arial" w:cs="Arial"/>
          <w:sz w:val="20"/>
          <w:szCs w:val="20"/>
        </w:rPr>
        <w:t>fatty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acid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synthase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; </w:t>
      </w:r>
      <w:r w:rsidRPr="00773367">
        <w:rPr>
          <w:rFonts w:ascii="Arial" w:hAnsi="Arial" w:cs="Arial"/>
          <w:i/>
          <w:sz w:val="20"/>
          <w:szCs w:val="20"/>
        </w:rPr>
        <w:t>SCD</w:t>
      </w:r>
      <w:r w:rsidRPr="00487F4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87F4F">
        <w:t>stearoyl-CoA</w:t>
      </w:r>
      <w:proofErr w:type="spellEnd"/>
      <w:r w:rsidRPr="00487F4F">
        <w:t xml:space="preserve"> </w:t>
      </w:r>
      <w:proofErr w:type="spellStart"/>
      <w:r w:rsidRPr="00487F4F">
        <w:t>desaturase</w:t>
      </w:r>
      <w:proofErr w:type="spellEnd"/>
      <w:r w:rsidRPr="00487F4F">
        <w:t>;</w:t>
      </w:r>
      <w:r w:rsidRPr="00487F4F">
        <w:rPr>
          <w:rFonts w:ascii="Arial" w:hAnsi="Arial" w:cs="Arial"/>
          <w:sz w:val="20"/>
          <w:szCs w:val="20"/>
        </w:rPr>
        <w:t xml:space="preserve"> </w:t>
      </w:r>
      <w:r w:rsidRPr="00773367">
        <w:rPr>
          <w:rFonts w:ascii="Arial" w:hAnsi="Arial" w:cs="Arial"/>
          <w:i/>
          <w:sz w:val="20"/>
          <w:szCs w:val="20"/>
        </w:rPr>
        <w:t>SREBF1</w:t>
      </w:r>
      <w:r w:rsidRPr="00487F4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87F4F">
        <w:rPr>
          <w:rFonts w:ascii="Arial" w:hAnsi="Arial" w:cs="Arial"/>
          <w:sz w:val="20"/>
          <w:szCs w:val="20"/>
        </w:rPr>
        <w:t>sterol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regulatory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element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binding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transcription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87F4F">
        <w:rPr>
          <w:rFonts w:ascii="Arial" w:hAnsi="Arial" w:cs="Arial"/>
          <w:sz w:val="20"/>
          <w:szCs w:val="20"/>
        </w:rPr>
        <w:t>factor</w:t>
      </w:r>
      <w:proofErr w:type="spellEnd"/>
      <w:r w:rsidRPr="00487F4F">
        <w:rPr>
          <w:rFonts w:ascii="Arial" w:hAnsi="Arial" w:cs="Arial"/>
          <w:sz w:val="20"/>
          <w:szCs w:val="20"/>
        </w:rPr>
        <w:t xml:space="preserve"> 1</w:t>
      </w:r>
    </w:p>
    <w:p w14:paraId="17DC6D57" w14:textId="44D069D1" w:rsidR="00CB7824" w:rsidRPr="003227C7" w:rsidRDefault="00CB7824" w:rsidP="005B3CE0">
      <w:pPr>
        <w:rPr>
          <w:rFonts w:ascii="Arial" w:hAnsi="Arial" w:cs="Arial"/>
          <w:b/>
          <w:lang w:val="en-GB"/>
        </w:rPr>
      </w:pPr>
      <w:r w:rsidRPr="003227C7">
        <w:rPr>
          <w:rFonts w:ascii="Arial" w:hAnsi="Arial" w:cs="Arial"/>
          <w:b/>
          <w:lang w:val="en-GB"/>
        </w:rPr>
        <w:lastRenderedPageBreak/>
        <w:t>References</w:t>
      </w:r>
    </w:p>
    <w:p w14:paraId="7C1E7071" w14:textId="3BCF1A5D" w:rsidR="00087843" w:rsidRPr="00087843" w:rsidRDefault="0090416F" w:rsidP="00087843">
      <w:pPr>
        <w:pStyle w:val="EndNoteBibliography"/>
        <w:spacing w:after="0"/>
        <w:ind w:left="720" w:hanging="720"/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EN.REFLIST </w:instrText>
      </w:r>
      <w:r>
        <w:rPr>
          <w:rFonts w:ascii="Arial" w:hAnsi="Arial" w:cs="Arial"/>
        </w:rPr>
        <w:fldChar w:fldCharType="separate"/>
      </w:r>
      <w:r w:rsidR="00087843" w:rsidRPr="00087843">
        <w:t>1</w:t>
      </w:r>
      <w:r w:rsidR="00087843" w:rsidRPr="00087843">
        <w:tab/>
        <w:t xml:space="preserve">Saremi, B., Sauerwein, H., Dänicke, S. &amp; Mielenz, M. Technical note: Identification of reference genes for gene expression studies in different bovine tissues focusing on different fat depots. </w:t>
      </w:r>
      <w:r w:rsidR="00087843" w:rsidRPr="00087843">
        <w:rPr>
          <w:i/>
        </w:rPr>
        <w:t>Journal of Dairy Science</w:t>
      </w:r>
      <w:r w:rsidR="00087843" w:rsidRPr="00087843">
        <w:t xml:space="preserve"> </w:t>
      </w:r>
      <w:r w:rsidR="00087843" w:rsidRPr="00087843">
        <w:rPr>
          <w:b/>
        </w:rPr>
        <w:t>95</w:t>
      </w:r>
      <w:r w:rsidR="00087843" w:rsidRPr="00087843">
        <w:t>, 3131-3138, doi:</w:t>
      </w:r>
      <w:hyperlink r:id="rId7" w:history="1">
        <w:r w:rsidR="00087843" w:rsidRPr="00087843">
          <w:rPr>
            <w:rStyle w:val="Hyperlink"/>
          </w:rPr>
          <w:t>https://doi.org/10.3168/jds.2011-4803</w:t>
        </w:r>
      </w:hyperlink>
      <w:r w:rsidR="00087843" w:rsidRPr="00087843">
        <w:t xml:space="preserve"> (2012).</w:t>
      </w:r>
    </w:p>
    <w:p w14:paraId="29D046D4" w14:textId="77777777" w:rsidR="00087843" w:rsidRPr="00087843" w:rsidRDefault="00087843" w:rsidP="00087843">
      <w:pPr>
        <w:pStyle w:val="EndNoteBibliography"/>
        <w:spacing w:after="0"/>
        <w:ind w:left="720" w:hanging="720"/>
      </w:pPr>
      <w:r w:rsidRPr="00087843">
        <w:t>2</w:t>
      </w:r>
      <w:r w:rsidRPr="00087843">
        <w:tab/>
        <w:t xml:space="preserve">van Ackern, I., Wulf, R., Dannenberger, D., Tuchscherer, A. &amp; Kuhla, B. Effects of endocannabinoids on feed intake, stress response and whole-body energy metabolism in dairy cows. </w:t>
      </w:r>
      <w:r w:rsidRPr="00087843">
        <w:rPr>
          <w:i/>
        </w:rPr>
        <w:t>Scientific Reports</w:t>
      </w:r>
      <w:r w:rsidRPr="00087843">
        <w:t xml:space="preserve"> </w:t>
      </w:r>
      <w:r w:rsidRPr="00087843">
        <w:rPr>
          <w:b/>
        </w:rPr>
        <w:t>11</w:t>
      </w:r>
      <w:r w:rsidRPr="00087843">
        <w:t>, 23657, doi:10.1038/s41598-021-02970-0 (2021).</w:t>
      </w:r>
    </w:p>
    <w:p w14:paraId="29BAAEA8" w14:textId="77777777" w:rsidR="00087843" w:rsidRPr="00087843" w:rsidRDefault="00087843" w:rsidP="00087843">
      <w:pPr>
        <w:pStyle w:val="EndNoteBibliography"/>
        <w:spacing w:after="0"/>
        <w:ind w:left="720" w:hanging="720"/>
      </w:pPr>
      <w:r w:rsidRPr="00087843">
        <w:t>3</w:t>
      </w:r>
      <w:r w:rsidRPr="00087843">
        <w:tab/>
        <w:t xml:space="preserve">van Ackern, I., Kuhla, A. &amp; Kuhla, B. A Role for Peripheral Anandamide and 2-Arachidonoylglycerol in Short-Term Food Intake and Orexigenic Hypothalamic Responses in a Species with Continuous Nutrient Delivery. </w:t>
      </w:r>
      <w:r w:rsidRPr="00087843">
        <w:rPr>
          <w:i/>
        </w:rPr>
        <w:t>Nutrients</w:t>
      </w:r>
      <w:r w:rsidRPr="00087843">
        <w:t xml:space="preserve"> </w:t>
      </w:r>
      <w:r w:rsidRPr="00087843">
        <w:rPr>
          <w:b/>
        </w:rPr>
        <w:t>13</w:t>
      </w:r>
      <w:r w:rsidRPr="00087843">
        <w:t>, doi:10.3390/nu13103587 (2021).</w:t>
      </w:r>
    </w:p>
    <w:p w14:paraId="49BEFC36" w14:textId="63BC101A" w:rsidR="00087843" w:rsidRPr="00087843" w:rsidRDefault="00087843" w:rsidP="00087843">
      <w:pPr>
        <w:pStyle w:val="EndNoteBibliography"/>
        <w:ind w:left="720" w:hanging="720"/>
      </w:pPr>
      <w:r w:rsidRPr="00087843">
        <w:t>4</w:t>
      </w:r>
      <w:r w:rsidRPr="00087843">
        <w:tab/>
        <w:t xml:space="preserve">Gervais, R., McFadden, J. W., Lengi, A. J., Corl, B. A. &amp; Chouinard, P. Y. Effects of intravenous infusion of trans-10, cis-12 18:2 on mammary lipid metabolism in lactating dairy cows. </w:t>
      </w:r>
      <w:r w:rsidRPr="00087843">
        <w:rPr>
          <w:i/>
        </w:rPr>
        <w:t>Journal of Dairy Science</w:t>
      </w:r>
      <w:r w:rsidRPr="00087843">
        <w:t xml:space="preserve"> </w:t>
      </w:r>
      <w:r w:rsidRPr="00087843">
        <w:rPr>
          <w:b/>
        </w:rPr>
        <w:t>92</w:t>
      </w:r>
      <w:r w:rsidRPr="00087843">
        <w:t>, 5167-5177, doi:</w:t>
      </w:r>
      <w:hyperlink r:id="rId8" w:history="1">
        <w:r w:rsidRPr="00087843">
          <w:rPr>
            <w:rStyle w:val="Hyperlink"/>
          </w:rPr>
          <w:t>https://doi.org/10.3168/jds.2009-2281</w:t>
        </w:r>
      </w:hyperlink>
      <w:r w:rsidRPr="00087843">
        <w:t xml:space="preserve"> (2009).</w:t>
      </w:r>
    </w:p>
    <w:p w14:paraId="2F6CF9CA" w14:textId="0497AC70" w:rsidR="005B3CE0" w:rsidRPr="00487F4F" w:rsidRDefault="0090416F" w:rsidP="005B3CE0">
      <w:pPr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</w:p>
    <w:sectPr w:rsidR="005B3CE0" w:rsidRPr="00487F4F" w:rsidSect="005B3CE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rvsr95ag5ffx5e0pphvttrvz5eawr5pvpf5&quot;&gt;My EndNote Library&lt;record-ids&gt;&lt;item&gt;55&lt;/item&gt;&lt;item&gt;116&lt;/item&gt;&lt;item&gt;267&lt;/item&gt;&lt;item&gt;268&lt;/item&gt;&lt;/record-ids&gt;&lt;/item&gt;&lt;/Libraries&gt;"/>
  </w:docVars>
  <w:rsids>
    <w:rsidRoot w:val="005B3CE0"/>
    <w:rsid w:val="00087843"/>
    <w:rsid w:val="001103EA"/>
    <w:rsid w:val="00251240"/>
    <w:rsid w:val="003227C7"/>
    <w:rsid w:val="004F13CF"/>
    <w:rsid w:val="005B3CE0"/>
    <w:rsid w:val="008E0298"/>
    <w:rsid w:val="0090416F"/>
    <w:rsid w:val="00937D9B"/>
    <w:rsid w:val="0096017C"/>
    <w:rsid w:val="00972698"/>
    <w:rsid w:val="00AD72C2"/>
    <w:rsid w:val="00CB7824"/>
    <w:rsid w:val="00DA3106"/>
    <w:rsid w:val="00EC2896"/>
    <w:rsid w:val="00F85C03"/>
    <w:rsid w:val="00FA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66AE"/>
  <w15:chartTrackingRefBased/>
  <w15:docId w15:val="{781A06E9-CAF4-45C4-AE33-EC56D3493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3CE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B3CE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val="en-GB"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5B3CE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B3CE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B3CE0"/>
    <w:rPr>
      <w:sz w:val="20"/>
      <w:szCs w:val="20"/>
    </w:rPr>
  </w:style>
  <w:style w:type="character" w:customStyle="1" w:styleId="aliasmainname">
    <w:name w:val="aliasmainname"/>
    <w:basedOn w:val="Absatz-Standardschriftart"/>
    <w:rsid w:val="005B3CE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3C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3CE0"/>
    <w:rPr>
      <w:rFonts w:ascii="Segoe UI" w:hAnsi="Segoe UI" w:cs="Segoe UI"/>
      <w:sz w:val="18"/>
      <w:szCs w:val="18"/>
    </w:rPr>
  </w:style>
  <w:style w:type="character" w:styleId="Zeilennummer">
    <w:name w:val="line number"/>
    <w:basedOn w:val="Absatz-Standardschriftart"/>
    <w:uiPriority w:val="99"/>
    <w:semiHidden/>
    <w:unhideWhenUsed/>
    <w:rsid w:val="005B3CE0"/>
  </w:style>
  <w:style w:type="paragraph" w:customStyle="1" w:styleId="EndNoteBibliographyTitle">
    <w:name w:val="EndNote Bibliography Title"/>
    <w:basedOn w:val="Standard"/>
    <w:link w:val="EndNoteBibliographyTitleZchn"/>
    <w:rsid w:val="0090416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90416F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90416F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90416F"/>
    <w:rPr>
      <w:rFonts w:ascii="Calibri" w:hAnsi="Calibri" w:cs="Calibri"/>
      <w:noProof/>
      <w:lang w:val="en-US"/>
    </w:rPr>
  </w:style>
  <w:style w:type="character" w:styleId="Hyperlink">
    <w:name w:val="Hyperlink"/>
    <w:basedOn w:val="Absatz-Standardschriftart"/>
    <w:uiPriority w:val="99"/>
    <w:unhideWhenUsed/>
    <w:rsid w:val="009041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168/jds.2009-228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3168/jds.2011-480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3918</Words>
  <Characters>22336</Characters>
  <Application>Microsoft Office Word</Application>
  <DocSecurity>0</DocSecurity>
  <Lines>186</Lines>
  <Paragraphs>52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FBN</Company>
  <LinksUpToDate>false</LinksUpToDate>
  <CharactersWithSpaces>26202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Schwerdtfeger, Jessica</dc:creator>
  <cp:keywords/>
  <dc:description/>
  <cp:lastModifiedBy>Kuhla, Bjoern</cp:lastModifiedBy>
  <cp:revision>5</cp:revision>
  <dcterms:created xsi:type="dcterms:W3CDTF">2023-07-03T12:51:00Z</dcterms:created>
  <dcterms:modified xsi:type="dcterms:W3CDTF">2023-07-04T10:14:00Z</dcterms:modified>
</cp:coreProperties>
</file>