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73206" w14:textId="77777777" w:rsidR="00902CB7" w:rsidRPr="00514DCE" w:rsidRDefault="00902CB7" w:rsidP="00902CB7">
      <w:pPr>
        <w:pStyle w:val="Heading1"/>
        <w:ind w:firstLine="0"/>
        <w:jc w:val="left"/>
        <w:rPr>
          <w:shd w:val="clear" w:color="auto" w:fill="FFFFFF"/>
          <w:lang w:val="en-US"/>
        </w:rPr>
      </w:pPr>
      <w:bookmarkStart w:id="0" w:name="_Toc2607768"/>
      <w:r w:rsidRPr="00514DCE">
        <w:rPr>
          <w:shd w:val="clear" w:color="auto" w:fill="FFFFFF"/>
          <w:lang w:val="en-US"/>
        </w:rPr>
        <w:t xml:space="preserve">Appendix </w:t>
      </w:r>
      <w:bookmarkEnd w:id="0"/>
    </w:p>
    <w:p w14:paraId="21B6E2AE" w14:textId="77777777" w:rsidR="00902CB7" w:rsidRPr="00514DCE" w:rsidRDefault="00902CB7" w:rsidP="00902CB7">
      <w:pPr>
        <w:rPr>
          <w:lang w:val="en-US"/>
        </w:rPr>
      </w:pPr>
    </w:p>
    <w:p w14:paraId="0022E02B" w14:textId="77777777" w:rsidR="00902CB7" w:rsidRPr="00514DCE" w:rsidRDefault="00902CB7" w:rsidP="00902CB7">
      <w:pPr>
        <w:pStyle w:val="Caption"/>
        <w:keepNext/>
        <w:spacing w:after="0"/>
        <w:rPr>
          <w:rFonts w:ascii="Times New Roman" w:hAnsi="Times New Roman"/>
          <w:b/>
          <w:i w:val="0"/>
          <w:color w:val="auto"/>
          <w:sz w:val="24"/>
          <w:szCs w:val="24"/>
          <w:lang w:val="en-US"/>
        </w:rPr>
      </w:pPr>
      <w:bookmarkStart w:id="1" w:name="_Toc536647396"/>
      <w:r w:rsidRPr="00514DCE">
        <w:rPr>
          <w:rFonts w:ascii="Times New Roman" w:hAnsi="Times New Roman"/>
          <w:b/>
          <w:i w:val="0"/>
          <w:color w:val="auto"/>
          <w:sz w:val="24"/>
          <w:szCs w:val="24"/>
          <w:lang w:val="en-US"/>
        </w:rPr>
        <w:t xml:space="preserve">Table </w: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begin"/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  <w:lang w:val="en-US"/>
        </w:rPr>
        <w:instrText xml:space="preserve"> SEQ Tabela_A. \* ARABIC </w:instrTex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/>
          <w:b/>
          <w:i w:val="0"/>
          <w:noProof/>
          <w:color w:val="auto"/>
          <w:sz w:val="24"/>
          <w:szCs w:val="24"/>
          <w:lang w:val="en-US"/>
        </w:rPr>
        <w:t>1</w: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end"/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  <w:lang w:val="en-US"/>
        </w:rPr>
        <w:t xml:space="preserve"> - </w:t>
      </w:r>
      <w:bookmarkEnd w:id="1"/>
      <w:r w:rsidRPr="00514DCE">
        <w:rPr>
          <w:rFonts w:ascii="Times New Roman" w:hAnsi="Times New Roman"/>
          <w:b/>
          <w:i w:val="0"/>
          <w:color w:val="auto"/>
          <w:sz w:val="24"/>
          <w:szCs w:val="24"/>
          <w:lang w:val="en-US"/>
        </w:rPr>
        <w:t>Countries by Region for the Water and Sanitation Sector of the PPI Base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80"/>
        <w:gridCol w:w="1415"/>
        <w:gridCol w:w="1703"/>
        <w:gridCol w:w="1561"/>
        <w:gridCol w:w="1274"/>
        <w:gridCol w:w="1134"/>
      </w:tblGrid>
      <w:tr w:rsidR="00902CB7" w:rsidRPr="00514DCE" w14:paraId="1356B83B" w14:textId="77777777" w:rsidTr="00FE1E32"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54FE7283" w14:textId="77777777" w:rsidR="00902CB7" w:rsidRPr="00514DCE" w:rsidRDefault="00902CB7" w:rsidP="00FE1E32">
            <w:pPr>
              <w:spacing w:before="240" w:line="360" w:lineRule="auto"/>
              <w:jc w:val="center"/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AFR</w:t>
            </w:r>
          </w:p>
        </w:tc>
        <w:tc>
          <w:tcPr>
            <w:tcW w:w="1415" w:type="dxa"/>
            <w:vAlign w:val="center"/>
          </w:tcPr>
          <w:p w14:paraId="407C01D4" w14:textId="77777777" w:rsidR="00902CB7" w:rsidRPr="00514DCE" w:rsidRDefault="00902CB7" w:rsidP="00FE1E32">
            <w:pPr>
              <w:spacing w:before="240" w:line="360" w:lineRule="auto"/>
              <w:jc w:val="center"/>
              <w:rPr>
                <w:b/>
              </w:rPr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EAP</w:t>
            </w:r>
          </w:p>
        </w:tc>
        <w:tc>
          <w:tcPr>
            <w:tcW w:w="1703" w:type="dxa"/>
            <w:vAlign w:val="center"/>
          </w:tcPr>
          <w:p w14:paraId="705EFC00" w14:textId="77777777" w:rsidR="00902CB7" w:rsidRPr="00514DCE" w:rsidRDefault="00902CB7" w:rsidP="00FE1E32">
            <w:pPr>
              <w:spacing w:before="240" w:line="360" w:lineRule="auto"/>
              <w:jc w:val="center"/>
              <w:rPr>
                <w:b/>
              </w:rPr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ECA</w:t>
            </w:r>
          </w:p>
        </w:tc>
        <w:tc>
          <w:tcPr>
            <w:tcW w:w="1561" w:type="dxa"/>
            <w:vAlign w:val="center"/>
          </w:tcPr>
          <w:p w14:paraId="06F691FA" w14:textId="77777777" w:rsidR="00902CB7" w:rsidRPr="00514DCE" w:rsidRDefault="00902CB7" w:rsidP="00FE1E32">
            <w:pPr>
              <w:spacing w:before="240" w:line="360" w:lineRule="auto"/>
              <w:jc w:val="center"/>
              <w:rPr>
                <w:b/>
              </w:rPr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LAC</w:t>
            </w:r>
          </w:p>
        </w:tc>
        <w:tc>
          <w:tcPr>
            <w:tcW w:w="1274" w:type="dxa"/>
            <w:vAlign w:val="center"/>
          </w:tcPr>
          <w:p w14:paraId="3C4ACE9B" w14:textId="77777777" w:rsidR="00902CB7" w:rsidRPr="00514DCE" w:rsidRDefault="00902CB7" w:rsidP="00FE1E32">
            <w:pPr>
              <w:spacing w:before="240" w:line="360" w:lineRule="auto"/>
              <w:jc w:val="center"/>
              <w:rPr>
                <w:lang w:val="en-US"/>
              </w:rPr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MENA</w:t>
            </w:r>
          </w:p>
        </w:tc>
        <w:tc>
          <w:tcPr>
            <w:tcW w:w="1134" w:type="dxa"/>
            <w:vAlign w:val="center"/>
          </w:tcPr>
          <w:p w14:paraId="1CE4DF49" w14:textId="77777777" w:rsidR="00902CB7" w:rsidRPr="00514DCE" w:rsidRDefault="00902CB7" w:rsidP="00FE1E32">
            <w:pPr>
              <w:spacing w:before="240" w:line="360" w:lineRule="auto"/>
              <w:jc w:val="center"/>
              <w:rPr>
                <w:b/>
              </w:rPr>
            </w:pPr>
            <w:r w:rsidRPr="00514DCE">
              <w:rPr>
                <w:rFonts w:ascii="Times New Roman" w:hAnsi="Times New Roman"/>
                <w:b/>
                <w:sz w:val="20"/>
                <w:szCs w:val="20"/>
              </w:rPr>
              <w:t>SA</w:t>
            </w:r>
          </w:p>
        </w:tc>
      </w:tr>
      <w:tr w:rsidR="00902CB7" w:rsidRPr="00514DCE" w14:paraId="5D4155A8" w14:textId="77777777" w:rsidTr="00FE1E32">
        <w:tc>
          <w:tcPr>
            <w:tcW w:w="1980" w:type="dxa"/>
            <w:tcBorders>
              <w:bottom w:val="nil"/>
            </w:tcBorders>
            <w:vAlign w:val="center"/>
          </w:tcPr>
          <w:p w14:paraId="00E67891" w14:textId="77777777" w:rsidR="00902CB7" w:rsidRPr="00514DCE" w:rsidRDefault="00902CB7" w:rsidP="00FE1E32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24AC10F1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South Africa</w:t>
            </w:r>
          </w:p>
          <w:p w14:paraId="7812C537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Cameroons</w:t>
            </w:r>
          </w:p>
          <w:p w14:paraId="0324C842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Ivory Coast</w:t>
            </w:r>
          </w:p>
          <w:p w14:paraId="35232BD2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Ghana</w:t>
            </w:r>
          </w:p>
          <w:p w14:paraId="2154F8B3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Mauritius</w:t>
            </w:r>
          </w:p>
          <w:p w14:paraId="53D5BA9A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 xml:space="preserve">Mozambique </w:t>
            </w:r>
          </w:p>
          <w:p w14:paraId="49647C0A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Congo Republic</w:t>
            </w:r>
          </w:p>
          <w:p w14:paraId="2EF75A29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Senegal</w:t>
            </w:r>
          </w:p>
          <w:p w14:paraId="624A9828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Sudan</w:t>
            </w:r>
          </w:p>
          <w:p w14:paraId="62BC1863" w14:textId="77777777" w:rsidR="00902CB7" w:rsidRPr="00514DCE" w:rsidRDefault="00902CB7" w:rsidP="00FE1E32">
            <w:pPr>
              <w:spacing w:line="360" w:lineRule="auto"/>
              <w:jc w:val="center"/>
            </w:pPr>
            <w:r w:rsidRPr="00514DCE">
              <w:rPr>
                <w:rFonts w:ascii="Times New Roman" w:hAnsi="Times New Roman"/>
                <w:sz w:val="20"/>
                <w:szCs w:val="20"/>
              </w:rPr>
              <w:t>Tanzania</w:t>
            </w:r>
          </w:p>
        </w:tc>
        <w:tc>
          <w:tcPr>
            <w:tcW w:w="1415" w:type="dxa"/>
            <w:tcBorders>
              <w:bottom w:val="nil"/>
            </w:tcBorders>
            <w:vAlign w:val="center"/>
          </w:tcPr>
          <w:p w14:paraId="65007058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China</w:t>
            </w:r>
          </w:p>
          <w:p w14:paraId="5CE2CCC3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Philippines</w:t>
            </w:r>
          </w:p>
          <w:p w14:paraId="03D64B28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Indonesia</w:t>
            </w:r>
          </w:p>
          <w:p w14:paraId="4F0DE9BD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Malaysia</w:t>
            </w:r>
          </w:p>
          <w:p w14:paraId="63CCD7F1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Thailand</w:t>
            </w:r>
          </w:p>
          <w:p w14:paraId="4485220D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Vietnam</w:t>
            </w:r>
          </w:p>
          <w:p w14:paraId="42781CF9" w14:textId="77777777" w:rsidR="00902CB7" w:rsidRPr="00514DCE" w:rsidRDefault="00902CB7" w:rsidP="00FE1E32">
            <w:pPr>
              <w:jc w:val="center"/>
              <w:rPr>
                <w:lang w:val="en-US"/>
              </w:rPr>
            </w:pPr>
          </w:p>
        </w:tc>
        <w:tc>
          <w:tcPr>
            <w:tcW w:w="1703" w:type="dxa"/>
            <w:tcBorders>
              <w:bottom w:val="nil"/>
            </w:tcBorders>
            <w:vAlign w:val="center"/>
          </w:tcPr>
          <w:p w14:paraId="14FC448A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Albania</w:t>
            </w:r>
          </w:p>
          <w:p w14:paraId="2CDE31EF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Armenia</w:t>
            </w:r>
          </w:p>
          <w:p w14:paraId="632E6275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Georgia</w:t>
            </w:r>
          </w:p>
          <w:p w14:paraId="05840B08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Republic of</w:t>
            </w:r>
          </w:p>
          <w:p w14:paraId="35A7F44B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n-US"/>
              </w:rPr>
              <w:t>Kyrgyzstan</w:t>
            </w:r>
          </w:p>
          <w:p w14:paraId="0753B88B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Romania</w:t>
            </w:r>
          </w:p>
          <w:p w14:paraId="31DB5110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Russia</w:t>
            </w:r>
          </w:p>
          <w:p w14:paraId="45C19EDD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Serbia</w:t>
            </w:r>
          </w:p>
          <w:p w14:paraId="2FF86C23" w14:textId="77777777" w:rsidR="00902CB7" w:rsidRPr="00514DCE" w:rsidRDefault="00902CB7" w:rsidP="00FE1E32">
            <w:pPr>
              <w:spacing w:line="360" w:lineRule="auto"/>
              <w:jc w:val="center"/>
            </w:pPr>
            <w:r w:rsidRPr="00514DCE">
              <w:rPr>
                <w:rFonts w:ascii="Times New Roman" w:hAnsi="Times New Roman"/>
                <w:sz w:val="20"/>
                <w:szCs w:val="20"/>
              </w:rPr>
              <w:t>Ukraine</w:t>
            </w:r>
          </w:p>
        </w:tc>
        <w:tc>
          <w:tcPr>
            <w:tcW w:w="1561" w:type="dxa"/>
            <w:tcBorders>
              <w:bottom w:val="nil"/>
            </w:tcBorders>
            <w:vAlign w:val="center"/>
          </w:tcPr>
          <w:p w14:paraId="68594B1C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Argentina</w:t>
            </w:r>
          </w:p>
          <w:p w14:paraId="44A36D8E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Brazil</w:t>
            </w:r>
          </w:p>
          <w:p w14:paraId="4CAEA824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Colombia</w:t>
            </w:r>
          </w:p>
          <w:p w14:paraId="637558D3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Ecuador</w:t>
            </w:r>
          </w:p>
          <w:p w14:paraId="27DD7823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Guatemala</w:t>
            </w:r>
          </w:p>
          <w:p w14:paraId="76569640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514DCE">
              <w:rPr>
                <w:rFonts w:ascii="Times New Roman" w:hAnsi="Times New Roman"/>
                <w:sz w:val="20"/>
                <w:szCs w:val="20"/>
                <w:lang w:val="es-ES"/>
              </w:rPr>
              <w:t>Haiti</w:t>
            </w:r>
          </w:p>
          <w:p w14:paraId="72CF16A6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Mexico</w:t>
            </w:r>
          </w:p>
          <w:p w14:paraId="0DA4D2D2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Panama</w:t>
            </w:r>
          </w:p>
          <w:p w14:paraId="07388727" w14:textId="77777777" w:rsidR="00902CB7" w:rsidRPr="00514DCE" w:rsidRDefault="00902CB7" w:rsidP="00FE1E32">
            <w:pPr>
              <w:spacing w:line="360" w:lineRule="auto"/>
              <w:jc w:val="center"/>
            </w:pPr>
            <w:r w:rsidRPr="00514DCE">
              <w:rPr>
                <w:rFonts w:ascii="Times New Roman" w:hAnsi="Times New Roman"/>
                <w:sz w:val="20"/>
                <w:szCs w:val="20"/>
              </w:rPr>
              <w:t>Peru</w:t>
            </w:r>
          </w:p>
        </w:tc>
        <w:tc>
          <w:tcPr>
            <w:tcW w:w="1274" w:type="dxa"/>
            <w:tcBorders>
              <w:bottom w:val="nil"/>
            </w:tcBorders>
            <w:vAlign w:val="center"/>
          </w:tcPr>
          <w:p w14:paraId="1EA593E0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Algeria</w:t>
            </w:r>
          </w:p>
          <w:p w14:paraId="5126AE66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Egypt</w:t>
            </w:r>
          </w:p>
          <w:p w14:paraId="53FD5778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Jordania</w:t>
            </w:r>
          </w:p>
          <w:p w14:paraId="39117D52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Morocco</w:t>
            </w:r>
          </w:p>
          <w:p w14:paraId="6F018DC0" w14:textId="77777777" w:rsidR="00902CB7" w:rsidRPr="00514DCE" w:rsidRDefault="00902CB7" w:rsidP="00FE1E32">
            <w:pPr>
              <w:spacing w:line="360" w:lineRule="auto"/>
              <w:jc w:val="center"/>
            </w:pPr>
            <w:r w:rsidRPr="00514DCE">
              <w:rPr>
                <w:rFonts w:ascii="Times New Roman" w:hAnsi="Times New Roman"/>
                <w:sz w:val="20"/>
                <w:szCs w:val="20"/>
              </w:rPr>
              <w:t>Tunisia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9A7EC39" w14:textId="77777777" w:rsidR="00902CB7" w:rsidRPr="00514DCE" w:rsidRDefault="00902CB7" w:rsidP="00FE1E32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sz w:val="20"/>
                <w:szCs w:val="20"/>
              </w:rPr>
              <w:t>India</w:t>
            </w:r>
          </w:p>
          <w:p w14:paraId="2A1E08B8" w14:textId="77777777" w:rsidR="00902CB7" w:rsidRPr="00514DCE" w:rsidRDefault="00902CB7" w:rsidP="00FE1E32">
            <w:pPr>
              <w:spacing w:line="360" w:lineRule="auto"/>
              <w:jc w:val="center"/>
            </w:pPr>
            <w:r w:rsidRPr="00514DCE">
              <w:rPr>
                <w:rFonts w:ascii="Times New Roman" w:hAnsi="Times New Roman"/>
                <w:sz w:val="20"/>
                <w:szCs w:val="20"/>
              </w:rPr>
              <w:t>Nepal</w:t>
            </w:r>
          </w:p>
        </w:tc>
      </w:tr>
      <w:tr w:rsidR="00902CB7" w:rsidRPr="00514DCE" w14:paraId="5B0638F7" w14:textId="77777777" w:rsidTr="00FE1E32"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2E7FED91" w14:textId="77777777" w:rsidR="00902CB7" w:rsidRPr="00514DCE" w:rsidRDefault="00902CB7" w:rsidP="00FE1E32">
            <w:pPr>
              <w:jc w:val="center"/>
            </w:pPr>
          </w:p>
        </w:tc>
        <w:tc>
          <w:tcPr>
            <w:tcW w:w="1415" w:type="dxa"/>
            <w:tcBorders>
              <w:top w:val="nil"/>
            </w:tcBorders>
            <w:vAlign w:val="center"/>
          </w:tcPr>
          <w:p w14:paraId="7CC99DDA" w14:textId="77777777" w:rsidR="00902CB7" w:rsidRPr="00514DCE" w:rsidRDefault="00902CB7" w:rsidP="00FE1E32">
            <w:pPr>
              <w:jc w:val="center"/>
            </w:pPr>
          </w:p>
        </w:tc>
        <w:tc>
          <w:tcPr>
            <w:tcW w:w="1703" w:type="dxa"/>
            <w:tcBorders>
              <w:top w:val="nil"/>
            </w:tcBorders>
            <w:vAlign w:val="center"/>
          </w:tcPr>
          <w:p w14:paraId="5DB9ADA7" w14:textId="77777777" w:rsidR="00902CB7" w:rsidRPr="00514DCE" w:rsidRDefault="00902CB7" w:rsidP="00FE1E32">
            <w:pPr>
              <w:jc w:val="center"/>
            </w:pPr>
          </w:p>
        </w:tc>
        <w:tc>
          <w:tcPr>
            <w:tcW w:w="1561" w:type="dxa"/>
            <w:tcBorders>
              <w:top w:val="nil"/>
            </w:tcBorders>
            <w:vAlign w:val="center"/>
          </w:tcPr>
          <w:p w14:paraId="3747CA71" w14:textId="77777777" w:rsidR="00902CB7" w:rsidRPr="00514DCE" w:rsidRDefault="00902CB7" w:rsidP="00FE1E32">
            <w:pPr>
              <w:jc w:val="center"/>
            </w:pPr>
          </w:p>
        </w:tc>
        <w:tc>
          <w:tcPr>
            <w:tcW w:w="1274" w:type="dxa"/>
            <w:tcBorders>
              <w:top w:val="nil"/>
            </w:tcBorders>
            <w:vAlign w:val="center"/>
          </w:tcPr>
          <w:p w14:paraId="582E24AB" w14:textId="77777777" w:rsidR="00902CB7" w:rsidRPr="00514DCE" w:rsidRDefault="00902CB7" w:rsidP="00FE1E32">
            <w:pPr>
              <w:jc w:val="center"/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7D41A93B" w14:textId="77777777" w:rsidR="00902CB7" w:rsidRPr="00514DCE" w:rsidRDefault="00902CB7" w:rsidP="00FE1E32">
            <w:pPr>
              <w:jc w:val="center"/>
            </w:pPr>
          </w:p>
        </w:tc>
      </w:tr>
    </w:tbl>
    <w:p w14:paraId="18C43160" w14:textId="77777777" w:rsidR="00902CB7" w:rsidRPr="00514DCE" w:rsidRDefault="00902CB7" w:rsidP="00902C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14DCE">
        <w:rPr>
          <w:rFonts w:ascii="Times New Roman" w:hAnsi="Times New Roman"/>
          <w:b/>
          <w:sz w:val="20"/>
          <w:szCs w:val="20"/>
        </w:rPr>
        <w:t>Source:</w:t>
      </w:r>
      <w:r w:rsidRPr="00514DCE">
        <w:rPr>
          <w:rFonts w:ascii="Times New Roman" w:hAnsi="Times New Roman"/>
          <w:sz w:val="20"/>
          <w:szCs w:val="20"/>
        </w:rPr>
        <w:t xml:space="preserve"> autors.</w:t>
      </w:r>
    </w:p>
    <w:p w14:paraId="39A6FAF4" w14:textId="77777777" w:rsidR="00902CB7" w:rsidRPr="00514DCE" w:rsidRDefault="00902CB7" w:rsidP="00902CB7">
      <w:pPr>
        <w:spacing w:after="0" w:line="240" w:lineRule="auto"/>
        <w:ind w:right="141"/>
        <w:jc w:val="both"/>
        <w:rPr>
          <w:rFonts w:ascii="Times New Roman" w:hAnsi="Times New Roman"/>
          <w:sz w:val="20"/>
          <w:szCs w:val="20"/>
          <w:lang w:val="en-US"/>
        </w:rPr>
      </w:pPr>
      <w:r w:rsidRPr="00514DCE">
        <w:rPr>
          <w:rFonts w:ascii="Times New Roman" w:hAnsi="Times New Roman"/>
          <w:b/>
          <w:sz w:val="20"/>
          <w:szCs w:val="20"/>
          <w:lang w:val="en-US"/>
        </w:rPr>
        <w:t>Note:</w:t>
      </w:r>
      <w:r w:rsidRPr="00514DCE">
        <w:rPr>
          <w:rFonts w:ascii="Times New Roman" w:hAnsi="Times New Roman"/>
          <w:sz w:val="20"/>
          <w:szCs w:val="20"/>
          <w:lang w:val="en-US"/>
        </w:rPr>
        <w:t xml:space="preserve"> The regions are described as: Africa - AFR; East Asia and the Pacific - EAP; Europe and Central Asia - ECA; Latin America and the Caribbean - LAC; Middle East and North Africa - MENA and South Asia – SA, according to the World Bank classification.</w:t>
      </w:r>
    </w:p>
    <w:p w14:paraId="55F63CA1" w14:textId="77777777" w:rsidR="00902CB7" w:rsidRPr="00514DCE" w:rsidRDefault="00902CB7" w:rsidP="00902CB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280CC18" w14:textId="77777777" w:rsidR="00902CB7" w:rsidRPr="00514DCE" w:rsidRDefault="00902CB7" w:rsidP="00902CB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222AC3C" w14:textId="77777777" w:rsidR="00902CB7" w:rsidRPr="00514DCE" w:rsidRDefault="00902CB7" w:rsidP="00902CB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7362269" w14:textId="77777777" w:rsidR="00902CB7" w:rsidRPr="00514DCE" w:rsidRDefault="00902CB7" w:rsidP="00902CB7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2D2DADB" w14:textId="77777777" w:rsidR="00902CB7" w:rsidRPr="00514DCE" w:rsidRDefault="00902CB7" w:rsidP="00902CB7">
      <w:pPr>
        <w:rPr>
          <w:lang w:val="en-US"/>
        </w:rPr>
      </w:pPr>
    </w:p>
    <w:p w14:paraId="2E22E3AF" w14:textId="77777777" w:rsidR="00902CB7" w:rsidRPr="00514DCE" w:rsidRDefault="00902CB7" w:rsidP="00902CB7">
      <w:pPr>
        <w:pStyle w:val="Caption"/>
        <w:keepNext/>
        <w:spacing w:after="0"/>
        <w:rPr>
          <w:rFonts w:ascii="Times New Roman" w:hAnsi="Times New Roman"/>
          <w:b/>
          <w:i w:val="0"/>
          <w:color w:val="auto"/>
          <w:sz w:val="24"/>
          <w:szCs w:val="24"/>
        </w:rPr>
      </w:pPr>
      <w:bookmarkStart w:id="2" w:name="_Toc536647397"/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Table </w: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begin"/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instrText xml:space="preserve"> SEQ Tabela_A. \* ARABIC </w:instrTex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/>
          <w:b/>
          <w:i w:val="0"/>
          <w:noProof/>
          <w:color w:val="auto"/>
          <w:sz w:val="24"/>
          <w:szCs w:val="24"/>
        </w:rPr>
        <w:t>2</w:t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fldChar w:fldCharType="end"/>
      </w:r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-  </w:t>
      </w:r>
      <w:bookmarkEnd w:id="2"/>
      <w:r w:rsidRPr="00514DCE">
        <w:rPr>
          <w:rFonts w:ascii="Times New Roman" w:hAnsi="Times New Roman"/>
          <w:b/>
          <w:i w:val="0"/>
          <w:color w:val="auto"/>
          <w:sz w:val="24"/>
          <w:szCs w:val="24"/>
        </w:rPr>
        <w:t>Correlation Matrix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2"/>
        <w:gridCol w:w="1042"/>
        <w:gridCol w:w="918"/>
        <w:gridCol w:w="827"/>
        <w:gridCol w:w="976"/>
        <w:gridCol w:w="154"/>
        <w:gridCol w:w="639"/>
        <w:gridCol w:w="287"/>
        <w:gridCol w:w="1165"/>
        <w:gridCol w:w="16"/>
        <w:gridCol w:w="777"/>
        <w:gridCol w:w="158"/>
        <w:gridCol w:w="931"/>
      </w:tblGrid>
      <w:tr w:rsidR="00902CB7" w:rsidRPr="00514DCE" w14:paraId="1A284863" w14:textId="77777777" w:rsidTr="00FE1E32">
        <w:trPr>
          <w:trHeight w:val="510"/>
        </w:trPr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857CDB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138D97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project_n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2B9DE4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invfor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550AF9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inf_gdp</w:t>
            </w:r>
          </w:p>
        </w:tc>
        <w:tc>
          <w:tcPr>
            <w:tcW w:w="6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92AF74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multdebt</w:t>
            </w:r>
          </w:p>
        </w:tc>
        <w:tc>
          <w:tcPr>
            <w:tcW w:w="5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61A312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trade</w:t>
            </w:r>
          </w:p>
        </w:tc>
        <w:tc>
          <w:tcPr>
            <w:tcW w:w="6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B9D0A4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pop_growth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85FB06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credit_p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FBC7AF" w14:textId="77777777" w:rsidR="00902CB7" w:rsidRPr="00514DCE" w:rsidRDefault="00902CB7" w:rsidP="00FE1E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corrupt</w:t>
            </w:r>
          </w:p>
        </w:tc>
      </w:tr>
      <w:tr w:rsidR="00902CB7" w:rsidRPr="00514DCE" w14:paraId="38CB4A61" w14:textId="77777777" w:rsidTr="00FE1E32">
        <w:trPr>
          <w:trHeight w:val="255"/>
        </w:trPr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DC034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project_n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73544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1.0000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73C80E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CEB2C1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AC5EA5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7B33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20AB5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1AC87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848AB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5A22B55E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13D48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invfor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8EF6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-0.0412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488F3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1.0000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69FE7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141A7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06A5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BD70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42DF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930B3B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6ECA8598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4B65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inf_gdp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22C266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-0.0399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8AAC2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-0.0669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BA267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1.0000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21FAA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572DC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41AF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A7229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A43DE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37419D74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4126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multdebt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3C355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-0.1687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93E49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-0.0046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76F62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0.0452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8CC8F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1.0000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C4824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8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85DC7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266D2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1F63BA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70A71A16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23E89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trade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5EDFA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-0.1554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7725A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0.3742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ABB11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-0.1415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742E2" w14:textId="77777777" w:rsidR="00902CB7" w:rsidRPr="00514DCE" w:rsidRDefault="00902CB7" w:rsidP="00FE1E32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14DC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-0.1558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DAB6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1.0000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62778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5339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F9BBD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2F3BAEEC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A0C43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pop_growth</w:t>
            </w:r>
          </w:p>
        </w:tc>
        <w:tc>
          <w:tcPr>
            <w:tcW w:w="57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934B9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-0.1235</w:t>
            </w:r>
          </w:p>
        </w:tc>
        <w:tc>
          <w:tcPr>
            <w:tcW w:w="50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C6C342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0.0630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3D7CB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-0.0182</w:t>
            </w:r>
          </w:p>
        </w:tc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E5513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0.1830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D6A812D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0.0063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9EA8A65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1.0000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CBFF84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00" w:type="pct"/>
            <w:gridSpan w:val="2"/>
            <w:tcBorders>
              <w:top w:val="nil"/>
              <w:left w:val="nil"/>
              <w:right w:val="nil"/>
            </w:tcBorders>
          </w:tcPr>
          <w:p w14:paraId="7E160E9E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4590F4CA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B2606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credit_p</w:t>
            </w:r>
          </w:p>
        </w:tc>
        <w:tc>
          <w:tcPr>
            <w:tcW w:w="574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2888D7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0.2985</w:t>
            </w:r>
          </w:p>
        </w:tc>
        <w:tc>
          <w:tcPr>
            <w:tcW w:w="50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164F89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-0.0392</w:t>
            </w: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F613C9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-0.1960</w:t>
            </w:r>
          </w:p>
        </w:tc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61D7C5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-0.3337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49F5A90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0.3636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062106B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-0.2220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D1CB36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1.0000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right w:val="nil"/>
            </w:tcBorders>
          </w:tcPr>
          <w:p w14:paraId="111AA0A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02CB7" w:rsidRPr="00514DCE" w14:paraId="1787A337" w14:textId="77777777" w:rsidTr="00FE1E32">
        <w:trPr>
          <w:trHeight w:val="255"/>
        </w:trPr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0BBAFA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corrupt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E11019C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0.0409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7769A8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0.0243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1D1D69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-0.1381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FE14A4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-0.1465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6ACD11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0.1738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49D7D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-0.1790</w:t>
            </w:r>
          </w:p>
        </w:tc>
        <w:tc>
          <w:tcPr>
            <w:tcW w:w="43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E97A8A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0.5058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EE583" w14:textId="77777777" w:rsidR="00902CB7" w:rsidRPr="00514DCE" w:rsidRDefault="00902CB7" w:rsidP="00FE1E3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</w:pPr>
            <w:r w:rsidRPr="00514DCE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t-BR"/>
              </w:rPr>
              <w:t>1.0000</w:t>
            </w:r>
          </w:p>
        </w:tc>
      </w:tr>
    </w:tbl>
    <w:p w14:paraId="498D398A" w14:textId="77777777" w:rsidR="00902CB7" w:rsidRPr="00514DCE" w:rsidRDefault="00902CB7" w:rsidP="00902CB7">
      <w:pPr>
        <w:tabs>
          <w:tab w:val="left" w:pos="2291"/>
        </w:tabs>
        <w:spacing w:after="0" w:line="240" w:lineRule="auto"/>
        <w:ind w:left="1276" w:hanging="1276"/>
        <w:jc w:val="both"/>
        <w:rPr>
          <w:rFonts w:ascii="Times New Roman" w:hAnsi="Times New Roman"/>
          <w:color w:val="000000" w:themeColor="text1"/>
          <w:sz w:val="20"/>
          <w:szCs w:val="20"/>
          <w:lang w:val="en-US"/>
        </w:rPr>
      </w:pPr>
      <w:r w:rsidRPr="00514DCE">
        <w:rPr>
          <w:rFonts w:ascii="Times New Roman" w:hAnsi="Times New Roman"/>
          <w:b/>
          <w:color w:val="000000" w:themeColor="text1"/>
          <w:sz w:val="20"/>
          <w:szCs w:val="20"/>
          <w:lang w:val="en-US"/>
        </w:rPr>
        <w:t>Source:</w:t>
      </w:r>
      <w:r w:rsidRPr="00514DCE">
        <w:rPr>
          <w:rFonts w:ascii="Times New Roman" w:hAnsi="Times New Roman"/>
          <w:sz w:val="20"/>
          <w:szCs w:val="20"/>
        </w:rPr>
        <w:t xml:space="preserve"> autors.</w:t>
      </w:r>
    </w:p>
    <w:p w14:paraId="49E544B0" w14:textId="77777777" w:rsidR="00902CB7" w:rsidRPr="00514DCE" w:rsidRDefault="00902CB7" w:rsidP="00902CB7">
      <w:pPr>
        <w:tabs>
          <w:tab w:val="left" w:pos="2291"/>
        </w:tabs>
        <w:spacing w:after="0" w:line="240" w:lineRule="auto"/>
        <w:ind w:left="1276" w:hanging="1276"/>
        <w:jc w:val="both"/>
        <w:rPr>
          <w:rFonts w:ascii="Times New Roman" w:hAnsi="Times New Roman"/>
          <w:color w:val="000000" w:themeColor="text1"/>
          <w:sz w:val="20"/>
          <w:szCs w:val="20"/>
          <w:lang w:val="en-US"/>
        </w:rPr>
      </w:pPr>
      <w:r w:rsidRPr="00514DCE">
        <w:rPr>
          <w:rFonts w:ascii="Times New Roman" w:hAnsi="Times New Roman"/>
          <w:b/>
          <w:color w:val="000000" w:themeColor="text1"/>
          <w:sz w:val="20"/>
          <w:szCs w:val="20"/>
          <w:lang w:val="en-US"/>
        </w:rPr>
        <w:t>Note:</w:t>
      </w:r>
      <w:r w:rsidRPr="00514DCE">
        <w:rPr>
          <w:rFonts w:ascii="Times New Roman" w:hAnsi="Times New Roman"/>
          <w:color w:val="000000" w:themeColor="text1"/>
          <w:sz w:val="20"/>
          <w:szCs w:val="20"/>
          <w:lang w:val="en-US"/>
        </w:rPr>
        <w:t xml:space="preserve"> For the construction of this table 547 observations were used.    </w:t>
      </w:r>
    </w:p>
    <w:p w14:paraId="7B8900CE" w14:textId="77777777" w:rsidR="00902CB7" w:rsidRPr="00514DCE" w:rsidRDefault="00902CB7" w:rsidP="00902CB7">
      <w:pPr>
        <w:tabs>
          <w:tab w:val="center" w:pos="4536"/>
        </w:tabs>
        <w:spacing w:line="240" w:lineRule="auto"/>
        <w:rPr>
          <w:rFonts w:ascii="Times New Roman" w:hAnsi="Times New Roman"/>
          <w:sz w:val="24"/>
          <w:szCs w:val="24"/>
          <w:lang w:val="en-US"/>
        </w:rPr>
      </w:pPr>
    </w:p>
    <w:p w14:paraId="19C7B77B" w14:textId="77777777" w:rsidR="00EB3BB0" w:rsidRDefault="00EB3BB0"/>
    <w:sectPr w:rsidR="00EB3BB0" w:rsidSect="00784EAC">
      <w:headerReference w:type="default" r:id="rId4"/>
      <w:pgSz w:w="11906" w:h="16838"/>
      <w:pgMar w:top="1701" w:right="1133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0DC1E" w14:textId="77777777" w:rsidR="00F3777C" w:rsidRDefault="00902CB7">
    <w:pPr>
      <w:pStyle w:val="Header"/>
      <w:jc w:val="right"/>
    </w:pPr>
  </w:p>
  <w:p w14:paraId="2039395A" w14:textId="77777777" w:rsidR="00F3777C" w:rsidRDefault="00902CB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B7"/>
    <w:rsid w:val="00902CB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FD62E"/>
  <w15:chartTrackingRefBased/>
  <w15:docId w15:val="{5B0ECFD2-D041-4A32-99E2-3FD906F89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CB7"/>
    <w:rPr>
      <w:rFonts w:ascii="Calibri" w:eastAsia="Calibri" w:hAnsi="Calibri" w:cs="Times New Roman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CB7"/>
    <w:pPr>
      <w:keepNext/>
      <w:spacing w:after="0" w:line="240" w:lineRule="auto"/>
      <w:ind w:firstLine="709"/>
      <w:jc w:val="center"/>
      <w:outlineLvl w:val="0"/>
    </w:pPr>
    <w:rPr>
      <w:rFonts w:ascii="Times New Roman" w:hAnsi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CB7"/>
    <w:rPr>
      <w:rFonts w:ascii="Times New Roman" w:eastAsia="Calibri" w:hAnsi="Times New Roman" w:cs="Times New Roman"/>
      <w:b/>
      <w:sz w:val="24"/>
      <w:szCs w:val="24"/>
      <w:lang w:val="pt-BR"/>
    </w:rPr>
  </w:style>
  <w:style w:type="paragraph" w:styleId="Header">
    <w:name w:val="header"/>
    <w:basedOn w:val="Normal"/>
    <w:link w:val="HeaderChar"/>
    <w:uiPriority w:val="99"/>
    <w:unhideWhenUsed/>
    <w:rsid w:val="00902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CB7"/>
    <w:rPr>
      <w:rFonts w:ascii="Calibri" w:eastAsia="Calibri" w:hAnsi="Calibri" w:cs="Times New Roman"/>
      <w:lang w:val="pt-BR"/>
    </w:rPr>
  </w:style>
  <w:style w:type="table" w:styleId="TableGrid">
    <w:name w:val="Table Grid"/>
    <w:basedOn w:val="TableNormal"/>
    <w:uiPriority w:val="39"/>
    <w:rsid w:val="00902CB7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02CB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2020-06-01T23:04:00Z</dcterms:created>
  <dcterms:modified xsi:type="dcterms:W3CDTF">2020-06-01T23:04:00Z</dcterms:modified>
</cp:coreProperties>
</file>