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2DAA" w14:textId="5AB6E7F4" w:rsidR="00DD42A2" w:rsidRPr="00DD42A2" w:rsidRDefault="00DD42A2" w:rsidP="00DD42A2">
      <w:pPr>
        <w:pStyle w:val="Title2"/>
        <w:spacing w:line="360" w:lineRule="auto"/>
        <w:rPr>
          <w:rFonts w:eastAsiaTheme="minorEastAsia" w:hint="eastAsia"/>
          <w:bCs/>
          <w:lang w:eastAsia="ko-KR"/>
        </w:rPr>
      </w:pPr>
      <w:bookmarkStart w:id="0" w:name="_Hlk135305635"/>
      <w:bookmarkEnd w:id="0"/>
      <w:r>
        <w:rPr>
          <w:rFonts w:eastAsiaTheme="minorEastAsia" w:hint="eastAsia"/>
          <w:bCs/>
          <w:lang w:eastAsia="ko-KR"/>
        </w:rPr>
        <w:t>S</w:t>
      </w:r>
      <w:r>
        <w:rPr>
          <w:rFonts w:eastAsiaTheme="minorEastAsia"/>
          <w:bCs/>
          <w:lang w:eastAsia="ko-KR"/>
        </w:rPr>
        <w:t>upplementary Methods</w:t>
      </w:r>
    </w:p>
    <w:p w14:paraId="1AB7E812" w14:textId="10AD6A2E" w:rsidR="00DD42A2" w:rsidRPr="00235A1C" w:rsidRDefault="00DD42A2" w:rsidP="00DD42A2">
      <w:pPr>
        <w:pStyle w:val="Title2"/>
        <w:spacing w:line="360" w:lineRule="auto"/>
        <w:rPr>
          <w:bCs/>
        </w:rPr>
      </w:pPr>
      <w:r w:rsidRPr="00235A1C">
        <w:rPr>
          <w:bCs/>
        </w:rPr>
        <w:t>Cellular and Molecular Characteri</w:t>
      </w:r>
      <w:r w:rsidRPr="00235A1C">
        <w:rPr>
          <w:rFonts w:hint="eastAsia"/>
          <w:bCs/>
        </w:rPr>
        <w:t>z</w:t>
      </w:r>
      <w:r w:rsidRPr="00235A1C">
        <w:rPr>
          <w:bCs/>
        </w:rPr>
        <w:t xml:space="preserve">ation of CADASIL Using </w:t>
      </w:r>
      <w:r w:rsidRPr="00235A1C">
        <w:rPr>
          <w:bCs/>
          <w:i/>
          <w:iCs/>
        </w:rPr>
        <w:t>In Vitro</w:t>
      </w:r>
      <w:r w:rsidRPr="00235A1C">
        <w:rPr>
          <w:bCs/>
        </w:rPr>
        <w:t xml:space="preserve"> Models of Vascular Smooth Muscle Cells and Blood Vessel Organoids</w:t>
      </w:r>
    </w:p>
    <w:p w14:paraId="1C4EA8C6" w14:textId="77777777" w:rsidR="00DD42A2" w:rsidRPr="00CE0231" w:rsidRDefault="00DD42A2" w:rsidP="00DD42A2">
      <w:pPr>
        <w:spacing w:line="480" w:lineRule="auto"/>
        <w:rPr>
          <w:rFonts w:ascii="Times New Roman" w:hAnsi="Times New Roman" w:cs="Times New Roman"/>
          <w:sz w:val="24"/>
          <w:szCs w:val="24"/>
        </w:rPr>
      </w:pPr>
      <w:r w:rsidRPr="00CE0231">
        <w:rPr>
          <w:rFonts w:ascii="Times New Roman" w:hAnsi="Times New Roman"/>
          <w:sz w:val="24"/>
          <w:szCs w:val="24"/>
        </w:rPr>
        <w:t>So Been Lee</w:t>
      </w:r>
      <w:r w:rsidRPr="00CE0231">
        <w:rPr>
          <w:rFonts w:ascii="Times New Roman" w:hAnsi="Times New Roman"/>
          <w:sz w:val="24"/>
          <w:szCs w:val="24"/>
          <w:vertAlign w:val="superscript"/>
        </w:rPr>
        <w:t>1,</w:t>
      </w:r>
      <w:proofErr w:type="gramStart"/>
      <w:r w:rsidRPr="00CE0231">
        <w:rPr>
          <w:rFonts w:ascii="Times New Roman" w:hAnsi="Times New Roman"/>
          <w:sz w:val="24"/>
          <w:szCs w:val="24"/>
          <w:vertAlign w:val="superscript"/>
        </w:rPr>
        <w:t>2,#</w:t>
      </w:r>
      <w:proofErr w:type="gramEnd"/>
      <w:r w:rsidRPr="00CE0231">
        <w:rPr>
          <w:rFonts w:ascii="Times New Roman" w:hAnsi="Times New Roman"/>
          <w:sz w:val="24"/>
          <w:szCs w:val="24"/>
        </w:rPr>
        <w:t>,</w:t>
      </w:r>
      <w:r>
        <w:rPr>
          <w:rFonts w:ascii="Times New Roman" w:hAnsi="Times New Roman"/>
          <w:sz w:val="24"/>
          <w:szCs w:val="24"/>
        </w:rPr>
        <w:t xml:space="preserve"> MS, </w:t>
      </w:r>
      <w:r w:rsidRPr="00CE0231">
        <w:rPr>
          <w:rFonts w:ascii="Times New Roman" w:hAnsi="Times New Roman" w:hint="eastAsia"/>
          <w:sz w:val="24"/>
          <w:szCs w:val="24"/>
        </w:rPr>
        <w:t>H</w:t>
      </w:r>
      <w:r w:rsidRPr="00CE0231">
        <w:rPr>
          <w:rFonts w:ascii="Times New Roman" w:hAnsi="Times New Roman"/>
          <w:sz w:val="24"/>
          <w:szCs w:val="24"/>
        </w:rPr>
        <w:t xml:space="preserve">yo </w:t>
      </w:r>
      <w:r w:rsidRPr="00CE0231">
        <w:rPr>
          <w:rFonts w:ascii="Times New Roman" w:hAnsi="Times New Roman" w:hint="eastAsia"/>
          <w:sz w:val="24"/>
          <w:szCs w:val="24"/>
        </w:rPr>
        <w:t>S</w:t>
      </w:r>
      <w:r w:rsidRPr="00CE0231">
        <w:rPr>
          <w:rFonts w:ascii="Times New Roman" w:hAnsi="Times New Roman"/>
          <w:sz w:val="24"/>
          <w:szCs w:val="24"/>
        </w:rPr>
        <w:t>uk Nam</w:t>
      </w:r>
      <w:r w:rsidRPr="00CE0231">
        <w:rPr>
          <w:rFonts w:ascii="Times New Roman" w:hAnsi="Times New Roman"/>
          <w:sz w:val="24"/>
          <w:szCs w:val="24"/>
          <w:vertAlign w:val="superscript"/>
        </w:rPr>
        <w:t>3,#</w:t>
      </w:r>
      <w:r w:rsidRPr="00CE0231">
        <w:rPr>
          <w:rFonts w:ascii="Times New Roman" w:hAnsi="Times New Roman"/>
          <w:sz w:val="24"/>
          <w:szCs w:val="24"/>
        </w:rPr>
        <w:t>,</w:t>
      </w:r>
      <w:r>
        <w:rPr>
          <w:rFonts w:ascii="Times New Roman" w:hAnsi="Times New Roman"/>
          <w:sz w:val="24"/>
          <w:szCs w:val="24"/>
        </w:rPr>
        <w:t>MD, PhD,</w:t>
      </w:r>
      <w:r w:rsidRPr="00CE0231">
        <w:rPr>
          <w:rFonts w:ascii="Times New Roman" w:hAnsi="Times New Roman"/>
          <w:sz w:val="24"/>
          <w:szCs w:val="24"/>
        </w:rPr>
        <w:t xml:space="preserve"> </w:t>
      </w:r>
      <w:proofErr w:type="spellStart"/>
      <w:r w:rsidRPr="00CE0231">
        <w:rPr>
          <w:rFonts w:ascii="Times New Roman" w:hAnsi="Times New Roman"/>
          <w:sz w:val="24"/>
          <w:szCs w:val="24"/>
        </w:rPr>
        <w:t>Seungyeon</w:t>
      </w:r>
      <w:proofErr w:type="spellEnd"/>
      <w:r w:rsidRPr="00CE0231">
        <w:rPr>
          <w:rFonts w:ascii="Times New Roman" w:hAnsi="Times New Roman"/>
          <w:sz w:val="24"/>
          <w:szCs w:val="24"/>
        </w:rPr>
        <w:t xml:space="preserve"> Oh</w:t>
      </w:r>
      <w:r w:rsidRPr="00CE0231">
        <w:rPr>
          <w:rFonts w:ascii="Times New Roman" w:hAnsi="Times New Roman"/>
          <w:sz w:val="24"/>
          <w:szCs w:val="24"/>
          <w:vertAlign w:val="superscript"/>
        </w:rPr>
        <w:t>1</w:t>
      </w:r>
      <w:r w:rsidRPr="00CE0231">
        <w:rPr>
          <w:rFonts w:ascii="Times New Roman" w:hAnsi="Times New Roman"/>
          <w:sz w:val="24"/>
          <w:szCs w:val="24"/>
        </w:rPr>
        <w:t>, Seung Bin Na</w:t>
      </w:r>
      <w:r w:rsidRPr="00CE0231">
        <w:rPr>
          <w:rFonts w:ascii="Times New Roman" w:hAnsi="Times New Roman"/>
          <w:sz w:val="24"/>
          <w:szCs w:val="24"/>
          <w:vertAlign w:val="superscript"/>
        </w:rPr>
        <w:t>1</w:t>
      </w:r>
      <w:r w:rsidRPr="00CE0231">
        <w:rPr>
          <w:rFonts w:ascii="Times New Roman" w:hAnsi="Times New Roman"/>
          <w:sz w:val="24"/>
          <w:szCs w:val="24"/>
        </w:rPr>
        <w:t xml:space="preserve">, </w:t>
      </w:r>
      <w:r w:rsidRPr="00CE0231">
        <w:rPr>
          <w:rFonts w:ascii="Times New Roman" w:hAnsi="Times New Roman" w:hint="eastAsia"/>
          <w:sz w:val="24"/>
          <w:szCs w:val="24"/>
        </w:rPr>
        <w:t>H</w:t>
      </w:r>
      <w:r w:rsidRPr="00CE0231">
        <w:rPr>
          <w:rFonts w:ascii="Times New Roman" w:hAnsi="Times New Roman"/>
          <w:sz w:val="24"/>
          <w:szCs w:val="24"/>
        </w:rPr>
        <w:t>yun Kyu Kim</w:t>
      </w:r>
      <w:r w:rsidRPr="00CE0231">
        <w:rPr>
          <w:rFonts w:ascii="Times New Roman" w:hAnsi="Times New Roman"/>
          <w:sz w:val="24"/>
          <w:szCs w:val="24"/>
          <w:vertAlign w:val="superscript"/>
        </w:rPr>
        <w:t>4</w:t>
      </w:r>
      <w:r w:rsidRPr="00CE0231">
        <w:rPr>
          <w:rFonts w:ascii="Times New Roman" w:hAnsi="Times New Roman"/>
          <w:sz w:val="24"/>
          <w:szCs w:val="24"/>
        </w:rPr>
        <w:t>,</w:t>
      </w:r>
      <w:r>
        <w:rPr>
          <w:rFonts w:ascii="Times New Roman" w:hAnsi="Times New Roman"/>
          <w:sz w:val="24"/>
          <w:szCs w:val="24"/>
        </w:rPr>
        <w:t>PhD.can,</w:t>
      </w:r>
      <w:r w:rsidRPr="00CE0231">
        <w:rPr>
          <w:rFonts w:ascii="Times New Roman" w:hAnsi="Times New Roman"/>
          <w:sz w:val="24"/>
          <w:szCs w:val="24"/>
        </w:rPr>
        <w:t xml:space="preserve"> </w:t>
      </w:r>
      <w:proofErr w:type="spellStart"/>
      <w:r w:rsidRPr="00CE0231">
        <w:rPr>
          <w:rFonts w:ascii="Times New Roman" w:hAnsi="Times New Roman"/>
          <w:sz w:val="24"/>
          <w:szCs w:val="24"/>
        </w:rPr>
        <w:t>Hyeowoo</w:t>
      </w:r>
      <w:proofErr w:type="spellEnd"/>
      <w:r w:rsidRPr="00CE0231">
        <w:rPr>
          <w:rFonts w:ascii="Times New Roman" w:hAnsi="Times New Roman"/>
          <w:sz w:val="24"/>
          <w:szCs w:val="24"/>
        </w:rPr>
        <w:t xml:space="preserve"> La</w:t>
      </w:r>
      <w:r w:rsidRPr="00CE0231">
        <w:rPr>
          <w:rFonts w:ascii="Times New Roman" w:hAnsi="Times New Roman"/>
          <w:sz w:val="24"/>
          <w:szCs w:val="24"/>
          <w:vertAlign w:val="superscript"/>
        </w:rPr>
        <w:t>1</w:t>
      </w:r>
      <w:r w:rsidRPr="00CE0231">
        <w:rPr>
          <w:rFonts w:ascii="Times New Roman" w:hAnsi="Times New Roman"/>
          <w:sz w:val="24"/>
          <w:szCs w:val="24"/>
        </w:rPr>
        <w:t>,</w:t>
      </w:r>
      <w:r w:rsidRPr="00D46093">
        <w:rPr>
          <w:rFonts w:ascii="Times New Roman" w:hAnsi="Times New Roman"/>
          <w:sz w:val="24"/>
          <w:szCs w:val="24"/>
        </w:rPr>
        <w:t xml:space="preserve"> </w:t>
      </w:r>
      <w:proofErr w:type="spellStart"/>
      <w:r>
        <w:rPr>
          <w:rFonts w:ascii="Times New Roman" w:hAnsi="Times New Roman"/>
          <w:sz w:val="24"/>
          <w:szCs w:val="24"/>
        </w:rPr>
        <w:t>PhD.can</w:t>
      </w:r>
      <w:proofErr w:type="spellEnd"/>
      <w:r>
        <w:rPr>
          <w:rFonts w:ascii="Times New Roman" w:hAnsi="Times New Roman"/>
          <w:sz w:val="24"/>
          <w:szCs w:val="24"/>
        </w:rPr>
        <w:t xml:space="preserve">, </w:t>
      </w:r>
      <w:r w:rsidRPr="00CE0231">
        <w:rPr>
          <w:rFonts w:ascii="Times New Roman" w:hAnsi="Times New Roman"/>
          <w:sz w:val="24"/>
          <w:szCs w:val="24"/>
        </w:rPr>
        <w:t xml:space="preserve">Man </w:t>
      </w:r>
      <w:proofErr w:type="spellStart"/>
      <w:r w:rsidRPr="00CE0231">
        <w:rPr>
          <w:rFonts w:ascii="Times New Roman" w:hAnsi="Times New Roman"/>
          <w:sz w:val="24"/>
          <w:szCs w:val="24"/>
        </w:rPr>
        <w:t>Ryul</w:t>
      </w:r>
      <w:proofErr w:type="spellEnd"/>
      <w:r w:rsidRPr="00CE0231">
        <w:rPr>
          <w:rFonts w:ascii="Times New Roman" w:hAnsi="Times New Roman"/>
          <w:sz w:val="24"/>
          <w:szCs w:val="24"/>
        </w:rPr>
        <w:t xml:space="preserve"> Lee</w:t>
      </w:r>
      <w:r w:rsidRPr="00CE0231">
        <w:rPr>
          <w:rFonts w:ascii="Times New Roman" w:hAnsi="Times New Roman"/>
          <w:sz w:val="24"/>
          <w:szCs w:val="24"/>
          <w:vertAlign w:val="superscript"/>
        </w:rPr>
        <w:t>4</w:t>
      </w:r>
      <w:r w:rsidRPr="00CE0231">
        <w:rPr>
          <w:rFonts w:ascii="Times New Roman" w:hAnsi="Times New Roman"/>
          <w:sz w:val="24"/>
          <w:szCs w:val="24"/>
        </w:rPr>
        <w:t>,</w:t>
      </w:r>
      <w:r>
        <w:rPr>
          <w:rFonts w:ascii="Times New Roman" w:hAnsi="Times New Roman"/>
          <w:sz w:val="24"/>
          <w:szCs w:val="24"/>
        </w:rPr>
        <w:t xml:space="preserve">PhD, </w:t>
      </w:r>
      <w:proofErr w:type="spellStart"/>
      <w:r w:rsidRPr="00CE0231">
        <w:rPr>
          <w:rFonts w:ascii="Times New Roman" w:hAnsi="Times New Roman"/>
          <w:sz w:val="24"/>
          <w:szCs w:val="24"/>
        </w:rPr>
        <w:t>Kwonho</w:t>
      </w:r>
      <w:proofErr w:type="spellEnd"/>
      <w:r w:rsidRPr="00CE0231">
        <w:rPr>
          <w:rFonts w:ascii="Times New Roman" w:hAnsi="Times New Roman"/>
          <w:sz w:val="24"/>
          <w:szCs w:val="24"/>
        </w:rPr>
        <w:t xml:space="preserve"> Hong</w:t>
      </w:r>
      <w:r w:rsidRPr="00CE0231">
        <w:rPr>
          <w:rFonts w:ascii="Times New Roman" w:hAnsi="Times New Roman"/>
          <w:sz w:val="24"/>
          <w:szCs w:val="24"/>
          <w:vertAlign w:val="superscript"/>
        </w:rPr>
        <w:t>1</w:t>
      </w:r>
      <w:r w:rsidRPr="00CE0231">
        <w:rPr>
          <w:rFonts w:ascii="Times New Roman" w:hAnsi="Times New Roman"/>
          <w:sz w:val="24"/>
          <w:szCs w:val="24"/>
        </w:rPr>
        <w:t>,</w:t>
      </w:r>
      <w:r>
        <w:rPr>
          <w:rFonts w:ascii="Times New Roman" w:hAnsi="Times New Roman"/>
          <w:sz w:val="24"/>
          <w:szCs w:val="24"/>
        </w:rPr>
        <w:t>PhD,</w:t>
      </w:r>
      <w:r w:rsidRPr="00CE0231">
        <w:rPr>
          <w:rFonts w:ascii="Times New Roman" w:hAnsi="Times New Roman"/>
          <w:sz w:val="24"/>
          <w:szCs w:val="24"/>
        </w:rPr>
        <w:t xml:space="preserve"> and Jeong Tae Do, PhD</w:t>
      </w:r>
      <w:r w:rsidRPr="00CE0231">
        <w:rPr>
          <w:rFonts w:ascii="Times New Roman" w:hAnsi="Times New Roman"/>
          <w:sz w:val="24"/>
          <w:szCs w:val="24"/>
          <w:vertAlign w:val="superscript"/>
        </w:rPr>
        <w:t>1,2*</w:t>
      </w:r>
    </w:p>
    <w:p w14:paraId="3CB97FF0"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Patient</w:t>
      </w:r>
    </w:p>
    <w:p w14:paraId="336DDDC6"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r w:rsidRPr="00DD42A2">
        <w:rPr>
          <w:rFonts w:ascii="Times New Roman" w:hAnsi="Times New Roman" w:cs="Times New Roman"/>
          <w:sz w:val="24"/>
          <w:szCs w:val="24"/>
        </w:rPr>
        <w:t xml:space="preserve">The patient was an 83-year-old woman who had graduated from university and worked as a teacher in elementary school. Her medical history included hypertension for 20 years, angina pectoris for 11 years, and osteoporosis. The patient experienced sporadic migraine, depression, cognitive impairment, and white matter hyperintensities. She denied any family history of dementia, depression, or stroke. Her routine pharmacological therapy comprised aspirin 100 mg, carvedilol 16 mg, digoxin 0.25 mg, and atorvastatin 10 mg. She complained of intermittent migraines </w:t>
      </w:r>
      <w:proofErr w:type="gramStart"/>
      <w:r w:rsidRPr="00DD42A2">
        <w:rPr>
          <w:rFonts w:ascii="Times New Roman" w:hAnsi="Times New Roman" w:cs="Times New Roman"/>
          <w:sz w:val="24"/>
          <w:szCs w:val="24"/>
        </w:rPr>
        <w:t>since</w:t>
      </w:r>
      <w:proofErr w:type="gramEnd"/>
      <w:r w:rsidRPr="00DD42A2">
        <w:rPr>
          <w:rFonts w:ascii="Times New Roman" w:hAnsi="Times New Roman" w:cs="Times New Roman"/>
          <w:sz w:val="24"/>
          <w:szCs w:val="24"/>
        </w:rPr>
        <w:t xml:space="preserve"> 20 years of age and depressive mood and cognitive impairment for the past 2 years. The Institutional Review Board of Severance Hospital of the Yonsei University Health System approved this </w:t>
      </w:r>
      <w:proofErr w:type="gramStart"/>
      <w:r w:rsidRPr="00DD42A2">
        <w:rPr>
          <w:rFonts w:ascii="Times New Roman" w:hAnsi="Times New Roman" w:cs="Times New Roman"/>
          <w:sz w:val="24"/>
          <w:szCs w:val="24"/>
        </w:rPr>
        <w:t>study</w:t>
      </w:r>
      <w:proofErr w:type="gramEnd"/>
      <w:r w:rsidRPr="00DD42A2">
        <w:rPr>
          <w:rFonts w:ascii="Times New Roman" w:hAnsi="Times New Roman" w:cs="Times New Roman"/>
          <w:sz w:val="24"/>
          <w:szCs w:val="24"/>
        </w:rPr>
        <w:t xml:space="preserve"> and a written informed consent was obtained from the patient (Approval Number: 4-2011-0579).</w:t>
      </w:r>
    </w:p>
    <w:p w14:paraId="18E1C8A1" w14:textId="77777777" w:rsidR="00DD42A2" w:rsidRPr="00DD42A2" w:rsidRDefault="00DD42A2" w:rsidP="00DD42A2">
      <w:pPr>
        <w:spacing w:after="0" w:line="480" w:lineRule="auto"/>
        <w:rPr>
          <w:rFonts w:ascii="Times New Roman" w:hAnsi="Times New Roman" w:cs="Times New Roman"/>
          <w:b/>
          <w:bCs/>
          <w:sz w:val="24"/>
          <w:szCs w:val="24"/>
        </w:rPr>
      </w:pPr>
    </w:p>
    <w:p w14:paraId="28DA77D8"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hint="eastAsia"/>
          <w:b/>
          <w:bCs/>
          <w:sz w:val="24"/>
          <w:szCs w:val="24"/>
        </w:rPr>
        <w:t>C</w:t>
      </w:r>
      <w:r w:rsidRPr="00DD42A2">
        <w:rPr>
          <w:rFonts w:ascii="Times New Roman" w:hAnsi="Times New Roman" w:cs="Times New Roman"/>
          <w:b/>
          <w:bCs/>
          <w:sz w:val="24"/>
          <w:szCs w:val="24"/>
        </w:rPr>
        <w:t>ell culture</w:t>
      </w:r>
    </w:p>
    <w:p w14:paraId="60346B83"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bookmarkStart w:id="1" w:name="_Hlk117242735"/>
      <w:r w:rsidRPr="00DD42A2">
        <w:rPr>
          <w:rFonts w:ascii="Times New Roman" w:hAnsi="Times New Roman" w:cs="Times New Roman"/>
          <w:sz w:val="24"/>
          <w:szCs w:val="24"/>
        </w:rPr>
        <w:t xml:space="preserve">CADASIL dermal fibroblasts were obtained from a patient carrying the R75Q </w:t>
      </w:r>
      <w:r w:rsidRPr="00DD42A2">
        <w:rPr>
          <w:rFonts w:ascii="Times New Roman" w:hAnsi="Times New Roman" w:cs="Times New Roman"/>
          <w:i/>
          <w:iCs/>
          <w:sz w:val="24"/>
          <w:szCs w:val="24"/>
        </w:rPr>
        <w:t>NOTCH3</w:t>
      </w:r>
      <w:r w:rsidRPr="00DD42A2">
        <w:rPr>
          <w:rFonts w:ascii="Times New Roman" w:hAnsi="Times New Roman" w:cs="Times New Roman"/>
          <w:sz w:val="24"/>
          <w:szCs w:val="24"/>
        </w:rPr>
        <w:t xml:space="preserve"> mutation. Fibroblasts were cultured in low glucose Dulbecco’s modified Eagle’s medium (DMEM) supplemented with 15% FBS (SH30910.03, </w:t>
      </w:r>
      <w:proofErr w:type="spellStart"/>
      <w:r w:rsidRPr="00DD42A2">
        <w:rPr>
          <w:rFonts w:ascii="Times New Roman" w:hAnsi="Times New Roman" w:cs="Times New Roman"/>
          <w:sz w:val="24"/>
          <w:szCs w:val="24"/>
        </w:rPr>
        <w:t>Hyclone</w:t>
      </w:r>
      <w:proofErr w:type="spellEnd"/>
      <w:r w:rsidRPr="00DD42A2">
        <w:rPr>
          <w:rFonts w:ascii="Times New Roman" w:hAnsi="Times New Roman" w:cs="Times New Roman"/>
          <w:sz w:val="24"/>
          <w:szCs w:val="24"/>
        </w:rPr>
        <w:t xml:space="preserve">, Logan, UT, USA), 1% Penicillin/Streptomycin/Glutamine (10378016, Gibco, Fort Worth, TX, USA), 0.1 mM non-essential amino acids (NEAA) (11140050, Gibco, Fort Worth, TX, USA), and 1 mM </w:t>
      </w:r>
      <w:r w:rsidRPr="00DD42A2">
        <w:rPr>
          <w:rFonts w:ascii="Times New Roman" w:eastAsia="맑은 고딕" w:hAnsi="Times New Roman" w:cs="Times New Roman"/>
          <w:sz w:val="24"/>
          <w:szCs w:val="24"/>
        </w:rPr>
        <w:t>β-</w:t>
      </w:r>
      <w:proofErr w:type="spellStart"/>
      <w:r w:rsidRPr="00DD42A2">
        <w:rPr>
          <w:rFonts w:ascii="Times New Roman" w:eastAsia="맑은 고딕" w:hAnsi="Times New Roman" w:cs="Times New Roman"/>
          <w:sz w:val="24"/>
          <w:szCs w:val="24"/>
        </w:rPr>
        <w:t>mercaptoethanol</w:t>
      </w:r>
      <w:proofErr w:type="spellEnd"/>
      <w:r w:rsidRPr="00DD42A2">
        <w:rPr>
          <w:rFonts w:ascii="Times New Roman" w:eastAsia="맑은 고딕" w:hAnsi="Times New Roman" w:cs="Times New Roman"/>
          <w:sz w:val="24"/>
          <w:szCs w:val="24"/>
        </w:rPr>
        <w:t xml:space="preserve"> (21985-023, Gibco,</w:t>
      </w:r>
      <w:r w:rsidRPr="00DD42A2">
        <w:rPr>
          <w:rFonts w:ascii="Times New Roman" w:hAnsi="Times New Roman" w:cs="Times New Roman"/>
          <w:sz w:val="24"/>
          <w:szCs w:val="24"/>
        </w:rPr>
        <w:t xml:space="preserve"> Fort Worth, TX, USA</w:t>
      </w:r>
      <w:r w:rsidRPr="00DD42A2">
        <w:rPr>
          <w:rFonts w:ascii="Times New Roman" w:eastAsia="맑은 고딕" w:hAnsi="Times New Roman" w:cs="Times New Roman"/>
          <w:sz w:val="24"/>
          <w:szCs w:val="24"/>
        </w:rPr>
        <w:t>),</w:t>
      </w:r>
      <w:r w:rsidRPr="00DD42A2">
        <w:rPr>
          <w:rFonts w:ascii="Times New Roman" w:hAnsi="Times New Roman" w:cs="Times New Roman"/>
          <w:sz w:val="24"/>
          <w:szCs w:val="24"/>
        </w:rPr>
        <w:t xml:space="preserve"> on a 0.15% porcine gelatin-coated </w:t>
      </w:r>
      <w:r w:rsidRPr="00DD42A2">
        <w:rPr>
          <w:rFonts w:ascii="Times New Roman" w:hAnsi="Times New Roman" w:cs="Times New Roman"/>
          <w:sz w:val="24"/>
          <w:szCs w:val="24"/>
        </w:rPr>
        <w:lastRenderedPageBreak/>
        <w:t xml:space="preserve">culture dish. For the feeder-free condition, human iPSCs were maintained on a culture dish coated in vitronectin (5 </w:t>
      </w:r>
      <w:proofErr w:type="spellStart"/>
      <w:r w:rsidRPr="00DD42A2">
        <w:rPr>
          <w:rFonts w:ascii="Times New Roman" w:hAnsi="Times New Roman" w:cs="Times New Roman"/>
          <w:sz w:val="24"/>
          <w:szCs w:val="24"/>
        </w:rPr>
        <w:t>μg</w:t>
      </w:r>
      <w:proofErr w:type="spellEnd"/>
      <w:r w:rsidRPr="00DD42A2">
        <w:rPr>
          <w:rFonts w:ascii="Times New Roman" w:hAnsi="Times New Roman" w:cs="Times New Roman"/>
          <w:sz w:val="24"/>
          <w:szCs w:val="24"/>
        </w:rPr>
        <w:t xml:space="preserve">/mL) (A31804, </w:t>
      </w:r>
      <w:proofErr w:type="spellStart"/>
      <w:r w:rsidRPr="00DD42A2">
        <w:rPr>
          <w:rFonts w:ascii="Times New Roman" w:hAnsi="Times New Roman" w:cs="Times New Roman"/>
          <w:sz w:val="24"/>
          <w:szCs w:val="24"/>
        </w:rPr>
        <w:t>Thermo</w:t>
      </w:r>
      <w:proofErr w:type="spellEnd"/>
      <w:r w:rsidRPr="00DD42A2">
        <w:rPr>
          <w:rFonts w:ascii="Times New Roman" w:hAnsi="Times New Roman" w:cs="Times New Roman"/>
          <w:sz w:val="24"/>
          <w:szCs w:val="24"/>
        </w:rPr>
        <w:t xml:space="preserve"> Fisher, Waltham, MA, USA), in TeSR-E8 medium (05990, Stem cell technologies, VBC, Canada) supplemented with 1% Penicillin/Streptomycin (15140122, Gibco, Fort Worth, TX, USA). </w:t>
      </w:r>
      <w:r w:rsidRPr="00DD42A2">
        <w:rPr>
          <w:rFonts w:ascii="Times New Roman" w:hAnsi="Times New Roman" w:cs="Times New Roman" w:hint="eastAsia"/>
          <w:sz w:val="24"/>
          <w:szCs w:val="24"/>
        </w:rPr>
        <w:t>H</w:t>
      </w:r>
      <w:r w:rsidRPr="00DD42A2">
        <w:rPr>
          <w:rFonts w:ascii="Times New Roman" w:hAnsi="Times New Roman" w:cs="Times New Roman"/>
          <w:sz w:val="24"/>
          <w:szCs w:val="24"/>
        </w:rPr>
        <w:t>uman VSMCs were cultured in N</w:t>
      </w:r>
      <w:r w:rsidRPr="00DD42A2">
        <w:rPr>
          <w:rFonts w:ascii="Times New Roman" w:hAnsi="Times New Roman" w:cs="Times New Roman"/>
          <w:sz w:val="24"/>
          <w:szCs w:val="24"/>
          <w:vertAlign w:val="subscript"/>
        </w:rPr>
        <w:t>2</w:t>
      </w:r>
      <w:r w:rsidRPr="00DD42A2">
        <w:rPr>
          <w:rFonts w:ascii="Times New Roman" w:hAnsi="Times New Roman" w:cs="Times New Roman"/>
          <w:sz w:val="24"/>
          <w:szCs w:val="24"/>
        </w:rPr>
        <w:t>B</w:t>
      </w:r>
      <w:r w:rsidRPr="00DD42A2">
        <w:rPr>
          <w:rFonts w:ascii="Times New Roman" w:hAnsi="Times New Roman" w:cs="Times New Roman"/>
          <w:sz w:val="24"/>
          <w:szCs w:val="24"/>
          <w:vertAlign w:val="subscript"/>
        </w:rPr>
        <w:t>27</w:t>
      </w:r>
      <w:r w:rsidRPr="00DD42A2">
        <w:rPr>
          <w:rFonts w:ascii="Times New Roman" w:hAnsi="Times New Roman" w:cs="Times New Roman"/>
          <w:sz w:val="24"/>
          <w:szCs w:val="24"/>
        </w:rPr>
        <w:t xml:space="preserve"> medium supplemented with 10 ng/mL Platelet Derived Growth </w:t>
      </w:r>
      <w:proofErr w:type="spellStart"/>
      <w:r w:rsidRPr="00DD42A2">
        <w:rPr>
          <w:rFonts w:ascii="Times New Roman" w:hAnsi="Times New Roman" w:cs="Times New Roman"/>
          <w:sz w:val="24"/>
          <w:szCs w:val="24"/>
        </w:rPr>
        <w:t>Facter</w:t>
      </w:r>
      <w:proofErr w:type="spellEnd"/>
      <w:r w:rsidRPr="00DD42A2">
        <w:rPr>
          <w:rFonts w:ascii="Times New Roman" w:hAnsi="Times New Roman" w:cs="Times New Roman"/>
          <w:sz w:val="24"/>
          <w:szCs w:val="24"/>
        </w:rPr>
        <w:t xml:space="preserve">-BB (PDGF-BB) (100-14B, </w:t>
      </w:r>
      <w:proofErr w:type="spellStart"/>
      <w:r w:rsidRPr="00DD42A2">
        <w:rPr>
          <w:rFonts w:ascii="Times New Roman" w:hAnsi="Times New Roman" w:cs="Times New Roman"/>
          <w:sz w:val="24"/>
          <w:szCs w:val="24"/>
        </w:rPr>
        <w:t>peprotech</w:t>
      </w:r>
      <w:proofErr w:type="spellEnd"/>
      <w:r w:rsidRPr="00DD42A2">
        <w:rPr>
          <w:rFonts w:ascii="Times New Roman" w:hAnsi="Times New Roman" w:cs="Times New Roman"/>
          <w:sz w:val="24"/>
          <w:szCs w:val="24"/>
        </w:rPr>
        <w:t>, Cranbury, NJ,</w:t>
      </w:r>
      <w:r w:rsidRPr="00DD42A2">
        <w:rPr>
          <w:rFonts w:ascii="Times New Roman" w:hAnsi="Times New Roman" w:cs="Times New Roman" w:hint="eastAsia"/>
          <w:sz w:val="24"/>
          <w:szCs w:val="24"/>
        </w:rPr>
        <w:t xml:space="preserve"> </w:t>
      </w:r>
      <w:r w:rsidRPr="00DD42A2">
        <w:rPr>
          <w:rFonts w:ascii="Times New Roman" w:hAnsi="Times New Roman" w:cs="Times New Roman"/>
          <w:sz w:val="24"/>
          <w:szCs w:val="24"/>
        </w:rPr>
        <w:t xml:space="preserve">USA). </w:t>
      </w:r>
    </w:p>
    <w:p w14:paraId="560D7CD2"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p>
    <w:p w14:paraId="5E7A6445"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Generation of CADASIL Patient-derived iPSCs</w:t>
      </w:r>
    </w:p>
    <w:p w14:paraId="18659F0F"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bookmarkStart w:id="2" w:name="_Hlk117242874"/>
      <w:r w:rsidRPr="00DD42A2">
        <w:rPr>
          <w:rFonts w:ascii="Times New Roman" w:hAnsi="Times New Roman" w:cs="Times New Roman"/>
          <w:sz w:val="24"/>
          <w:szCs w:val="24"/>
        </w:rPr>
        <w:t>The reprogramming scheme of CADASIL fibroblast into iPSCs is shown in Figure 1A. Two days after seeding fibroblast, 5×10</w:t>
      </w:r>
      <w:r w:rsidRPr="00DD42A2">
        <w:rPr>
          <w:rFonts w:ascii="Times New Roman" w:hAnsi="Times New Roman" w:cs="Times New Roman"/>
          <w:sz w:val="24"/>
          <w:szCs w:val="24"/>
          <w:vertAlign w:val="superscript"/>
        </w:rPr>
        <w:t>4</w:t>
      </w:r>
      <w:r w:rsidRPr="00DD42A2">
        <w:rPr>
          <w:rFonts w:ascii="Times New Roman" w:hAnsi="Times New Roman" w:cs="Times New Roman"/>
          <w:sz w:val="24"/>
          <w:szCs w:val="24"/>
        </w:rPr>
        <w:t xml:space="preserve"> live cells were transduced by </w:t>
      </w:r>
      <w:proofErr w:type="spellStart"/>
      <w:r w:rsidRPr="00DD42A2">
        <w:rPr>
          <w:rFonts w:ascii="Times New Roman" w:hAnsi="Times New Roman" w:cs="Times New Roman"/>
          <w:sz w:val="24"/>
          <w:szCs w:val="24"/>
        </w:rPr>
        <w:t>SeV</w:t>
      </w:r>
      <w:proofErr w:type="spellEnd"/>
      <w:r w:rsidRPr="00DD42A2">
        <w:rPr>
          <w:rFonts w:ascii="Times New Roman" w:hAnsi="Times New Roman" w:cs="Times New Roman"/>
          <w:sz w:val="24"/>
          <w:szCs w:val="24"/>
        </w:rPr>
        <w:t xml:space="preserve"> encoding Klf4, Oct4, Sox2 (KOS) and c-</w:t>
      </w:r>
      <w:proofErr w:type="spellStart"/>
      <w:r w:rsidRPr="00DD42A2">
        <w:rPr>
          <w:rFonts w:ascii="Times New Roman" w:hAnsi="Times New Roman" w:cs="Times New Roman"/>
          <w:sz w:val="24"/>
          <w:szCs w:val="24"/>
        </w:rPr>
        <w:t>Myc</w:t>
      </w:r>
      <w:proofErr w:type="spellEnd"/>
      <w:r w:rsidRPr="00DD42A2">
        <w:rPr>
          <w:rFonts w:ascii="Times New Roman" w:hAnsi="Times New Roman" w:cs="Times New Roman"/>
          <w:sz w:val="24"/>
          <w:szCs w:val="24"/>
        </w:rPr>
        <w:t xml:space="preserve"> considering a multiplicity of infection (MOI) (A16517, </w:t>
      </w:r>
      <w:proofErr w:type="spellStart"/>
      <w:r w:rsidRPr="00DD42A2">
        <w:rPr>
          <w:rFonts w:ascii="Times New Roman" w:hAnsi="Times New Roman" w:cs="Times New Roman"/>
          <w:sz w:val="24"/>
          <w:szCs w:val="24"/>
        </w:rPr>
        <w:t>CytoTune</w:t>
      </w:r>
      <w:proofErr w:type="spellEnd"/>
      <w:r w:rsidRPr="00DD42A2">
        <w:rPr>
          <w:rFonts w:ascii="Times New Roman" w:hAnsi="Times New Roman" w:cs="Times New Roman"/>
          <w:sz w:val="24"/>
          <w:szCs w:val="24"/>
        </w:rPr>
        <w:t>®-iPSC2.0 Sendai Reprogramming Kit, Life Technologies, Carlsbad, CA, USA,). The following day, medium was replaced with fresh fibroblast medium and refreshed with fresh fibroblast medium every other day for 6 more days. After 7 days of transduction, fibroblasts were plated on feeder-layered dishes with TeSR-E8 medium. Emerging clumps were transferred to were transferred to vitronectin coated dishes</w:t>
      </w:r>
      <w:bookmarkEnd w:id="2"/>
      <w:r w:rsidRPr="00DD42A2">
        <w:rPr>
          <w:rFonts w:ascii="Times New Roman" w:hAnsi="Times New Roman" w:cs="Times New Roman"/>
          <w:sz w:val="24"/>
          <w:szCs w:val="24"/>
        </w:rPr>
        <w:t xml:space="preserve"> in which DADASIL iPSCs were established.</w:t>
      </w:r>
    </w:p>
    <w:p w14:paraId="0D93BCD2"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p>
    <w:p w14:paraId="77BF8ADE"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Generation of Cerebral Organoids</w:t>
      </w:r>
    </w:p>
    <w:p w14:paraId="0A3F6AE7"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bookmarkStart w:id="3" w:name="_Hlk117243473"/>
      <w:r w:rsidRPr="00DD42A2">
        <w:rPr>
          <w:rFonts w:ascii="Times New Roman" w:hAnsi="Times New Roman" w:cs="Times New Roman"/>
          <w:sz w:val="24"/>
          <w:szCs w:val="24"/>
        </w:rPr>
        <w:t xml:space="preserve">The cerebral organoid was generated as previously described </w:t>
      </w:r>
      <w:r w:rsidRPr="00DD42A2">
        <w:rPr>
          <w:rFonts w:ascii="Times New Roman" w:hAnsi="Times New Roman" w:cs="Times New Roman"/>
          <w:sz w:val="24"/>
          <w:szCs w:val="24"/>
          <w:vertAlign w:val="superscript"/>
        </w:rPr>
        <w:t>41</w:t>
      </w:r>
      <w:r w:rsidRPr="00DD42A2">
        <w:rPr>
          <w:rFonts w:ascii="Times New Roman" w:hAnsi="Times New Roman" w:cs="Times New Roman"/>
          <w:sz w:val="24"/>
          <w:szCs w:val="24"/>
        </w:rPr>
        <w:t xml:space="preserve">. </w:t>
      </w:r>
      <w:proofErr w:type="spellStart"/>
      <w:r w:rsidRPr="00DD42A2">
        <w:rPr>
          <w:rFonts w:ascii="Times New Roman" w:hAnsi="Times New Roman" w:cs="Times New Roman"/>
          <w:sz w:val="24"/>
          <w:szCs w:val="24"/>
        </w:rPr>
        <w:t>hiPSCs</w:t>
      </w:r>
      <w:proofErr w:type="spellEnd"/>
      <w:r w:rsidRPr="00DD42A2">
        <w:rPr>
          <w:rFonts w:ascii="Times New Roman" w:hAnsi="Times New Roman" w:cs="Times New Roman"/>
          <w:sz w:val="24"/>
          <w:szCs w:val="24"/>
        </w:rPr>
        <w:t xml:space="preserve"> were dissociated into clumps with 0.5 mM EDTA solution and plated on suspension dishes containing the </w:t>
      </w:r>
      <w:proofErr w:type="spellStart"/>
      <w:r w:rsidRPr="00DD42A2">
        <w:rPr>
          <w:rFonts w:ascii="Times New Roman" w:hAnsi="Times New Roman" w:cs="Times New Roman"/>
          <w:sz w:val="24"/>
          <w:szCs w:val="24"/>
        </w:rPr>
        <w:t>AggreWell</w:t>
      </w:r>
      <w:proofErr w:type="spellEnd"/>
      <w:r w:rsidRPr="00DD42A2">
        <w:rPr>
          <w:rFonts w:ascii="Times New Roman" w:hAnsi="Times New Roman" w:cs="Times New Roman"/>
          <w:sz w:val="24"/>
          <w:szCs w:val="24"/>
        </w:rPr>
        <w:t xml:space="preserve"> EB formation medium and 10 </w:t>
      </w:r>
      <w:proofErr w:type="spellStart"/>
      <w:r w:rsidRPr="00DD42A2">
        <w:rPr>
          <w:rFonts w:ascii="Times New Roman" w:hAnsi="Times New Roman" w:cs="Times New Roman"/>
          <w:sz w:val="24"/>
          <w:szCs w:val="24"/>
        </w:rPr>
        <w:t>μM</w:t>
      </w:r>
      <w:proofErr w:type="spellEnd"/>
      <w:r w:rsidRPr="00DD42A2">
        <w:rPr>
          <w:rFonts w:ascii="Times New Roman" w:hAnsi="Times New Roman" w:cs="Times New Roman"/>
          <w:sz w:val="24"/>
          <w:szCs w:val="24"/>
        </w:rPr>
        <w:t xml:space="preserve"> Y-27632 for the first 2 days. Aggregated embryoid bodies (EBs) were then washed every other day with TeSR-E8 medium supplemented with penicillin/ streptomycin. After 4 days, they were transferred to a neural induction medium that contained DMEM/F12 supplemented with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 xml:space="preserve">100 N2 supplement (17502048, Gibco, Fort Worth, TX, USA), 1% nonessential amino acids, 1× penicillin/streptomycin/glutamine, and heparin 1 </w:t>
      </w:r>
      <w:proofErr w:type="spellStart"/>
      <w:r w:rsidRPr="00DD42A2">
        <w:rPr>
          <w:rFonts w:ascii="Times New Roman" w:hAnsi="Times New Roman" w:cs="Times New Roman"/>
          <w:sz w:val="24"/>
          <w:szCs w:val="24"/>
        </w:rPr>
        <w:lastRenderedPageBreak/>
        <w:t>μg</w:t>
      </w:r>
      <w:proofErr w:type="spellEnd"/>
      <w:r w:rsidRPr="00DD42A2">
        <w:rPr>
          <w:rFonts w:ascii="Times New Roman" w:hAnsi="Times New Roman" w:cs="Times New Roman"/>
          <w:sz w:val="24"/>
          <w:szCs w:val="24"/>
        </w:rPr>
        <w:t>/</w:t>
      </w:r>
      <w:proofErr w:type="spellStart"/>
      <w:r w:rsidRPr="00DD42A2">
        <w:rPr>
          <w:rFonts w:ascii="Times New Roman" w:hAnsi="Times New Roman" w:cs="Times New Roman"/>
          <w:sz w:val="24"/>
          <w:szCs w:val="24"/>
        </w:rPr>
        <w:t>mL.</w:t>
      </w:r>
      <w:proofErr w:type="spellEnd"/>
      <w:r w:rsidRPr="00DD42A2">
        <w:rPr>
          <w:rFonts w:ascii="Times New Roman" w:hAnsi="Times New Roman" w:cs="Times New Roman"/>
          <w:sz w:val="24"/>
          <w:szCs w:val="24"/>
        </w:rPr>
        <w:t xml:space="preserve"> The EBs were then washed every other day with fresh neural induction medium until a transparent border was observed. The resulting EBs were then embedded into a Matrigel droplet on a parafilm sheet with dimples and incubated at 37°C for 40</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60 min to solidify the Matrigel. The parafilm sheets were removed, and the embedded EBs were cultured for 6 days in cerebral organoid differentiation medium that was composed of a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1 mixture of DMEM/F12 and Neurobasal (21103049, Gibco, Fort Worth, TX, USA) medium supplemented with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200 N2 supplement,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100 B27 without vitamin A (12587010, Gibco, Fort Worth, TX, USA), 1% nonessential amino acids, 1× penicillin/streptomycin/glutamine, β-</w:t>
      </w:r>
      <w:proofErr w:type="spellStart"/>
      <w:r w:rsidRPr="00DD42A2">
        <w:rPr>
          <w:rFonts w:ascii="Times New Roman" w:hAnsi="Times New Roman" w:cs="Times New Roman"/>
          <w:sz w:val="24"/>
          <w:szCs w:val="24"/>
        </w:rPr>
        <w:t>mercaptoethanol</w:t>
      </w:r>
      <w:proofErr w:type="spellEnd"/>
      <w:r w:rsidRPr="00DD42A2">
        <w:rPr>
          <w:rFonts w:ascii="Times New Roman" w:hAnsi="Times New Roman" w:cs="Times New Roman"/>
          <w:sz w:val="24"/>
          <w:szCs w:val="24"/>
        </w:rPr>
        <w:t xml:space="preserve"> 0.5 </w:t>
      </w:r>
      <w:proofErr w:type="spellStart"/>
      <w:r w:rsidRPr="00DD42A2">
        <w:rPr>
          <w:rFonts w:ascii="Times New Roman" w:hAnsi="Times New Roman" w:cs="Times New Roman"/>
          <w:sz w:val="24"/>
          <w:szCs w:val="24"/>
        </w:rPr>
        <w:t>μM</w:t>
      </w:r>
      <w:proofErr w:type="spellEnd"/>
      <w:r w:rsidRPr="00DD42A2">
        <w:rPr>
          <w:rFonts w:ascii="Times New Roman" w:hAnsi="Times New Roman" w:cs="Times New Roman"/>
          <w:sz w:val="24"/>
          <w:szCs w:val="24"/>
        </w:rPr>
        <w:t xml:space="preserve">, and insulin 2.5 </w:t>
      </w:r>
      <w:proofErr w:type="spellStart"/>
      <w:r w:rsidRPr="00DD42A2">
        <w:rPr>
          <w:rFonts w:ascii="Times New Roman" w:hAnsi="Times New Roman" w:cs="Times New Roman"/>
          <w:sz w:val="24"/>
          <w:szCs w:val="24"/>
        </w:rPr>
        <w:t>μg</w:t>
      </w:r>
      <w:proofErr w:type="spellEnd"/>
      <w:r w:rsidRPr="00DD42A2">
        <w:rPr>
          <w:rFonts w:ascii="Times New Roman" w:hAnsi="Times New Roman" w:cs="Times New Roman"/>
          <w:sz w:val="24"/>
          <w:szCs w:val="24"/>
        </w:rPr>
        <w:t>/</w:t>
      </w:r>
      <w:proofErr w:type="spellStart"/>
      <w:r w:rsidRPr="00DD42A2">
        <w:rPr>
          <w:rFonts w:ascii="Times New Roman" w:hAnsi="Times New Roman" w:cs="Times New Roman"/>
          <w:sz w:val="24"/>
          <w:szCs w:val="24"/>
        </w:rPr>
        <w:t>mL.</w:t>
      </w:r>
      <w:proofErr w:type="spellEnd"/>
      <w:r w:rsidRPr="00DD42A2">
        <w:rPr>
          <w:rFonts w:ascii="Times New Roman" w:hAnsi="Times New Roman" w:cs="Times New Roman"/>
          <w:sz w:val="24"/>
          <w:szCs w:val="24"/>
        </w:rPr>
        <w:t xml:space="preserve"> The EBs were then cultured in cerebral organoid maturation medium, which is composed of a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1 mixture of DMEM/F12 and neurobasal medium supplemented with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100 N2 supplement, 1</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50 B27, 1% non-essential amino acids, 1× penicillin/streptomycin/glutamine, β-</w:t>
      </w:r>
      <w:proofErr w:type="spellStart"/>
      <w:r w:rsidRPr="00DD42A2">
        <w:rPr>
          <w:rFonts w:ascii="Times New Roman" w:hAnsi="Times New Roman" w:cs="Times New Roman"/>
          <w:sz w:val="24"/>
          <w:szCs w:val="24"/>
        </w:rPr>
        <w:t>mercaptoethanol</w:t>
      </w:r>
      <w:proofErr w:type="spellEnd"/>
      <w:r w:rsidRPr="00DD42A2">
        <w:rPr>
          <w:rFonts w:ascii="Times New Roman" w:hAnsi="Times New Roman" w:cs="Times New Roman"/>
          <w:sz w:val="24"/>
          <w:szCs w:val="24"/>
        </w:rPr>
        <w:t xml:space="preserve"> 0.5 </w:t>
      </w:r>
      <w:proofErr w:type="spellStart"/>
      <w:r w:rsidRPr="00DD42A2">
        <w:rPr>
          <w:rFonts w:ascii="Times New Roman" w:hAnsi="Times New Roman" w:cs="Times New Roman"/>
          <w:sz w:val="24"/>
          <w:szCs w:val="24"/>
        </w:rPr>
        <w:t>μM</w:t>
      </w:r>
      <w:proofErr w:type="spellEnd"/>
      <w:r w:rsidRPr="00DD42A2">
        <w:rPr>
          <w:rFonts w:ascii="Times New Roman" w:hAnsi="Times New Roman" w:cs="Times New Roman"/>
          <w:sz w:val="24"/>
          <w:szCs w:val="24"/>
        </w:rPr>
        <w:t xml:space="preserve">, and insulin 2.5 </w:t>
      </w:r>
      <w:proofErr w:type="spellStart"/>
      <w:r w:rsidRPr="00DD42A2">
        <w:rPr>
          <w:rFonts w:ascii="Times New Roman" w:hAnsi="Times New Roman" w:cs="Times New Roman"/>
          <w:sz w:val="24"/>
          <w:szCs w:val="24"/>
        </w:rPr>
        <w:t>μg</w:t>
      </w:r>
      <w:proofErr w:type="spellEnd"/>
      <w:r w:rsidRPr="00DD42A2">
        <w:rPr>
          <w:rFonts w:ascii="Times New Roman" w:hAnsi="Times New Roman" w:cs="Times New Roman"/>
          <w:sz w:val="24"/>
          <w:szCs w:val="24"/>
        </w:rPr>
        <w:t>/</w:t>
      </w:r>
      <w:proofErr w:type="spellStart"/>
      <w:r w:rsidRPr="00DD42A2">
        <w:rPr>
          <w:rFonts w:ascii="Times New Roman" w:hAnsi="Times New Roman" w:cs="Times New Roman"/>
          <w:sz w:val="24"/>
          <w:szCs w:val="24"/>
        </w:rPr>
        <w:t>mL.</w:t>
      </w:r>
      <w:bookmarkEnd w:id="3"/>
      <w:proofErr w:type="spellEnd"/>
      <w:r w:rsidRPr="00DD42A2">
        <w:rPr>
          <w:rFonts w:ascii="Times New Roman" w:hAnsi="Times New Roman" w:cs="Times New Roman"/>
          <w:sz w:val="24"/>
          <w:szCs w:val="24"/>
        </w:rPr>
        <w:t xml:space="preserve"> </w:t>
      </w:r>
    </w:p>
    <w:p w14:paraId="3DF4C3F5"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p>
    <w:bookmarkEnd w:id="1"/>
    <w:p w14:paraId="720E7600" w14:textId="77777777" w:rsidR="00DD42A2" w:rsidRPr="00DD42A2" w:rsidRDefault="00DD42A2" w:rsidP="00DD42A2">
      <w:pPr>
        <w:spacing w:line="480" w:lineRule="auto"/>
        <w:rPr>
          <w:rFonts w:ascii="Times New Roman" w:hAnsi="Times New Roman" w:cs="Times New Roman"/>
          <w:b/>
          <w:bCs/>
          <w:sz w:val="24"/>
          <w:szCs w:val="24"/>
        </w:rPr>
      </w:pPr>
      <w:r w:rsidRPr="00DD42A2">
        <w:rPr>
          <w:rFonts w:ascii="Times New Roman" w:hAnsi="Times New Roman" w:cs="Times New Roman"/>
          <w:b/>
          <w:bCs/>
          <w:sz w:val="24"/>
          <w:szCs w:val="24"/>
        </w:rPr>
        <w:t>Chromosome karyotyping</w:t>
      </w:r>
    </w:p>
    <w:p w14:paraId="2FD1E2B3"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bookmarkStart w:id="4" w:name="_Hlk117243063"/>
      <w:r w:rsidRPr="00DD42A2">
        <w:rPr>
          <w:rFonts w:ascii="Times New Roman" w:hAnsi="Times New Roman" w:cs="Times New Roman" w:hint="eastAsia"/>
          <w:sz w:val="24"/>
          <w:szCs w:val="24"/>
        </w:rPr>
        <w:t>T</w:t>
      </w:r>
      <w:r w:rsidRPr="00DD42A2">
        <w:rPr>
          <w:rFonts w:ascii="Times New Roman" w:hAnsi="Times New Roman" w:cs="Times New Roman"/>
          <w:sz w:val="24"/>
          <w:szCs w:val="24"/>
        </w:rPr>
        <w:t xml:space="preserve">he fibroblasts in a 6-cm dish were treated with </w:t>
      </w:r>
      <w:proofErr w:type="spellStart"/>
      <w:r w:rsidRPr="00DD42A2">
        <w:rPr>
          <w:rFonts w:ascii="Times New Roman" w:hAnsi="Times New Roman" w:cs="Times New Roman"/>
          <w:sz w:val="24"/>
          <w:szCs w:val="24"/>
        </w:rPr>
        <w:t>colcemid</w:t>
      </w:r>
      <w:proofErr w:type="spellEnd"/>
      <w:r w:rsidRPr="00DD42A2">
        <w:rPr>
          <w:rFonts w:ascii="Times New Roman" w:hAnsi="Times New Roman" w:cs="Times New Roman"/>
          <w:sz w:val="24"/>
          <w:szCs w:val="24"/>
        </w:rPr>
        <w:t xml:space="preserve"> for 5 h. Cells were </w:t>
      </w:r>
      <w:proofErr w:type="spellStart"/>
      <w:r w:rsidRPr="00DD42A2">
        <w:rPr>
          <w:rFonts w:ascii="Times New Roman" w:hAnsi="Times New Roman" w:cs="Times New Roman"/>
          <w:sz w:val="24"/>
          <w:szCs w:val="24"/>
        </w:rPr>
        <w:t>trypsinized</w:t>
      </w:r>
      <w:proofErr w:type="spellEnd"/>
      <w:r w:rsidRPr="00DD42A2">
        <w:rPr>
          <w:rFonts w:ascii="Times New Roman" w:hAnsi="Times New Roman" w:cs="Times New Roman"/>
          <w:sz w:val="24"/>
          <w:szCs w:val="24"/>
        </w:rPr>
        <w:t xml:space="preserve"> and dissociated into single cells. Cells were collected after centrifugation at 1500 rpm for 4.5 min, and resuspended in 1% sodium citrate, which is a hypotonic solution, and incubated at 37℃ for 40 </w:t>
      </w:r>
      <w:r w:rsidRPr="00DD42A2">
        <w:rPr>
          <w:rFonts w:ascii="Times New Roman" w:hAnsi="Times New Roman" w:cs="Times New Roman" w:hint="eastAsia"/>
          <w:sz w:val="24"/>
          <w:szCs w:val="24"/>
        </w:rPr>
        <w:t>m</w:t>
      </w:r>
      <w:r w:rsidRPr="00DD42A2">
        <w:rPr>
          <w:rFonts w:ascii="Times New Roman" w:hAnsi="Times New Roman" w:cs="Times New Roman"/>
          <w:sz w:val="24"/>
          <w:szCs w:val="24"/>
        </w:rPr>
        <w:t>in. The fixation buffer was 1:3 acetic acid: methanol. Subsequently, cells were dripped onto the slide drop by drop and stained with 10% Giemsa.</w:t>
      </w:r>
      <w:bookmarkEnd w:id="4"/>
      <w:r w:rsidRPr="00DD42A2">
        <w:rPr>
          <w:rFonts w:ascii="Times New Roman" w:hAnsi="Times New Roman" w:cs="Times New Roman"/>
          <w:sz w:val="24"/>
          <w:szCs w:val="24"/>
        </w:rPr>
        <w:t xml:space="preserve"> </w:t>
      </w:r>
    </w:p>
    <w:p w14:paraId="21F2BAE1"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p>
    <w:p w14:paraId="77F81902"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Immunocytochemistry</w:t>
      </w:r>
    </w:p>
    <w:p w14:paraId="03E468AD" w14:textId="77777777" w:rsidR="00DD42A2" w:rsidRPr="00DD42A2" w:rsidRDefault="00DD42A2" w:rsidP="00DD42A2">
      <w:pPr>
        <w:spacing w:after="0" w:line="480" w:lineRule="auto"/>
        <w:ind w:firstLineChars="50" w:firstLine="120"/>
        <w:rPr>
          <w:rFonts w:ascii="Times New Roman" w:eastAsia="맑은 고딕" w:hAnsi="Times New Roman" w:cs="Times New Roman"/>
          <w:sz w:val="24"/>
          <w:szCs w:val="24"/>
        </w:rPr>
      </w:pPr>
      <w:bookmarkStart w:id="5" w:name="_Hlk117243115"/>
      <w:r w:rsidRPr="00DD42A2">
        <w:rPr>
          <w:rFonts w:ascii="Times New Roman" w:hAnsi="Times New Roman" w:cs="Times New Roman"/>
          <w:sz w:val="24"/>
          <w:szCs w:val="24"/>
        </w:rPr>
        <w:t xml:space="preserve">For the monolayer cells, 70-80% confluency cells were fixed with 4% paraformaldehyde for 10 </w:t>
      </w:r>
      <w:r w:rsidRPr="00DD42A2">
        <w:rPr>
          <w:rFonts w:ascii="Times New Roman" w:hAnsi="Times New Roman" w:cs="Times New Roman" w:hint="eastAsia"/>
          <w:sz w:val="24"/>
          <w:szCs w:val="24"/>
        </w:rPr>
        <w:t>m</w:t>
      </w:r>
      <w:r w:rsidRPr="00DD42A2">
        <w:rPr>
          <w:rFonts w:ascii="Times New Roman" w:hAnsi="Times New Roman" w:cs="Times New Roman"/>
          <w:sz w:val="24"/>
          <w:szCs w:val="24"/>
        </w:rPr>
        <w:t>in at 4</w:t>
      </w:r>
      <w:r w:rsidRPr="00DD42A2">
        <w:rPr>
          <w:rFonts w:ascii="Times New Roman" w:eastAsia="맑은 고딕" w:hAnsi="Times New Roman" w:cs="Times New Roman"/>
          <w:sz w:val="24"/>
          <w:szCs w:val="24"/>
        </w:rPr>
        <w:t xml:space="preserve">℃ and then washed with PBS and treated with 0.3% triton X-100 in PBS for 10 min. After blocking with PBS containing 3% bovine serum albumin for 30 min at room </w:t>
      </w:r>
      <w:r w:rsidRPr="00DD42A2">
        <w:rPr>
          <w:rFonts w:ascii="Times New Roman" w:eastAsia="맑은 고딕" w:hAnsi="Times New Roman" w:cs="Times New Roman"/>
          <w:sz w:val="24"/>
          <w:szCs w:val="24"/>
        </w:rPr>
        <w:lastRenderedPageBreak/>
        <w:t xml:space="preserve">temperature and washed with 0.3% triton X-100 in PBS. The blocked cells were then incubated overnight at 4℃, with the primary antibodies. The following primary antibodies were used in this study: Oct4 (1:500, </w:t>
      </w:r>
      <w:proofErr w:type="spellStart"/>
      <w:r w:rsidRPr="00DD42A2">
        <w:rPr>
          <w:rFonts w:ascii="Times New Roman" w:eastAsia="맑은 고딕" w:hAnsi="Times New Roman" w:cs="Times New Roman"/>
          <w:sz w:val="24"/>
          <w:szCs w:val="24"/>
        </w:rPr>
        <w:t>ms</w:t>
      </w:r>
      <w:proofErr w:type="spellEnd"/>
      <w:r w:rsidRPr="00DD42A2">
        <w:rPr>
          <w:rFonts w:ascii="Times New Roman" w:eastAsia="맑은 고딕" w:hAnsi="Times New Roman" w:cs="Times New Roman"/>
          <w:sz w:val="24"/>
          <w:szCs w:val="24"/>
        </w:rPr>
        <w:t xml:space="preserve">, monoclonal), Sox2 (1:500, </w:t>
      </w:r>
      <w:proofErr w:type="spellStart"/>
      <w:r w:rsidRPr="00DD42A2">
        <w:rPr>
          <w:rFonts w:ascii="Times New Roman" w:eastAsia="맑은 고딕" w:hAnsi="Times New Roman" w:cs="Times New Roman"/>
          <w:sz w:val="24"/>
          <w:szCs w:val="24"/>
        </w:rPr>
        <w:t>rb</w:t>
      </w:r>
      <w:proofErr w:type="spellEnd"/>
      <w:r w:rsidRPr="00DD42A2">
        <w:rPr>
          <w:rFonts w:ascii="Times New Roman" w:eastAsia="맑은 고딕" w:hAnsi="Times New Roman" w:cs="Times New Roman"/>
          <w:sz w:val="24"/>
          <w:szCs w:val="24"/>
        </w:rPr>
        <w:t xml:space="preserve">, polyclonal), SSEA-4 (1:500, </w:t>
      </w:r>
      <w:proofErr w:type="spellStart"/>
      <w:r w:rsidRPr="00DD42A2">
        <w:rPr>
          <w:rFonts w:ascii="Times New Roman" w:eastAsia="맑은 고딕" w:hAnsi="Times New Roman" w:cs="Times New Roman"/>
          <w:sz w:val="24"/>
          <w:szCs w:val="24"/>
        </w:rPr>
        <w:t>ms</w:t>
      </w:r>
      <w:proofErr w:type="spellEnd"/>
      <w:r w:rsidRPr="00DD42A2">
        <w:rPr>
          <w:rFonts w:ascii="Times New Roman" w:eastAsia="맑은 고딕" w:hAnsi="Times New Roman" w:cs="Times New Roman"/>
          <w:sz w:val="24"/>
          <w:szCs w:val="24"/>
        </w:rPr>
        <w:t xml:space="preserve">, monoclonal), N3ECD (1:100, </w:t>
      </w:r>
      <w:proofErr w:type="spellStart"/>
      <w:r w:rsidRPr="00DD42A2">
        <w:rPr>
          <w:rFonts w:ascii="Times New Roman" w:eastAsia="맑은 고딕" w:hAnsi="Times New Roman" w:cs="Times New Roman"/>
          <w:sz w:val="24"/>
          <w:szCs w:val="24"/>
        </w:rPr>
        <w:t>ms</w:t>
      </w:r>
      <w:proofErr w:type="spellEnd"/>
      <w:r w:rsidRPr="00DD42A2">
        <w:rPr>
          <w:rFonts w:ascii="Times New Roman" w:eastAsia="맑은 고딕" w:hAnsi="Times New Roman" w:cs="Times New Roman"/>
          <w:sz w:val="24"/>
          <w:szCs w:val="24"/>
        </w:rPr>
        <w:t xml:space="preserve">, monoclonal). The following day, Alexa Fluor 488 or 568 antibodies were used as secondary antibodies for 2 h at 25℃ (room temperature). Lastly, the cells were washed and stained with Hoechst (1:1:000) in 0.3% triton X-100 in PBS for 5 min at 25℃ (room temperature). </w:t>
      </w:r>
    </w:p>
    <w:p w14:paraId="6C906D91" w14:textId="77777777" w:rsidR="00DD42A2" w:rsidRPr="00DD42A2" w:rsidRDefault="00DD42A2" w:rsidP="00DD42A2">
      <w:pPr>
        <w:spacing w:after="0" w:line="480" w:lineRule="auto"/>
        <w:ind w:firstLineChars="50" w:firstLine="120"/>
        <w:rPr>
          <w:rFonts w:ascii="Times New Roman" w:eastAsia="맑은 고딕" w:hAnsi="Times New Roman" w:cs="Times New Roman"/>
          <w:sz w:val="24"/>
          <w:szCs w:val="24"/>
        </w:rPr>
      </w:pPr>
      <w:r w:rsidRPr="00DD42A2">
        <w:rPr>
          <w:rFonts w:ascii="Times New Roman" w:eastAsia="맑은 고딕" w:hAnsi="Times New Roman" w:cs="Times New Roman" w:hint="eastAsia"/>
          <w:sz w:val="24"/>
          <w:szCs w:val="24"/>
        </w:rPr>
        <w:t>F</w:t>
      </w:r>
      <w:r w:rsidRPr="00DD42A2">
        <w:rPr>
          <w:rFonts w:ascii="Times New Roman" w:eastAsia="맑은 고딕" w:hAnsi="Times New Roman" w:cs="Times New Roman"/>
          <w:sz w:val="24"/>
          <w:szCs w:val="24"/>
        </w:rPr>
        <w:t>or the blood vessel organoid</w:t>
      </w:r>
      <w:r w:rsidRPr="00DD42A2">
        <w:rPr>
          <w:rFonts w:ascii="Times New Roman" w:eastAsia="맑은 고딕" w:hAnsi="Times New Roman" w:cs="Times New Roman" w:hint="eastAsia"/>
          <w:sz w:val="24"/>
          <w:szCs w:val="24"/>
        </w:rPr>
        <w:t>s</w:t>
      </w:r>
      <w:r w:rsidRPr="00DD42A2">
        <w:rPr>
          <w:rFonts w:ascii="Times New Roman" w:eastAsia="맑은 고딕" w:hAnsi="Times New Roman" w:cs="Times New Roman"/>
          <w:sz w:val="24"/>
          <w:szCs w:val="24"/>
        </w:rPr>
        <w:t xml:space="preserve">, whole organoids were rinsed with PBS and fixed with 4% paraformaldehyde for 20 </w:t>
      </w:r>
      <w:r w:rsidRPr="00DD42A2">
        <w:rPr>
          <w:rFonts w:ascii="Times New Roman" w:eastAsia="맑은 고딕" w:hAnsi="Times New Roman" w:cs="Times New Roman" w:hint="eastAsia"/>
          <w:sz w:val="24"/>
          <w:szCs w:val="24"/>
        </w:rPr>
        <w:t>m</w:t>
      </w:r>
      <w:r w:rsidRPr="00DD42A2">
        <w:rPr>
          <w:rFonts w:ascii="Times New Roman" w:eastAsia="맑은 고딕" w:hAnsi="Times New Roman" w:cs="Times New Roman"/>
          <w:sz w:val="24"/>
          <w:szCs w:val="24"/>
        </w:rPr>
        <w:t>in at 25℃. After fixation, organoids were thrice washed with 0.3% triton X-100 in PBS for 10 min and blocked with 6% bovine serum albumin for 2 h at 25℃. Organoids were then incubated overnight at 4℃ with primary antibody CD31 (into 1:500). Subsequent steps for the following day mirrored those for the monolayer cells. ImageJ software was used to quantify integrated density of N3ECD staining per cells. The antibodies for immunocytochemistry are shown below</w:t>
      </w:r>
      <w:bookmarkEnd w:id="5"/>
      <w:r w:rsidRPr="00DD42A2">
        <w:rPr>
          <w:rFonts w:ascii="Times New Roman" w:eastAsia="맑은 고딕" w:hAnsi="Times New Roman" w:cs="Times New Roman" w:hint="eastAsia"/>
          <w:sz w:val="24"/>
          <w:szCs w:val="24"/>
        </w:rPr>
        <w:t>.</w:t>
      </w:r>
      <w:r w:rsidRPr="00DD42A2">
        <w:rPr>
          <w:rFonts w:ascii="Times New Roman" w:eastAsia="맑은 고딕" w:hAnsi="Times New Roman" w:cs="Times New Roman"/>
          <w:sz w:val="24"/>
          <w:szCs w:val="24"/>
        </w:rPr>
        <w:t xml:space="preserve"> </w:t>
      </w:r>
    </w:p>
    <w:p w14:paraId="7BC840C5" w14:textId="77777777" w:rsidR="00DD42A2" w:rsidRPr="00DD42A2" w:rsidRDefault="00DD42A2" w:rsidP="00DD42A2">
      <w:pPr>
        <w:spacing w:after="0" w:line="480" w:lineRule="auto"/>
        <w:ind w:firstLineChars="50" w:firstLine="100"/>
        <w:rPr>
          <w:rFonts w:ascii="Times New Roman" w:eastAsia="맑은 고딕" w:hAnsi="Times New Roman" w:cs="Times New Roman"/>
          <w:szCs w:val="20"/>
        </w:rPr>
      </w:pPr>
    </w:p>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1815"/>
        <w:gridCol w:w="851"/>
        <w:gridCol w:w="2977"/>
        <w:gridCol w:w="2409"/>
      </w:tblGrid>
      <w:tr w:rsidR="00DD42A2" w:rsidRPr="00DD42A2" w14:paraId="53647933" w14:textId="77777777" w:rsidTr="00E5052F">
        <w:tc>
          <w:tcPr>
            <w:tcW w:w="1020" w:type="dxa"/>
            <w:tcBorders>
              <w:top w:val="single" w:sz="6" w:space="0" w:color="auto"/>
              <w:bottom w:val="single" w:sz="12" w:space="0" w:color="auto"/>
            </w:tcBorders>
          </w:tcPr>
          <w:p w14:paraId="4C69B163"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T</w:t>
            </w:r>
            <w:r w:rsidRPr="00DD42A2">
              <w:rPr>
                <w:rFonts w:ascii="Times New Roman" w:eastAsia="맑은 고딕" w:hAnsi="Times New Roman" w:cs="Times New Roman"/>
                <w:szCs w:val="20"/>
              </w:rPr>
              <w:t>YPE</w:t>
            </w:r>
          </w:p>
        </w:tc>
        <w:tc>
          <w:tcPr>
            <w:tcW w:w="1815" w:type="dxa"/>
            <w:tcBorders>
              <w:top w:val="single" w:sz="6" w:space="0" w:color="auto"/>
              <w:bottom w:val="single" w:sz="12" w:space="0" w:color="auto"/>
            </w:tcBorders>
          </w:tcPr>
          <w:p w14:paraId="0DC70B7E"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A</w:t>
            </w:r>
            <w:r w:rsidRPr="00DD42A2">
              <w:rPr>
                <w:rFonts w:ascii="Times New Roman" w:eastAsia="맑은 고딕" w:hAnsi="Times New Roman" w:cs="Times New Roman"/>
                <w:szCs w:val="20"/>
              </w:rPr>
              <w:t>ntibody</w:t>
            </w:r>
          </w:p>
        </w:tc>
        <w:tc>
          <w:tcPr>
            <w:tcW w:w="851" w:type="dxa"/>
            <w:tcBorders>
              <w:top w:val="single" w:sz="6" w:space="0" w:color="auto"/>
              <w:bottom w:val="single" w:sz="12" w:space="0" w:color="auto"/>
            </w:tcBorders>
          </w:tcPr>
          <w:p w14:paraId="2810A329"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O</w:t>
            </w:r>
            <w:r w:rsidRPr="00DD42A2">
              <w:rPr>
                <w:rFonts w:ascii="Times New Roman" w:eastAsia="맑은 고딕" w:hAnsi="Times New Roman" w:cs="Times New Roman"/>
                <w:szCs w:val="20"/>
              </w:rPr>
              <w:t>rigin</w:t>
            </w:r>
          </w:p>
        </w:tc>
        <w:tc>
          <w:tcPr>
            <w:tcW w:w="2977" w:type="dxa"/>
            <w:tcBorders>
              <w:top w:val="single" w:sz="6" w:space="0" w:color="auto"/>
              <w:bottom w:val="single" w:sz="12" w:space="0" w:color="auto"/>
            </w:tcBorders>
          </w:tcPr>
          <w:p w14:paraId="21503330"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M</w:t>
            </w:r>
            <w:r w:rsidRPr="00DD42A2">
              <w:rPr>
                <w:rFonts w:ascii="Times New Roman" w:eastAsia="맑은 고딕" w:hAnsi="Times New Roman" w:cs="Times New Roman"/>
                <w:szCs w:val="20"/>
              </w:rPr>
              <w:t>anufacturer</w:t>
            </w:r>
          </w:p>
        </w:tc>
        <w:tc>
          <w:tcPr>
            <w:tcW w:w="2409" w:type="dxa"/>
            <w:tcBorders>
              <w:top w:val="single" w:sz="6" w:space="0" w:color="auto"/>
              <w:bottom w:val="single" w:sz="12" w:space="0" w:color="auto"/>
            </w:tcBorders>
          </w:tcPr>
          <w:p w14:paraId="1CC8835E"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P</w:t>
            </w:r>
            <w:r w:rsidRPr="00DD42A2">
              <w:rPr>
                <w:rFonts w:ascii="Times New Roman" w:eastAsia="맑은 고딕" w:hAnsi="Times New Roman" w:cs="Times New Roman"/>
                <w:szCs w:val="20"/>
              </w:rPr>
              <w:t>roduct</w:t>
            </w:r>
          </w:p>
        </w:tc>
      </w:tr>
      <w:tr w:rsidR="00DD42A2" w:rsidRPr="00DD42A2" w14:paraId="44D8AAAF" w14:textId="77777777" w:rsidTr="00E5052F">
        <w:tc>
          <w:tcPr>
            <w:tcW w:w="1020" w:type="dxa"/>
            <w:tcBorders>
              <w:top w:val="single" w:sz="12" w:space="0" w:color="auto"/>
            </w:tcBorders>
          </w:tcPr>
          <w:p w14:paraId="508A8161"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P</w:t>
            </w:r>
            <w:r w:rsidRPr="00DD42A2">
              <w:rPr>
                <w:rFonts w:ascii="Times New Roman" w:eastAsia="맑은 고딕" w:hAnsi="Times New Roman" w:cs="Times New Roman"/>
                <w:sz w:val="18"/>
                <w:szCs w:val="18"/>
              </w:rPr>
              <w:t>rimary</w:t>
            </w:r>
          </w:p>
        </w:tc>
        <w:tc>
          <w:tcPr>
            <w:tcW w:w="1815" w:type="dxa"/>
            <w:tcBorders>
              <w:top w:val="single" w:sz="12" w:space="0" w:color="auto"/>
            </w:tcBorders>
          </w:tcPr>
          <w:p w14:paraId="6C9236A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C</w:t>
            </w:r>
            <w:r w:rsidRPr="00DD42A2">
              <w:rPr>
                <w:rFonts w:ascii="Times New Roman" w:eastAsia="맑은 고딕" w:hAnsi="Times New Roman" w:cs="Times New Roman"/>
                <w:sz w:val="18"/>
                <w:szCs w:val="18"/>
              </w:rPr>
              <w:t>D31/PECAM-1</w:t>
            </w:r>
          </w:p>
        </w:tc>
        <w:tc>
          <w:tcPr>
            <w:tcW w:w="851" w:type="dxa"/>
            <w:tcBorders>
              <w:top w:val="single" w:sz="12" w:space="0" w:color="auto"/>
            </w:tcBorders>
          </w:tcPr>
          <w:p w14:paraId="4046E13C"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Borders>
              <w:top w:val="single" w:sz="12" w:space="0" w:color="auto"/>
            </w:tcBorders>
          </w:tcPr>
          <w:p w14:paraId="7A3B825A" w14:textId="77777777" w:rsidR="00DD42A2" w:rsidRPr="00DD42A2" w:rsidRDefault="00DD42A2" w:rsidP="00DD42A2">
            <w:pPr>
              <w:spacing w:line="480" w:lineRule="auto"/>
              <w:jc w:val="center"/>
              <w:rPr>
                <w:rFonts w:ascii="Times New Roman" w:eastAsia="맑은 고딕" w:hAnsi="Times New Roman" w:cs="Times New Roman"/>
                <w:sz w:val="18"/>
                <w:szCs w:val="18"/>
              </w:rPr>
            </w:pPr>
            <w:proofErr w:type="spellStart"/>
            <w:r w:rsidRPr="00DD42A2">
              <w:rPr>
                <w:rFonts w:ascii="Times New Roman" w:eastAsia="맑은 고딕" w:hAnsi="Times New Roman" w:cs="Times New Roman" w:hint="eastAsia"/>
                <w:sz w:val="18"/>
                <w:szCs w:val="18"/>
              </w:rPr>
              <w:t>n</w:t>
            </w:r>
            <w:r w:rsidRPr="00DD42A2">
              <w:rPr>
                <w:rFonts w:ascii="Times New Roman" w:eastAsia="맑은 고딕" w:hAnsi="Times New Roman" w:cs="Times New Roman"/>
                <w:sz w:val="18"/>
                <w:szCs w:val="18"/>
              </w:rPr>
              <w:t>ovusbio</w:t>
            </w:r>
            <w:proofErr w:type="spellEnd"/>
          </w:p>
        </w:tc>
        <w:tc>
          <w:tcPr>
            <w:tcW w:w="2409" w:type="dxa"/>
            <w:tcBorders>
              <w:top w:val="single" w:sz="12" w:space="0" w:color="auto"/>
            </w:tcBorders>
          </w:tcPr>
          <w:p w14:paraId="5804A271"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NB600-562</w:t>
            </w:r>
          </w:p>
        </w:tc>
      </w:tr>
      <w:tr w:rsidR="00DD42A2" w:rsidRPr="00DD42A2" w14:paraId="3A364093" w14:textId="77777777" w:rsidTr="00E5052F">
        <w:tc>
          <w:tcPr>
            <w:tcW w:w="1020" w:type="dxa"/>
          </w:tcPr>
          <w:p w14:paraId="4718C90D"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Pr>
          <w:p w14:paraId="1CE5CA85"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N</w:t>
            </w:r>
            <w:r w:rsidRPr="00DD42A2">
              <w:rPr>
                <w:rFonts w:ascii="Times New Roman" w:eastAsia="맑은 고딕" w:hAnsi="Times New Roman" w:cs="Times New Roman"/>
                <w:sz w:val="18"/>
                <w:szCs w:val="18"/>
              </w:rPr>
              <w:t>otch3 ECD</w:t>
            </w:r>
          </w:p>
        </w:tc>
        <w:tc>
          <w:tcPr>
            <w:tcW w:w="851" w:type="dxa"/>
          </w:tcPr>
          <w:p w14:paraId="36971F24"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Pr>
          <w:p w14:paraId="5E928536"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erck Millipore</w:t>
            </w:r>
          </w:p>
        </w:tc>
        <w:tc>
          <w:tcPr>
            <w:tcW w:w="2409" w:type="dxa"/>
          </w:tcPr>
          <w:p w14:paraId="360D605B"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ABC594</w:t>
            </w:r>
          </w:p>
        </w:tc>
      </w:tr>
      <w:tr w:rsidR="00DD42A2" w:rsidRPr="00DD42A2" w14:paraId="557A2031" w14:textId="77777777" w:rsidTr="00E5052F">
        <w:tc>
          <w:tcPr>
            <w:tcW w:w="1020" w:type="dxa"/>
          </w:tcPr>
          <w:p w14:paraId="4E58261C"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Pr>
          <w:p w14:paraId="26BAF0CA"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O</w:t>
            </w:r>
            <w:r w:rsidRPr="00DD42A2">
              <w:rPr>
                <w:rFonts w:ascii="Times New Roman" w:eastAsia="맑은 고딕" w:hAnsi="Times New Roman" w:cs="Times New Roman"/>
                <w:sz w:val="18"/>
                <w:szCs w:val="18"/>
              </w:rPr>
              <w:t>ct4</w:t>
            </w:r>
          </w:p>
        </w:tc>
        <w:tc>
          <w:tcPr>
            <w:tcW w:w="851" w:type="dxa"/>
          </w:tcPr>
          <w:p w14:paraId="6CB44F7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Pr>
          <w:p w14:paraId="5C58AEFD"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ANTA CRUZ BIOTECHNOLOGY</w:t>
            </w:r>
          </w:p>
        </w:tc>
        <w:tc>
          <w:tcPr>
            <w:tcW w:w="2409" w:type="dxa"/>
          </w:tcPr>
          <w:p w14:paraId="513E1360"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c-5279</w:t>
            </w:r>
          </w:p>
        </w:tc>
      </w:tr>
      <w:tr w:rsidR="00DD42A2" w:rsidRPr="00DD42A2" w14:paraId="0B08EDDC" w14:textId="77777777" w:rsidTr="00E5052F">
        <w:tc>
          <w:tcPr>
            <w:tcW w:w="1020" w:type="dxa"/>
          </w:tcPr>
          <w:p w14:paraId="4931DB3B"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Pr>
          <w:p w14:paraId="18B441B3"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ox2</w:t>
            </w:r>
          </w:p>
        </w:tc>
        <w:tc>
          <w:tcPr>
            <w:tcW w:w="851" w:type="dxa"/>
          </w:tcPr>
          <w:p w14:paraId="56492CA5"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r</w:t>
            </w:r>
            <w:r w:rsidRPr="00DD42A2">
              <w:rPr>
                <w:rFonts w:ascii="Times New Roman" w:eastAsia="맑은 고딕" w:hAnsi="Times New Roman" w:cs="Times New Roman"/>
                <w:sz w:val="18"/>
                <w:szCs w:val="18"/>
              </w:rPr>
              <w:t>abbit</w:t>
            </w:r>
          </w:p>
        </w:tc>
        <w:tc>
          <w:tcPr>
            <w:tcW w:w="2977" w:type="dxa"/>
          </w:tcPr>
          <w:p w14:paraId="50428DC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erck Millipore</w:t>
            </w:r>
          </w:p>
        </w:tc>
        <w:tc>
          <w:tcPr>
            <w:tcW w:w="2409" w:type="dxa"/>
          </w:tcPr>
          <w:p w14:paraId="244520D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B5603</w:t>
            </w:r>
          </w:p>
        </w:tc>
      </w:tr>
      <w:tr w:rsidR="00DD42A2" w:rsidRPr="00DD42A2" w14:paraId="33F97468" w14:textId="77777777" w:rsidTr="00E5052F">
        <w:tc>
          <w:tcPr>
            <w:tcW w:w="1020" w:type="dxa"/>
          </w:tcPr>
          <w:p w14:paraId="7099D507"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Pr>
          <w:p w14:paraId="588E7204"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SEA-4</w:t>
            </w:r>
          </w:p>
        </w:tc>
        <w:tc>
          <w:tcPr>
            <w:tcW w:w="851" w:type="dxa"/>
          </w:tcPr>
          <w:p w14:paraId="6BB8E2AF"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Pr>
          <w:p w14:paraId="2EDD4E9C" w14:textId="77777777" w:rsidR="00DD42A2" w:rsidRPr="00DD42A2" w:rsidRDefault="00DD42A2" w:rsidP="00DD42A2">
            <w:pPr>
              <w:spacing w:line="480" w:lineRule="auto"/>
              <w:jc w:val="center"/>
              <w:rPr>
                <w:rFonts w:ascii="Times New Roman" w:eastAsia="맑은 고딕" w:hAnsi="Times New Roman" w:cs="Times New Roman"/>
                <w:sz w:val="18"/>
                <w:szCs w:val="18"/>
              </w:rPr>
            </w:pPr>
            <w:proofErr w:type="spellStart"/>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bcam</w:t>
            </w:r>
            <w:proofErr w:type="spellEnd"/>
          </w:p>
        </w:tc>
        <w:tc>
          <w:tcPr>
            <w:tcW w:w="2409" w:type="dxa"/>
          </w:tcPr>
          <w:p w14:paraId="7B1D7409"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C813-70</w:t>
            </w:r>
          </w:p>
        </w:tc>
      </w:tr>
      <w:tr w:rsidR="00DD42A2" w:rsidRPr="00DD42A2" w14:paraId="74FD4C2F" w14:textId="77777777" w:rsidTr="00E5052F">
        <w:tc>
          <w:tcPr>
            <w:tcW w:w="1020" w:type="dxa"/>
            <w:tcBorders>
              <w:bottom w:val="single" w:sz="12" w:space="0" w:color="auto"/>
            </w:tcBorders>
          </w:tcPr>
          <w:p w14:paraId="03F38C6E"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Borders>
              <w:bottom w:val="single" w:sz="12" w:space="0" w:color="auto"/>
            </w:tcBorders>
          </w:tcPr>
          <w:p w14:paraId="315F18DA"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T</w:t>
            </w:r>
            <w:r w:rsidRPr="00DD42A2">
              <w:rPr>
                <w:rFonts w:ascii="Times New Roman" w:eastAsia="맑은 고딕" w:hAnsi="Times New Roman" w:cs="Times New Roman"/>
                <w:sz w:val="18"/>
                <w:szCs w:val="18"/>
              </w:rPr>
              <w:t>uj1</w:t>
            </w:r>
          </w:p>
        </w:tc>
        <w:tc>
          <w:tcPr>
            <w:tcW w:w="851" w:type="dxa"/>
            <w:tcBorders>
              <w:bottom w:val="single" w:sz="12" w:space="0" w:color="auto"/>
            </w:tcBorders>
          </w:tcPr>
          <w:p w14:paraId="28492236"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Borders>
              <w:bottom w:val="single" w:sz="12" w:space="0" w:color="auto"/>
            </w:tcBorders>
          </w:tcPr>
          <w:p w14:paraId="18B2423E"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erck Millipore</w:t>
            </w:r>
          </w:p>
        </w:tc>
        <w:tc>
          <w:tcPr>
            <w:tcW w:w="2409" w:type="dxa"/>
            <w:tcBorders>
              <w:bottom w:val="single" w:sz="12" w:space="0" w:color="auto"/>
            </w:tcBorders>
          </w:tcPr>
          <w:p w14:paraId="09A40916"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AB1637</w:t>
            </w:r>
          </w:p>
        </w:tc>
      </w:tr>
      <w:tr w:rsidR="00DD42A2" w:rsidRPr="00DD42A2" w14:paraId="1E825F3F" w14:textId="77777777" w:rsidTr="00E5052F">
        <w:tc>
          <w:tcPr>
            <w:tcW w:w="1020" w:type="dxa"/>
            <w:tcBorders>
              <w:top w:val="single" w:sz="12" w:space="0" w:color="auto"/>
            </w:tcBorders>
          </w:tcPr>
          <w:p w14:paraId="346093F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econdary</w:t>
            </w:r>
          </w:p>
        </w:tc>
        <w:tc>
          <w:tcPr>
            <w:tcW w:w="1815" w:type="dxa"/>
            <w:tcBorders>
              <w:top w:val="single" w:sz="12" w:space="0" w:color="auto"/>
            </w:tcBorders>
          </w:tcPr>
          <w:p w14:paraId="781881E7"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lexa 488</w:t>
            </w:r>
          </w:p>
        </w:tc>
        <w:tc>
          <w:tcPr>
            <w:tcW w:w="851" w:type="dxa"/>
            <w:tcBorders>
              <w:top w:val="single" w:sz="12" w:space="0" w:color="auto"/>
            </w:tcBorders>
          </w:tcPr>
          <w:p w14:paraId="5F3C76B3"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2977" w:type="dxa"/>
            <w:tcBorders>
              <w:top w:val="single" w:sz="12" w:space="0" w:color="auto"/>
            </w:tcBorders>
          </w:tcPr>
          <w:p w14:paraId="2DA28D91"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Invitrogen</w:t>
            </w:r>
          </w:p>
        </w:tc>
        <w:tc>
          <w:tcPr>
            <w:tcW w:w="2409" w:type="dxa"/>
            <w:tcBorders>
              <w:top w:val="single" w:sz="12" w:space="0" w:color="auto"/>
            </w:tcBorders>
          </w:tcPr>
          <w:p w14:paraId="501DB3AA"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-11001</w:t>
            </w:r>
          </w:p>
        </w:tc>
      </w:tr>
      <w:tr w:rsidR="00DD42A2" w:rsidRPr="00DD42A2" w14:paraId="5CADBAC3" w14:textId="77777777" w:rsidTr="00E5052F">
        <w:tc>
          <w:tcPr>
            <w:tcW w:w="1020" w:type="dxa"/>
            <w:tcBorders>
              <w:bottom w:val="single" w:sz="6" w:space="0" w:color="auto"/>
            </w:tcBorders>
          </w:tcPr>
          <w:p w14:paraId="0A8CA93D"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1815" w:type="dxa"/>
            <w:tcBorders>
              <w:bottom w:val="single" w:sz="6" w:space="0" w:color="auto"/>
            </w:tcBorders>
          </w:tcPr>
          <w:p w14:paraId="51454939"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lexa 568</w:t>
            </w:r>
          </w:p>
        </w:tc>
        <w:tc>
          <w:tcPr>
            <w:tcW w:w="851" w:type="dxa"/>
            <w:tcBorders>
              <w:bottom w:val="single" w:sz="6" w:space="0" w:color="auto"/>
            </w:tcBorders>
          </w:tcPr>
          <w:p w14:paraId="6A16F528"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r</w:t>
            </w:r>
            <w:r w:rsidRPr="00DD42A2">
              <w:rPr>
                <w:rFonts w:ascii="Times New Roman" w:eastAsia="맑은 고딕" w:hAnsi="Times New Roman" w:cs="Times New Roman"/>
                <w:sz w:val="18"/>
                <w:szCs w:val="18"/>
              </w:rPr>
              <w:t>abbit</w:t>
            </w:r>
          </w:p>
        </w:tc>
        <w:tc>
          <w:tcPr>
            <w:tcW w:w="2977" w:type="dxa"/>
            <w:tcBorders>
              <w:bottom w:val="single" w:sz="6" w:space="0" w:color="auto"/>
            </w:tcBorders>
          </w:tcPr>
          <w:p w14:paraId="0DC7FD7D"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Invitrogen</w:t>
            </w:r>
          </w:p>
        </w:tc>
        <w:tc>
          <w:tcPr>
            <w:tcW w:w="2409" w:type="dxa"/>
            <w:tcBorders>
              <w:bottom w:val="single" w:sz="6" w:space="0" w:color="auto"/>
            </w:tcBorders>
          </w:tcPr>
          <w:p w14:paraId="4C5464D9"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-11079</w:t>
            </w:r>
          </w:p>
        </w:tc>
      </w:tr>
    </w:tbl>
    <w:p w14:paraId="0FE2B431" w14:textId="77777777" w:rsidR="00DD42A2" w:rsidRPr="00DD42A2" w:rsidRDefault="00DD42A2" w:rsidP="00DD42A2">
      <w:pPr>
        <w:spacing w:line="480" w:lineRule="auto"/>
        <w:rPr>
          <w:rFonts w:ascii="Times New Roman" w:eastAsia="맑은 고딕" w:hAnsi="Times New Roman" w:cs="Times New Roman"/>
          <w:szCs w:val="20"/>
        </w:rPr>
      </w:pPr>
    </w:p>
    <w:p w14:paraId="07277E1E" w14:textId="77777777" w:rsidR="00DD42A2" w:rsidRPr="00DD42A2" w:rsidRDefault="00DD42A2" w:rsidP="00DD42A2">
      <w:pPr>
        <w:spacing w:after="0" w:line="480" w:lineRule="auto"/>
        <w:rPr>
          <w:rFonts w:ascii="Times New Roman" w:eastAsia="맑은 고딕" w:hAnsi="Times New Roman" w:cs="Times New Roman"/>
          <w:szCs w:val="20"/>
        </w:rPr>
      </w:pPr>
      <w:r w:rsidRPr="00DD42A2">
        <w:rPr>
          <w:rFonts w:ascii="Times New Roman" w:eastAsia="맑은 고딕" w:hAnsi="Times New Roman" w:cs="Times New Roman" w:hint="eastAsia"/>
          <w:szCs w:val="20"/>
        </w:rPr>
        <w:t xml:space="preserve"> </w:t>
      </w:r>
    </w:p>
    <w:p w14:paraId="111DEEDD"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RNA isolation and RT-qPCR</w:t>
      </w:r>
    </w:p>
    <w:p w14:paraId="44613CF9"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bookmarkStart w:id="6" w:name="_Hlk117243163"/>
      <w:r w:rsidRPr="00DD42A2">
        <w:rPr>
          <w:rFonts w:ascii="Times New Roman" w:hAnsi="Times New Roman" w:cs="Times New Roman"/>
          <w:sz w:val="24"/>
          <w:szCs w:val="24"/>
        </w:rPr>
        <w:lastRenderedPageBreak/>
        <w:t xml:space="preserve">RNA isolation was performed using </w:t>
      </w:r>
      <w:proofErr w:type="spellStart"/>
      <w:r w:rsidRPr="00DD42A2">
        <w:rPr>
          <w:rFonts w:ascii="Times New Roman" w:hAnsi="Times New Roman" w:cs="Times New Roman"/>
          <w:sz w:val="24"/>
          <w:szCs w:val="24"/>
        </w:rPr>
        <w:t>TRIzol</w:t>
      </w:r>
      <w:proofErr w:type="spellEnd"/>
      <w:r w:rsidRPr="00DD42A2">
        <w:rPr>
          <w:rFonts w:ascii="Times New Roman" w:hAnsi="Times New Roman" w:cs="Times New Roman"/>
          <w:sz w:val="24"/>
          <w:szCs w:val="24"/>
        </w:rPr>
        <w:t xml:space="preserve"> reagent (15596026, Invitrogen, Waltham, MA, USA) according to standard protocol. cDNA was synthesized from 1</w:t>
      </w:r>
      <w:r w:rsidRPr="00DD42A2">
        <w:rPr>
          <w:rFonts w:ascii="Times New Roman" w:eastAsia="맑은 고딕" w:hAnsi="Times New Roman" w:cs="Times New Roman"/>
          <w:sz w:val="24"/>
          <w:szCs w:val="24"/>
        </w:rPr>
        <w:t xml:space="preserve"> </w:t>
      </w:r>
      <w:proofErr w:type="spellStart"/>
      <w:r w:rsidRPr="00DD42A2">
        <w:rPr>
          <w:rFonts w:ascii="Times New Roman" w:eastAsia="맑은 고딕" w:hAnsi="Times New Roman" w:cs="Times New Roman"/>
          <w:sz w:val="24"/>
          <w:szCs w:val="24"/>
        </w:rPr>
        <w:t>μg</w:t>
      </w:r>
      <w:proofErr w:type="spellEnd"/>
      <w:r w:rsidRPr="00DD42A2">
        <w:rPr>
          <w:rFonts w:ascii="Times New Roman" w:hAnsi="Times New Roman" w:cs="Times New Roman" w:hint="eastAsia"/>
          <w:sz w:val="24"/>
          <w:szCs w:val="24"/>
        </w:rPr>
        <w:t xml:space="preserve"> </w:t>
      </w:r>
      <w:r w:rsidRPr="00DD42A2">
        <w:rPr>
          <w:rFonts w:ascii="Times New Roman" w:hAnsi="Times New Roman" w:cs="Times New Roman"/>
          <w:sz w:val="24"/>
          <w:szCs w:val="24"/>
        </w:rPr>
        <w:t>of</w:t>
      </w:r>
      <w:r w:rsidRPr="00DD42A2">
        <w:rPr>
          <w:rFonts w:ascii="맑은 고딕" w:eastAsia="맑은 고딕" w:hAnsi="맑은 고딕" w:cs="Times New Roman"/>
          <w:sz w:val="24"/>
          <w:szCs w:val="24"/>
        </w:rPr>
        <w:t xml:space="preserve"> </w:t>
      </w:r>
      <w:r w:rsidRPr="00DD42A2">
        <w:rPr>
          <w:rFonts w:ascii="Times New Roman" w:hAnsi="Times New Roman" w:cs="Times New Roman"/>
          <w:sz w:val="24"/>
          <w:szCs w:val="24"/>
        </w:rPr>
        <w:t xml:space="preserve">total RNA using </w:t>
      </w:r>
      <w:proofErr w:type="spellStart"/>
      <w:r w:rsidRPr="00DD42A2">
        <w:rPr>
          <w:rFonts w:ascii="Times New Roman" w:hAnsi="Times New Roman" w:cs="Times New Roman"/>
          <w:sz w:val="24"/>
          <w:szCs w:val="24"/>
        </w:rPr>
        <w:t>SuperScript</w:t>
      </w:r>
      <w:proofErr w:type="spellEnd"/>
      <w:r w:rsidRPr="00DD42A2">
        <w:rPr>
          <w:rFonts w:ascii="Times New Roman" w:hAnsi="Times New Roman" w:cs="Times New Roman"/>
          <w:sz w:val="24"/>
          <w:szCs w:val="24"/>
        </w:rPr>
        <w:t>™ III Reverse Transcriptase (18080093, Invitrogen, Waltham, MA, USA) according to the manufacturer’s inst</w:t>
      </w:r>
      <w:r w:rsidRPr="00DD42A2">
        <w:rPr>
          <w:rFonts w:ascii="Times New Roman" w:hAnsi="Times New Roman" w:cs="Times New Roman" w:hint="eastAsia"/>
          <w:sz w:val="24"/>
          <w:szCs w:val="24"/>
        </w:rPr>
        <w:t>r</w:t>
      </w:r>
      <w:r w:rsidRPr="00DD42A2">
        <w:rPr>
          <w:rFonts w:ascii="Times New Roman" w:hAnsi="Times New Roman" w:cs="Times New Roman"/>
          <w:sz w:val="24"/>
          <w:szCs w:val="24"/>
        </w:rPr>
        <w:t xml:space="preserve">uctions. Real-time polymerase chain reaction (real-time PCR) was performed with </w:t>
      </w:r>
      <w:proofErr w:type="spellStart"/>
      <w:r w:rsidRPr="00DD42A2">
        <w:rPr>
          <w:rFonts w:ascii="Times New Roman" w:hAnsi="Times New Roman" w:cs="Times New Roman"/>
          <w:sz w:val="24"/>
          <w:szCs w:val="24"/>
        </w:rPr>
        <w:t>TOPreal</w:t>
      </w:r>
      <w:proofErr w:type="spellEnd"/>
      <w:r w:rsidRPr="00DD42A2">
        <w:rPr>
          <w:rFonts w:ascii="Times New Roman" w:hAnsi="Times New Roman" w:cs="Times New Roman"/>
          <w:sz w:val="24"/>
          <w:szCs w:val="24"/>
        </w:rPr>
        <w:t xml:space="preserve">™ qPCR 2X </w:t>
      </w:r>
      <w:proofErr w:type="spellStart"/>
      <w:r w:rsidRPr="00DD42A2">
        <w:rPr>
          <w:rFonts w:ascii="Times New Roman" w:hAnsi="Times New Roman" w:cs="Times New Roman"/>
          <w:sz w:val="24"/>
          <w:szCs w:val="24"/>
        </w:rPr>
        <w:t>PreMIX</w:t>
      </w:r>
      <w:proofErr w:type="spellEnd"/>
      <w:r w:rsidRPr="00DD42A2">
        <w:rPr>
          <w:rFonts w:ascii="Times New Roman" w:hAnsi="Times New Roman" w:cs="Times New Roman"/>
          <w:sz w:val="24"/>
          <w:szCs w:val="24"/>
        </w:rPr>
        <w:t xml:space="preserve"> (RT500M, </w:t>
      </w:r>
      <w:proofErr w:type="spellStart"/>
      <w:r w:rsidRPr="00DD42A2">
        <w:rPr>
          <w:rFonts w:ascii="Times New Roman" w:hAnsi="Times New Roman" w:cs="Times New Roman"/>
          <w:sz w:val="24"/>
          <w:szCs w:val="24"/>
        </w:rPr>
        <w:t>Enzynomics</w:t>
      </w:r>
      <w:proofErr w:type="spellEnd"/>
      <w:r w:rsidRPr="00DD42A2">
        <w:rPr>
          <w:rFonts w:ascii="Times New Roman" w:hAnsi="Times New Roman" w:cs="Times New Roman"/>
          <w:sz w:val="24"/>
          <w:szCs w:val="24"/>
        </w:rPr>
        <w:t xml:space="preserve">, Daejeon, Republic of Korea). Target genes were amplified for 45 cycles at 95℃ for 10s, 60℃ for 10s, and 72℃ for 10s. The results were analyzed using a Roche </w:t>
      </w:r>
      <w:proofErr w:type="spellStart"/>
      <w:r w:rsidRPr="00DD42A2">
        <w:rPr>
          <w:rFonts w:ascii="Times New Roman" w:hAnsi="Times New Roman" w:cs="Times New Roman"/>
          <w:sz w:val="24"/>
          <w:szCs w:val="24"/>
        </w:rPr>
        <w:t>LightCycler</w:t>
      </w:r>
      <w:proofErr w:type="spellEnd"/>
      <w:r w:rsidRPr="00DD42A2">
        <w:rPr>
          <w:rFonts w:ascii="Times New Roman" w:hAnsi="Times New Roman" w:cs="Times New Roman"/>
          <w:sz w:val="24"/>
          <w:szCs w:val="24"/>
        </w:rPr>
        <w:t xml:space="preserve"> 5480 (Roche, Basel, Swiss). The primers for real-time PCR are shown below</w:t>
      </w:r>
      <w:bookmarkEnd w:id="6"/>
      <w:r w:rsidRPr="00DD42A2">
        <w:rPr>
          <w:rFonts w:ascii="Times New Roman" w:hAnsi="Times New Roman" w:cs="Times New Roman"/>
          <w:sz w:val="24"/>
          <w:szCs w:val="24"/>
        </w:rPr>
        <w:t>.</w:t>
      </w:r>
    </w:p>
    <w:p w14:paraId="616CE822" w14:textId="77777777" w:rsidR="00DD42A2" w:rsidRPr="00DD42A2" w:rsidRDefault="00DD42A2" w:rsidP="00DD42A2">
      <w:pPr>
        <w:spacing w:after="0" w:line="480" w:lineRule="auto"/>
        <w:ind w:firstLineChars="50" w:firstLine="100"/>
        <w:rPr>
          <w:rFonts w:ascii="Times New Roman" w:hAnsi="Times New Roman" w:cs="Times New Roman"/>
          <w:szCs w:val="20"/>
        </w:rPr>
      </w:pPr>
    </w:p>
    <w:tbl>
      <w:tblPr>
        <w:tblStyle w:val="a3"/>
        <w:tblW w:w="89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3969"/>
        <w:gridCol w:w="3686"/>
      </w:tblGrid>
      <w:tr w:rsidR="00DD42A2" w:rsidRPr="00DD42A2" w14:paraId="2C22F602" w14:textId="77777777" w:rsidTr="00E5052F">
        <w:tc>
          <w:tcPr>
            <w:tcW w:w="1281" w:type="dxa"/>
            <w:tcBorders>
              <w:top w:val="single" w:sz="6" w:space="0" w:color="auto"/>
              <w:bottom w:val="single" w:sz="12" w:space="0" w:color="auto"/>
            </w:tcBorders>
          </w:tcPr>
          <w:p w14:paraId="2A124BBA" w14:textId="77777777" w:rsidR="00DD42A2" w:rsidRPr="00DD42A2" w:rsidRDefault="00DD42A2" w:rsidP="00DD42A2">
            <w:pPr>
              <w:spacing w:line="480" w:lineRule="auto"/>
              <w:jc w:val="center"/>
              <w:rPr>
                <w:rFonts w:ascii="Times New Roman" w:hAnsi="Times New Roman" w:cs="Times New Roman"/>
                <w:szCs w:val="20"/>
              </w:rPr>
            </w:pPr>
            <w:bookmarkStart w:id="7" w:name="_Hlk117259462"/>
          </w:p>
        </w:tc>
        <w:tc>
          <w:tcPr>
            <w:tcW w:w="3969" w:type="dxa"/>
            <w:tcBorders>
              <w:top w:val="single" w:sz="6" w:space="0" w:color="auto"/>
              <w:bottom w:val="single" w:sz="12" w:space="0" w:color="auto"/>
            </w:tcBorders>
          </w:tcPr>
          <w:p w14:paraId="1AEFDD37" w14:textId="77777777" w:rsidR="00DD42A2" w:rsidRPr="00DD42A2" w:rsidRDefault="00DD42A2" w:rsidP="00DD42A2">
            <w:pPr>
              <w:spacing w:line="480" w:lineRule="auto"/>
              <w:jc w:val="center"/>
              <w:rPr>
                <w:rFonts w:ascii="Times New Roman" w:hAnsi="Times New Roman" w:cs="Times New Roman"/>
                <w:szCs w:val="20"/>
              </w:rPr>
            </w:pPr>
            <w:r w:rsidRPr="00DD42A2">
              <w:rPr>
                <w:rFonts w:ascii="Times New Roman" w:hAnsi="Times New Roman" w:cs="Times New Roman"/>
                <w:szCs w:val="20"/>
              </w:rPr>
              <w:t>forward</w:t>
            </w:r>
          </w:p>
        </w:tc>
        <w:tc>
          <w:tcPr>
            <w:tcW w:w="3686" w:type="dxa"/>
            <w:tcBorders>
              <w:top w:val="single" w:sz="6" w:space="0" w:color="auto"/>
              <w:bottom w:val="single" w:sz="12" w:space="0" w:color="auto"/>
            </w:tcBorders>
          </w:tcPr>
          <w:p w14:paraId="7F0634C2" w14:textId="77777777" w:rsidR="00DD42A2" w:rsidRPr="00DD42A2" w:rsidRDefault="00DD42A2" w:rsidP="00DD42A2">
            <w:pPr>
              <w:spacing w:line="480" w:lineRule="auto"/>
              <w:jc w:val="center"/>
              <w:rPr>
                <w:rFonts w:ascii="Times New Roman" w:hAnsi="Times New Roman" w:cs="Times New Roman"/>
                <w:szCs w:val="20"/>
              </w:rPr>
            </w:pPr>
            <w:r w:rsidRPr="00DD42A2">
              <w:rPr>
                <w:rFonts w:ascii="Times New Roman" w:hAnsi="Times New Roman" w:cs="Times New Roman"/>
                <w:szCs w:val="20"/>
              </w:rPr>
              <w:t>reverse</w:t>
            </w:r>
          </w:p>
        </w:tc>
      </w:tr>
      <w:tr w:rsidR="00DD42A2" w:rsidRPr="00DD42A2" w14:paraId="01D0C2D7" w14:textId="77777777" w:rsidTr="00E5052F">
        <w:tc>
          <w:tcPr>
            <w:tcW w:w="1281" w:type="dxa"/>
            <w:tcBorders>
              <w:top w:val="single" w:sz="12" w:space="0" w:color="auto"/>
            </w:tcBorders>
          </w:tcPr>
          <w:p w14:paraId="54446432"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GAPDH</w:t>
            </w:r>
          </w:p>
        </w:tc>
        <w:tc>
          <w:tcPr>
            <w:tcW w:w="3969" w:type="dxa"/>
            <w:tcBorders>
              <w:top w:val="single" w:sz="12" w:space="0" w:color="auto"/>
            </w:tcBorders>
          </w:tcPr>
          <w:p w14:paraId="5EC4B837"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hint="eastAsia"/>
                <w:sz w:val="18"/>
                <w:szCs w:val="18"/>
              </w:rPr>
              <w:t>G</w:t>
            </w:r>
            <w:r w:rsidRPr="00DD42A2">
              <w:rPr>
                <w:rFonts w:ascii="Times New Roman" w:hAnsi="Times New Roman" w:cs="Times New Roman"/>
                <w:sz w:val="18"/>
                <w:szCs w:val="18"/>
              </w:rPr>
              <w:t>AGTCAACGGATTTGTCGT</w:t>
            </w:r>
          </w:p>
        </w:tc>
        <w:tc>
          <w:tcPr>
            <w:tcW w:w="3686" w:type="dxa"/>
            <w:tcBorders>
              <w:top w:val="single" w:sz="12" w:space="0" w:color="auto"/>
            </w:tcBorders>
          </w:tcPr>
          <w:p w14:paraId="3BDBFEF5"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hint="eastAsia"/>
                <w:sz w:val="18"/>
                <w:szCs w:val="18"/>
              </w:rPr>
              <w:t>T</w:t>
            </w:r>
            <w:r w:rsidRPr="00DD42A2">
              <w:rPr>
                <w:rFonts w:ascii="Times New Roman" w:hAnsi="Times New Roman" w:cs="Times New Roman"/>
                <w:sz w:val="18"/>
                <w:szCs w:val="18"/>
              </w:rPr>
              <w:t>TGATTTTGGAGGGATCTCG</w:t>
            </w:r>
          </w:p>
        </w:tc>
      </w:tr>
      <w:tr w:rsidR="00DD42A2" w:rsidRPr="00DD42A2" w14:paraId="42F675D1" w14:textId="77777777" w:rsidTr="00E5052F">
        <w:tc>
          <w:tcPr>
            <w:tcW w:w="1281" w:type="dxa"/>
          </w:tcPr>
          <w:p w14:paraId="40CF70AC"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Pou5f1</w:t>
            </w:r>
          </w:p>
        </w:tc>
        <w:tc>
          <w:tcPr>
            <w:tcW w:w="3969" w:type="dxa"/>
          </w:tcPr>
          <w:p w14:paraId="712243A9"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GACAGGGGGAGGGGAGGAGCTAGG</w:t>
            </w:r>
          </w:p>
        </w:tc>
        <w:tc>
          <w:tcPr>
            <w:tcW w:w="3686" w:type="dxa"/>
          </w:tcPr>
          <w:p w14:paraId="4A8A9EAF"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CTTCCCTCCAACCAGTTGCCCCAA</w:t>
            </w:r>
          </w:p>
        </w:tc>
      </w:tr>
      <w:tr w:rsidR="00DD42A2" w:rsidRPr="00DD42A2" w14:paraId="0A7EB287" w14:textId="77777777" w:rsidTr="00E5052F">
        <w:tc>
          <w:tcPr>
            <w:tcW w:w="1281" w:type="dxa"/>
          </w:tcPr>
          <w:p w14:paraId="0412AF64"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Nanog</w:t>
            </w:r>
          </w:p>
        </w:tc>
        <w:tc>
          <w:tcPr>
            <w:tcW w:w="3969" w:type="dxa"/>
          </w:tcPr>
          <w:p w14:paraId="5BDF4859"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TGAACCTCAGCTACAAACAG</w:t>
            </w:r>
          </w:p>
        </w:tc>
        <w:tc>
          <w:tcPr>
            <w:tcW w:w="3686" w:type="dxa"/>
          </w:tcPr>
          <w:p w14:paraId="1FE760F1"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TGGTGGTAGGAAGAGTAAAG</w:t>
            </w:r>
          </w:p>
        </w:tc>
      </w:tr>
      <w:tr w:rsidR="00DD42A2" w:rsidRPr="00DD42A2" w14:paraId="7BED79CA" w14:textId="77777777" w:rsidTr="00E5052F">
        <w:tc>
          <w:tcPr>
            <w:tcW w:w="1281" w:type="dxa"/>
          </w:tcPr>
          <w:p w14:paraId="3993A8A1"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Sox2</w:t>
            </w:r>
          </w:p>
        </w:tc>
        <w:tc>
          <w:tcPr>
            <w:tcW w:w="3969" w:type="dxa"/>
          </w:tcPr>
          <w:p w14:paraId="70B8FC2E"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AGCTACAGCATGATGCAGGA</w:t>
            </w:r>
          </w:p>
        </w:tc>
        <w:tc>
          <w:tcPr>
            <w:tcW w:w="3686" w:type="dxa"/>
          </w:tcPr>
          <w:p w14:paraId="03AF6CCC"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GGTCATGGAGTTGTACTGCA</w:t>
            </w:r>
          </w:p>
        </w:tc>
      </w:tr>
      <w:tr w:rsidR="00DD42A2" w:rsidRPr="00DD42A2" w14:paraId="1553C991" w14:textId="77777777" w:rsidTr="00E5052F">
        <w:tc>
          <w:tcPr>
            <w:tcW w:w="1281" w:type="dxa"/>
          </w:tcPr>
          <w:p w14:paraId="6066369D"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α-SMA</w:t>
            </w:r>
          </w:p>
        </w:tc>
        <w:tc>
          <w:tcPr>
            <w:tcW w:w="3969" w:type="dxa"/>
          </w:tcPr>
          <w:p w14:paraId="4C4A052B"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c>
          <w:tcPr>
            <w:tcW w:w="3686" w:type="dxa"/>
          </w:tcPr>
          <w:p w14:paraId="4EB51E2F"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r>
      <w:tr w:rsidR="00DD42A2" w:rsidRPr="00DD42A2" w14:paraId="0B51F919" w14:textId="77777777" w:rsidTr="00E5052F">
        <w:tc>
          <w:tcPr>
            <w:tcW w:w="1281" w:type="dxa"/>
          </w:tcPr>
          <w:p w14:paraId="4A688702"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Cnn1</w:t>
            </w:r>
          </w:p>
        </w:tc>
        <w:tc>
          <w:tcPr>
            <w:tcW w:w="3969" w:type="dxa"/>
          </w:tcPr>
          <w:p w14:paraId="27102E92"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c>
          <w:tcPr>
            <w:tcW w:w="3686" w:type="dxa"/>
          </w:tcPr>
          <w:p w14:paraId="32D75E86"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r>
      <w:tr w:rsidR="00DD42A2" w:rsidRPr="00DD42A2" w14:paraId="35C4A93A" w14:textId="77777777" w:rsidTr="00E5052F">
        <w:tc>
          <w:tcPr>
            <w:tcW w:w="1281" w:type="dxa"/>
          </w:tcPr>
          <w:p w14:paraId="62CDF352"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Sm22a</w:t>
            </w:r>
          </w:p>
        </w:tc>
        <w:tc>
          <w:tcPr>
            <w:tcW w:w="3969" w:type="dxa"/>
          </w:tcPr>
          <w:p w14:paraId="11FC7652"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CGCGAAGTGCAGTCCAAAAT</w:t>
            </w:r>
          </w:p>
        </w:tc>
        <w:tc>
          <w:tcPr>
            <w:tcW w:w="3686" w:type="dxa"/>
          </w:tcPr>
          <w:p w14:paraId="1D53DFFD"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CAGCTTGCTCAGAATCACGC</w:t>
            </w:r>
          </w:p>
        </w:tc>
      </w:tr>
      <w:tr w:rsidR="00DD42A2" w:rsidRPr="00DD42A2" w14:paraId="36665A10" w14:textId="77777777" w:rsidTr="00E5052F">
        <w:tc>
          <w:tcPr>
            <w:tcW w:w="1281" w:type="dxa"/>
            <w:tcBorders>
              <w:bottom w:val="single" w:sz="6" w:space="0" w:color="auto"/>
            </w:tcBorders>
          </w:tcPr>
          <w:p w14:paraId="549CF860"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PDGFRβ</w:t>
            </w:r>
          </w:p>
        </w:tc>
        <w:tc>
          <w:tcPr>
            <w:tcW w:w="3969" w:type="dxa"/>
            <w:tcBorders>
              <w:bottom w:val="single" w:sz="6" w:space="0" w:color="auto"/>
            </w:tcBorders>
          </w:tcPr>
          <w:p w14:paraId="24F160B4"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c>
          <w:tcPr>
            <w:tcW w:w="3686" w:type="dxa"/>
            <w:tcBorders>
              <w:bottom w:val="single" w:sz="6" w:space="0" w:color="auto"/>
            </w:tcBorders>
          </w:tcPr>
          <w:p w14:paraId="5B17AD75" w14:textId="77777777" w:rsidR="00DD42A2" w:rsidRPr="00DD42A2" w:rsidRDefault="00DD42A2" w:rsidP="00DD42A2">
            <w:pPr>
              <w:spacing w:line="480" w:lineRule="auto"/>
              <w:jc w:val="center"/>
              <w:rPr>
                <w:rFonts w:ascii="Times New Roman" w:hAnsi="Times New Roman" w:cs="Times New Roman"/>
                <w:sz w:val="18"/>
                <w:szCs w:val="18"/>
              </w:rPr>
            </w:pPr>
            <w:r w:rsidRPr="00DD42A2">
              <w:rPr>
                <w:rFonts w:ascii="Times New Roman" w:hAnsi="Times New Roman" w:cs="Times New Roman"/>
                <w:sz w:val="18"/>
                <w:szCs w:val="18"/>
              </w:rPr>
              <w:t>ATGTCCTCTGCTCACTTCA</w:t>
            </w:r>
          </w:p>
        </w:tc>
      </w:tr>
      <w:bookmarkEnd w:id="7"/>
    </w:tbl>
    <w:p w14:paraId="0F99FB9F" w14:textId="77777777" w:rsidR="00DD42A2" w:rsidRPr="00DD42A2" w:rsidRDefault="00DD42A2" w:rsidP="00DD42A2">
      <w:pPr>
        <w:spacing w:line="480" w:lineRule="auto"/>
        <w:rPr>
          <w:rFonts w:ascii="Times New Roman" w:hAnsi="Times New Roman" w:cs="Times New Roman"/>
          <w:b/>
          <w:bCs/>
          <w:szCs w:val="20"/>
        </w:rPr>
      </w:pPr>
    </w:p>
    <w:p w14:paraId="2156B424" w14:textId="77777777" w:rsidR="00DD42A2" w:rsidRPr="00DD42A2" w:rsidRDefault="00DD42A2" w:rsidP="00DD42A2">
      <w:pPr>
        <w:spacing w:line="480" w:lineRule="auto"/>
        <w:rPr>
          <w:rFonts w:ascii="Times New Roman" w:hAnsi="Times New Roman" w:cs="Times New Roman"/>
          <w:b/>
          <w:bCs/>
          <w:sz w:val="24"/>
          <w:szCs w:val="24"/>
        </w:rPr>
      </w:pPr>
      <w:r w:rsidRPr="00DD42A2">
        <w:rPr>
          <w:rFonts w:ascii="Times New Roman" w:hAnsi="Times New Roman" w:cs="Times New Roman" w:hint="eastAsia"/>
          <w:b/>
          <w:bCs/>
          <w:sz w:val="24"/>
          <w:szCs w:val="24"/>
        </w:rPr>
        <w:t>W</w:t>
      </w:r>
      <w:r w:rsidRPr="00DD42A2">
        <w:rPr>
          <w:rFonts w:ascii="Times New Roman" w:hAnsi="Times New Roman" w:cs="Times New Roman"/>
          <w:b/>
          <w:bCs/>
          <w:sz w:val="24"/>
          <w:szCs w:val="24"/>
        </w:rPr>
        <w:t>estern blot</w:t>
      </w:r>
    </w:p>
    <w:p w14:paraId="16499775" w14:textId="77777777" w:rsidR="00DD42A2" w:rsidRPr="00DD42A2" w:rsidRDefault="00DD42A2" w:rsidP="00DD42A2">
      <w:pPr>
        <w:spacing w:line="480" w:lineRule="auto"/>
        <w:ind w:firstLineChars="50" w:firstLine="120"/>
        <w:rPr>
          <w:rFonts w:ascii="Times New Roman" w:hAnsi="Times New Roman" w:cs="Times New Roman"/>
          <w:sz w:val="24"/>
          <w:szCs w:val="24"/>
        </w:rPr>
      </w:pPr>
      <w:bookmarkStart w:id="8" w:name="_Hlk117243590"/>
      <w:r w:rsidRPr="00DD42A2">
        <w:rPr>
          <w:rFonts w:ascii="Times New Roman" w:hAnsi="Times New Roman" w:cs="Times New Roman"/>
          <w:sz w:val="24"/>
          <w:szCs w:val="24"/>
        </w:rPr>
        <w:t xml:space="preserve">Thirty blood vessel organoids were lysed with RIPA buffer (R2002, </w:t>
      </w:r>
      <w:proofErr w:type="spellStart"/>
      <w:r w:rsidRPr="00DD42A2">
        <w:rPr>
          <w:rFonts w:ascii="Times New Roman" w:hAnsi="Times New Roman" w:cs="Times New Roman"/>
          <w:sz w:val="24"/>
          <w:szCs w:val="24"/>
        </w:rPr>
        <w:t>Biosesang</w:t>
      </w:r>
      <w:proofErr w:type="spellEnd"/>
      <w:r w:rsidRPr="00DD42A2">
        <w:rPr>
          <w:rFonts w:ascii="Times New Roman" w:hAnsi="Times New Roman" w:cs="Times New Roman"/>
          <w:sz w:val="24"/>
          <w:szCs w:val="24"/>
        </w:rPr>
        <w:t xml:space="preserve">, </w:t>
      </w:r>
      <w:proofErr w:type="spellStart"/>
      <w:r w:rsidRPr="00DD42A2">
        <w:rPr>
          <w:rFonts w:ascii="Times New Roman" w:hAnsi="Times New Roman" w:cs="Times New Roman"/>
          <w:sz w:val="24"/>
          <w:szCs w:val="24"/>
        </w:rPr>
        <w:t>Sungnam</w:t>
      </w:r>
      <w:proofErr w:type="spellEnd"/>
      <w:r w:rsidRPr="00DD42A2">
        <w:rPr>
          <w:rFonts w:ascii="Times New Roman" w:hAnsi="Times New Roman" w:cs="Times New Roman"/>
          <w:sz w:val="24"/>
          <w:szCs w:val="24"/>
        </w:rPr>
        <w:t xml:space="preserve">, Korea,) containing protease inhibitor (A32953, </w:t>
      </w:r>
      <w:proofErr w:type="spellStart"/>
      <w:r w:rsidRPr="00DD42A2">
        <w:rPr>
          <w:rFonts w:ascii="Times New Roman" w:hAnsi="Times New Roman" w:cs="Times New Roman"/>
          <w:sz w:val="24"/>
          <w:szCs w:val="24"/>
        </w:rPr>
        <w:t>Thermo</w:t>
      </w:r>
      <w:proofErr w:type="spellEnd"/>
      <w:r w:rsidRPr="00DD42A2">
        <w:rPr>
          <w:rFonts w:ascii="Times New Roman" w:hAnsi="Times New Roman" w:cs="Times New Roman"/>
          <w:sz w:val="24"/>
          <w:szCs w:val="24"/>
        </w:rPr>
        <w:t xml:space="preserve"> Fisher, San Jose, CA, USA) for 40 min at 4℃</w:t>
      </w:r>
      <w:r w:rsidRPr="00DD42A2">
        <w:rPr>
          <w:rFonts w:ascii="Times New Roman" w:hAnsi="Times New Roman" w:cs="Times New Roman" w:hint="eastAsia"/>
          <w:sz w:val="24"/>
          <w:szCs w:val="24"/>
        </w:rPr>
        <w:t xml:space="preserve"> </w:t>
      </w:r>
      <w:r w:rsidRPr="00DD42A2">
        <w:rPr>
          <w:rFonts w:ascii="Times New Roman" w:hAnsi="Times New Roman" w:cs="Times New Roman"/>
          <w:sz w:val="24"/>
          <w:szCs w:val="24"/>
        </w:rPr>
        <w:t xml:space="preserve">and were centrifuged at 15,000 rpm for 30 </w:t>
      </w:r>
      <w:r w:rsidRPr="00DD42A2">
        <w:rPr>
          <w:rFonts w:ascii="Times New Roman" w:hAnsi="Times New Roman" w:cs="Times New Roman" w:hint="eastAsia"/>
          <w:sz w:val="24"/>
          <w:szCs w:val="24"/>
        </w:rPr>
        <w:t>m</w:t>
      </w:r>
      <w:r w:rsidRPr="00DD42A2">
        <w:rPr>
          <w:rFonts w:ascii="Times New Roman" w:hAnsi="Times New Roman" w:cs="Times New Roman"/>
          <w:sz w:val="24"/>
          <w:szCs w:val="24"/>
        </w:rPr>
        <w:t>in at 4℃</w:t>
      </w:r>
      <w:r w:rsidRPr="00DD42A2">
        <w:rPr>
          <w:rFonts w:ascii="Times New Roman" w:hAnsi="Times New Roman" w:cs="Times New Roman" w:hint="eastAsia"/>
          <w:sz w:val="24"/>
          <w:szCs w:val="24"/>
        </w:rPr>
        <w:t>.</w:t>
      </w:r>
      <w:r w:rsidRPr="00DD42A2">
        <w:rPr>
          <w:rFonts w:ascii="Times New Roman" w:hAnsi="Times New Roman" w:cs="Times New Roman"/>
          <w:sz w:val="24"/>
          <w:szCs w:val="24"/>
        </w:rPr>
        <w:t xml:space="preserve"> The supernatant and sample buffer (1610737, Bio-Rad, Hercules, CA, USA) mixture was incubated at 95℃</w:t>
      </w:r>
      <w:r w:rsidRPr="00DD42A2">
        <w:rPr>
          <w:rFonts w:ascii="Times New Roman" w:hAnsi="Times New Roman" w:cs="Times New Roman" w:hint="eastAsia"/>
          <w:sz w:val="24"/>
          <w:szCs w:val="24"/>
        </w:rPr>
        <w:t xml:space="preserve"> </w:t>
      </w:r>
      <w:r w:rsidRPr="00DD42A2">
        <w:rPr>
          <w:rFonts w:ascii="Times New Roman" w:hAnsi="Times New Roman" w:cs="Times New Roman"/>
          <w:sz w:val="24"/>
          <w:szCs w:val="24"/>
        </w:rPr>
        <w:t xml:space="preserve">for 5 min. The total protein was quantified using a BCA kit (23225, </w:t>
      </w:r>
      <w:proofErr w:type="spellStart"/>
      <w:r w:rsidRPr="00DD42A2">
        <w:rPr>
          <w:rFonts w:ascii="Times New Roman" w:hAnsi="Times New Roman" w:cs="Times New Roman"/>
          <w:sz w:val="24"/>
          <w:szCs w:val="24"/>
        </w:rPr>
        <w:t>Thermo</w:t>
      </w:r>
      <w:proofErr w:type="spellEnd"/>
      <w:r w:rsidRPr="00DD42A2">
        <w:rPr>
          <w:rFonts w:ascii="Times New Roman" w:hAnsi="Times New Roman" w:cs="Times New Roman"/>
          <w:sz w:val="24"/>
          <w:szCs w:val="24"/>
        </w:rPr>
        <w:t xml:space="preserve"> Fisher, Waltham, MA, USA), and the absorbance was measured at 562 nm. Protein samples were separated by SDS-PAGE using 8% acrylamide gels and transferred to polyvinylidene fluoride membranes. The membranes </w:t>
      </w:r>
      <w:r w:rsidRPr="00DD42A2">
        <w:rPr>
          <w:rFonts w:ascii="Times New Roman" w:hAnsi="Times New Roman" w:cs="Times New Roman"/>
          <w:sz w:val="24"/>
          <w:szCs w:val="24"/>
        </w:rPr>
        <w:lastRenderedPageBreak/>
        <w:t xml:space="preserve">were blocked using 5% skim milk in TBST buffer at 25℃ (room temperature) and incubated at 4℃ overnight with the primary antibodies including CD31 (1:1000) and GAPDH (1:5000). After washing with TBST three times, the membranes were incubated with the secondary antibody (1:2000 for CD31, 1: 1:7500 for GAPDH) for 2 h at room temperature, and again washed three times with TBST. The protein bands were visualized by an ECL Kit (32109, </w:t>
      </w:r>
      <w:proofErr w:type="spellStart"/>
      <w:r w:rsidRPr="00DD42A2">
        <w:rPr>
          <w:rFonts w:ascii="Times New Roman" w:hAnsi="Times New Roman" w:cs="Times New Roman"/>
          <w:sz w:val="24"/>
          <w:szCs w:val="24"/>
        </w:rPr>
        <w:t>Thermo</w:t>
      </w:r>
      <w:proofErr w:type="spellEnd"/>
      <w:r w:rsidRPr="00DD42A2">
        <w:rPr>
          <w:rFonts w:ascii="Times New Roman" w:hAnsi="Times New Roman" w:cs="Times New Roman"/>
          <w:sz w:val="24"/>
          <w:szCs w:val="24"/>
        </w:rPr>
        <w:t xml:space="preserve"> Fisher, San Jose, CA, USA). The blots were detected by </w:t>
      </w:r>
      <w:proofErr w:type="spellStart"/>
      <w:r w:rsidRPr="00DD42A2">
        <w:rPr>
          <w:rFonts w:ascii="Times New Roman" w:hAnsi="Times New Roman" w:cs="Times New Roman"/>
          <w:sz w:val="24"/>
          <w:szCs w:val="24"/>
        </w:rPr>
        <w:t>chemidoc</w:t>
      </w:r>
      <w:proofErr w:type="spellEnd"/>
      <w:r w:rsidRPr="00DD42A2">
        <w:rPr>
          <w:rFonts w:ascii="Times New Roman" w:hAnsi="Times New Roman" w:cs="Times New Roman"/>
          <w:sz w:val="24"/>
          <w:szCs w:val="24"/>
        </w:rPr>
        <w:t xml:space="preserve"> (1708265, Bio-Rad, Hercules, CA, USA) following the manufacturer’s in</w:t>
      </w:r>
      <w:r w:rsidRPr="00DD42A2">
        <w:rPr>
          <w:rFonts w:ascii="Times New Roman" w:hAnsi="Times New Roman" w:cs="Times New Roman" w:hint="eastAsia"/>
          <w:sz w:val="24"/>
          <w:szCs w:val="24"/>
        </w:rPr>
        <w:t>s</w:t>
      </w:r>
      <w:r w:rsidRPr="00DD42A2">
        <w:rPr>
          <w:rFonts w:ascii="Times New Roman" w:hAnsi="Times New Roman" w:cs="Times New Roman"/>
          <w:sz w:val="24"/>
          <w:szCs w:val="24"/>
        </w:rPr>
        <w:t xml:space="preserve">tructions and the protein bands were calculated by </w:t>
      </w:r>
      <w:proofErr w:type="spellStart"/>
      <w:r w:rsidRPr="00DD42A2">
        <w:rPr>
          <w:rFonts w:ascii="Times New Roman" w:hAnsi="Times New Roman" w:cs="Times New Roman"/>
          <w:sz w:val="24"/>
          <w:szCs w:val="24"/>
        </w:rPr>
        <w:t>MYImageAnalysis</w:t>
      </w:r>
      <w:proofErr w:type="spellEnd"/>
      <w:r w:rsidRPr="00DD42A2">
        <w:rPr>
          <w:rFonts w:ascii="Times New Roman" w:hAnsi="Times New Roman" w:cs="Times New Roman"/>
          <w:sz w:val="24"/>
          <w:szCs w:val="24"/>
        </w:rPr>
        <w:t xml:space="preserve"> Software 2.0. The antibodies used for Western blot are shown below. </w:t>
      </w:r>
      <w:bookmarkEnd w:id="8"/>
    </w:p>
    <w:p w14:paraId="204416D5" w14:textId="77777777" w:rsidR="00DD42A2" w:rsidRPr="00DD42A2" w:rsidRDefault="00DD42A2" w:rsidP="00DD42A2">
      <w:pPr>
        <w:spacing w:line="480" w:lineRule="auto"/>
        <w:ind w:firstLineChars="50" w:firstLine="100"/>
        <w:rPr>
          <w:rFonts w:ascii="Times New Roman" w:hAnsi="Times New Roman" w:cs="Times New Roman"/>
          <w:szCs w:val="20"/>
        </w:rPr>
      </w:pPr>
    </w:p>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35"/>
        <w:gridCol w:w="1134"/>
        <w:gridCol w:w="1559"/>
        <w:gridCol w:w="2268"/>
      </w:tblGrid>
      <w:tr w:rsidR="00DD42A2" w:rsidRPr="00DD42A2" w14:paraId="26AF06A7" w14:textId="77777777" w:rsidTr="00E5052F">
        <w:trPr>
          <w:trHeight w:val="373"/>
        </w:trPr>
        <w:tc>
          <w:tcPr>
            <w:tcW w:w="1276" w:type="dxa"/>
            <w:tcBorders>
              <w:top w:val="single" w:sz="6" w:space="0" w:color="auto"/>
              <w:bottom w:val="single" w:sz="12" w:space="0" w:color="auto"/>
            </w:tcBorders>
          </w:tcPr>
          <w:p w14:paraId="6F2CAD1D"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T</w:t>
            </w:r>
            <w:r w:rsidRPr="00DD42A2">
              <w:rPr>
                <w:rFonts w:ascii="Times New Roman" w:eastAsia="맑은 고딕" w:hAnsi="Times New Roman" w:cs="Times New Roman"/>
                <w:szCs w:val="20"/>
              </w:rPr>
              <w:t>YPE</w:t>
            </w:r>
          </w:p>
        </w:tc>
        <w:tc>
          <w:tcPr>
            <w:tcW w:w="2835" w:type="dxa"/>
            <w:tcBorders>
              <w:top w:val="single" w:sz="6" w:space="0" w:color="auto"/>
              <w:bottom w:val="single" w:sz="12" w:space="0" w:color="auto"/>
            </w:tcBorders>
          </w:tcPr>
          <w:p w14:paraId="1FFA132B"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A</w:t>
            </w:r>
            <w:r w:rsidRPr="00DD42A2">
              <w:rPr>
                <w:rFonts w:ascii="Times New Roman" w:eastAsia="맑은 고딕" w:hAnsi="Times New Roman" w:cs="Times New Roman"/>
                <w:szCs w:val="20"/>
              </w:rPr>
              <w:t>ntibody</w:t>
            </w:r>
          </w:p>
        </w:tc>
        <w:tc>
          <w:tcPr>
            <w:tcW w:w="1134" w:type="dxa"/>
            <w:tcBorders>
              <w:top w:val="single" w:sz="6" w:space="0" w:color="auto"/>
              <w:bottom w:val="single" w:sz="12" w:space="0" w:color="auto"/>
            </w:tcBorders>
          </w:tcPr>
          <w:p w14:paraId="57BE262C"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O</w:t>
            </w:r>
            <w:r w:rsidRPr="00DD42A2">
              <w:rPr>
                <w:rFonts w:ascii="Times New Roman" w:eastAsia="맑은 고딕" w:hAnsi="Times New Roman" w:cs="Times New Roman"/>
                <w:szCs w:val="20"/>
              </w:rPr>
              <w:t>rigin</w:t>
            </w:r>
          </w:p>
        </w:tc>
        <w:tc>
          <w:tcPr>
            <w:tcW w:w="1559" w:type="dxa"/>
            <w:tcBorders>
              <w:top w:val="single" w:sz="6" w:space="0" w:color="auto"/>
              <w:bottom w:val="single" w:sz="12" w:space="0" w:color="auto"/>
            </w:tcBorders>
          </w:tcPr>
          <w:p w14:paraId="34CB3FC0"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M</w:t>
            </w:r>
            <w:r w:rsidRPr="00DD42A2">
              <w:rPr>
                <w:rFonts w:ascii="Times New Roman" w:eastAsia="맑은 고딕" w:hAnsi="Times New Roman" w:cs="Times New Roman"/>
                <w:szCs w:val="20"/>
              </w:rPr>
              <w:t>anufacturer</w:t>
            </w:r>
          </w:p>
        </w:tc>
        <w:tc>
          <w:tcPr>
            <w:tcW w:w="2268" w:type="dxa"/>
            <w:tcBorders>
              <w:top w:val="single" w:sz="6" w:space="0" w:color="auto"/>
              <w:bottom w:val="single" w:sz="12" w:space="0" w:color="auto"/>
            </w:tcBorders>
          </w:tcPr>
          <w:p w14:paraId="74597373" w14:textId="77777777" w:rsidR="00DD42A2" w:rsidRPr="00DD42A2" w:rsidRDefault="00DD42A2" w:rsidP="00DD42A2">
            <w:pPr>
              <w:spacing w:line="480" w:lineRule="auto"/>
              <w:jc w:val="center"/>
              <w:rPr>
                <w:rFonts w:ascii="Times New Roman" w:eastAsia="맑은 고딕" w:hAnsi="Times New Roman" w:cs="Times New Roman"/>
                <w:szCs w:val="20"/>
              </w:rPr>
            </w:pPr>
            <w:r w:rsidRPr="00DD42A2">
              <w:rPr>
                <w:rFonts w:ascii="Times New Roman" w:eastAsia="맑은 고딕" w:hAnsi="Times New Roman" w:cs="Times New Roman" w:hint="eastAsia"/>
                <w:szCs w:val="20"/>
              </w:rPr>
              <w:t>P</w:t>
            </w:r>
            <w:r w:rsidRPr="00DD42A2">
              <w:rPr>
                <w:rFonts w:ascii="Times New Roman" w:eastAsia="맑은 고딕" w:hAnsi="Times New Roman" w:cs="Times New Roman"/>
                <w:szCs w:val="20"/>
              </w:rPr>
              <w:t>roduct</w:t>
            </w:r>
          </w:p>
        </w:tc>
      </w:tr>
      <w:tr w:rsidR="00DD42A2" w:rsidRPr="00DD42A2" w14:paraId="44B60A53" w14:textId="77777777" w:rsidTr="00E5052F">
        <w:trPr>
          <w:trHeight w:val="373"/>
        </w:trPr>
        <w:tc>
          <w:tcPr>
            <w:tcW w:w="1276" w:type="dxa"/>
            <w:tcBorders>
              <w:top w:val="single" w:sz="12" w:space="0" w:color="auto"/>
            </w:tcBorders>
          </w:tcPr>
          <w:p w14:paraId="239F0285"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Primary</w:t>
            </w:r>
          </w:p>
        </w:tc>
        <w:tc>
          <w:tcPr>
            <w:tcW w:w="2835" w:type="dxa"/>
            <w:tcBorders>
              <w:top w:val="single" w:sz="12" w:space="0" w:color="auto"/>
            </w:tcBorders>
          </w:tcPr>
          <w:p w14:paraId="26307798"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C</w:t>
            </w:r>
            <w:r w:rsidRPr="00DD42A2">
              <w:rPr>
                <w:rFonts w:ascii="Times New Roman" w:eastAsia="맑은 고딕" w:hAnsi="Times New Roman" w:cs="Times New Roman"/>
                <w:sz w:val="18"/>
                <w:szCs w:val="18"/>
              </w:rPr>
              <w:t>D31/PECAM-1</w:t>
            </w:r>
          </w:p>
        </w:tc>
        <w:tc>
          <w:tcPr>
            <w:tcW w:w="1134" w:type="dxa"/>
            <w:tcBorders>
              <w:top w:val="single" w:sz="12" w:space="0" w:color="auto"/>
            </w:tcBorders>
          </w:tcPr>
          <w:p w14:paraId="2C68BC71"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r</w:t>
            </w:r>
            <w:r w:rsidRPr="00DD42A2">
              <w:rPr>
                <w:rFonts w:ascii="Times New Roman" w:eastAsia="맑은 고딕" w:hAnsi="Times New Roman" w:cs="Times New Roman"/>
                <w:sz w:val="18"/>
                <w:szCs w:val="18"/>
              </w:rPr>
              <w:t>abbit</w:t>
            </w:r>
          </w:p>
        </w:tc>
        <w:tc>
          <w:tcPr>
            <w:tcW w:w="1559" w:type="dxa"/>
            <w:tcBorders>
              <w:top w:val="single" w:sz="12" w:space="0" w:color="auto"/>
            </w:tcBorders>
          </w:tcPr>
          <w:p w14:paraId="4911F3B2"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Sigma-Aldrich</w:t>
            </w:r>
          </w:p>
        </w:tc>
        <w:tc>
          <w:tcPr>
            <w:tcW w:w="2268" w:type="dxa"/>
            <w:tcBorders>
              <w:top w:val="single" w:sz="12" w:space="0" w:color="auto"/>
            </w:tcBorders>
          </w:tcPr>
          <w:p w14:paraId="50BED9CA"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A</w:t>
            </w:r>
            <w:r w:rsidRPr="00DD42A2">
              <w:rPr>
                <w:rFonts w:ascii="Times New Roman" w:eastAsia="맑은 고딕" w:hAnsi="Times New Roman" w:cs="Times New Roman"/>
                <w:sz w:val="18"/>
                <w:szCs w:val="18"/>
              </w:rPr>
              <w:t>BT1486</w:t>
            </w:r>
          </w:p>
        </w:tc>
      </w:tr>
      <w:tr w:rsidR="00DD42A2" w:rsidRPr="00DD42A2" w14:paraId="5A8C9F60" w14:textId="77777777" w:rsidTr="00E5052F">
        <w:trPr>
          <w:trHeight w:val="373"/>
        </w:trPr>
        <w:tc>
          <w:tcPr>
            <w:tcW w:w="1276" w:type="dxa"/>
            <w:tcBorders>
              <w:bottom w:val="single" w:sz="12" w:space="0" w:color="auto"/>
            </w:tcBorders>
          </w:tcPr>
          <w:p w14:paraId="16B6FA3B"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2835" w:type="dxa"/>
            <w:tcBorders>
              <w:bottom w:val="single" w:sz="12" w:space="0" w:color="auto"/>
            </w:tcBorders>
          </w:tcPr>
          <w:p w14:paraId="04AA6861"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G</w:t>
            </w:r>
            <w:r w:rsidRPr="00DD42A2">
              <w:rPr>
                <w:rFonts w:ascii="Times New Roman" w:eastAsia="맑은 고딕" w:hAnsi="Times New Roman" w:cs="Times New Roman"/>
                <w:sz w:val="18"/>
                <w:szCs w:val="18"/>
              </w:rPr>
              <w:t>APDH</w:t>
            </w:r>
          </w:p>
        </w:tc>
        <w:tc>
          <w:tcPr>
            <w:tcW w:w="1134" w:type="dxa"/>
            <w:tcBorders>
              <w:bottom w:val="single" w:sz="12" w:space="0" w:color="auto"/>
            </w:tcBorders>
          </w:tcPr>
          <w:p w14:paraId="1872F488"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1559" w:type="dxa"/>
            <w:tcBorders>
              <w:bottom w:val="single" w:sz="12" w:space="0" w:color="auto"/>
            </w:tcBorders>
          </w:tcPr>
          <w:p w14:paraId="0D1BCE17"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I</w:t>
            </w:r>
            <w:r w:rsidRPr="00DD42A2">
              <w:rPr>
                <w:rFonts w:ascii="Times New Roman" w:eastAsia="맑은 고딕" w:hAnsi="Times New Roman" w:cs="Times New Roman"/>
                <w:sz w:val="18"/>
                <w:szCs w:val="18"/>
              </w:rPr>
              <w:t>nvitrogen</w:t>
            </w:r>
          </w:p>
        </w:tc>
        <w:tc>
          <w:tcPr>
            <w:tcW w:w="2268" w:type="dxa"/>
            <w:tcBorders>
              <w:bottom w:val="single" w:sz="12" w:space="0" w:color="auto"/>
            </w:tcBorders>
          </w:tcPr>
          <w:p w14:paraId="7EBE032C"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A5-15738</w:t>
            </w:r>
          </w:p>
        </w:tc>
      </w:tr>
      <w:tr w:rsidR="00DD42A2" w:rsidRPr="00DD42A2" w14:paraId="23BCC358" w14:textId="77777777" w:rsidTr="00E5052F">
        <w:trPr>
          <w:trHeight w:val="716"/>
        </w:trPr>
        <w:tc>
          <w:tcPr>
            <w:tcW w:w="1276" w:type="dxa"/>
            <w:tcBorders>
              <w:top w:val="single" w:sz="12" w:space="0" w:color="auto"/>
            </w:tcBorders>
          </w:tcPr>
          <w:p w14:paraId="5FCB1165"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S</w:t>
            </w:r>
            <w:r w:rsidRPr="00DD42A2">
              <w:rPr>
                <w:rFonts w:ascii="Times New Roman" w:eastAsia="맑은 고딕" w:hAnsi="Times New Roman" w:cs="Times New Roman"/>
                <w:sz w:val="18"/>
                <w:szCs w:val="18"/>
              </w:rPr>
              <w:t>econdary</w:t>
            </w:r>
          </w:p>
        </w:tc>
        <w:tc>
          <w:tcPr>
            <w:tcW w:w="2835" w:type="dxa"/>
            <w:tcBorders>
              <w:top w:val="single" w:sz="12" w:space="0" w:color="auto"/>
            </w:tcBorders>
          </w:tcPr>
          <w:p w14:paraId="0C6742A3"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g</w:t>
            </w:r>
            <w:r w:rsidRPr="00DD42A2">
              <w:rPr>
                <w:rFonts w:ascii="Times New Roman" w:eastAsia="맑은 고딕" w:hAnsi="Times New Roman" w:cs="Times New Roman"/>
                <w:sz w:val="18"/>
                <w:szCs w:val="18"/>
              </w:rPr>
              <w:t>oat anti-mouse IgG secondary antibody, (H+L) HRP conjugate</w:t>
            </w:r>
          </w:p>
        </w:tc>
        <w:tc>
          <w:tcPr>
            <w:tcW w:w="1134" w:type="dxa"/>
            <w:tcBorders>
              <w:top w:val="single" w:sz="12" w:space="0" w:color="auto"/>
            </w:tcBorders>
          </w:tcPr>
          <w:p w14:paraId="70740CC0"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m</w:t>
            </w:r>
            <w:r w:rsidRPr="00DD42A2">
              <w:rPr>
                <w:rFonts w:ascii="Times New Roman" w:eastAsia="맑은 고딕" w:hAnsi="Times New Roman" w:cs="Times New Roman"/>
                <w:sz w:val="18"/>
                <w:szCs w:val="18"/>
              </w:rPr>
              <w:t>ouse</w:t>
            </w:r>
          </w:p>
        </w:tc>
        <w:tc>
          <w:tcPr>
            <w:tcW w:w="1559" w:type="dxa"/>
            <w:tcBorders>
              <w:top w:val="single" w:sz="12" w:space="0" w:color="auto"/>
            </w:tcBorders>
          </w:tcPr>
          <w:p w14:paraId="2F1A2207"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Invitrogen</w:t>
            </w:r>
          </w:p>
        </w:tc>
        <w:tc>
          <w:tcPr>
            <w:tcW w:w="2268" w:type="dxa"/>
            <w:tcBorders>
              <w:top w:val="single" w:sz="12" w:space="0" w:color="auto"/>
            </w:tcBorders>
          </w:tcPr>
          <w:p w14:paraId="18983F30"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w:t>
            </w:r>
            <w:r w:rsidRPr="00DD42A2">
              <w:rPr>
                <w:rFonts w:ascii="Times New Roman" w:eastAsia="맑은 고딕" w:hAnsi="Times New Roman" w:cs="Times New Roman"/>
                <w:sz w:val="18"/>
                <w:szCs w:val="18"/>
              </w:rPr>
              <w:t>31430</w:t>
            </w:r>
          </w:p>
        </w:tc>
      </w:tr>
      <w:tr w:rsidR="00DD42A2" w:rsidRPr="00DD42A2" w14:paraId="0C56A46C" w14:textId="77777777" w:rsidTr="00E5052F">
        <w:trPr>
          <w:trHeight w:val="716"/>
        </w:trPr>
        <w:tc>
          <w:tcPr>
            <w:tcW w:w="1276" w:type="dxa"/>
            <w:tcBorders>
              <w:bottom w:val="single" w:sz="6" w:space="0" w:color="auto"/>
            </w:tcBorders>
          </w:tcPr>
          <w:p w14:paraId="1B9ED592" w14:textId="77777777" w:rsidR="00DD42A2" w:rsidRPr="00DD42A2" w:rsidRDefault="00DD42A2" w:rsidP="00DD42A2">
            <w:pPr>
              <w:spacing w:line="480" w:lineRule="auto"/>
              <w:jc w:val="center"/>
              <w:rPr>
                <w:rFonts w:ascii="Times New Roman" w:eastAsia="맑은 고딕" w:hAnsi="Times New Roman" w:cs="Times New Roman"/>
                <w:sz w:val="18"/>
                <w:szCs w:val="18"/>
              </w:rPr>
            </w:pPr>
          </w:p>
        </w:tc>
        <w:tc>
          <w:tcPr>
            <w:tcW w:w="2835" w:type="dxa"/>
            <w:tcBorders>
              <w:bottom w:val="single" w:sz="6" w:space="0" w:color="auto"/>
            </w:tcBorders>
          </w:tcPr>
          <w:p w14:paraId="37740A45"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g</w:t>
            </w:r>
            <w:r w:rsidRPr="00DD42A2">
              <w:rPr>
                <w:rFonts w:ascii="Times New Roman" w:eastAsia="맑은 고딕" w:hAnsi="Times New Roman" w:cs="Times New Roman"/>
                <w:sz w:val="18"/>
                <w:szCs w:val="18"/>
              </w:rPr>
              <w:t>oat anti-mouse IgG secondary antibody, (H+L) HRP conjugate</w:t>
            </w:r>
          </w:p>
        </w:tc>
        <w:tc>
          <w:tcPr>
            <w:tcW w:w="1134" w:type="dxa"/>
            <w:tcBorders>
              <w:bottom w:val="single" w:sz="6" w:space="0" w:color="auto"/>
            </w:tcBorders>
          </w:tcPr>
          <w:p w14:paraId="79BAD6CC"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r</w:t>
            </w:r>
            <w:r w:rsidRPr="00DD42A2">
              <w:rPr>
                <w:rFonts w:ascii="Times New Roman" w:eastAsia="맑은 고딕" w:hAnsi="Times New Roman" w:cs="Times New Roman"/>
                <w:sz w:val="18"/>
                <w:szCs w:val="18"/>
              </w:rPr>
              <w:t>abbit</w:t>
            </w:r>
          </w:p>
        </w:tc>
        <w:tc>
          <w:tcPr>
            <w:tcW w:w="1559" w:type="dxa"/>
            <w:tcBorders>
              <w:bottom w:val="single" w:sz="6" w:space="0" w:color="auto"/>
            </w:tcBorders>
          </w:tcPr>
          <w:p w14:paraId="0FCF593B"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sz w:val="18"/>
                <w:szCs w:val="18"/>
              </w:rPr>
              <w:t>Sigma-Aldrich</w:t>
            </w:r>
          </w:p>
        </w:tc>
        <w:tc>
          <w:tcPr>
            <w:tcW w:w="2268" w:type="dxa"/>
            <w:tcBorders>
              <w:bottom w:val="single" w:sz="6" w:space="0" w:color="auto"/>
            </w:tcBorders>
          </w:tcPr>
          <w:p w14:paraId="209EEF7F" w14:textId="77777777" w:rsidR="00DD42A2" w:rsidRPr="00DD42A2" w:rsidRDefault="00DD42A2" w:rsidP="00DD42A2">
            <w:pPr>
              <w:spacing w:line="480" w:lineRule="auto"/>
              <w:jc w:val="center"/>
              <w:rPr>
                <w:rFonts w:ascii="Times New Roman" w:eastAsia="맑은 고딕" w:hAnsi="Times New Roman" w:cs="Times New Roman"/>
                <w:sz w:val="18"/>
                <w:szCs w:val="18"/>
              </w:rPr>
            </w:pPr>
            <w:r w:rsidRPr="00DD42A2">
              <w:rPr>
                <w:rFonts w:ascii="Times New Roman" w:eastAsia="맑은 고딕" w:hAnsi="Times New Roman" w:cs="Times New Roman" w:hint="eastAsia"/>
                <w:sz w:val="18"/>
                <w:szCs w:val="18"/>
              </w:rPr>
              <w:t>#</w:t>
            </w:r>
            <w:r w:rsidRPr="00DD42A2">
              <w:rPr>
                <w:rFonts w:ascii="Times New Roman" w:eastAsia="맑은 고딕" w:hAnsi="Times New Roman" w:cs="Times New Roman"/>
                <w:sz w:val="18"/>
                <w:szCs w:val="18"/>
              </w:rPr>
              <w:t>31460</w:t>
            </w:r>
          </w:p>
        </w:tc>
      </w:tr>
    </w:tbl>
    <w:p w14:paraId="72EE6912" w14:textId="77777777" w:rsidR="00DD42A2" w:rsidRPr="00DD42A2" w:rsidRDefault="00DD42A2" w:rsidP="00DD42A2">
      <w:pPr>
        <w:spacing w:line="480" w:lineRule="auto"/>
        <w:rPr>
          <w:rFonts w:ascii="Times New Roman" w:hAnsi="Times New Roman" w:cs="Times New Roman"/>
          <w:b/>
          <w:bCs/>
          <w:szCs w:val="20"/>
        </w:rPr>
      </w:pPr>
    </w:p>
    <w:p w14:paraId="3F41CD54" w14:textId="77777777" w:rsidR="00DD42A2" w:rsidRPr="00DD42A2" w:rsidRDefault="00DD42A2" w:rsidP="00DD42A2">
      <w:pPr>
        <w:wordWrap/>
        <w:spacing w:after="0" w:line="480" w:lineRule="auto"/>
        <w:rPr>
          <w:rFonts w:ascii="Times New Roman" w:eastAsia="HY신명조" w:hAnsi="Times New Roman" w:cs="Times New Roman"/>
          <w:kern w:val="1"/>
          <w:sz w:val="24"/>
          <w:szCs w:val="24"/>
        </w:rPr>
      </w:pPr>
      <w:r w:rsidRPr="00DD42A2">
        <w:rPr>
          <w:rFonts w:ascii="Times New Roman" w:hAnsi="Times New Roman" w:cs="Times New Roman" w:hint="eastAsia"/>
          <w:b/>
          <w:bCs/>
          <w:sz w:val="24"/>
          <w:szCs w:val="24"/>
        </w:rPr>
        <w:t>R</w:t>
      </w:r>
      <w:r w:rsidRPr="00DD42A2">
        <w:rPr>
          <w:rFonts w:ascii="Times New Roman" w:hAnsi="Times New Roman" w:cs="Times New Roman"/>
          <w:b/>
          <w:bCs/>
          <w:sz w:val="24"/>
          <w:szCs w:val="24"/>
        </w:rPr>
        <w:t>NA Sequencing</w:t>
      </w:r>
      <w:r w:rsidRPr="00DD42A2">
        <w:rPr>
          <w:rFonts w:ascii="Times New Roman" w:eastAsia="HY신명조" w:hAnsi="Times New Roman" w:cs="Times New Roman"/>
          <w:kern w:val="1"/>
          <w:sz w:val="24"/>
          <w:szCs w:val="24"/>
        </w:rPr>
        <w:t xml:space="preserve"> </w:t>
      </w:r>
    </w:p>
    <w:p w14:paraId="5A6ED7AC" w14:textId="77777777" w:rsidR="00DD42A2" w:rsidRPr="00DD42A2" w:rsidRDefault="00DD42A2" w:rsidP="00DD42A2">
      <w:pPr>
        <w:wordWrap/>
        <w:spacing w:after="0" w:line="480" w:lineRule="auto"/>
        <w:ind w:firstLineChars="50" w:firstLine="120"/>
        <w:rPr>
          <w:rFonts w:ascii="Times New Roman" w:hAnsi="Times New Roman" w:cs="Times New Roman"/>
          <w:sz w:val="24"/>
          <w:szCs w:val="24"/>
        </w:rPr>
      </w:pPr>
      <w:r w:rsidRPr="00DD42A2">
        <w:rPr>
          <w:rFonts w:ascii="Times New Roman" w:hAnsi="Times New Roman" w:cs="Times New Roman"/>
          <w:sz w:val="24"/>
          <w:szCs w:val="24"/>
        </w:rPr>
        <w:t xml:space="preserve">Total RNA concentration was calculated by Quant-IT </w:t>
      </w:r>
      <w:proofErr w:type="spellStart"/>
      <w:r w:rsidRPr="00DD42A2">
        <w:rPr>
          <w:rFonts w:ascii="Times New Roman" w:hAnsi="Times New Roman" w:cs="Times New Roman"/>
          <w:sz w:val="24"/>
          <w:szCs w:val="24"/>
        </w:rPr>
        <w:t>RiboGreen</w:t>
      </w:r>
      <w:proofErr w:type="spellEnd"/>
      <w:r w:rsidRPr="00DD42A2">
        <w:rPr>
          <w:rFonts w:ascii="Times New Roman" w:hAnsi="Times New Roman" w:cs="Times New Roman"/>
          <w:sz w:val="24"/>
          <w:szCs w:val="24"/>
        </w:rPr>
        <w:t xml:space="preserve"> (R11490, Invitrogen, Waltham, MA, USA). To assess the integrity of the total RNA, samples were run on the </w:t>
      </w:r>
      <w:proofErr w:type="spellStart"/>
      <w:r w:rsidRPr="00DD42A2">
        <w:rPr>
          <w:rFonts w:ascii="Times New Roman" w:hAnsi="Times New Roman" w:cs="Times New Roman"/>
          <w:sz w:val="24"/>
          <w:szCs w:val="24"/>
        </w:rPr>
        <w:t>TapeStation</w:t>
      </w:r>
      <w:proofErr w:type="spellEnd"/>
      <w:r w:rsidRPr="00DD42A2">
        <w:rPr>
          <w:rFonts w:ascii="Times New Roman" w:hAnsi="Times New Roman" w:cs="Times New Roman"/>
          <w:sz w:val="24"/>
          <w:szCs w:val="24"/>
        </w:rPr>
        <w:t xml:space="preserve"> RNA </w:t>
      </w:r>
      <w:proofErr w:type="spellStart"/>
      <w:r w:rsidRPr="00DD42A2">
        <w:rPr>
          <w:rFonts w:ascii="Times New Roman" w:hAnsi="Times New Roman" w:cs="Times New Roman"/>
          <w:sz w:val="24"/>
          <w:szCs w:val="24"/>
        </w:rPr>
        <w:t>screentape</w:t>
      </w:r>
      <w:proofErr w:type="spellEnd"/>
      <w:r w:rsidRPr="00DD42A2">
        <w:rPr>
          <w:rFonts w:ascii="Times New Roman" w:hAnsi="Times New Roman" w:cs="Times New Roman"/>
          <w:sz w:val="24"/>
          <w:szCs w:val="24"/>
        </w:rPr>
        <w:t xml:space="preserve"> (5067-5576, Agilent, Santa Clara, CA, USA). Only high-quality RNA preparations, with RIN (RNA Integrity Number) exceeding 7.0, were used for RNA library construction. A library was independently prepared with 0.5 µg of total RNA for each sample by Illumina </w:t>
      </w:r>
      <w:proofErr w:type="spellStart"/>
      <w:r w:rsidRPr="00DD42A2">
        <w:rPr>
          <w:rFonts w:ascii="Times New Roman" w:hAnsi="Times New Roman" w:cs="Times New Roman"/>
          <w:sz w:val="24"/>
          <w:szCs w:val="24"/>
        </w:rPr>
        <w:t>TruSeq</w:t>
      </w:r>
      <w:proofErr w:type="spellEnd"/>
      <w:r w:rsidRPr="00DD42A2">
        <w:rPr>
          <w:rFonts w:ascii="Times New Roman" w:hAnsi="Times New Roman" w:cs="Times New Roman"/>
          <w:sz w:val="24"/>
          <w:szCs w:val="24"/>
        </w:rPr>
        <w:t xml:space="preserve"> Stranded Total RNA Library Prep Gold Kit (20020599, Illumina, Inc., San Diego, CA, USA). The first step in the workflow involves removing rRNA from the </w:t>
      </w:r>
      <w:r w:rsidRPr="00DD42A2">
        <w:rPr>
          <w:rFonts w:ascii="Times New Roman" w:hAnsi="Times New Roman" w:cs="Times New Roman"/>
          <w:sz w:val="24"/>
          <w:szCs w:val="24"/>
        </w:rPr>
        <w:lastRenderedPageBreak/>
        <w:t xml:space="preserve">total RNA. Subsequently, the remaining mRNA was fragmented into small pieces using divalent cations under elevated temperature. The cleaved RNA fragments were copied into first strand cDNA using </w:t>
      </w:r>
      <w:proofErr w:type="spellStart"/>
      <w:r w:rsidRPr="00DD42A2">
        <w:rPr>
          <w:rFonts w:ascii="Times New Roman" w:hAnsi="Times New Roman" w:cs="Times New Roman"/>
          <w:sz w:val="24"/>
          <w:szCs w:val="24"/>
        </w:rPr>
        <w:t>SuperScript</w:t>
      </w:r>
      <w:proofErr w:type="spellEnd"/>
      <w:r w:rsidRPr="00DD42A2">
        <w:rPr>
          <w:rFonts w:ascii="Times New Roman" w:hAnsi="Times New Roman" w:cs="Times New Roman"/>
          <w:sz w:val="24"/>
          <w:szCs w:val="24"/>
        </w:rPr>
        <w:t xml:space="preserve"> II reverse transcriptase (18064014, Invitrogen, Waltham, MA, USA) and random primers. This was followed by second strand cDNA synthesis using DNA Polymerase I, RNase H, and </w:t>
      </w:r>
      <w:proofErr w:type="spellStart"/>
      <w:r w:rsidRPr="00DD42A2">
        <w:rPr>
          <w:rFonts w:ascii="Times New Roman" w:hAnsi="Times New Roman" w:cs="Times New Roman"/>
          <w:sz w:val="24"/>
          <w:szCs w:val="24"/>
        </w:rPr>
        <w:t>dUTP</w:t>
      </w:r>
      <w:proofErr w:type="spellEnd"/>
      <w:r w:rsidRPr="00DD42A2">
        <w:rPr>
          <w:rFonts w:ascii="Times New Roman" w:hAnsi="Times New Roman" w:cs="Times New Roman"/>
          <w:sz w:val="24"/>
          <w:szCs w:val="24"/>
        </w:rPr>
        <w:t xml:space="preserve">. These cDNA fragments were then subject to an end-repair process, the addition of a single ‘A’ base, and then ligation of the adapters. Products were then purified and enriched with PCR to create the final cDNA library. The libraries were quantified using KAPA Library </w:t>
      </w:r>
      <w:proofErr w:type="spellStart"/>
      <w:r w:rsidRPr="00DD42A2">
        <w:rPr>
          <w:rFonts w:ascii="Times New Roman" w:hAnsi="Times New Roman" w:cs="Times New Roman"/>
          <w:sz w:val="24"/>
          <w:szCs w:val="24"/>
        </w:rPr>
        <w:t>Quantificatoin</w:t>
      </w:r>
      <w:proofErr w:type="spellEnd"/>
      <w:r w:rsidRPr="00DD42A2">
        <w:rPr>
          <w:rFonts w:ascii="Times New Roman" w:hAnsi="Times New Roman" w:cs="Times New Roman"/>
          <w:sz w:val="24"/>
          <w:szCs w:val="24"/>
        </w:rPr>
        <w:t xml:space="preserve"> Kits for Illumina Sequencing platforms according to the qPCR Quantification Protocol Guide (KK4854, KAPA BIOSYSTEMS, Wilmington, USA) and qualified using the </w:t>
      </w:r>
      <w:proofErr w:type="spellStart"/>
      <w:r w:rsidRPr="00DD42A2">
        <w:rPr>
          <w:rFonts w:ascii="Times New Roman" w:hAnsi="Times New Roman" w:cs="Times New Roman"/>
          <w:sz w:val="24"/>
          <w:szCs w:val="24"/>
        </w:rPr>
        <w:t>TapeStation</w:t>
      </w:r>
      <w:proofErr w:type="spellEnd"/>
      <w:r w:rsidRPr="00DD42A2">
        <w:rPr>
          <w:rFonts w:ascii="Times New Roman" w:hAnsi="Times New Roman" w:cs="Times New Roman"/>
          <w:sz w:val="24"/>
          <w:szCs w:val="24"/>
        </w:rPr>
        <w:t xml:space="preserve"> D1000 </w:t>
      </w:r>
      <w:proofErr w:type="spellStart"/>
      <w:r w:rsidRPr="00DD42A2">
        <w:rPr>
          <w:rFonts w:ascii="Times New Roman" w:hAnsi="Times New Roman" w:cs="Times New Roman"/>
          <w:sz w:val="24"/>
          <w:szCs w:val="24"/>
        </w:rPr>
        <w:t>ScreenTape</w:t>
      </w:r>
      <w:proofErr w:type="spellEnd"/>
      <w:r w:rsidRPr="00DD42A2">
        <w:rPr>
          <w:rFonts w:ascii="Times New Roman" w:hAnsi="Times New Roman" w:cs="Times New Roman"/>
          <w:sz w:val="24"/>
          <w:szCs w:val="24"/>
        </w:rPr>
        <w:t xml:space="preserve"> (5067-5582, Agilent Technologies, Santa Clara, CA, USA). Indexed libraries were then submitted to an Illumina </w:t>
      </w:r>
      <w:proofErr w:type="spellStart"/>
      <w:r w:rsidRPr="00DD42A2">
        <w:rPr>
          <w:rFonts w:ascii="Times New Roman" w:hAnsi="Times New Roman" w:cs="Times New Roman"/>
          <w:sz w:val="24"/>
          <w:szCs w:val="24"/>
        </w:rPr>
        <w:t>NovaSeq</w:t>
      </w:r>
      <w:proofErr w:type="spellEnd"/>
      <w:r w:rsidRPr="00DD42A2">
        <w:rPr>
          <w:rFonts w:ascii="Times New Roman" w:hAnsi="Times New Roman" w:cs="Times New Roman"/>
          <w:sz w:val="24"/>
          <w:szCs w:val="24"/>
        </w:rPr>
        <w:t xml:space="preserve"> (Illumina, Inc., San Diego, CA, USA), and the paired-end (2×100 bp) sequencing was performed by </w:t>
      </w:r>
      <w:proofErr w:type="spellStart"/>
      <w:r w:rsidRPr="00DD42A2">
        <w:rPr>
          <w:rFonts w:ascii="Times New Roman" w:hAnsi="Times New Roman" w:cs="Times New Roman"/>
          <w:sz w:val="24"/>
          <w:szCs w:val="24"/>
        </w:rPr>
        <w:t>Macrogen</w:t>
      </w:r>
      <w:proofErr w:type="spellEnd"/>
      <w:r w:rsidRPr="00DD42A2">
        <w:rPr>
          <w:rFonts w:ascii="Times New Roman" w:hAnsi="Times New Roman" w:cs="Times New Roman"/>
          <w:sz w:val="24"/>
          <w:szCs w:val="24"/>
        </w:rPr>
        <w:t>, Inc.</w:t>
      </w:r>
    </w:p>
    <w:p w14:paraId="6954B840" w14:textId="77777777" w:rsidR="00DD42A2" w:rsidRPr="00DD42A2" w:rsidRDefault="00DD42A2" w:rsidP="00DD42A2">
      <w:pPr>
        <w:wordWrap/>
        <w:spacing w:after="0" w:line="480" w:lineRule="auto"/>
        <w:rPr>
          <w:rFonts w:ascii="Times New Roman" w:hAnsi="Times New Roman" w:cs="Times New Roman"/>
          <w:sz w:val="24"/>
          <w:szCs w:val="24"/>
        </w:rPr>
      </w:pPr>
    </w:p>
    <w:p w14:paraId="722D5620" w14:textId="77777777" w:rsidR="00DD42A2" w:rsidRPr="00DD42A2" w:rsidRDefault="00DD42A2" w:rsidP="00DD42A2">
      <w:pPr>
        <w:spacing w:after="0" w:line="480" w:lineRule="auto"/>
        <w:ind w:firstLineChars="50" w:firstLine="120"/>
        <w:rPr>
          <w:rFonts w:ascii="Times New Roman" w:hAnsi="Times New Roman" w:cs="Times New Roman"/>
          <w:b/>
          <w:bCs/>
          <w:sz w:val="24"/>
          <w:szCs w:val="24"/>
        </w:rPr>
      </w:pPr>
      <w:bookmarkStart w:id="9" w:name="_Hlk118224524"/>
      <w:r w:rsidRPr="00DD42A2">
        <w:rPr>
          <w:rFonts w:ascii="Times New Roman" w:hAnsi="Times New Roman" w:cs="Times New Roman"/>
          <w:b/>
          <w:bCs/>
          <w:sz w:val="24"/>
          <w:szCs w:val="24"/>
        </w:rPr>
        <w:t>Post-sequencing Data Analyzes</w:t>
      </w:r>
    </w:p>
    <w:p w14:paraId="504DF286"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r w:rsidRPr="00DD42A2">
        <w:rPr>
          <w:rFonts w:ascii="Times New Roman" w:hAnsi="Times New Roman" w:cs="Times New Roman"/>
          <w:sz w:val="24"/>
          <w:szCs w:val="24"/>
        </w:rPr>
        <w:t>Adapters were trimmed from raw sequencing reads by running skewer (v0.2.2)</w:t>
      </w:r>
      <w:r w:rsidRPr="00DD42A2">
        <w:rPr>
          <w:rFonts w:ascii="Times New Roman" w:hAnsi="Times New Roman" w:cs="Times New Roman"/>
          <w:sz w:val="24"/>
          <w:szCs w:val="24"/>
        </w:rPr>
        <w:fldChar w:fldCharType="begin">
          <w:fldData xml:space="preserve">PEVuZE5vdGU+PENpdGU+PEF1dGhvcj5KaWFuZzwvQXV0aG9yPjxZZWFyPjIwMTQ8L1llYXI+PFJl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PEVuZE5vdGU+PENpdGU+PEF1dGhvcj5KaWFuZzwvQXV0aG9yPjxZZWFyPjIwMTQ8L1llYXI+PFJl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36</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with –L 100 and –e options. Adapter removed reads were mapped to hg38 UCSC human genome using STAR (v2.7.9a)</w:t>
      </w:r>
      <w:r w:rsidRPr="00DD42A2">
        <w:rPr>
          <w:rFonts w:ascii="Times New Roman" w:hAnsi="Times New Roman" w:cs="Times New Roman"/>
          <w:sz w:val="24"/>
          <w:szCs w:val="24"/>
        </w:rPr>
        <w:fldChar w:fldCharType="begin">
          <w:fldData xml:space="preserve">PEVuZE5vdGU+PENpdGU+PEF1dGhvcj5Eb2JpbjwvQXV0aG9yPjxZZWFyPjIwMTM8L1llYXI+PFJl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PEVuZE5vdGU+PENpdGU+PEF1dGhvcj5Eb2JpbjwvQXV0aG9yPjxZZWFyPjIwMTM8L1llYXI+PFJl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37</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The output files from STAR were put through VERSE (v0.1.5)</w:t>
      </w:r>
      <w:r w:rsidRPr="00DD42A2">
        <w:rPr>
          <w:rFonts w:ascii="Times New Roman" w:hAnsi="Times New Roman" w:cs="Times New Roman"/>
          <w:sz w:val="24"/>
          <w:szCs w:val="24"/>
        </w:rPr>
        <w:fldChar w:fldCharType="begin"/>
      </w:r>
      <w:r w:rsidRPr="00DD42A2">
        <w:rPr>
          <w:rFonts w:ascii="Times New Roman" w:hAnsi="Times New Roman" w:cs="Times New Roman"/>
          <w:sz w:val="24"/>
          <w:szCs w:val="24"/>
        </w:rPr>
        <w:instrText xml:space="preserve"> ADDIN EN.CITE &lt;EndNote&gt;&lt;Cite&gt;&lt;Author&gt;Zhu&lt;/Author&gt;&lt;Year&gt;2016&lt;/Year&gt;&lt;RecNum&gt;28&lt;/RecNum&gt;&lt;DisplayText&gt;&lt;style face="superscript"&gt;38&lt;/style&gt;&lt;/DisplayText&gt;&lt;record&gt;&lt;rec-number&gt;28&lt;/rec-number&gt;&lt;foreign-keys&gt;&lt;key app="EN" db-id="fxtes0epeatex5efw5wxsavn9epxd52tdwrw" timestamp="1681178569"&gt;28&lt;/key&gt;&lt;/foreign-keys&gt;&lt;ref-type name="Journal Article"&gt;17&lt;/ref-type&gt;&lt;contributors&gt;&lt;authors&gt;&lt;author&gt;Qin Zhu&lt;/author&gt;&lt;author&gt;Stephen A Fisher&lt;/author&gt;&lt;author&gt;Jamie Shallcross&lt;/author&gt;&lt;author&gt;Junhyong Kim&lt;/author&gt;&lt;/authors&gt;&lt;/contributors&gt;&lt;titles&gt;&lt;title&gt;VERSE: a versatile and efficient RNA-Seq read counting tool&lt;/title&gt;&lt;secondary-title&gt;bioRxiv&lt;/secondary-title&gt;&lt;/titles&gt;&lt;periodical&gt;&lt;full-title&gt;bioRxiv&lt;/full-title&gt;&lt;/periodical&gt;&lt;dates&gt;&lt;year&gt;2016&lt;/year&gt;&lt;/dates&gt;&lt;urls&gt;&lt;/urls&gt;&lt;electronic-resource-num&gt;https://doi.org/10.1101/053306&lt;/electronic-resource-num&gt;&lt;/record&gt;&lt;/Cite&gt;&lt;Cite&gt;&lt;Author&gt;Zhu&lt;/Author&gt;&lt;Year&gt;2016&lt;/Year&gt;&lt;RecNum&gt;28&lt;/RecNum&gt;&lt;record&gt;&lt;rec-number&gt;28&lt;/rec-number&gt;&lt;foreign-keys&gt;&lt;key app="EN" db-id="fxtes0epeatex5efw5wxsavn9epxd52tdwrw" timestamp="1681178569"&gt;28&lt;/key&gt;&lt;/foreign-keys&gt;&lt;ref-type name="Journal Article"&gt;17&lt;/ref-type&gt;&lt;contributors&gt;&lt;authors&gt;&lt;author&gt;Qin Zhu&lt;/author&gt;&lt;author&gt;Stephen A Fisher&lt;/author&gt;&lt;author&gt;Jamie Shallcross&lt;/author&gt;&lt;author&gt;Junhyong Kim&lt;/author&gt;&lt;/authors&gt;&lt;/contributors&gt;&lt;titles&gt;&lt;title&gt;VERSE: a versatile and efficient RNA-Seq read counting tool&lt;/title&gt;&lt;secondary-title&gt;bioRxiv&lt;/secondary-title&gt;&lt;/titles&gt;&lt;periodical&gt;&lt;full-title&gt;bioRxiv&lt;/full-title&gt;&lt;/periodical&gt;&lt;dates&gt;&lt;year&gt;2016&lt;/year&gt;&lt;/dates&gt;&lt;urls&gt;&lt;/urls&gt;&lt;electronic-resource-num&gt;https://doi.org/10.1101/053306&lt;/electronic-resource-num&gt;&lt;/record&gt;&lt;/Cite&gt;&lt;/EndNote&gt;</w:instrText>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38</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for gene expression quantification with –S option specified. Using R (v4.2.0) </w:t>
      </w:r>
      <w:r w:rsidRPr="00DD42A2">
        <w:rPr>
          <w:rFonts w:ascii="Times New Roman" w:hAnsi="Times New Roman" w:cs="Times New Roman"/>
          <w:sz w:val="24"/>
          <w:szCs w:val="24"/>
        </w:rPr>
        <w:fldChar w:fldCharType="begin"/>
      </w:r>
      <w:r w:rsidRPr="00DD42A2">
        <w:rPr>
          <w:rFonts w:ascii="Times New Roman" w:hAnsi="Times New Roman" w:cs="Times New Roman"/>
          <w:sz w:val="24"/>
          <w:szCs w:val="24"/>
        </w:rPr>
        <w:instrText xml:space="preserve"> ADDIN EN.CITE &lt;EndNote&gt;&lt;Cite&gt;&lt;Author&gt;Team&lt;/Author&gt;&lt;Year&gt;2021&lt;/Year&gt;&lt;RecNum&gt;29&lt;/RecNum&gt;&lt;DisplayText&gt;&lt;style face="superscript"&gt;39&lt;/style&gt;&lt;/DisplayText&gt;&lt;record&gt;&lt;rec-number&gt;29&lt;/rec-number&gt;&lt;foreign-keys&gt;&lt;key app="EN" db-id="fxtes0epeatex5efw5wxsavn9epxd52tdwrw" timestamp="1681178569"&gt;29&lt;/key&gt;&lt;/foreign-keys&gt;&lt;ref-type name="Computer Program"&gt;9&lt;/ref-type&gt;&lt;contributors&gt;&lt;authors&gt;&lt;author&gt;R Core Team&lt;/author&gt;&lt;/authors&gt;&lt;/contributors&gt;&lt;titles&gt;&lt;title&gt;R: A language and environment for statistical computing&lt;/title&gt;&lt;/titles&gt;&lt;dates&gt;&lt;year&gt;2021&lt;/year&gt;&lt;/dates&gt;&lt;pub-location&gt;Vienna, Austria&lt;/pub-location&gt;&lt;urls&gt;&lt;related-urls&gt;&lt;url&gt;https://www.R-project.org/&lt;/url&gt;&lt;/related-urls&gt;&lt;/urls&gt;&lt;/record&gt;&lt;/Cite&gt;&lt;Cite&gt;&lt;Author&gt;Team&lt;/Author&gt;&lt;Year&gt;2021&lt;/Year&gt;&lt;RecNum&gt;29&lt;/RecNum&gt;&lt;record&gt;&lt;rec-number&gt;29&lt;/rec-number&gt;&lt;foreign-keys&gt;&lt;key app="EN" db-id="fxtes0epeatex5efw5wxsavn9epxd52tdwrw" timestamp="1681178569"&gt;29&lt;/key&gt;&lt;/foreign-keys&gt;&lt;ref-type name="Computer Program"&gt;9&lt;/ref-type&gt;&lt;contributors&gt;&lt;authors&gt;&lt;author&gt;R Core Team&lt;/author&gt;&lt;/authors&gt;&lt;/contributors&gt;&lt;titles&gt;&lt;title&gt;R: A language and environment for statistical computing&lt;/title&gt;&lt;/titles&gt;&lt;dates&gt;&lt;year&gt;2021&lt;/year&gt;&lt;/dates&gt;&lt;pub-location&gt;Vienna, Austria&lt;/pub-location&gt;&lt;urls&gt;&lt;related-urls&gt;&lt;url&gt;https://www.R-project.org/&lt;/url&gt;&lt;/related-urls&gt;&lt;/urls&gt;&lt;/record&gt;&lt;/Cite&gt;&lt;/EndNote&gt;</w:instrText>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39</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each sample’s read count for each gene was organized into a table and normalized using </w:t>
      </w:r>
      <w:proofErr w:type="spellStart"/>
      <w:r w:rsidRPr="00DD42A2">
        <w:rPr>
          <w:rFonts w:ascii="Times New Roman" w:hAnsi="Times New Roman" w:cs="Times New Roman"/>
          <w:sz w:val="24"/>
          <w:szCs w:val="24"/>
        </w:rPr>
        <w:t>estimateSizeFactors</w:t>
      </w:r>
      <w:proofErr w:type="spellEnd"/>
      <w:r w:rsidRPr="00DD42A2">
        <w:rPr>
          <w:rFonts w:ascii="Times New Roman" w:hAnsi="Times New Roman" w:cs="Times New Roman"/>
          <w:sz w:val="24"/>
          <w:szCs w:val="24"/>
        </w:rPr>
        <w:t xml:space="preserve"> and counts function of R’s DESeq2 package (v1.36.0) </w:t>
      </w:r>
      <w:r w:rsidRPr="00DD42A2">
        <w:rPr>
          <w:rFonts w:ascii="Times New Roman" w:hAnsi="Times New Roman" w:cs="Times New Roman"/>
          <w:sz w:val="24"/>
          <w:szCs w:val="24"/>
        </w:rPr>
        <w:fldChar w:fldCharType="begin">
          <w:fldData xml:space="preserve">PEVuZE5vdGU+PENpdGU+PEF1dGhvcj5Mb3ZlPC9BdXRob3I+PFllYXI+MjAxNDwvWWVhcj48UmVj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PEVuZE5vdGU+PENpdGU+PEF1dGhvcj5Mb3ZlPC9BdXRob3I+PFllYXI+MjAxNDwvWWVhcj48UmVj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40</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A p-value for each gene was calculated using R’s </w:t>
      </w:r>
      <w:proofErr w:type="spellStart"/>
      <w:r w:rsidRPr="00DD42A2">
        <w:rPr>
          <w:rFonts w:ascii="Times New Roman" w:hAnsi="Times New Roman" w:cs="Times New Roman"/>
          <w:sz w:val="24"/>
          <w:szCs w:val="24"/>
        </w:rPr>
        <w:t>t.test</w:t>
      </w:r>
      <w:proofErr w:type="spellEnd"/>
      <w:r w:rsidRPr="00DD42A2">
        <w:rPr>
          <w:rFonts w:ascii="Times New Roman" w:hAnsi="Times New Roman" w:cs="Times New Roman"/>
          <w:sz w:val="24"/>
          <w:szCs w:val="24"/>
        </w:rPr>
        <w:t xml:space="preserve"> function and genes with p-value &lt;0.05 and average normalized expression fold change &gt;2 between two groups were defined as </w:t>
      </w:r>
      <w:bookmarkStart w:id="10" w:name="_Hlk135047099"/>
      <w:r w:rsidRPr="00DD42A2">
        <w:rPr>
          <w:rFonts w:ascii="Times New Roman" w:hAnsi="Times New Roman" w:cs="Times New Roman"/>
          <w:sz w:val="24"/>
          <w:szCs w:val="24"/>
        </w:rPr>
        <w:t>differentially expressed genes (DEGs)</w:t>
      </w:r>
      <w:bookmarkEnd w:id="10"/>
      <w:r w:rsidRPr="00DD42A2">
        <w:rPr>
          <w:rFonts w:ascii="Times New Roman" w:hAnsi="Times New Roman" w:cs="Times New Roman"/>
          <w:sz w:val="24"/>
          <w:szCs w:val="24"/>
        </w:rPr>
        <w:t xml:space="preserve">. </w:t>
      </w:r>
    </w:p>
    <w:p w14:paraId="595DE3E8"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r w:rsidRPr="00DD42A2">
        <w:rPr>
          <w:rFonts w:ascii="Times New Roman" w:hAnsi="Times New Roman" w:cs="Times New Roman"/>
          <w:sz w:val="24"/>
          <w:szCs w:val="24"/>
        </w:rPr>
        <w:t xml:space="preserve">Comparison of normalized gene expression and DEG distribution was visualized into a scatterplot using R’s plot function. Gene ontology analysis was performed for DEGs </w:t>
      </w:r>
      <w:r w:rsidRPr="00DD42A2">
        <w:rPr>
          <w:rFonts w:ascii="Times New Roman" w:hAnsi="Times New Roman" w:cs="Times New Roman"/>
          <w:sz w:val="24"/>
          <w:szCs w:val="24"/>
        </w:rPr>
        <w:lastRenderedPageBreak/>
        <w:t xml:space="preserve">downregulated in CADASIL-VSMC samples using DAVID (v2021 update) </w:t>
      </w:r>
      <w:r w:rsidRPr="00DD42A2">
        <w:rPr>
          <w:rFonts w:ascii="Times New Roman" w:hAnsi="Times New Roman" w:cs="Times New Roman"/>
          <w:sz w:val="24"/>
          <w:szCs w:val="24"/>
        </w:rPr>
        <w:fldChar w:fldCharType="begin">
          <w:fldData xml:space="preserve">PEVuZE5vdGU+PENpdGU+PEF1dGhvcj5TaGVybWFuPC9BdXRob3I+PFllYXI+MjAyMjwvWWVhcj48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PEVuZE5vdGU+PENpdGU+PEF1dGhvcj5TaGVybWFuPC9BdXRob3I+PFllYXI+MjAyMjwvWWVhcj48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41</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Expression values in the normalized expression table was transformed into log2(expression+0.1) values and subjected to gene set enrichment analysis using GSEA (v4.2.3)</w:t>
      </w:r>
      <w:r w:rsidRPr="00DD42A2">
        <w:rPr>
          <w:rFonts w:ascii="Times New Roman" w:hAnsi="Times New Roman" w:cs="Times New Roman"/>
          <w:sz w:val="24"/>
          <w:szCs w:val="24"/>
        </w:rPr>
        <w:fldChar w:fldCharType="begin">
          <w:fldData xml:space="preserve">PEVuZE5vdGU+PENpdGU+PEF1dGhvcj5TdWJyYW1hbmlhbjwvQXV0aG9yPjxZZWFyPjIwMDU8L1ll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==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PEVuZE5vdGU+PENpdGU+PEF1dGhvcj5TdWJyYW1hbmlhbjwvQXV0aG9yPjxZZWFyPjIwMDU8L1ll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==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42</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In GSEA, metric for ranking genes was log2_Ratio_of_Classes.</w:t>
      </w:r>
      <w:bookmarkEnd w:id="9"/>
    </w:p>
    <w:p w14:paraId="01FD2456" w14:textId="77777777" w:rsidR="00DD42A2" w:rsidRPr="00DD42A2" w:rsidRDefault="00DD42A2" w:rsidP="00DD42A2">
      <w:pPr>
        <w:spacing w:after="0" w:line="480" w:lineRule="auto"/>
        <w:ind w:firstLineChars="50" w:firstLine="120"/>
        <w:rPr>
          <w:rFonts w:ascii="Times New Roman" w:hAnsi="Times New Roman" w:cs="Times New Roman"/>
          <w:sz w:val="24"/>
          <w:szCs w:val="24"/>
        </w:rPr>
      </w:pPr>
    </w:p>
    <w:p w14:paraId="67679DAE" w14:textId="77777777" w:rsidR="00DD42A2" w:rsidRPr="00DD42A2" w:rsidRDefault="00DD42A2" w:rsidP="00DD42A2">
      <w:pPr>
        <w:widowControl/>
        <w:wordWrap/>
        <w:autoSpaceDE/>
        <w:autoSpaceDN/>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Single Cell RNA-Sequencing</w:t>
      </w:r>
    </w:p>
    <w:p w14:paraId="0D18FD06" w14:textId="77777777" w:rsidR="00DD42A2" w:rsidRPr="00DD42A2" w:rsidRDefault="00DD42A2" w:rsidP="00DD42A2">
      <w:pPr>
        <w:wordWrap/>
        <w:spacing w:after="0" w:line="480" w:lineRule="auto"/>
        <w:ind w:firstLineChars="50" w:firstLine="120"/>
        <w:rPr>
          <w:rFonts w:ascii="Times New Roman" w:hAnsi="Times New Roman" w:cs="Times New Roman"/>
          <w:sz w:val="24"/>
          <w:szCs w:val="24"/>
        </w:rPr>
      </w:pPr>
      <w:r w:rsidRPr="00DD42A2">
        <w:rPr>
          <w:rFonts w:ascii="Times New Roman" w:hAnsi="Times New Roman" w:cs="Times New Roman"/>
          <w:sz w:val="24"/>
          <w:szCs w:val="24"/>
        </w:rPr>
        <w:t xml:space="preserve">For detailed information on preparing cells, we refer readers to the LUNA-FL™ Automated Fluorescence Cell Counter (Logos Biosystems) 10x Genomics Single Cell Protocols Cell Preparation Guide and the Guidelines for Optimal Sample Preparation flowchart (Documents CG00053 and CG000126 respectively). </w:t>
      </w:r>
    </w:p>
    <w:p w14:paraId="12AF8D60" w14:textId="77777777" w:rsidR="00DD42A2" w:rsidRPr="00DD42A2" w:rsidRDefault="00DD42A2" w:rsidP="00DD42A2">
      <w:pPr>
        <w:wordWrap/>
        <w:spacing w:after="0" w:line="480" w:lineRule="auto"/>
        <w:rPr>
          <w:rFonts w:ascii="Times New Roman" w:hAnsi="Times New Roman" w:cs="Times New Roman"/>
          <w:sz w:val="24"/>
          <w:szCs w:val="24"/>
        </w:rPr>
      </w:pPr>
      <w:r w:rsidRPr="00DD42A2">
        <w:rPr>
          <w:rFonts w:ascii="Times New Roman" w:hAnsi="Times New Roman" w:cs="Times New Roman"/>
          <w:sz w:val="24"/>
          <w:szCs w:val="24"/>
        </w:rPr>
        <w:t xml:space="preserve">Libraries were prepared using the Chromium controller according to the 10X chromium Next GEM Single Cell 3’ v3.1 protocol (10x Genomics). Briefly, the cell suspensions were diluted in nuclease-free water to achieve a targeted cell count of 10,000. The cell suspension was then mixed with master mix and loaded with Single Cell 3’V3.1 Gel Beads and Partitioning Oil into a </w:t>
      </w:r>
      <w:proofErr w:type="gramStart"/>
      <w:r w:rsidRPr="00DD42A2">
        <w:rPr>
          <w:rFonts w:ascii="Times New Roman" w:hAnsi="Times New Roman" w:cs="Times New Roman"/>
          <w:sz w:val="24"/>
          <w:szCs w:val="24"/>
        </w:rPr>
        <w:t>chromium Next GEM chip G. RNA transcripts</w:t>
      </w:r>
      <w:proofErr w:type="gramEnd"/>
      <w:r w:rsidRPr="00DD42A2">
        <w:rPr>
          <w:rFonts w:ascii="Times New Roman" w:hAnsi="Times New Roman" w:cs="Times New Roman"/>
          <w:sz w:val="24"/>
          <w:szCs w:val="24"/>
        </w:rPr>
        <w:t xml:space="preserve"> from single cells were uniquely barcoded and reverse-transcribed within droplets. cDNA molecules were </w:t>
      </w:r>
      <w:proofErr w:type="gramStart"/>
      <w:r w:rsidRPr="00DD42A2">
        <w:rPr>
          <w:rFonts w:ascii="Times New Roman" w:hAnsi="Times New Roman" w:cs="Times New Roman"/>
          <w:sz w:val="24"/>
          <w:szCs w:val="24"/>
        </w:rPr>
        <w:t>pooled</w:t>
      </w:r>
      <w:proofErr w:type="gramEnd"/>
      <w:r w:rsidRPr="00DD42A2">
        <w:rPr>
          <w:rFonts w:ascii="Times New Roman" w:hAnsi="Times New Roman" w:cs="Times New Roman"/>
          <w:sz w:val="24"/>
          <w:szCs w:val="24"/>
        </w:rPr>
        <w:t xml:space="preserve"> and the cDNA pool was then subject to an end repair process, the addition of a single ‘A’ base, and then ligation of the adapters. The products were then purified and enriched with PCR to create the final cDNA library. The purified libraries were quantified using qPCR according to the qPCR Quantification Protocol Guide (KAPA) and qualified using the Agilent Technologies 4200 </w:t>
      </w:r>
      <w:proofErr w:type="spellStart"/>
      <w:r w:rsidRPr="00DD42A2">
        <w:rPr>
          <w:rFonts w:ascii="Times New Roman" w:hAnsi="Times New Roman" w:cs="Times New Roman"/>
          <w:sz w:val="24"/>
          <w:szCs w:val="24"/>
        </w:rPr>
        <w:t>TapeStation</w:t>
      </w:r>
      <w:proofErr w:type="spellEnd"/>
      <w:r w:rsidRPr="00DD42A2">
        <w:rPr>
          <w:rFonts w:ascii="Times New Roman" w:hAnsi="Times New Roman" w:cs="Times New Roman"/>
          <w:sz w:val="24"/>
          <w:szCs w:val="24"/>
        </w:rPr>
        <w:t xml:space="preserve"> (Agilent technologies). The libraries were then sequenced using </w:t>
      </w:r>
      <w:proofErr w:type="spellStart"/>
      <w:r w:rsidRPr="00DD42A2">
        <w:rPr>
          <w:rFonts w:ascii="Times New Roman" w:hAnsi="Times New Roman" w:cs="Times New Roman"/>
          <w:sz w:val="24"/>
          <w:szCs w:val="24"/>
        </w:rPr>
        <w:t>HiSeq</w:t>
      </w:r>
      <w:proofErr w:type="spellEnd"/>
      <w:r w:rsidRPr="00DD42A2">
        <w:rPr>
          <w:rFonts w:ascii="Times New Roman" w:hAnsi="Times New Roman" w:cs="Times New Roman"/>
          <w:sz w:val="24"/>
          <w:szCs w:val="24"/>
        </w:rPr>
        <w:t xml:space="preserve"> platform (Illumina) according to the read length in the user guide.</w:t>
      </w:r>
    </w:p>
    <w:p w14:paraId="73CF4635" w14:textId="77777777" w:rsidR="00DD42A2" w:rsidRPr="00DD42A2" w:rsidRDefault="00DD42A2" w:rsidP="00DD42A2">
      <w:pPr>
        <w:spacing w:after="0" w:line="480" w:lineRule="auto"/>
        <w:rPr>
          <w:rFonts w:ascii="Times New Roman" w:hAnsi="Times New Roman" w:cs="Times New Roman"/>
          <w:sz w:val="24"/>
          <w:szCs w:val="24"/>
        </w:rPr>
      </w:pPr>
    </w:p>
    <w:p w14:paraId="71C55124" w14:textId="77777777" w:rsidR="00DD42A2" w:rsidRPr="00DD42A2" w:rsidRDefault="00DD42A2" w:rsidP="00DD42A2">
      <w:pPr>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Single-cell RNA-Seq Data Analyzes</w:t>
      </w:r>
    </w:p>
    <w:p w14:paraId="39C6D5E1" w14:textId="77777777" w:rsidR="00DD42A2" w:rsidRPr="00DD42A2" w:rsidRDefault="00DD42A2" w:rsidP="00DD42A2">
      <w:pPr>
        <w:widowControl/>
        <w:wordWrap/>
        <w:autoSpaceDE/>
        <w:autoSpaceDN/>
        <w:spacing w:after="0" w:line="480" w:lineRule="auto"/>
        <w:rPr>
          <w:rFonts w:ascii="Times New Roman" w:hAnsi="Times New Roman" w:cs="Times New Roman"/>
          <w:szCs w:val="20"/>
        </w:rPr>
      </w:pPr>
      <w:r w:rsidRPr="00DD42A2">
        <w:rPr>
          <w:rFonts w:ascii="Times New Roman" w:hAnsi="Times New Roman" w:cs="Times New Roman"/>
          <w:sz w:val="24"/>
          <w:szCs w:val="24"/>
        </w:rPr>
        <w:lastRenderedPageBreak/>
        <w:t xml:space="preserve">We used STAR v2.7.1a </w:t>
      </w:r>
      <w:r w:rsidRPr="00DD42A2">
        <w:rPr>
          <w:rFonts w:ascii="Times New Roman" w:hAnsi="Times New Roman" w:cs="Times New Roman"/>
          <w:sz w:val="24"/>
          <w:szCs w:val="24"/>
        </w:rPr>
        <w:fldChar w:fldCharType="begin">
          <w:fldData xml:space="preserve">PEVuZE5vdGU+PENpdGU+PEF1dGhvcj5Eb2JpbjwvQXV0aG9yPjxZZWFyPjIwMTM8L1llYXI+PFJl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==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PEVuZE5vdGU+PENpdGU+PEF1dGhvcj5Eb2JpbjwvQXV0aG9yPjxZZWFyPjIwMTM8L1llYXI+PFJl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==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37</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to align reads to the 10x Genomics prebuilt human reference genome (GRCh38.p13) and utilized the </w:t>
      </w:r>
      <w:proofErr w:type="spellStart"/>
      <w:r w:rsidRPr="00DD42A2">
        <w:rPr>
          <w:rFonts w:ascii="Times New Roman" w:hAnsi="Times New Roman" w:cs="Times New Roman"/>
          <w:sz w:val="24"/>
          <w:szCs w:val="24"/>
        </w:rPr>
        <w:t>CellRanger</w:t>
      </w:r>
      <w:proofErr w:type="spellEnd"/>
      <w:r w:rsidRPr="00DD42A2">
        <w:rPr>
          <w:rFonts w:ascii="Times New Roman" w:hAnsi="Times New Roman" w:cs="Times New Roman"/>
          <w:sz w:val="24"/>
          <w:szCs w:val="24"/>
        </w:rPr>
        <w:t xml:space="preserve"> v3.1 (10X Genomics) software for control (12823 cells) and CADASIL (12754 cells) datasets, with the default setting for de-multiplexing, to generate a feature-barcode matrix. The R package Seurat v4.0 </w:t>
      </w:r>
      <w:r w:rsidRPr="00DD42A2">
        <w:rPr>
          <w:rFonts w:ascii="Times New Roman" w:hAnsi="Times New Roman" w:cs="Times New Roman"/>
          <w:sz w:val="24"/>
          <w:szCs w:val="24"/>
        </w:rPr>
        <w:fldChar w:fldCharType="begin">
          <w:fldData xml:space="preserve">PEVuZE5vdGU+PENpdGU+PEF1dGhvcj5TdHVhcnQ8L0F1dGhvcj48WWVhcj4yMDE5PC9ZZWFyPjxS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</w:fldData>
        </w:fldChar>
      </w:r>
      <w:r w:rsidRPr="00DD42A2">
        <w:rPr>
          <w:rFonts w:ascii="Times New Roman" w:hAnsi="Times New Roman" w:cs="Times New Roman"/>
          <w:sz w:val="24"/>
          <w:szCs w:val="24"/>
        </w:rPr>
        <w:instrText xml:space="preserve"> ADDIN EN.CITE </w:instrText>
      </w:r>
      <w:r w:rsidRPr="00DD42A2">
        <w:rPr>
          <w:rFonts w:ascii="Times New Roman" w:hAnsi="Times New Roman" w:cs="Times New Roman"/>
          <w:sz w:val="24"/>
          <w:szCs w:val="24"/>
        </w:rPr>
        <w:fldChar w:fldCharType="begin">
          <w:fldData xml:space="preserve">PEVuZE5vdGU+PENpdGU+PEF1dGhvcj5TdHVhcnQ8L0F1dGhvcj48WWVhcj4yMDE5PC9ZZWFyPjxS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</w:fldData>
        </w:fldChar>
      </w:r>
      <w:r w:rsidRPr="00DD42A2">
        <w:rPr>
          <w:rFonts w:ascii="Times New Roman" w:hAnsi="Times New Roman" w:cs="Times New Roman"/>
          <w:sz w:val="24"/>
          <w:szCs w:val="24"/>
        </w:rPr>
        <w:instrText xml:space="preserve"> ADDIN EN.CITE.DATA </w:instrText>
      </w:r>
      <w:r w:rsidRPr="00DD42A2">
        <w:rPr>
          <w:rFonts w:ascii="Times New Roman" w:hAnsi="Times New Roman" w:cs="Times New Roman"/>
          <w:sz w:val="24"/>
          <w:szCs w:val="24"/>
        </w:rPr>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r>
      <w:r w:rsidRPr="00DD42A2">
        <w:rPr>
          <w:rFonts w:ascii="Times New Roman" w:hAnsi="Times New Roman" w:cs="Times New Roman"/>
          <w:sz w:val="24"/>
          <w:szCs w:val="24"/>
        </w:rPr>
        <w:fldChar w:fldCharType="separate"/>
      </w:r>
      <w:r w:rsidRPr="00DD42A2">
        <w:rPr>
          <w:rFonts w:ascii="Times New Roman" w:hAnsi="Times New Roman" w:cs="Times New Roman"/>
          <w:noProof/>
          <w:sz w:val="24"/>
          <w:szCs w:val="24"/>
          <w:vertAlign w:val="superscript"/>
        </w:rPr>
        <w:t>43</w:t>
      </w:r>
      <w:r w:rsidRPr="00DD42A2">
        <w:rPr>
          <w:rFonts w:ascii="Times New Roman" w:hAnsi="Times New Roman" w:cs="Times New Roman"/>
          <w:sz w:val="24"/>
          <w:szCs w:val="24"/>
        </w:rPr>
        <w:fldChar w:fldCharType="end"/>
      </w:r>
      <w:r w:rsidRPr="00DD42A2">
        <w:rPr>
          <w:rFonts w:ascii="Times New Roman" w:hAnsi="Times New Roman" w:cs="Times New Roman"/>
          <w:sz w:val="24"/>
          <w:szCs w:val="24"/>
        </w:rPr>
        <w:t xml:space="preserve"> was used to read and analyze the feature-barcode matrix. First, we filtered the cells to quality control matrix plots (12490 and 12199 cells in the control and CADASIL group passed the filter, respectively). UMI counts were then normalized with the </w:t>
      </w:r>
      <w:proofErr w:type="spellStart"/>
      <w:r w:rsidRPr="00DD42A2">
        <w:rPr>
          <w:rFonts w:ascii="Times New Roman" w:hAnsi="Times New Roman" w:cs="Times New Roman"/>
          <w:sz w:val="24"/>
          <w:szCs w:val="24"/>
        </w:rPr>
        <w:t>NormalizeData</w:t>
      </w:r>
      <w:proofErr w:type="spellEnd"/>
      <w:r w:rsidRPr="00DD42A2">
        <w:rPr>
          <w:rFonts w:ascii="Times New Roman" w:hAnsi="Times New Roman" w:cs="Times New Roman"/>
          <w:sz w:val="24"/>
          <w:szCs w:val="24"/>
        </w:rPr>
        <w:t xml:space="preserve"> function using the default settings (Figure S3A).</w:t>
      </w:r>
    </w:p>
    <w:p w14:paraId="1C07DFB3" w14:textId="77777777" w:rsidR="00DD42A2" w:rsidRPr="00DD42A2" w:rsidRDefault="00DD42A2" w:rsidP="00DD42A2">
      <w:pPr>
        <w:widowControl/>
        <w:wordWrap/>
        <w:autoSpaceDE/>
        <w:autoSpaceDN/>
        <w:spacing w:line="480" w:lineRule="auto"/>
        <w:rPr>
          <w:rFonts w:ascii="Times New Roman" w:hAnsi="Times New Roman" w:cs="Times New Roman"/>
          <w:sz w:val="24"/>
          <w:szCs w:val="24"/>
        </w:rPr>
      </w:pPr>
      <w:r w:rsidRPr="00DD42A2">
        <w:rPr>
          <w:rFonts w:ascii="Times New Roman" w:hAnsi="Times New Roman" w:cs="Times New Roman"/>
          <w:sz w:val="24"/>
          <w:szCs w:val="24"/>
        </w:rPr>
        <w:t xml:space="preserve">Seurat’s </w:t>
      </w:r>
      <w:proofErr w:type="spellStart"/>
      <w:r w:rsidRPr="00DD42A2">
        <w:rPr>
          <w:rFonts w:ascii="Times New Roman" w:hAnsi="Times New Roman" w:cs="Times New Roman"/>
          <w:sz w:val="24"/>
          <w:szCs w:val="24"/>
        </w:rPr>
        <w:t>RunUMAP</w:t>
      </w:r>
      <w:proofErr w:type="spellEnd"/>
      <w:r w:rsidRPr="00DD42A2">
        <w:rPr>
          <w:rFonts w:ascii="Times New Roman" w:hAnsi="Times New Roman" w:cs="Times New Roman"/>
          <w:sz w:val="24"/>
          <w:szCs w:val="24"/>
        </w:rPr>
        <w:t xml:space="preserve"> function was used to perform dimension reduction and clustering. DEGs within the clusters between control and CADASIL were determined by the </w:t>
      </w:r>
      <w:proofErr w:type="spellStart"/>
      <w:r w:rsidRPr="00DD42A2">
        <w:rPr>
          <w:rFonts w:ascii="Times New Roman" w:hAnsi="Times New Roman" w:cs="Times New Roman"/>
          <w:sz w:val="24"/>
          <w:szCs w:val="24"/>
        </w:rPr>
        <w:t>FindMarkers</w:t>
      </w:r>
      <w:proofErr w:type="spellEnd"/>
      <w:r w:rsidRPr="00DD42A2">
        <w:rPr>
          <w:rFonts w:ascii="Times New Roman" w:hAnsi="Times New Roman" w:cs="Times New Roman"/>
          <w:sz w:val="24"/>
          <w:szCs w:val="24"/>
        </w:rPr>
        <w:t xml:space="preserve"> function and visualized by heatmap and dot plot. Finally, Gene ontology similarity was analyzed according to each cell group using the hallmark gene sets (H) of Molecular Signatures Database v7.4 (http://www.gsea-msigdb.org/gsea/msigdb/index.jsp) and Seurat's </w:t>
      </w:r>
      <w:proofErr w:type="spellStart"/>
      <w:r w:rsidRPr="00DD42A2">
        <w:rPr>
          <w:rFonts w:ascii="Times New Roman" w:hAnsi="Times New Roman" w:cs="Times New Roman"/>
          <w:sz w:val="24"/>
          <w:szCs w:val="24"/>
        </w:rPr>
        <w:t>AddModuleScore</w:t>
      </w:r>
      <w:proofErr w:type="spellEnd"/>
      <w:r w:rsidRPr="00DD42A2">
        <w:rPr>
          <w:rFonts w:ascii="Times New Roman" w:hAnsi="Times New Roman" w:cs="Times New Roman"/>
          <w:sz w:val="24"/>
          <w:szCs w:val="24"/>
        </w:rPr>
        <w:t xml:space="preserve"> function and visualized by feature plot and </w:t>
      </w:r>
      <w:proofErr w:type="spellStart"/>
      <w:r w:rsidRPr="00DD42A2">
        <w:rPr>
          <w:rFonts w:ascii="Times New Roman" w:hAnsi="Times New Roman" w:cs="Times New Roman"/>
          <w:sz w:val="24"/>
          <w:szCs w:val="24"/>
        </w:rPr>
        <w:t>Doheatmap</w:t>
      </w:r>
      <w:proofErr w:type="spellEnd"/>
      <w:r w:rsidRPr="00DD42A2">
        <w:rPr>
          <w:rFonts w:ascii="Times New Roman" w:hAnsi="Times New Roman" w:cs="Times New Roman"/>
          <w:sz w:val="24"/>
          <w:szCs w:val="24"/>
        </w:rPr>
        <w:t>. Gene ontology analyzes of specific genes for each cluster was performed using the DAVID Functional Annotation Tool (</w:t>
      </w:r>
      <w:hyperlink r:id="rId4" w:history="1">
        <w:r w:rsidRPr="00DD42A2">
          <w:rPr>
            <w:rStyle w:val="a4"/>
            <w:rFonts w:ascii="Times New Roman" w:hAnsi="Times New Roman" w:cs="Times New Roman"/>
            <w:color w:val="auto"/>
            <w:sz w:val="24"/>
            <w:szCs w:val="24"/>
          </w:rPr>
          <w:t>https://david.ncifcrf.gov/summary.jsp</w:t>
        </w:r>
      </w:hyperlink>
      <w:r w:rsidRPr="00DD42A2">
        <w:rPr>
          <w:rFonts w:ascii="Times New Roman" w:hAnsi="Times New Roman" w:cs="Times New Roman"/>
          <w:sz w:val="24"/>
          <w:szCs w:val="24"/>
        </w:rPr>
        <w:t>) based on biological processes.</w:t>
      </w:r>
    </w:p>
    <w:p w14:paraId="751D8A06" w14:textId="77777777" w:rsidR="00DD42A2" w:rsidRPr="00DD42A2" w:rsidRDefault="00DD42A2" w:rsidP="00DD42A2">
      <w:pPr>
        <w:widowControl/>
        <w:wordWrap/>
        <w:autoSpaceDE/>
        <w:autoSpaceDN/>
        <w:spacing w:after="0" w:line="480" w:lineRule="auto"/>
        <w:jc w:val="left"/>
        <w:rPr>
          <w:rFonts w:ascii="Times New Roman" w:eastAsia="Yu Mincho" w:hAnsi="Times New Roman" w:cs="Times New Roman"/>
          <w:kern w:val="0"/>
          <w:sz w:val="24"/>
          <w:szCs w:val="24"/>
          <w:lang w:eastAsia="ja-JP"/>
        </w:rPr>
      </w:pPr>
    </w:p>
    <w:p w14:paraId="09450AA2" w14:textId="77777777" w:rsidR="00DD42A2" w:rsidRPr="00DD42A2" w:rsidRDefault="00DD42A2" w:rsidP="00DD42A2">
      <w:pPr>
        <w:wordWrap/>
        <w:spacing w:after="0" w:line="480" w:lineRule="auto"/>
        <w:rPr>
          <w:rFonts w:ascii="Times New Roman" w:hAnsi="Times New Roman" w:cs="Times New Roman"/>
          <w:b/>
          <w:bCs/>
          <w:sz w:val="24"/>
          <w:szCs w:val="24"/>
        </w:rPr>
      </w:pPr>
      <w:r w:rsidRPr="00DD42A2">
        <w:rPr>
          <w:rFonts w:ascii="Times New Roman" w:hAnsi="Times New Roman" w:cs="Times New Roman"/>
          <w:b/>
          <w:bCs/>
          <w:sz w:val="24"/>
          <w:szCs w:val="24"/>
        </w:rPr>
        <w:t>Statistical Analyses</w:t>
      </w:r>
    </w:p>
    <w:p w14:paraId="0F47A442" w14:textId="38B5A578" w:rsidR="00FE3738" w:rsidRPr="00DD42A2" w:rsidRDefault="00DD42A2" w:rsidP="00DD42A2">
      <w:pPr>
        <w:spacing w:line="480" w:lineRule="auto"/>
      </w:pPr>
      <w:r w:rsidRPr="00DD42A2">
        <w:rPr>
          <w:rFonts w:ascii="Times New Roman" w:hAnsi="Times New Roman" w:cs="Times New Roman"/>
          <w:sz w:val="24"/>
          <w:szCs w:val="24"/>
        </w:rPr>
        <w:t xml:space="preserve">All experiments in this study were performed in triplicates, except for RNA sequencing, which was performed in duplicate. The data are represented as the mean ± standard deviation (SD) using </w:t>
      </w:r>
      <w:proofErr w:type="spellStart"/>
      <w:r w:rsidRPr="00DD42A2">
        <w:rPr>
          <w:rFonts w:ascii="Times New Roman" w:hAnsi="Times New Roman" w:cs="Times New Roman"/>
          <w:sz w:val="24"/>
          <w:szCs w:val="24"/>
        </w:rPr>
        <w:t>GraphPAD</w:t>
      </w:r>
      <w:proofErr w:type="spellEnd"/>
      <w:r w:rsidRPr="00DD42A2">
        <w:rPr>
          <w:rFonts w:ascii="Times New Roman" w:hAnsi="Times New Roman" w:cs="Times New Roman"/>
          <w:sz w:val="24"/>
          <w:szCs w:val="24"/>
        </w:rPr>
        <w:t xml:space="preserve"> prism 8. The significance of differences between samples was assessed by an unpaired two-tailed student’s t-test or one-way analyzes of variance (ANOVA) with the Tukey’s honestly significant difference </w:t>
      </w:r>
      <w:r w:rsidRPr="00DD42A2">
        <w:rPr>
          <w:rFonts w:ascii="Times New Roman" w:hAnsi="Times New Roman" w:cs="Times New Roman"/>
          <w:i/>
          <w:iCs/>
          <w:sz w:val="24"/>
          <w:szCs w:val="24"/>
        </w:rPr>
        <w:t>post-hoc</w:t>
      </w:r>
      <w:r w:rsidRPr="00DD42A2">
        <w:rPr>
          <w:rFonts w:ascii="Times New Roman" w:hAnsi="Times New Roman" w:cs="Times New Roman"/>
          <w:sz w:val="24"/>
          <w:szCs w:val="24"/>
        </w:rPr>
        <w:t xml:space="preserve"> test for multiple comparison. All quantitative analyzes were performed using GraphPad Prism software and </w:t>
      </w:r>
      <w:r w:rsidRPr="00DD42A2">
        <w:rPr>
          <w:rFonts w:ascii="Times New Roman" w:hAnsi="Times New Roman" w:cs="Times New Roman"/>
          <w:i/>
          <w:iCs/>
          <w:sz w:val="24"/>
          <w:szCs w:val="24"/>
        </w:rPr>
        <w:t>p</w:t>
      </w:r>
      <w:r w:rsidRPr="00DD42A2">
        <w:rPr>
          <w:rFonts w:ascii="Times New Roman" w:hAnsi="Times New Roman" w:cs="Times New Roman"/>
          <w:sz w:val="24"/>
          <w:szCs w:val="24"/>
        </w:rPr>
        <w:t xml:space="preserve"> values &lt;0.05 were considered as statistically significant.</w:t>
      </w:r>
    </w:p>
    <w:sectPr w:rsidR="00FE3738" w:rsidRPr="00DD42A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HY신명조">
    <w:panose1 w:val="02030600000101010101"/>
    <w:charset w:val="81"/>
    <w:family w:val="roman"/>
    <w:pitch w:val="variable"/>
    <w:sig w:usb0="900002A7" w:usb1="29D77CF9" w:usb2="00000010" w:usb3="00000000" w:csb0="00080000"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994"/>
    <w:rsid w:val="00CC6994"/>
    <w:rsid w:val="00DD42A2"/>
    <w:rsid w:val="00FE37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489"/>
  <w15:chartTrackingRefBased/>
  <w15:docId w15:val="{B420E721-5C28-44F0-B0BA-F9977CFB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2A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2"/>
    <w:basedOn w:val="a"/>
    <w:link w:val="Title2Char"/>
    <w:rsid w:val="00DD42A2"/>
    <w:pPr>
      <w:widowControl/>
      <w:wordWrap/>
      <w:autoSpaceDE/>
      <w:autoSpaceDN/>
      <w:spacing w:after="0" w:line="240" w:lineRule="auto"/>
      <w:jc w:val="left"/>
    </w:pPr>
    <w:rPr>
      <w:rFonts w:ascii="Times New Roman" w:eastAsia="MS Mincho" w:hAnsi="Times New Roman" w:cs="Times New Roman"/>
      <w:b/>
      <w:kern w:val="0"/>
      <w:sz w:val="24"/>
      <w:szCs w:val="24"/>
      <w:lang w:eastAsia="ja-JP"/>
    </w:rPr>
  </w:style>
  <w:style w:type="character" w:customStyle="1" w:styleId="Title2Char">
    <w:name w:val="Title2 Char"/>
    <w:basedOn w:val="a0"/>
    <w:link w:val="Title2"/>
    <w:rsid w:val="00DD42A2"/>
    <w:rPr>
      <w:rFonts w:ascii="Times New Roman" w:eastAsia="MS Mincho" w:hAnsi="Times New Roman" w:cs="Times New Roman"/>
      <w:b/>
      <w:kern w:val="0"/>
      <w:sz w:val="24"/>
      <w:szCs w:val="24"/>
      <w:lang w:eastAsia="ja-JP"/>
    </w:rPr>
  </w:style>
  <w:style w:type="table" w:styleId="a3">
    <w:name w:val="Table Grid"/>
    <w:basedOn w:val="a1"/>
    <w:uiPriority w:val="39"/>
    <w:rsid w:val="00DD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D42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vid.ncifcrf.gov/summary.jsp"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2861</Words>
  <Characters>16308</Characters>
  <Application>Microsoft Office Word</Application>
  <DocSecurity>0</DocSecurity>
  <Lines>135</Lines>
  <Paragraphs>38</Paragraphs>
  <ScaleCrop>false</ScaleCrop>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sobeen</dc:creator>
  <cp:keywords/>
  <dc:description/>
  <cp:lastModifiedBy>lee sobeen</cp:lastModifiedBy>
  <cp:revision>2</cp:revision>
  <dcterms:created xsi:type="dcterms:W3CDTF">2023-07-03T03:30:00Z</dcterms:created>
  <dcterms:modified xsi:type="dcterms:W3CDTF">2023-07-03T03:33:00Z</dcterms:modified>
</cp:coreProperties>
</file>