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670F3E" w14:textId="5E2D6560" w:rsidR="00CB5BB5" w:rsidRDefault="004A3CD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A3CDB">
        <w:rPr>
          <w:rFonts w:ascii="Times New Roman" w:hAnsi="Times New Roman" w:cs="Times New Roman"/>
          <w:b/>
          <w:bCs/>
          <w:sz w:val="24"/>
          <w:szCs w:val="24"/>
        </w:rPr>
        <w:t>SUPPLEMENTARY INFORMATION</w:t>
      </w:r>
    </w:p>
    <w:p w14:paraId="158C3DB4" w14:textId="77777777" w:rsidR="004A3CDB" w:rsidRDefault="004A3CD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E3E3705" w14:textId="77777777" w:rsidR="00CE7EF6" w:rsidRDefault="004A3CDB" w:rsidP="00644B11">
      <w:pPr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Hlk139185963"/>
      <w:r w:rsidRPr="00644B11">
        <w:rPr>
          <w:rFonts w:ascii="Times New Roman" w:hAnsi="Times New Roman" w:cs="Times New Roman"/>
          <w:b/>
          <w:bCs/>
          <w:sz w:val="24"/>
          <w:szCs w:val="24"/>
        </w:rPr>
        <w:t>Supplementary table</w:t>
      </w:r>
      <w:r w:rsidR="00644B11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</w:p>
    <w:p w14:paraId="322B92EC" w14:textId="773A9A4B" w:rsidR="007A4C51" w:rsidRDefault="00644B11" w:rsidP="00644B11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11091A">
        <w:t xml:space="preserve">Structures of </w:t>
      </w:r>
      <w:r>
        <w:t xml:space="preserve">(A) </w:t>
      </w:r>
      <w:r w:rsidRPr="0011091A">
        <w:t xml:space="preserve">amino acids, </w:t>
      </w:r>
      <w:r>
        <w:t>(B) di</w:t>
      </w:r>
      <w:r w:rsidRPr="0011091A">
        <w:t xml:space="preserve">peptides, </w:t>
      </w:r>
      <w:r>
        <w:t xml:space="preserve">(C) tripeptides, and (D) </w:t>
      </w:r>
      <w:r w:rsidRPr="0011091A">
        <w:t>decanoic acid</w:t>
      </w:r>
      <w:r>
        <w:t xml:space="preserve">/decanoate in free and assembled forms.  </w:t>
      </w:r>
    </w:p>
    <w:bookmarkEnd w:id="0"/>
    <w:p w14:paraId="0E718011" w14:textId="77777777" w:rsidR="007A4C51" w:rsidRDefault="007A4C51" w:rsidP="00644B11">
      <w:pPr>
        <w:rPr>
          <w:rFonts w:ascii="Times New Roman" w:hAnsi="Times New Roman" w:cs="Times New Roman"/>
          <w:sz w:val="24"/>
          <w:szCs w:val="24"/>
        </w:rPr>
      </w:pPr>
    </w:p>
    <w:p w14:paraId="71C8DBE6" w14:textId="58A85839" w:rsidR="004A3CDB" w:rsidRPr="007A4C51" w:rsidRDefault="000B7FAF" w:rsidP="00644B11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644B11">
        <w:rPr>
          <w:rFonts w:ascii="Times New Roman" w:hAnsi="Times New Roman" w:cs="Times New Roman"/>
          <w:sz w:val="24"/>
          <w:szCs w:val="24"/>
        </w:rPr>
        <w:t xml:space="preserve">A.  </w:t>
      </w:r>
      <w:r w:rsidR="004A3CDB" w:rsidRPr="00644B11">
        <w:rPr>
          <w:rFonts w:ascii="Times New Roman" w:hAnsi="Times New Roman" w:cs="Times New Roman"/>
          <w:sz w:val="24"/>
          <w:szCs w:val="24"/>
        </w:rPr>
        <w:t>Amino acids</w:t>
      </w:r>
    </w:p>
    <w:p w14:paraId="08927EF9" w14:textId="7B3F5BB0" w:rsidR="004A3CDB" w:rsidRDefault="00644B11">
      <w:pPr>
        <w:rPr>
          <w:rFonts w:ascii="Times New Roman" w:hAnsi="Times New Roman" w:cs="Times New Roman"/>
          <w:sz w:val="24"/>
          <w:szCs w:val="24"/>
        </w:rPr>
      </w:pPr>
      <w:r w:rsidRPr="00644B1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8AD6865" wp14:editId="3F8AD577">
            <wp:extent cx="3134162" cy="1152686"/>
            <wp:effectExtent l="0" t="0" r="0" b="9525"/>
            <wp:docPr id="5519167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91677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34162" cy="1152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2BEF2" w14:textId="77777777" w:rsidR="00644B11" w:rsidRDefault="00644B11">
      <w:pPr>
        <w:rPr>
          <w:rFonts w:ascii="Times New Roman" w:hAnsi="Times New Roman" w:cs="Times New Roman"/>
          <w:sz w:val="24"/>
          <w:szCs w:val="24"/>
        </w:rPr>
      </w:pPr>
    </w:p>
    <w:p w14:paraId="25407B76" w14:textId="5CD08111" w:rsidR="00644B11" w:rsidRPr="00644B11" w:rsidRDefault="00644B11" w:rsidP="007A4C51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644B11">
        <w:rPr>
          <w:rFonts w:ascii="Times New Roman" w:hAnsi="Times New Roman" w:cs="Times New Roman"/>
          <w:sz w:val="24"/>
          <w:szCs w:val="24"/>
        </w:rPr>
        <w:t>Dipeptides</w:t>
      </w:r>
    </w:p>
    <w:p w14:paraId="7519385E" w14:textId="66FFD652" w:rsidR="007A4C51" w:rsidRPr="007A4C51" w:rsidRDefault="00644B11" w:rsidP="007A4C51">
      <w:pPr>
        <w:ind w:left="360"/>
        <w:rPr>
          <w:rFonts w:ascii="Times New Roman" w:hAnsi="Times New Roman" w:cs="Times New Roman"/>
          <w:sz w:val="24"/>
          <w:szCs w:val="24"/>
        </w:rPr>
      </w:pPr>
      <w:r w:rsidRPr="00644B1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8C971B5" wp14:editId="331BD78A">
            <wp:extent cx="4305901" cy="5391902"/>
            <wp:effectExtent l="0" t="0" r="0" b="0"/>
            <wp:docPr id="9288463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84633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05901" cy="5391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4C51" w:rsidRPr="007A4C51">
        <w:rPr>
          <w:rFonts w:ascii="Times New Roman" w:hAnsi="Times New Roman" w:cs="Times New Roman"/>
          <w:sz w:val="24"/>
          <w:szCs w:val="24"/>
        </w:rPr>
        <w:br w:type="page"/>
      </w:r>
    </w:p>
    <w:p w14:paraId="56E64CFC" w14:textId="6AE45AF9" w:rsidR="00644B11" w:rsidRDefault="007A4C51" w:rsidP="007A4C51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Tripeptides</w:t>
      </w:r>
    </w:p>
    <w:p w14:paraId="1D5A871C" w14:textId="77777777" w:rsidR="007A4C51" w:rsidRDefault="007A4C51" w:rsidP="007A4C51">
      <w:pPr>
        <w:ind w:left="360"/>
        <w:rPr>
          <w:rFonts w:ascii="Times New Roman" w:hAnsi="Times New Roman" w:cs="Times New Roman"/>
          <w:sz w:val="24"/>
          <w:szCs w:val="24"/>
        </w:rPr>
      </w:pPr>
    </w:p>
    <w:p w14:paraId="6B6BA0E3" w14:textId="67BD9C92" w:rsidR="007A4C51" w:rsidRDefault="007A4C51" w:rsidP="007A4C51">
      <w:pPr>
        <w:ind w:left="360"/>
        <w:rPr>
          <w:rFonts w:ascii="Times New Roman" w:hAnsi="Times New Roman" w:cs="Times New Roman"/>
          <w:sz w:val="24"/>
          <w:szCs w:val="24"/>
        </w:rPr>
      </w:pPr>
      <w:r w:rsidRPr="007A4C5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02C721D" wp14:editId="7422C402">
            <wp:extent cx="5620534" cy="1352739"/>
            <wp:effectExtent l="0" t="0" r="0" b="0"/>
            <wp:docPr id="14372552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25524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20534" cy="1352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5047B" w14:textId="77777777" w:rsidR="007A4C51" w:rsidRDefault="007A4C51" w:rsidP="007A4C51">
      <w:pPr>
        <w:ind w:left="360"/>
        <w:rPr>
          <w:rFonts w:ascii="Times New Roman" w:hAnsi="Times New Roman" w:cs="Times New Roman"/>
          <w:sz w:val="24"/>
          <w:szCs w:val="24"/>
        </w:rPr>
      </w:pPr>
    </w:p>
    <w:p w14:paraId="3A26ED1C" w14:textId="49420304" w:rsidR="007A4C51" w:rsidRDefault="007A4C51" w:rsidP="007A4C51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Decanoic acid/decanoate in free and assembled forms</w:t>
      </w:r>
    </w:p>
    <w:p w14:paraId="6C90EB7C" w14:textId="77777777" w:rsidR="007A4C51" w:rsidRDefault="007A4C51" w:rsidP="007A4C5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32F2AFA8" w14:textId="3364EF09" w:rsidR="007A4C51" w:rsidRDefault="00143915" w:rsidP="007A4C51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232F4A7" wp14:editId="7B2804D9">
            <wp:extent cx="5943600" cy="3286125"/>
            <wp:effectExtent l="0" t="0" r="0" b="9525"/>
            <wp:docPr id="10481523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152308" name=""/>
                    <pic:cNvPicPr/>
                  </pic:nvPicPr>
                  <pic:blipFill rotWithShape="1">
                    <a:blip r:embed="rId8"/>
                    <a:srcRect b="50855"/>
                    <a:stretch/>
                  </pic:blipFill>
                  <pic:spPr bwMode="auto">
                    <a:xfrm>
                      <a:off x="0" y="0"/>
                      <a:ext cx="5943600" cy="3286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E3D1FF" w14:textId="77777777" w:rsidR="009D3A4E" w:rsidRDefault="009D3A4E" w:rsidP="007A4C5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333A34D3" w14:textId="0096AC09" w:rsidR="009D3A4E" w:rsidRDefault="009D3A4E" w:rsidP="007A4C5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2F52848D" w14:textId="77777777" w:rsidR="009D3A4E" w:rsidRDefault="009D3A4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F1A5760" w14:textId="1A306093" w:rsidR="009D3A4E" w:rsidRPr="003355B1" w:rsidRDefault="009D3A4E" w:rsidP="007A4C51">
      <w:pPr>
        <w:pStyle w:val="ListParagraph"/>
        <w:rPr>
          <w:rFonts w:ascii="Times New Roman" w:hAnsi="Times New Roman" w:cs="Times New Roman"/>
          <w:b/>
          <w:bCs/>
          <w:sz w:val="24"/>
          <w:szCs w:val="24"/>
        </w:rPr>
      </w:pPr>
      <w:r w:rsidRPr="003355B1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 Videos</w:t>
      </w:r>
    </w:p>
    <w:p w14:paraId="06D5E94F" w14:textId="77777777" w:rsidR="009D3A4E" w:rsidRDefault="009D3A4E" w:rsidP="007A4C5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3927E662" w14:textId="54128583" w:rsidR="009D3A4E" w:rsidRDefault="002A1759" w:rsidP="007A4C51">
      <w:pPr>
        <w:pStyle w:val="ListParagraph"/>
      </w:pPr>
      <w:r>
        <w:object w:dxaOrig="1539" w:dyaOrig="997" w14:anchorId="0E84341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77.25pt;height:49.5pt" o:ole="">
            <v:imagedata r:id="rId9" o:title=""/>
          </v:shape>
          <o:OLEObject Type="Embed" ProgID="Package" ShapeID="_x0000_i1033" DrawAspect="Icon" ObjectID="_1749808978" r:id="rId10"/>
        </w:object>
      </w:r>
    </w:p>
    <w:p w14:paraId="5920D5F2" w14:textId="4EBDDC25" w:rsidR="003355B1" w:rsidRDefault="003355B1" w:rsidP="00B8775E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  <w:bookmarkStart w:id="1" w:name="_Hlk139186052"/>
      <w:r w:rsidRPr="003355B1">
        <w:rPr>
          <w:rFonts w:ascii="Times New Roman" w:hAnsi="Times New Roman" w:cs="Times New Roman"/>
          <w:sz w:val="24"/>
          <w:szCs w:val="24"/>
        </w:rPr>
        <w:t>Supplementary video 1</w:t>
      </w:r>
      <w:r>
        <w:rPr>
          <w:rFonts w:ascii="Times New Roman" w:hAnsi="Times New Roman" w:cs="Times New Roman"/>
          <w:sz w:val="24"/>
          <w:szCs w:val="24"/>
        </w:rPr>
        <w:t>.</w:t>
      </w:r>
      <w:r w:rsidR="001700B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This video shows the docking of L-Leu-L-Leu to a dodecanoic acid bilayer as described in the Methods.</w:t>
      </w:r>
      <w:r w:rsidR="00456784">
        <w:rPr>
          <w:rFonts w:ascii="Times New Roman" w:hAnsi="Times New Roman" w:cs="Times New Roman"/>
          <w:sz w:val="24"/>
          <w:szCs w:val="24"/>
        </w:rPr>
        <w:t xml:space="preserve">  </w:t>
      </w:r>
      <w:r w:rsidR="00456784" w:rsidRPr="00456784">
        <w:rPr>
          <w:rFonts w:ascii="Times New Roman" w:eastAsia="Times New Roman" w:hAnsi="Times New Roman" w:cs="Times New Roman"/>
          <w:color w:val="333333"/>
          <w:sz w:val="24"/>
          <w:szCs w:val="24"/>
        </w:rPr>
        <w:t>Carbon atoms are cyan, hydrogen white, nitrogen dark blue, oxygen red, potassium ions brown</w:t>
      </w:r>
      <w:r w:rsidR="0045678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and chloride ions blue</w:t>
      </w:r>
      <w:r w:rsidR="00456784" w:rsidRPr="00456784">
        <w:rPr>
          <w:rFonts w:ascii="Times New Roman" w:eastAsia="Times New Roman" w:hAnsi="Times New Roman" w:cs="Times New Roman"/>
          <w:color w:val="333333"/>
          <w:sz w:val="24"/>
          <w:szCs w:val="24"/>
        </w:rPr>
        <w:t>.</w:t>
      </w:r>
      <w:r w:rsidR="0077571E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 The video shows 20 ns of the 100 ns simulation.</w:t>
      </w:r>
      <w:r w:rsidR="00456784">
        <w:rPr>
          <w:rFonts w:ascii="Helvetica" w:eastAsia="Times New Roman" w:hAnsi="Helvetica" w:cs="Helvetica"/>
          <w:color w:val="333333"/>
          <w:sz w:val="20"/>
          <w:szCs w:val="20"/>
        </w:rPr>
        <w:t xml:space="preserve">  </w:t>
      </w:r>
    </w:p>
    <w:bookmarkEnd w:id="1"/>
    <w:p w14:paraId="1D1F2CC8" w14:textId="77777777" w:rsidR="006A593F" w:rsidRDefault="006A593F" w:rsidP="007A4C5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039FD712" w14:textId="77777777" w:rsidR="006A593F" w:rsidRDefault="006A593F" w:rsidP="007A4C5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59976076" w14:textId="77777777" w:rsidR="00B8775E" w:rsidRDefault="00B8775E" w:rsidP="007A4C5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27143758" w14:textId="24F43CE0" w:rsidR="00B8775E" w:rsidRDefault="002A1759" w:rsidP="00B8775E">
      <w:pPr>
        <w:pStyle w:val="ListParagraph"/>
      </w:pPr>
      <w:r>
        <w:object w:dxaOrig="1539" w:dyaOrig="997" w14:anchorId="03EC8D45">
          <v:shape id="_x0000_i1035" type="#_x0000_t75" style="width:77.25pt;height:49.5pt" o:ole="">
            <v:imagedata r:id="rId11" o:title=""/>
          </v:shape>
          <o:OLEObject Type="Embed" ProgID="Package" ShapeID="_x0000_i1035" DrawAspect="Icon" ObjectID="_1749808979" r:id="rId12"/>
        </w:object>
      </w:r>
    </w:p>
    <w:p w14:paraId="3B81C91F" w14:textId="77777777" w:rsidR="0077571E" w:rsidRDefault="006A593F" w:rsidP="0077571E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  <w:bookmarkStart w:id="2" w:name="_Hlk139186120"/>
      <w:r w:rsidRPr="003355B1">
        <w:rPr>
          <w:rFonts w:ascii="Times New Roman" w:hAnsi="Times New Roman" w:cs="Times New Roman"/>
          <w:sz w:val="24"/>
          <w:szCs w:val="24"/>
        </w:rPr>
        <w:t xml:space="preserve">Supplementary video </w:t>
      </w:r>
      <w:r>
        <w:rPr>
          <w:rFonts w:ascii="Times New Roman" w:hAnsi="Times New Roman" w:cs="Times New Roman"/>
          <w:sz w:val="24"/>
          <w:szCs w:val="24"/>
        </w:rPr>
        <w:t>2. This video shows the docking of Ala-Ala to a dodecanoic acid bilayer as described in the Methods.</w:t>
      </w:r>
      <w:r w:rsidR="00456784">
        <w:rPr>
          <w:rFonts w:ascii="Times New Roman" w:hAnsi="Times New Roman" w:cs="Times New Roman"/>
          <w:sz w:val="24"/>
          <w:szCs w:val="24"/>
        </w:rPr>
        <w:t xml:space="preserve">  </w:t>
      </w:r>
      <w:r w:rsidR="00456784" w:rsidRPr="00456784">
        <w:rPr>
          <w:rFonts w:ascii="Times New Roman" w:eastAsia="Times New Roman" w:hAnsi="Times New Roman" w:cs="Times New Roman"/>
          <w:color w:val="333333"/>
          <w:sz w:val="24"/>
          <w:szCs w:val="24"/>
        </w:rPr>
        <w:t>Carbon atoms are cyan, hydrogen white, nitrogen dark blue, oxygen red, potassium ions brown</w:t>
      </w:r>
      <w:r w:rsidR="00456784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and chloride ions blue</w:t>
      </w:r>
      <w:r w:rsidR="00456784" w:rsidRPr="00456784">
        <w:rPr>
          <w:rFonts w:ascii="Times New Roman" w:eastAsia="Times New Roman" w:hAnsi="Times New Roman" w:cs="Times New Roman"/>
          <w:color w:val="333333"/>
          <w:sz w:val="24"/>
          <w:szCs w:val="24"/>
        </w:rPr>
        <w:t>.</w:t>
      </w:r>
      <w:r w:rsidR="00456784">
        <w:rPr>
          <w:rFonts w:ascii="Helvetica" w:eastAsia="Times New Roman" w:hAnsi="Helvetica" w:cs="Helvetica"/>
          <w:color w:val="333333"/>
          <w:sz w:val="20"/>
          <w:szCs w:val="20"/>
        </w:rPr>
        <w:t xml:space="preserve">  </w:t>
      </w:r>
      <w:r w:rsidR="0077571E">
        <w:rPr>
          <w:rFonts w:ascii="Times New Roman" w:eastAsia="Times New Roman" w:hAnsi="Times New Roman" w:cs="Times New Roman"/>
          <w:color w:val="333333"/>
          <w:sz w:val="24"/>
          <w:szCs w:val="24"/>
        </w:rPr>
        <w:t>The video shows 20 ns of the 100 ns simulation.</w:t>
      </w:r>
      <w:r w:rsidR="0077571E">
        <w:rPr>
          <w:rFonts w:ascii="Helvetica" w:eastAsia="Times New Roman" w:hAnsi="Helvetica" w:cs="Helvetica"/>
          <w:color w:val="333333"/>
          <w:sz w:val="20"/>
          <w:szCs w:val="20"/>
        </w:rPr>
        <w:t xml:space="preserve">  </w:t>
      </w:r>
    </w:p>
    <w:bookmarkEnd w:id="2"/>
    <w:p w14:paraId="047DC69E" w14:textId="7D0D8AB1" w:rsidR="006A593F" w:rsidRDefault="006A593F" w:rsidP="00B8775E">
      <w:pPr>
        <w:pStyle w:val="ListParagraph"/>
        <w:jc w:val="both"/>
        <w:rPr>
          <w:rFonts w:ascii="Helvetica" w:eastAsia="Times New Roman" w:hAnsi="Helvetica" w:cs="Helvetica"/>
          <w:color w:val="333333"/>
          <w:sz w:val="20"/>
          <w:szCs w:val="20"/>
        </w:rPr>
      </w:pPr>
    </w:p>
    <w:p w14:paraId="38915357" w14:textId="77777777" w:rsidR="00456784" w:rsidRDefault="00456784" w:rsidP="006A593F">
      <w:pPr>
        <w:pStyle w:val="ListParagraph"/>
        <w:rPr>
          <w:rFonts w:ascii="Helvetica" w:eastAsia="Times New Roman" w:hAnsi="Helvetica" w:cs="Helvetica"/>
          <w:color w:val="333333"/>
          <w:sz w:val="20"/>
          <w:szCs w:val="20"/>
        </w:rPr>
      </w:pPr>
    </w:p>
    <w:p w14:paraId="7188F7E0" w14:textId="77777777" w:rsidR="00B8775E" w:rsidRDefault="00B8775E" w:rsidP="006A593F">
      <w:pPr>
        <w:pStyle w:val="ListParagraph"/>
        <w:rPr>
          <w:rFonts w:ascii="Helvetica" w:eastAsia="Times New Roman" w:hAnsi="Helvetica" w:cs="Helvetica"/>
          <w:color w:val="333333"/>
          <w:sz w:val="20"/>
          <w:szCs w:val="20"/>
        </w:rPr>
      </w:pPr>
    </w:p>
    <w:p w14:paraId="6D871E59" w14:textId="77777777" w:rsidR="00456784" w:rsidRDefault="00456784" w:rsidP="006A593F">
      <w:pPr>
        <w:pStyle w:val="ListParagraph"/>
        <w:rPr>
          <w:rFonts w:ascii="Helvetica" w:eastAsia="Times New Roman" w:hAnsi="Helvetica" w:cs="Helvetica"/>
          <w:color w:val="333333"/>
          <w:sz w:val="20"/>
          <w:szCs w:val="20"/>
        </w:rPr>
      </w:pPr>
    </w:p>
    <w:p w14:paraId="382F4DA8" w14:textId="77777777" w:rsidR="00B8775E" w:rsidRDefault="00B8775E" w:rsidP="006A593F">
      <w:pPr>
        <w:pStyle w:val="ListParagraph"/>
        <w:rPr>
          <w:rFonts w:ascii="Helvetica" w:eastAsia="Times New Roman" w:hAnsi="Helvetica" w:cs="Helvetica"/>
          <w:color w:val="333333"/>
          <w:sz w:val="20"/>
          <w:szCs w:val="20"/>
        </w:rPr>
      </w:pPr>
    </w:p>
    <w:p w14:paraId="7F1D80A7" w14:textId="09E96009" w:rsidR="00456784" w:rsidRDefault="002A1759" w:rsidP="006A593F">
      <w:pPr>
        <w:pStyle w:val="ListParagraph"/>
      </w:pPr>
      <w:r>
        <w:object w:dxaOrig="1539" w:dyaOrig="997" w14:anchorId="5940116D">
          <v:shape id="_x0000_i1037" type="#_x0000_t75" style="width:77.25pt;height:49.5pt" o:ole="">
            <v:imagedata r:id="rId13" o:title=""/>
          </v:shape>
          <o:OLEObject Type="Embed" ProgID="Package" ShapeID="_x0000_i1037" DrawAspect="Icon" ObjectID="_1749808980" r:id="rId14"/>
        </w:object>
      </w:r>
    </w:p>
    <w:p w14:paraId="125471B2" w14:textId="77777777" w:rsidR="0077571E" w:rsidRDefault="00B8775E" w:rsidP="0077571E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  <w:bookmarkStart w:id="3" w:name="_Hlk139186157"/>
      <w:r w:rsidRPr="003355B1">
        <w:rPr>
          <w:rFonts w:ascii="Times New Roman" w:hAnsi="Times New Roman" w:cs="Times New Roman"/>
          <w:sz w:val="24"/>
          <w:szCs w:val="24"/>
        </w:rPr>
        <w:t xml:space="preserve">Supplementary video </w:t>
      </w:r>
      <w:r>
        <w:rPr>
          <w:rFonts w:ascii="Times New Roman" w:hAnsi="Times New Roman" w:cs="Times New Roman"/>
          <w:sz w:val="24"/>
          <w:szCs w:val="24"/>
        </w:rPr>
        <w:t xml:space="preserve">3. This video shows the docking of Leu-Ser to a dodecanoic acid bilayer as described in the Methods.  </w:t>
      </w:r>
      <w:r w:rsidRPr="00456784">
        <w:rPr>
          <w:rFonts w:ascii="Times New Roman" w:eastAsia="Times New Roman" w:hAnsi="Times New Roman" w:cs="Times New Roman"/>
          <w:color w:val="333333"/>
          <w:sz w:val="24"/>
          <w:szCs w:val="24"/>
        </w:rPr>
        <w:t>Carbon atoms are cyan, hydrogen white, nitrogen dark blue, oxygen red, potassium ions brown</w:t>
      </w:r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and chloride ions blue</w:t>
      </w:r>
      <w:r w:rsidRPr="00456784">
        <w:rPr>
          <w:rFonts w:ascii="Times New Roman" w:eastAsia="Times New Roman" w:hAnsi="Times New Roman" w:cs="Times New Roman"/>
          <w:color w:val="333333"/>
          <w:sz w:val="24"/>
          <w:szCs w:val="24"/>
        </w:rPr>
        <w:t>.</w:t>
      </w:r>
      <w:r w:rsidR="0077571E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 The video shows 20 ns of the 100 ns simulation.</w:t>
      </w:r>
      <w:r w:rsidR="0077571E">
        <w:rPr>
          <w:rFonts w:ascii="Helvetica" w:eastAsia="Times New Roman" w:hAnsi="Helvetica" w:cs="Helvetica"/>
          <w:color w:val="333333"/>
          <w:sz w:val="20"/>
          <w:szCs w:val="20"/>
        </w:rPr>
        <w:t xml:space="preserve">  </w:t>
      </w:r>
    </w:p>
    <w:bookmarkEnd w:id="3"/>
    <w:p w14:paraId="4109B754" w14:textId="4C9A7A54" w:rsidR="00B8775E" w:rsidRDefault="00B8775E" w:rsidP="00B8775E">
      <w:pPr>
        <w:pStyle w:val="ListParagraph"/>
        <w:jc w:val="both"/>
        <w:rPr>
          <w:rFonts w:ascii="Helvetica" w:eastAsia="Times New Roman" w:hAnsi="Helvetica" w:cs="Helvetica"/>
          <w:color w:val="333333"/>
          <w:sz w:val="20"/>
          <w:szCs w:val="20"/>
        </w:rPr>
      </w:pPr>
      <w:r>
        <w:rPr>
          <w:rFonts w:ascii="Helvetica" w:eastAsia="Times New Roman" w:hAnsi="Helvetica" w:cs="Helvetica"/>
          <w:color w:val="333333"/>
          <w:sz w:val="20"/>
          <w:szCs w:val="20"/>
        </w:rPr>
        <w:t xml:space="preserve">  </w:t>
      </w:r>
    </w:p>
    <w:p w14:paraId="65E5EEDE" w14:textId="77777777" w:rsidR="00B8775E" w:rsidRDefault="00B8775E" w:rsidP="006A593F">
      <w:pPr>
        <w:pStyle w:val="ListParagraph"/>
      </w:pPr>
    </w:p>
    <w:p w14:paraId="2D17B11D" w14:textId="77777777" w:rsidR="00B8775E" w:rsidRDefault="00B8775E" w:rsidP="006A593F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33B6BD02" w14:textId="77777777" w:rsidR="006A593F" w:rsidRDefault="006A593F" w:rsidP="007A4C5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3B900E70" w14:textId="77777777" w:rsidR="00456784" w:rsidRDefault="00456784" w:rsidP="007A4C5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6D0B5192" w14:textId="77777777" w:rsidR="00456784" w:rsidRPr="003355B1" w:rsidRDefault="00456784" w:rsidP="007A4C5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sectPr w:rsidR="00456784" w:rsidRPr="003355B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766984"/>
    <w:multiLevelType w:val="hybridMultilevel"/>
    <w:tmpl w:val="E020B390"/>
    <w:lvl w:ilvl="0" w:tplc="04090015">
      <w:start w:val="2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D923646"/>
    <w:multiLevelType w:val="hybridMultilevel"/>
    <w:tmpl w:val="C9D44F5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42712809">
    <w:abstractNumId w:val="1"/>
  </w:num>
  <w:num w:numId="2" w16cid:durableId="393278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3CDB"/>
    <w:rsid w:val="000B4FA3"/>
    <w:rsid w:val="000B7FAF"/>
    <w:rsid w:val="00143915"/>
    <w:rsid w:val="001700BC"/>
    <w:rsid w:val="002A1759"/>
    <w:rsid w:val="003355B1"/>
    <w:rsid w:val="00441EAF"/>
    <w:rsid w:val="00456784"/>
    <w:rsid w:val="004A3CDB"/>
    <w:rsid w:val="0050629E"/>
    <w:rsid w:val="00644B11"/>
    <w:rsid w:val="006A593F"/>
    <w:rsid w:val="0077571E"/>
    <w:rsid w:val="007A4C51"/>
    <w:rsid w:val="00873055"/>
    <w:rsid w:val="00965449"/>
    <w:rsid w:val="009D3A4E"/>
    <w:rsid w:val="00B8775E"/>
    <w:rsid w:val="00CB5BB5"/>
    <w:rsid w:val="00CE7EF6"/>
    <w:rsid w:val="00E962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8235BF"/>
  <w15:chartTrackingRefBased/>
  <w15:docId w15:val="{0FADDE97-41E6-4C9F-8627-A6D22B0809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44B1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7.emf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oleObject" Target="embeddings/oleObject2.bin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emf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oleObject" Target="embeddings/oleObject1.bin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</Pages>
  <Words>188</Words>
  <Characters>1076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Roy Black</dc:creator>
  <cp:keywords/>
  <dc:description/>
  <cp:lastModifiedBy>Roy Black</cp:lastModifiedBy>
  <cp:revision>3</cp:revision>
  <cp:lastPrinted>2023-07-02T20:10:00Z</cp:lastPrinted>
  <dcterms:created xsi:type="dcterms:W3CDTF">2023-07-02T20:12:00Z</dcterms:created>
  <dcterms:modified xsi:type="dcterms:W3CDTF">2023-07-02T20:16:00Z</dcterms:modified>
</cp:coreProperties>
</file>