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20E10" w14:textId="665DF68E" w:rsidR="005800FB" w:rsidRDefault="005C7012" w:rsidP="008C28A0">
      <w:pPr>
        <w:spacing w:after="0"/>
        <w:rPr>
          <w:b/>
          <w:lang w:val="en-GB"/>
        </w:rPr>
      </w:pPr>
      <w:r>
        <w:rPr>
          <w:b/>
          <w:lang w:val="en-GB"/>
        </w:rPr>
        <w:t>Supplementary material</w:t>
      </w:r>
      <w:r w:rsidR="005800FB">
        <w:rPr>
          <w:b/>
          <w:lang w:val="en-GB"/>
        </w:rPr>
        <w:t xml:space="preserve"> for:</w:t>
      </w:r>
    </w:p>
    <w:p w14:paraId="28014055" w14:textId="77777777" w:rsidR="005C099C" w:rsidRPr="00B279C1" w:rsidRDefault="005C099C" w:rsidP="005C099C">
      <w:pPr>
        <w:pStyle w:val="Title"/>
        <w:rPr>
          <w:rFonts w:asciiTheme="minorHAnsi" w:eastAsiaTheme="minorHAnsi" w:hAnsiTheme="minorHAnsi" w:cstheme="minorHAnsi"/>
          <w:spacing w:val="0"/>
          <w:kern w:val="0"/>
          <w:sz w:val="22"/>
          <w:szCs w:val="22"/>
        </w:rPr>
      </w:pPr>
      <w:r w:rsidRPr="00B279C1">
        <w:rPr>
          <w:rFonts w:asciiTheme="minorHAnsi" w:eastAsiaTheme="minorHAnsi" w:hAnsiTheme="minorHAnsi" w:cstheme="minorHAnsi"/>
          <w:spacing w:val="0"/>
          <w:kern w:val="0"/>
          <w:sz w:val="22"/>
          <w:szCs w:val="22"/>
        </w:rPr>
        <w:t>New micro-hole zone catheter reduces residual urine and mucosal microtrauma in a lower urinary tract model</w:t>
      </w:r>
    </w:p>
    <w:p w14:paraId="530DB36D" w14:textId="77777777" w:rsidR="005C099C" w:rsidRPr="00B279C1" w:rsidRDefault="005C099C" w:rsidP="005C099C">
      <w:pPr>
        <w:rPr>
          <w:rFonts w:cstheme="minorHAnsi"/>
          <w:lang w:val="en-US"/>
        </w:rPr>
      </w:pPr>
    </w:p>
    <w:p w14:paraId="4FA93F6D" w14:textId="77777777" w:rsidR="005C099C" w:rsidRPr="00B279C1" w:rsidRDefault="005C099C" w:rsidP="005C099C">
      <w:pPr>
        <w:rPr>
          <w:rFonts w:cstheme="minorHAnsi"/>
          <w:lang w:val="en-US"/>
        </w:rPr>
      </w:pPr>
      <w:r w:rsidRPr="00B279C1">
        <w:rPr>
          <w:rFonts w:cstheme="minorHAnsi"/>
          <w:lang w:val="en-US"/>
        </w:rPr>
        <w:t xml:space="preserve">Brit </w:t>
      </w:r>
      <w:proofErr w:type="spellStart"/>
      <w:r w:rsidRPr="00B279C1">
        <w:rPr>
          <w:rFonts w:cstheme="minorHAnsi"/>
          <w:lang w:val="en-US"/>
        </w:rPr>
        <w:t>Schrødera</w:t>
      </w:r>
      <w:proofErr w:type="spellEnd"/>
      <w:r w:rsidRPr="00B279C1">
        <w:rPr>
          <w:rFonts w:cstheme="minorHAnsi"/>
          <w:lang w:val="en-US"/>
        </w:rPr>
        <w:t xml:space="preserve">, Fabio </w:t>
      </w:r>
      <w:proofErr w:type="spellStart"/>
      <w:r w:rsidRPr="00B279C1">
        <w:rPr>
          <w:rFonts w:cstheme="minorHAnsi"/>
          <w:lang w:val="en-US"/>
        </w:rPr>
        <w:t>Tentora</w:t>
      </w:r>
      <w:proofErr w:type="spellEnd"/>
      <w:r w:rsidRPr="00B279C1">
        <w:rPr>
          <w:rFonts w:cstheme="minorHAnsi"/>
          <w:lang w:val="en-US"/>
        </w:rPr>
        <w:t xml:space="preserve">, Teodora </w:t>
      </w:r>
      <w:proofErr w:type="spellStart"/>
      <w:r w:rsidRPr="00B279C1">
        <w:rPr>
          <w:rFonts w:cstheme="minorHAnsi"/>
          <w:lang w:val="en-US"/>
        </w:rPr>
        <w:t>Miclăușb</w:t>
      </w:r>
      <w:proofErr w:type="spellEnd"/>
      <w:r w:rsidRPr="00B279C1">
        <w:rPr>
          <w:rFonts w:cstheme="minorHAnsi"/>
          <w:lang w:val="en-US"/>
        </w:rPr>
        <w:t xml:space="preserve">, Kristian </w:t>
      </w:r>
      <w:proofErr w:type="spellStart"/>
      <w:proofErr w:type="gramStart"/>
      <w:r w:rsidRPr="00B279C1">
        <w:rPr>
          <w:rFonts w:cstheme="minorHAnsi"/>
          <w:lang w:val="en-US"/>
        </w:rPr>
        <w:t>Stærkd,e</w:t>
      </w:r>
      <w:proofErr w:type="spellEnd"/>
      <w:proofErr w:type="gramEnd"/>
      <w:r w:rsidRPr="00B279C1">
        <w:rPr>
          <w:rFonts w:cstheme="minorHAnsi"/>
          <w:lang w:val="en-US"/>
        </w:rPr>
        <w:t xml:space="preserve">, Thomas Emil </w:t>
      </w:r>
      <w:proofErr w:type="spellStart"/>
      <w:r w:rsidRPr="00B279C1">
        <w:rPr>
          <w:rFonts w:cstheme="minorHAnsi"/>
          <w:lang w:val="en-US"/>
        </w:rPr>
        <w:t>Andersend,e</w:t>
      </w:r>
      <w:proofErr w:type="spellEnd"/>
      <w:r w:rsidRPr="00B279C1">
        <w:rPr>
          <w:rFonts w:cstheme="minorHAnsi"/>
          <w:lang w:val="en-US"/>
        </w:rPr>
        <w:t xml:space="preserve">, Michele </w:t>
      </w:r>
      <w:proofErr w:type="spellStart"/>
      <w:r w:rsidRPr="00B279C1">
        <w:rPr>
          <w:rFonts w:cstheme="minorHAnsi"/>
          <w:lang w:val="en-US"/>
        </w:rPr>
        <w:t>Spinellif</w:t>
      </w:r>
      <w:proofErr w:type="spellEnd"/>
      <w:r w:rsidRPr="00B279C1">
        <w:rPr>
          <w:rFonts w:cstheme="minorHAnsi"/>
          <w:lang w:val="en-US"/>
        </w:rPr>
        <w:t xml:space="preserve">, Claudia </w:t>
      </w:r>
      <w:proofErr w:type="spellStart"/>
      <w:r w:rsidRPr="00B279C1">
        <w:rPr>
          <w:rFonts w:cstheme="minorHAnsi"/>
          <w:lang w:val="en-US"/>
        </w:rPr>
        <w:t>Rendelig</w:t>
      </w:r>
      <w:proofErr w:type="spellEnd"/>
      <w:r w:rsidRPr="00B279C1">
        <w:rPr>
          <w:rFonts w:cstheme="minorHAnsi"/>
          <w:lang w:val="en-US"/>
        </w:rPr>
        <w:t xml:space="preserve">, Giulio Del </w:t>
      </w:r>
      <w:proofErr w:type="spellStart"/>
      <w:r w:rsidRPr="00B279C1">
        <w:rPr>
          <w:rFonts w:cstheme="minorHAnsi"/>
          <w:lang w:val="en-US"/>
        </w:rPr>
        <w:t>Popoloh</w:t>
      </w:r>
      <w:proofErr w:type="spellEnd"/>
      <w:r w:rsidRPr="00B279C1">
        <w:rPr>
          <w:rFonts w:cstheme="minorHAnsi"/>
          <w:lang w:val="en-US"/>
        </w:rPr>
        <w:t xml:space="preserve">, Per </w:t>
      </w:r>
      <w:proofErr w:type="spellStart"/>
      <w:r w:rsidRPr="00B279C1">
        <w:rPr>
          <w:rFonts w:cstheme="minorHAnsi"/>
          <w:lang w:val="en-US"/>
        </w:rPr>
        <w:t>Bagic</w:t>
      </w:r>
      <w:proofErr w:type="spellEnd"/>
      <w:r w:rsidRPr="00B279C1">
        <w:rPr>
          <w:rFonts w:cstheme="minorHAnsi"/>
          <w:lang w:val="en-US"/>
        </w:rPr>
        <w:t xml:space="preserve">, Lene Feldskov </w:t>
      </w:r>
      <w:proofErr w:type="spellStart"/>
      <w:r w:rsidRPr="00B279C1">
        <w:rPr>
          <w:rFonts w:cstheme="minorHAnsi"/>
          <w:lang w:val="en-US"/>
        </w:rPr>
        <w:t>Nielsena</w:t>
      </w:r>
      <w:proofErr w:type="spellEnd"/>
      <w:r w:rsidRPr="00B279C1">
        <w:rPr>
          <w:rFonts w:cstheme="minorHAnsi"/>
          <w:lang w:val="en-US"/>
        </w:rPr>
        <w:t>,*</w:t>
      </w:r>
    </w:p>
    <w:p w14:paraId="2AF328D8" w14:textId="77777777" w:rsidR="005C099C" w:rsidRPr="005C099C" w:rsidRDefault="005C099C" w:rsidP="005C099C">
      <w:pPr>
        <w:rPr>
          <w:rFonts w:cstheme="minorHAnsi"/>
          <w:lang w:val="en-US"/>
        </w:rPr>
      </w:pPr>
      <w:r w:rsidRPr="005C099C">
        <w:rPr>
          <w:rFonts w:cstheme="minorHAnsi"/>
          <w:vertAlign w:val="superscript"/>
          <w:lang w:val="en-US"/>
        </w:rPr>
        <w:t>a</w:t>
      </w:r>
      <w:r w:rsidRPr="005C099C">
        <w:rPr>
          <w:rFonts w:cstheme="minorHAnsi"/>
          <w:lang w:val="en-US"/>
        </w:rPr>
        <w:t xml:space="preserve"> Coloplast A/S, </w:t>
      </w:r>
      <w:proofErr w:type="spellStart"/>
      <w:r w:rsidRPr="005C099C">
        <w:rPr>
          <w:rFonts w:cstheme="minorHAnsi"/>
          <w:lang w:val="en-US"/>
        </w:rPr>
        <w:t>Holtedam</w:t>
      </w:r>
      <w:proofErr w:type="spellEnd"/>
      <w:r w:rsidRPr="005C099C">
        <w:rPr>
          <w:rFonts w:cstheme="minorHAnsi"/>
          <w:lang w:val="en-US"/>
        </w:rPr>
        <w:t xml:space="preserve"> 1, 3050 </w:t>
      </w:r>
      <w:proofErr w:type="spellStart"/>
      <w:r w:rsidRPr="005C099C">
        <w:rPr>
          <w:rFonts w:cstheme="minorHAnsi"/>
          <w:lang w:val="en-US"/>
        </w:rPr>
        <w:t>Humlebaek</w:t>
      </w:r>
      <w:proofErr w:type="spellEnd"/>
      <w:r w:rsidRPr="005C099C">
        <w:rPr>
          <w:rFonts w:cstheme="minorHAnsi"/>
          <w:lang w:val="en-US"/>
        </w:rPr>
        <w:t>, Denmark</w:t>
      </w:r>
    </w:p>
    <w:p w14:paraId="4D729DB1" w14:textId="77777777" w:rsidR="005C099C" w:rsidRPr="00B572FA" w:rsidRDefault="005C099C" w:rsidP="005C099C">
      <w:pPr>
        <w:rPr>
          <w:rFonts w:cstheme="minorHAnsi"/>
        </w:rPr>
      </w:pPr>
      <w:r w:rsidRPr="00B572FA">
        <w:rPr>
          <w:rFonts w:cstheme="minorHAnsi"/>
          <w:vertAlign w:val="superscript"/>
        </w:rPr>
        <w:t>b</w:t>
      </w:r>
      <w:r w:rsidRPr="00B572FA">
        <w:rPr>
          <w:rFonts w:cstheme="minorHAnsi"/>
        </w:rPr>
        <w:t xml:space="preserve"> AML Christensen, </w:t>
      </w:r>
      <w:proofErr w:type="spellStart"/>
      <w:r w:rsidRPr="00B572FA">
        <w:rPr>
          <w:rFonts w:cstheme="minorHAnsi"/>
        </w:rPr>
        <w:t>Nivaa</w:t>
      </w:r>
      <w:proofErr w:type="spellEnd"/>
      <w:r w:rsidRPr="00B572FA">
        <w:rPr>
          <w:rFonts w:cstheme="minorHAnsi"/>
        </w:rPr>
        <w:t xml:space="preserve"> Strandpark 21, </w:t>
      </w:r>
      <w:proofErr w:type="spellStart"/>
      <w:r w:rsidRPr="00B572FA">
        <w:rPr>
          <w:rFonts w:cstheme="minorHAnsi"/>
        </w:rPr>
        <w:t>Nivaa</w:t>
      </w:r>
      <w:proofErr w:type="spellEnd"/>
      <w:r w:rsidRPr="00B572FA">
        <w:rPr>
          <w:rFonts w:cstheme="minorHAnsi"/>
        </w:rPr>
        <w:t xml:space="preserve">, Denmark </w:t>
      </w:r>
    </w:p>
    <w:p w14:paraId="4118641F" w14:textId="77777777" w:rsidR="005C099C" w:rsidRPr="005C099C" w:rsidRDefault="005C099C" w:rsidP="005C099C">
      <w:pPr>
        <w:rPr>
          <w:rFonts w:cstheme="minorHAnsi"/>
          <w:lang w:val="en-US"/>
        </w:rPr>
      </w:pPr>
      <w:r w:rsidRPr="005C099C">
        <w:rPr>
          <w:rFonts w:cstheme="minorHAnsi"/>
          <w:vertAlign w:val="superscript"/>
          <w:lang w:val="en-US"/>
        </w:rPr>
        <w:t>c</w:t>
      </w:r>
      <w:r w:rsidRPr="005C099C">
        <w:rPr>
          <w:rFonts w:cstheme="minorHAnsi"/>
          <w:lang w:val="en-US"/>
        </w:rPr>
        <w:t xml:space="preserve"> </w:t>
      </w:r>
      <w:proofErr w:type="spellStart"/>
      <w:r w:rsidRPr="005C099C">
        <w:rPr>
          <w:rFonts w:cstheme="minorHAnsi"/>
          <w:lang w:val="en-US"/>
        </w:rPr>
        <w:t>Rigshospitalet</w:t>
      </w:r>
      <w:proofErr w:type="spellEnd"/>
      <w:r w:rsidRPr="005C099C">
        <w:rPr>
          <w:rFonts w:cstheme="minorHAnsi"/>
          <w:lang w:val="en-US"/>
        </w:rPr>
        <w:t xml:space="preserve">, Department of Urology, </w:t>
      </w:r>
      <w:proofErr w:type="spellStart"/>
      <w:r w:rsidRPr="005C099C">
        <w:rPr>
          <w:rFonts w:cstheme="minorHAnsi"/>
          <w:lang w:val="en-US"/>
        </w:rPr>
        <w:t>Blegdamsvej</w:t>
      </w:r>
      <w:proofErr w:type="spellEnd"/>
      <w:r w:rsidRPr="005C099C">
        <w:rPr>
          <w:rFonts w:cstheme="minorHAnsi"/>
          <w:lang w:val="en-US"/>
        </w:rPr>
        <w:t xml:space="preserve"> 9, 2100 Copenhagen, Denmark</w:t>
      </w:r>
    </w:p>
    <w:p w14:paraId="5FC5C46A" w14:textId="77777777" w:rsidR="005C099C" w:rsidRPr="005C099C" w:rsidRDefault="005C099C" w:rsidP="005C099C">
      <w:pPr>
        <w:rPr>
          <w:rFonts w:cstheme="minorHAnsi"/>
          <w:lang w:val="en-US"/>
        </w:rPr>
      </w:pPr>
      <w:r w:rsidRPr="005C099C">
        <w:rPr>
          <w:rFonts w:cstheme="minorHAnsi"/>
          <w:vertAlign w:val="superscript"/>
          <w:lang w:val="en-US"/>
        </w:rPr>
        <w:t>d</w:t>
      </w:r>
      <w:r w:rsidRPr="005C099C">
        <w:rPr>
          <w:rFonts w:cstheme="minorHAnsi"/>
          <w:lang w:val="en-US"/>
        </w:rPr>
        <w:t xml:space="preserve"> Department of Clinical Microbiology, Odense University Hospital, Odense Denmark</w:t>
      </w:r>
    </w:p>
    <w:p w14:paraId="410CF777" w14:textId="77777777" w:rsidR="005C099C" w:rsidRPr="005C099C" w:rsidRDefault="005C099C" w:rsidP="005C099C">
      <w:pPr>
        <w:rPr>
          <w:rFonts w:cstheme="minorHAnsi"/>
          <w:vertAlign w:val="superscript"/>
          <w:lang w:val="en-US"/>
        </w:rPr>
      </w:pPr>
      <w:r w:rsidRPr="005C099C">
        <w:rPr>
          <w:rFonts w:cstheme="minorHAnsi"/>
          <w:vertAlign w:val="superscript"/>
          <w:lang w:val="en-US"/>
        </w:rPr>
        <w:t xml:space="preserve">e </w:t>
      </w:r>
      <w:r w:rsidRPr="005C099C">
        <w:rPr>
          <w:rFonts w:cstheme="minorHAnsi"/>
          <w:lang w:val="en-US"/>
        </w:rPr>
        <w:t>Research Unit of Clinical Microbiology, University of Southern Denmark, Odense, Denmark</w:t>
      </w:r>
    </w:p>
    <w:p w14:paraId="297E6BB8" w14:textId="77777777" w:rsidR="005C099C" w:rsidRPr="00B572FA" w:rsidRDefault="005C099C" w:rsidP="005C099C">
      <w:pPr>
        <w:rPr>
          <w:rFonts w:eastAsia="Times New Roman" w:cstheme="minorHAnsi"/>
          <w:color w:val="212121"/>
          <w:shd w:val="clear" w:color="auto" w:fill="FFFFFF"/>
          <w:lang w:val="it-IT"/>
        </w:rPr>
      </w:pPr>
      <w:r w:rsidRPr="005C099C">
        <w:rPr>
          <w:rFonts w:cstheme="minorHAnsi"/>
          <w:vertAlign w:val="superscript"/>
          <w:lang w:val="en-US"/>
        </w:rPr>
        <w:t>f</w:t>
      </w:r>
      <w:r w:rsidRPr="005C099C">
        <w:rPr>
          <w:rFonts w:cstheme="minorHAnsi"/>
          <w:lang w:val="en-US"/>
        </w:rPr>
        <w:t xml:space="preserve"> </w:t>
      </w:r>
      <w:r w:rsidRPr="005526AD">
        <w:rPr>
          <w:rFonts w:eastAsia="Times New Roman" w:cstheme="minorHAnsi"/>
          <w:color w:val="212121"/>
          <w:shd w:val="clear" w:color="auto" w:fill="FFFFFF"/>
          <w:lang w:val="it-IT"/>
        </w:rPr>
        <w:t>Spinal</w:t>
      </w:r>
      <w:r w:rsidRPr="00B572FA">
        <w:rPr>
          <w:rFonts w:eastAsia="Times New Roman" w:cstheme="minorHAnsi"/>
          <w:color w:val="212121"/>
          <w:shd w:val="clear" w:color="auto" w:fill="FFFFFF"/>
          <w:lang w:val="it-IT"/>
        </w:rPr>
        <w:t xml:space="preserve"> Unit, Niguarda Hospital, Milan, Italy</w:t>
      </w:r>
    </w:p>
    <w:p w14:paraId="71F7435D" w14:textId="77777777" w:rsidR="005C099C" w:rsidRPr="00B572FA" w:rsidRDefault="005C099C" w:rsidP="005C099C">
      <w:pPr>
        <w:rPr>
          <w:rFonts w:eastAsia="Times New Roman" w:cstheme="minorHAnsi"/>
          <w:color w:val="212121"/>
          <w:shd w:val="clear" w:color="auto" w:fill="FFFFFF"/>
          <w:lang w:val="it-IT"/>
        </w:rPr>
      </w:pPr>
      <w:r>
        <w:rPr>
          <w:rFonts w:eastAsia="Times New Roman" w:cstheme="minorHAnsi"/>
          <w:color w:val="212121"/>
          <w:shd w:val="clear" w:color="auto" w:fill="FFFFFF"/>
          <w:vertAlign w:val="superscript"/>
          <w:lang w:val="it-IT"/>
        </w:rPr>
        <w:t>g</w:t>
      </w:r>
      <w:r w:rsidRPr="00B572FA">
        <w:rPr>
          <w:rFonts w:eastAsia="Times New Roman" w:cstheme="minorHAnsi"/>
          <w:color w:val="212121"/>
          <w:shd w:val="clear" w:color="auto" w:fill="FFFFFF"/>
          <w:lang w:val="it-IT"/>
        </w:rPr>
        <w:t xml:space="preserve"> Department of Pediatrics, Università Cattolica del Sacro Cuore, Rome, Italy</w:t>
      </w:r>
    </w:p>
    <w:p w14:paraId="35E0389A" w14:textId="77777777" w:rsidR="005C099C" w:rsidRPr="00B572FA" w:rsidRDefault="005C099C" w:rsidP="005C099C">
      <w:pPr>
        <w:rPr>
          <w:rFonts w:eastAsia="Times New Roman" w:cstheme="minorHAnsi"/>
          <w:color w:val="212121"/>
          <w:shd w:val="clear" w:color="auto" w:fill="FFFFFF"/>
          <w:lang w:val="it-IT"/>
        </w:rPr>
      </w:pPr>
      <w:r>
        <w:rPr>
          <w:rFonts w:eastAsia="Times New Roman" w:cstheme="minorHAnsi"/>
          <w:color w:val="212121"/>
          <w:shd w:val="clear" w:color="auto" w:fill="FFFFFF"/>
          <w:vertAlign w:val="superscript"/>
          <w:lang w:val="it-IT"/>
        </w:rPr>
        <w:t>h</w:t>
      </w:r>
      <w:r w:rsidRPr="00B572FA">
        <w:rPr>
          <w:rFonts w:eastAsia="Times New Roman" w:cstheme="minorHAnsi"/>
          <w:color w:val="212121"/>
          <w:shd w:val="clear" w:color="auto" w:fill="FFFFFF"/>
          <w:lang w:val="it-IT"/>
        </w:rPr>
        <w:t xml:space="preserve"> Neuro-Urology Department, Azienda Ospedaliero-Universitaria Careggi, Florence, Italy</w:t>
      </w:r>
    </w:p>
    <w:p w14:paraId="29546E82" w14:textId="03FF2989" w:rsidR="00DA28A7" w:rsidRDefault="005C099C" w:rsidP="005C099C">
      <w:pPr>
        <w:spacing w:after="0"/>
        <w:rPr>
          <w:lang w:val="en-US"/>
        </w:rPr>
      </w:pPr>
      <w:r w:rsidRPr="005C099C">
        <w:rPr>
          <w:lang w:val="en-US"/>
        </w:rPr>
        <w:t xml:space="preserve">* Corresponding author: </w:t>
      </w:r>
      <w:hyperlink r:id="rId6" w:history="1">
        <w:r w:rsidR="00DA28A7" w:rsidRPr="000D7E9F">
          <w:rPr>
            <w:rStyle w:val="Hyperlink"/>
            <w:lang w:val="en-US"/>
          </w:rPr>
          <w:t>dklfn@coloplast.com</w:t>
        </w:r>
      </w:hyperlink>
    </w:p>
    <w:p w14:paraId="1747A06C" w14:textId="77777777" w:rsidR="00DA28A7" w:rsidRDefault="00DA28A7" w:rsidP="005C099C">
      <w:pPr>
        <w:spacing w:after="0"/>
        <w:rPr>
          <w:lang w:val="en-US"/>
        </w:rPr>
      </w:pPr>
    </w:p>
    <w:p w14:paraId="5174B493" w14:textId="016197B6" w:rsidR="005800FB" w:rsidRPr="005C099C" w:rsidRDefault="005C7012" w:rsidP="005C099C">
      <w:pPr>
        <w:spacing w:after="0"/>
        <w:rPr>
          <w:b/>
          <w:bCs/>
          <w:lang w:val="en-US"/>
        </w:rPr>
      </w:pPr>
      <w:r w:rsidRPr="005C099C">
        <w:rPr>
          <w:b/>
          <w:bCs/>
          <w:lang w:val="en-US"/>
        </w:rPr>
        <w:t xml:space="preserve">1. </w:t>
      </w:r>
      <w:r w:rsidR="00DA28A7">
        <w:rPr>
          <w:b/>
          <w:bCs/>
          <w:lang w:val="en-US"/>
        </w:rPr>
        <w:t xml:space="preserve">Legend </w:t>
      </w:r>
      <w:r w:rsidR="005800FB" w:rsidRPr="005C099C">
        <w:rPr>
          <w:b/>
          <w:bCs/>
          <w:lang w:val="en-US"/>
        </w:rPr>
        <w:t xml:space="preserve">for the </w:t>
      </w:r>
      <w:r w:rsidR="00D84A0E" w:rsidRPr="005C099C">
        <w:rPr>
          <w:b/>
          <w:bCs/>
          <w:lang w:val="en-US"/>
        </w:rPr>
        <w:t>endoscope video</w:t>
      </w:r>
    </w:p>
    <w:p w14:paraId="118FAC32" w14:textId="2895F6B7" w:rsidR="005800FB" w:rsidRPr="005C099C" w:rsidRDefault="005800FB" w:rsidP="00B279C1">
      <w:pPr>
        <w:spacing w:after="0"/>
        <w:rPr>
          <w:b/>
          <w:bCs/>
          <w:lang w:val="en-US"/>
        </w:rPr>
      </w:pPr>
      <w:r w:rsidRPr="005C099C">
        <w:rPr>
          <w:b/>
          <w:bCs/>
          <w:lang w:val="en-US"/>
        </w:rPr>
        <w:t xml:space="preserve">Video 1. </w:t>
      </w:r>
      <w:r w:rsidR="00F27738" w:rsidRPr="00B03F1C">
        <w:rPr>
          <w:lang w:val="en-GB"/>
        </w:rPr>
        <w:t xml:space="preserve">Endoscopic investigation in the </w:t>
      </w:r>
      <w:r w:rsidR="00F27738" w:rsidRPr="005337E4">
        <w:rPr>
          <w:lang w:val="en-GB"/>
        </w:rPr>
        <w:t xml:space="preserve">ex-vivo </w:t>
      </w:r>
      <w:r w:rsidR="00F27738" w:rsidRPr="00B03F1C">
        <w:rPr>
          <w:lang w:val="en-GB"/>
        </w:rPr>
        <w:t xml:space="preserve">porcine LUT model </w:t>
      </w:r>
      <w:r w:rsidR="00F27738">
        <w:rPr>
          <w:lang w:val="en-GB"/>
        </w:rPr>
        <w:t xml:space="preserve">captured </w:t>
      </w:r>
      <w:r w:rsidR="00F27738" w:rsidRPr="00B03F1C">
        <w:rPr>
          <w:lang w:val="en-GB"/>
        </w:rPr>
        <w:t>from</w:t>
      </w:r>
      <w:r w:rsidR="00F27738">
        <w:rPr>
          <w:lang w:val="en-GB"/>
        </w:rPr>
        <w:t xml:space="preserve"> the</w:t>
      </w:r>
      <w:r w:rsidR="00F27738" w:rsidRPr="00B03F1C">
        <w:rPr>
          <w:lang w:val="en-GB"/>
        </w:rPr>
        <w:t xml:space="preserve"> </w:t>
      </w:r>
      <w:r w:rsidR="00F27738">
        <w:rPr>
          <w:lang w:val="en-GB"/>
        </w:rPr>
        <w:t>insid</w:t>
      </w:r>
      <w:r w:rsidR="00F27738" w:rsidRPr="00B03F1C">
        <w:rPr>
          <w:lang w:val="en-GB"/>
        </w:rPr>
        <w:t>e</w:t>
      </w:r>
      <w:r w:rsidR="00F27738">
        <w:rPr>
          <w:lang w:val="en-GB"/>
        </w:rPr>
        <w:t xml:space="preserve"> of</w:t>
      </w:r>
      <w:r w:rsidR="00F27738" w:rsidRPr="00B03F1C">
        <w:rPr>
          <w:lang w:val="en-GB"/>
        </w:rPr>
        <w:t xml:space="preserve"> </w:t>
      </w:r>
      <w:r w:rsidR="00F27738">
        <w:rPr>
          <w:lang w:val="en-GB"/>
        </w:rPr>
        <w:t>a</w:t>
      </w:r>
      <w:r w:rsidR="00F27738" w:rsidRPr="00B81B47">
        <w:rPr>
          <w:lang w:val="en-US"/>
        </w:rPr>
        <w:t xml:space="preserve"> </w:t>
      </w:r>
      <w:r w:rsidR="00B81B47" w:rsidRPr="00B81B47">
        <w:rPr>
          <w:lang w:val="en-US"/>
        </w:rPr>
        <w:t xml:space="preserve">CH16 MHZC with 0.4 mm micro-hole diameter. A fiberoptic endoscope was placed inside the catheter </w:t>
      </w:r>
      <w:proofErr w:type="gramStart"/>
      <w:r w:rsidR="00B81B47" w:rsidRPr="00B81B47">
        <w:rPr>
          <w:lang w:val="en-US"/>
        </w:rPr>
        <w:t>in order to</w:t>
      </w:r>
      <w:proofErr w:type="gramEnd"/>
      <w:r w:rsidR="00B81B47" w:rsidRPr="00B81B47">
        <w:rPr>
          <w:lang w:val="en-US"/>
        </w:rPr>
        <w:t xml:space="preserve"> visualize the micro-holes during catheterization. </w:t>
      </w:r>
    </w:p>
    <w:sectPr w:rsidR="005800FB" w:rsidRPr="005C099C">
      <w:foot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258D3" w14:textId="77777777" w:rsidR="00CA7DBC" w:rsidRDefault="00CA7DBC" w:rsidP="00D80E09">
      <w:pPr>
        <w:spacing w:after="0" w:line="240" w:lineRule="auto"/>
      </w:pPr>
      <w:r>
        <w:separator/>
      </w:r>
    </w:p>
  </w:endnote>
  <w:endnote w:type="continuationSeparator" w:id="0">
    <w:p w14:paraId="712F2E91" w14:textId="77777777" w:rsidR="00CA7DBC" w:rsidRDefault="00CA7DBC" w:rsidP="00D80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6291351"/>
      <w:docPartObj>
        <w:docPartGallery w:val="Page Numbers (Bottom of Page)"/>
        <w:docPartUnique/>
      </w:docPartObj>
    </w:sdtPr>
    <w:sdtEndPr/>
    <w:sdtContent>
      <w:p w14:paraId="191C5B91" w14:textId="20F314F8" w:rsidR="00D80E09" w:rsidRDefault="00D80E0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06FAFF" w14:textId="77777777" w:rsidR="00D80E09" w:rsidRDefault="00D80E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BC1BB" w14:textId="77777777" w:rsidR="00CA7DBC" w:rsidRDefault="00CA7DBC" w:rsidP="00D80E09">
      <w:pPr>
        <w:spacing w:after="0" w:line="240" w:lineRule="auto"/>
      </w:pPr>
      <w:r>
        <w:separator/>
      </w:r>
    </w:p>
  </w:footnote>
  <w:footnote w:type="continuationSeparator" w:id="0">
    <w:p w14:paraId="3308FD43" w14:textId="77777777" w:rsidR="00CA7DBC" w:rsidRDefault="00CA7DBC" w:rsidP="00D80E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0FB"/>
    <w:rsid w:val="00000712"/>
    <w:rsid w:val="00274229"/>
    <w:rsid w:val="00286EC4"/>
    <w:rsid w:val="002A3631"/>
    <w:rsid w:val="00396542"/>
    <w:rsid w:val="003B3BC6"/>
    <w:rsid w:val="004F083A"/>
    <w:rsid w:val="00543C3C"/>
    <w:rsid w:val="005800FB"/>
    <w:rsid w:val="005860DD"/>
    <w:rsid w:val="005C099C"/>
    <w:rsid w:val="005C7012"/>
    <w:rsid w:val="00602EFA"/>
    <w:rsid w:val="00661C66"/>
    <w:rsid w:val="0071554D"/>
    <w:rsid w:val="007915E4"/>
    <w:rsid w:val="00836116"/>
    <w:rsid w:val="0083764C"/>
    <w:rsid w:val="00844489"/>
    <w:rsid w:val="008C28A0"/>
    <w:rsid w:val="008F781E"/>
    <w:rsid w:val="00A212A8"/>
    <w:rsid w:val="00A234EB"/>
    <w:rsid w:val="00B279C1"/>
    <w:rsid w:val="00B81B47"/>
    <w:rsid w:val="00BD1053"/>
    <w:rsid w:val="00CA7DBC"/>
    <w:rsid w:val="00CB35EB"/>
    <w:rsid w:val="00CE2AAB"/>
    <w:rsid w:val="00D51BD8"/>
    <w:rsid w:val="00D80E09"/>
    <w:rsid w:val="00D84A0E"/>
    <w:rsid w:val="00DA28A7"/>
    <w:rsid w:val="00F27738"/>
    <w:rsid w:val="00F80397"/>
    <w:rsid w:val="00FE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3800A"/>
  <w15:chartTrackingRefBased/>
  <w15:docId w15:val="{91499394-3DB3-4E3C-AF97-5FEF592AD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0FB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800F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E2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E2AA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80E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0E09"/>
  </w:style>
  <w:style w:type="paragraph" w:styleId="Footer">
    <w:name w:val="footer"/>
    <w:basedOn w:val="Normal"/>
    <w:link w:val="FooterChar"/>
    <w:uiPriority w:val="99"/>
    <w:unhideWhenUsed/>
    <w:rsid w:val="00D80E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0E09"/>
  </w:style>
  <w:style w:type="paragraph" w:styleId="Title">
    <w:name w:val="Title"/>
    <w:basedOn w:val="Normal"/>
    <w:next w:val="Normal"/>
    <w:link w:val="TitleChar"/>
    <w:uiPriority w:val="10"/>
    <w:qFormat/>
    <w:rsid w:val="005C099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C099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DA28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8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klfn@coloplast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Tentor</dc:creator>
  <cp:keywords/>
  <dc:description/>
  <cp:lastModifiedBy>Lene Feldskov Nielsen</cp:lastModifiedBy>
  <cp:revision>7</cp:revision>
  <dcterms:created xsi:type="dcterms:W3CDTF">2023-08-11T08:01:00Z</dcterms:created>
  <dcterms:modified xsi:type="dcterms:W3CDTF">2023-08-11T08:07:00Z</dcterms:modified>
</cp:coreProperties>
</file>