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26936B" w14:textId="7478C787" w:rsidR="00061D93" w:rsidRDefault="002919B8" w:rsidP="002919B8">
      <w:pPr>
        <w:rPr>
          <w:rFonts w:asciiTheme="minorHAnsi" w:hAnsiTheme="minorHAnsi" w:cstheme="minorHAnsi"/>
          <w:b/>
          <w:bCs/>
          <w:sz w:val="36"/>
          <w:szCs w:val="36"/>
          <w:lang w:val="en-US"/>
        </w:rPr>
      </w:pPr>
      <w:r w:rsidRPr="00A03326">
        <w:rPr>
          <w:rFonts w:asciiTheme="minorHAnsi" w:hAnsiTheme="minorHAnsi" w:cstheme="minorHAnsi"/>
          <w:b/>
          <w:bCs/>
          <w:sz w:val="36"/>
          <w:szCs w:val="36"/>
          <w:lang w:val="en-US"/>
        </w:rPr>
        <w:t xml:space="preserve">Supplementary </w:t>
      </w:r>
      <w:r w:rsidR="001B0965">
        <w:rPr>
          <w:rFonts w:asciiTheme="minorHAnsi" w:hAnsiTheme="minorHAnsi" w:cstheme="minorHAnsi"/>
          <w:b/>
          <w:bCs/>
          <w:sz w:val="36"/>
          <w:szCs w:val="36"/>
          <w:lang w:val="en-US"/>
        </w:rPr>
        <w:t>materials &amp; methods</w:t>
      </w:r>
    </w:p>
    <w:p w14:paraId="511F5B7F" w14:textId="77777777" w:rsidR="00061D93" w:rsidRDefault="00061D93" w:rsidP="002919B8">
      <w:pPr>
        <w:rPr>
          <w:rFonts w:asciiTheme="minorHAnsi" w:hAnsiTheme="minorHAnsi" w:cstheme="minorHAnsi"/>
          <w:b/>
          <w:bCs/>
          <w:sz w:val="36"/>
          <w:szCs w:val="36"/>
          <w:lang w:val="en-US"/>
        </w:rPr>
      </w:pPr>
    </w:p>
    <w:p w14:paraId="4FAE7DBC" w14:textId="77777777" w:rsidR="00061D93" w:rsidRPr="00061D93" w:rsidRDefault="00061D93" w:rsidP="00061D93">
      <w:pPr>
        <w:spacing w:after="160" w:line="360" w:lineRule="auto"/>
        <w:rPr>
          <w:rFonts w:ascii="Calibri" w:eastAsia="Calibri" w:hAnsi="Calibri"/>
          <w:b/>
          <w:bCs/>
          <w:kern w:val="2"/>
          <w:sz w:val="28"/>
          <w:szCs w:val="28"/>
          <w:u w:val="single"/>
          <w:lang w:val="en-GB" w:eastAsia="en-US"/>
          <w14:ligatures w14:val="standardContextual"/>
        </w:rPr>
      </w:pPr>
      <w:r w:rsidRPr="00061D93">
        <w:rPr>
          <w:rFonts w:ascii="Calibri" w:eastAsia="Calibri" w:hAnsi="Calibri"/>
          <w:b/>
          <w:bCs/>
          <w:kern w:val="2"/>
          <w:sz w:val="28"/>
          <w:szCs w:val="28"/>
          <w:u w:val="single"/>
          <w:lang w:val="en-GB" w:eastAsia="en-US"/>
          <w14:ligatures w14:val="standardContextual"/>
        </w:rPr>
        <w:t>Glucagon-like peptide-1 and glucagon-like peptide-2 are potential regulators of lipid metabolism during human liver regeneration</w:t>
      </w:r>
    </w:p>
    <w:p w14:paraId="741A6731" w14:textId="77777777" w:rsidR="00061D93" w:rsidRPr="00061D93" w:rsidRDefault="00061D93" w:rsidP="00061D93">
      <w:pPr>
        <w:spacing w:after="160" w:line="259" w:lineRule="auto"/>
        <w:rPr>
          <w:rFonts w:ascii="Calibri" w:eastAsia="Calibri" w:hAnsi="Calibri"/>
          <w:b/>
          <w:bCs/>
          <w:kern w:val="2"/>
          <w:sz w:val="28"/>
          <w:szCs w:val="28"/>
          <w:u w:val="single"/>
          <w:lang w:val="en-GB" w:eastAsia="en-US"/>
          <w14:ligatures w14:val="standardContextual"/>
        </w:rPr>
      </w:pPr>
      <w:r w:rsidRPr="00061D93">
        <w:rPr>
          <w:rFonts w:ascii="Calibri" w:eastAsia="Calibri" w:hAnsi="Calibri"/>
          <w:b/>
          <w:bCs/>
          <w:kern w:val="2"/>
          <w:sz w:val="28"/>
          <w:szCs w:val="28"/>
          <w:u w:val="single"/>
          <w:lang w:val="en-GB" w:eastAsia="en-US"/>
          <w14:ligatures w14:val="standardContextual"/>
        </w:rPr>
        <w:t>Authors</w:t>
      </w:r>
    </w:p>
    <w:p w14:paraId="33F5B119" w14:textId="77777777" w:rsidR="00061D93" w:rsidRPr="00061D93" w:rsidRDefault="00061D93" w:rsidP="00061D93">
      <w:pPr>
        <w:spacing w:after="160" w:line="259" w:lineRule="auto"/>
        <w:rPr>
          <w:rFonts w:ascii="Calibri" w:eastAsia="Calibri" w:hAnsi="Calibri"/>
          <w:kern w:val="2"/>
          <w:lang w:val="fi-FI" w:eastAsia="en-US"/>
          <w14:ligatures w14:val="standardContextual"/>
        </w:rPr>
      </w:pPr>
      <w:r w:rsidRPr="00061D93">
        <w:rPr>
          <w:rFonts w:ascii="Calibri" w:eastAsia="Calibri" w:hAnsi="Calibri"/>
          <w:kern w:val="2"/>
          <w:lang w:val="fi-FI" w:eastAsia="en-US"/>
          <w14:ligatures w14:val="standardContextual"/>
        </w:rPr>
        <w:t xml:space="preserve">Markus Ammann </w:t>
      </w:r>
      <w:r w:rsidRPr="00061D93">
        <w:rPr>
          <w:rFonts w:ascii="Calibri" w:eastAsia="Calibri" w:hAnsi="Calibri"/>
          <w:kern w:val="2"/>
          <w:vertAlign w:val="superscript"/>
          <w:lang w:val="fi-FI" w:eastAsia="en-US"/>
          <w14:ligatures w14:val="standardContextual"/>
        </w:rPr>
        <w:t>1,2</w:t>
      </w:r>
      <w:r w:rsidRPr="00061D93">
        <w:rPr>
          <w:rFonts w:ascii="Calibri" w:eastAsia="Calibri" w:hAnsi="Calibri"/>
          <w:kern w:val="2"/>
          <w:lang w:val="fi-FI" w:eastAsia="en-US"/>
          <w14:ligatures w14:val="standardContextual"/>
        </w:rPr>
        <w:t>; tellammann@gmail.com</w:t>
      </w:r>
    </w:p>
    <w:p w14:paraId="7397CDF1" w14:textId="77777777" w:rsidR="00061D93" w:rsidRPr="00061D93" w:rsidRDefault="00061D93" w:rsidP="00061D93">
      <w:pPr>
        <w:spacing w:after="160" w:line="259" w:lineRule="auto"/>
        <w:rPr>
          <w:rFonts w:ascii="Calibri" w:eastAsia="Calibri" w:hAnsi="Calibri"/>
          <w:kern w:val="2"/>
          <w:lang w:val="fi-FI" w:eastAsia="en-US"/>
          <w14:ligatures w14:val="standardContextual"/>
        </w:rPr>
      </w:pPr>
      <w:r w:rsidRPr="00061D93">
        <w:rPr>
          <w:rFonts w:ascii="Calibri" w:eastAsia="Calibri" w:hAnsi="Calibri"/>
          <w:kern w:val="2"/>
          <w:lang w:val="fi-FI" w:eastAsia="en-US"/>
          <w14:ligatures w14:val="standardContextual"/>
        </w:rPr>
        <w:t xml:space="preserve">Jonas Santol </w:t>
      </w:r>
      <w:r w:rsidRPr="00061D93">
        <w:rPr>
          <w:rFonts w:ascii="Calibri" w:eastAsia="Calibri" w:hAnsi="Calibri"/>
          <w:kern w:val="2"/>
          <w:vertAlign w:val="superscript"/>
          <w:lang w:val="fi-FI" w:eastAsia="en-US"/>
          <w14:ligatures w14:val="standardContextual"/>
        </w:rPr>
        <w:t>3</w:t>
      </w:r>
      <w:r w:rsidRPr="00061D93">
        <w:rPr>
          <w:rFonts w:ascii="Calibri" w:eastAsia="Calibri" w:hAnsi="Calibri"/>
          <w:kern w:val="2"/>
          <w:lang w:val="fi-FI" w:eastAsia="en-US"/>
          <w14:ligatures w14:val="standardContextual"/>
        </w:rPr>
        <w:t>; tellsantol@gmail.com</w:t>
      </w:r>
    </w:p>
    <w:p w14:paraId="21C489CB" w14:textId="77777777" w:rsidR="00061D93" w:rsidRPr="00061D93" w:rsidRDefault="00061D93" w:rsidP="00061D93">
      <w:pPr>
        <w:spacing w:after="160" w:line="259" w:lineRule="auto"/>
        <w:rPr>
          <w:rFonts w:ascii="Calibri" w:eastAsia="Calibri" w:hAnsi="Calibri"/>
          <w:kern w:val="2"/>
          <w:lang w:val="sv-SE" w:eastAsia="en-US"/>
          <w14:ligatures w14:val="standardContextual"/>
        </w:rPr>
      </w:pPr>
      <w:r w:rsidRPr="00061D93">
        <w:rPr>
          <w:rFonts w:ascii="Calibri" w:eastAsia="Calibri" w:hAnsi="Calibri"/>
          <w:kern w:val="2"/>
          <w:lang w:val="sv-SE" w:eastAsia="en-US"/>
          <w14:ligatures w14:val="standardContextual"/>
        </w:rPr>
        <w:t xml:space="preserve">David Pereyra </w:t>
      </w:r>
      <w:r w:rsidRPr="00061D93">
        <w:rPr>
          <w:rFonts w:ascii="Calibri" w:eastAsia="Calibri" w:hAnsi="Calibri"/>
          <w:kern w:val="2"/>
          <w:vertAlign w:val="superscript"/>
          <w:lang w:val="sv-SE" w:eastAsia="en-US"/>
          <w14:ligatures w14:val="standardContextual"/>
        </w:rPr>
        <w:t>2</w:t>
      </w:r>
      <w:r w:rsidRPr="00061D93">
        <w:rPr>
          <w:rFonts w:ascii="Calibri" w:eastAsia="Calibri" w:hAnsi="Calibri"/>
          <w:kern w:val="2"/>
          <w:lang w:val="sv-SE" w:eastAsia="en-US"/>
          <w14:ligatures w14:val="standardContextual"/>
        </w:rPr>
        <w:t xml:space="preserve">; </w:t>
      </w:r>
      <w:hyperlink r:id="rId7" w:history="1">
        <w:r w:rsidRPr="00061D93">
          <w:rPr>
            <w:rFonts w:ascii="Calibri" w:eastAsia="Calibri" w:hAnsi="Calibri"/>
            <w:color w:val="0563C1"/>
            <w:kern w:val="2"/>
            <w:u w:val="single"/>
            <w:lang w:val="sv-SE" w:eastAsia="en-US"/>
            <w14:ligatures w14:val="standardContextual"/>
          </w:rPr>
          <w:t>tellpereyra@gmail.com</w:t>
        </w:r>
      </w:hyperlink>
    </w:p>
    <w:p w14:paraId="0BE6F250" w14:textId="77777777" w:rsidR="00061D93" w:rsidRPr="00061D93" w:rsidRDefault="00061D93" w:rsidP="00061D93">
      <w:pPr>
        <w:spacing w:after="160" w:line="259" w:lineRule="auto"/>
        <w:rPr>
          <w:rFonts w:ascii="Calibri" w:eastAsia="Calibri" w:hAnsi="Calibri"/>
          <w:kern w:val="2"/>
          <w:lang w:val="sv-SE" w:eastAsia="en-US"/>
          <w14:ligatures w14:val="standardContextual"/>
        </w:rPr>
      </w:pPr>
      <w:r w:rsidRPr="00061D93">
        <w:rPr>
          <w:rFonts w:ascii="Calibri" w:eastAsia="Calibri" w:hAnsi="Calibri"/>
          <w:kern w:val="2"/>
          <w:lang w:val="sv-SE" w:eastAsia="en-US"/>
          <w14:ligatures w14:val="standardContextual"/>
        </w:rPr>
        <w:t xml:space="preserve">Tamara Kalchbrenner </w:t>
      </w:r>
      <w:r w:rsidRPr="00061D93">
        <w:rPr>
          <w:rFonts w:ascii="Calibri" w:eastAsia="Calibri" w:hAnsi="Calibri"/>
          <w:kern w:val="2"/>
          <w:vertAlign w:val="superscript"/>
          <w:lang w:val="sv-SE" w:eastAsia="en-US"/>
          <w14:ligatures w14:val="standardContextual"/>
        </w:rPr>
        <w:t>4</w:t>
      </w:r>
      <w:r w:rsidRPr="00061D93">
        <w:rPr>
          <w:rFonts w:ascii="Calibri" w:eastAsia="Calibri" w:hAnsi="Calibri"/>
          <w:kern w:val="2"/>
          <w:lang w:val="sv-SE" w:eastAsia="en-US"/>
          <w14:ligatures w14:val="standardContextual"/>
        </w:rPr>
        <w:t xml:space="preserve">; </w:t>
      </w:r>
      <w:hyperlink r:id="rId8" w:history="1">
        <w:r w:rsidRPr="00061D93">
          <w:rPr>
            <w:rFonts w:ascii="Calibri" w:eastAsia="Calibri" w:hAnsi="Calibri"/>
            <w:color w:val="0563C1"/>
            <w:kern w:val="2"/>
            <w:u w:val="single"/>
            <w:lang w:val="sv-SE" w:eastAsia="en-US"/>
            <w14:ligatures w14:val="standardContextual"/>
          </w:rPr>
          <w:t>tamara.kalchbrenner@wienerneustadt.lknoe.at</w:t>
        </w:r>
      </w:hyperlink>
    </w:p>
    <w:p w14:paraId="35EA9811" w14:textId="77777777" w:rsidR="00061D93" w:rsidRPr="00061D93" w:rsidRDefault="00061D93" w:rsidP="00061D93">
      <w:pPr>
        <w:spacing w:after="160" w:line="259" w:lineRule="auto"/>
        <w:rPr>
          <w:rFonts w:ascii="Calibri" w:eastAsia="Calibri" w:hAnsi="Calibri"/>
          <w:kern w:val="2"/>
          <w:lang w:val="sv-SE" w:eastAsia="en-US"/>
          <w14:ligatures w14:val="standardContextual"/>
        </w:rPr>
      </w:pPr>
      <w:r w:rsidRPr="00061D93">
        <w:rPr>
          <w:rFonts w:ascii="Calibri" w:eastAsia="Calibri" w:hAnsi="Calibri"/>
          <w:kern w:val="2"/>
          <w:lang w:val="sv-SE" w:eastAsia="en-US"/>
          <w14:ligatures w14:val="standardContextual"/>
        </w:rPr>
        <w:t xml:space="preserve">Tanja Wuerger </w:t>
      </w:r>
      <w:r w:rsidRPr="00061D93">
        <w:rPr>
          <w:rFonts w:ascii="Calibri" w:eastAsia="Calibri" w:hAnsi="Calibri"/>
          <w:kern w:val="2"/>
          <w:vertAlign w:val="superscript"/>
          <w:lang w:val="sv-SE" w:eastAsia="en-US"/>
          <w14:ligatures w14:val="standardContextual"/>
        </w:rPr>
        <w:t>4</w:t>
      </w:r>
      <w:r w:rsidRPr="00061D93">
        <w:rPr>
          <w:rFonts w:ascii="Calibri" w:eastAsia="Calibri" w:hAnsi="Calibri"/>
          <w:kern w:val="2"/>
          <w:lang w:val="sv-SE" w:eastAsia="en-US"/>
          <w14:ligatures w14:val="standardContextual"/>
        </w:rPr>
        <w:t xml:space="preserve">; </w:t>
      </w:r>
      <w:hyperlink r:id="rId9" w:history="1">
        <w:r w:rsidRPr="00061D93">
          <w:rPr>
            <w:rFonts w:ascii="Calibri" w:eastAsia="Calibri" w:hAnsi="Calibri"/>
            <w:color w:val="0563C1"/>
            <w:kern w:val="2"/>
            <w:u w:val="single"/>
            <w:lang w:val="sv-SE" w:eastAsia="en-US"/>
            <w14:ligatures w14:val="standardContextual"/>
          </w:rPr>
          <w:t>twuerger@live.de</w:t>
        </w:r>
      </w:hyperlink>
    </w:p>
    <w:p w14:paraId="03D89614" w14:textId="77777777" w:rsidR="00061D93" w:rsidRPr="00061D93" w:rsidRDefault="00061D93" w:rsidP="00061D93">
      <w:pPr>
        <w:spacing w:after="160" w:line="259" w:lineRule="auto"/>
        <w:rPr>
          <w:rFonts w:ascii="Calibri" w:eastAsia="Calibri" w:hAnsi="Calibri"/>
          <w:kern w:val="2"/>
          <w:lang w:val="sv-SE" w:eastAsia="en-US"/>
          <w14:ligatures w14:val="standardContextual"/>
        </w:rPr>
      </w:pPr>
      <w:r w:rsidRPr="00061D93">
        <w:rPr>
          <w:rFonts w:ascii="Calibri" w:eastAsia="Calibri" w:hAnsi="Calibri"/>
          <w:kern w:val="2"/>
          <w:lang w:val="sv-SE" w:eastAsia="en-US"/>
          <w14:ligatures w14:val="standardContextual"/>
        </w:rPr>
        <w:t xml:space="preserve">Johannes Laengle </w:t>
      </w:r>
      <w:r w:rsidRPr="00061D93">
        <w:rPr>
          <w:rFonts w:ascii="Calibri" w:eastAsia="Calibri" w:hAnsi="Calibri"/>
          <w:kern w:val="2"/>
          <w:vertAlign w:val="superscript"/>
          <w:lang w:val="sv-SE" w:eastAsia="en-US"/>
          <w14:ligatures w14:val="standardContextual"/>
        </w:rPr>
        <w:t>2</w:t>
      </w:r>
      <w:r w:rsidRPr="00061D93">
        <w:rPr>
          <w:rFonts w:ascii="Calibri" w:eastAsia="Calibri" w:hAnsi="Calibri"/>
          <w:kern w:val="2"/>
          <w:lang w:val="sv-SE" w:eastAsia="en-US"/>
          <w14:ligatures w14:val="standardContextual"/>
        </w:rPr>
        <w:t xml:space="preserve">; </w:t>
      </w:r>
      <w:hyperlink r:id="rId10" w:history="1">
        <w:r w:rsidRPr="00061D93">
          <w:rPr>
            <w:rFonts w:ascii="Calibri" w:eastAsia="Calibri" w:hAnsi="Calibri"/>
            <w:color w:val="0563C1"/>
            <w:kern w:val="2"/>
            <w:sz w:val="22"/>
            <w:szCs w:val="22"/>
            <w:u w:val="single"/>
            <w:lang w:val="sv-SE" w:eastAsia="en-US"/>
            <w14:ligatures w14:val="standardContextual"/>
          </w:rPr>
          <w:t>johannes.laengle@meduniwien</w:t>
        </w:r>
        <w:r w:rsidRPr="00061D93">
          <w:rPr>
            <w:rFonts w:ascii="Calibri" w:eastAsia="Calibri" w:hAnsi="Calibri"/>
            <w:color w:val="0563C1"/>
            <w:kern w:val="2"/>
            <w:u w:val="single"/>
            <w:lang w:val="sv-SE" w:eastAsia="en-US"/>
            <w14:ligatures w14:val="standardContextual"/>
          </w:rPr>
          <w:t>.ac.at</w:t>
        </w:r>
      </w:hyperlink>
    </w:p>
    <w:p w14:paraId="27021ED6" w14:textId="77777777" w:rsidR="00061D93" w:rsidRPr="00061D93" w:rsidRDefault="00061D93" w:rsidP="00061D93">
      <w:pPr>
        <w:spacing w:after="160" w:line="259" w:lineRule="auto"/>
        <w:rPr>
          <w:rFonts w:ascii="Calibri" w:eastAsia="Calibri" w:hAnsi="Calibri"/>
          <w:kern w:val="2"/>
          <w:lang w:val="sv-SE" w:eastAsia="en-US"/>
          <w14:ligatures w14:val="standardContextual"/>
        </w:rPr>
      </w:pPr>
      <w:r w:rsidRPr="00061D93">
        <w:rPr>
          <w:rFonts w:ascii="Calibri" w:eastAsia="Calibri" w:hAnsi="Calibri"/>
          <w:kern w:val="2"/>
          <w:lang w:val="sv-SE" w:eastAsia="en-US"/>
          <w14:ligatures w14:val="standardContextual"/>
        </w:rPr>
        <w:t xml:space="preserve">Rory L. Smoot </w:t>
      </w:r>
      <w:r w:rsidRPr="00061D93">
        <w:rPr>
          <w:rFonts w:ascii="Calibri" w:eastAsia="Calibri" w:hAnsi="Calibri"/>
          <w:kern w:val="2"/>
          <w:vertAlign w:val="superscript"/>
          <w:lang w:val="sv-SE" w:eastAsia="en-US"/>
          <w14:ligatures w14:val="standardContextual"/>
        </w:rPr>
        <w:t>5</w:t>
      </w:r>
      <w:r w:rsidRPr="00061D93">
        <w:rPr>
          <w:rFonts w:ascii="Calibri" w:eastAsia="Calibri" w:hAnsi="Calibri"/>
          <w:kern w:val="2"/>
          <w:lang w:val="sv-SE" w:eastAsia="en-US"/>
          <w14:ligatures w14:val="standardContextual"/>
        </w:rPr>
        <w:t>; smoot.rory@mayo.edu</w:t>
      </w:r>
    </w:p>
    <w:p w14:paraId="1765B99B" w14:textId="77777777" w:rsidR="00061D93" w:rsidRPr="00061D93" w:rsidRDefault="00061D93" w:rsidP="00061D93">
      <w:pPr>
        <w:spacing w:after="160" w:line="259" w:lineRule="auto"/>
        <w:rPr>
          <w:rFonts w:ascii="Calibri" w:eastAsia="Calibri" w:hAnsi="Calibri"/>
          <w:kern w:val="2"/>
          <w:lang w:val="sv-SE" w:eastAsia="en-US"/>
          <w14:ligatures w14:val="standardContextual"/>
        </w:rPr>
      </w:pPr>
      <w:r w:rsidRPr="00061D93">
        <w:rPr>
          <w:rFonts w:ascii="Calibri" w:eastAsia="Calibri" w:hAnsi="Calibri"/>
          <w:kern w:val="2"/>
          <w:lang w:val="sv-SE" w:eastAsia="en-US"/>
          <w14:ligatures w14:val="standardContextual"/>
        </w:rPr>
        <w:t xml:space="preserve">Wolfgang Hulla </w:t>
      </w:r>
      <w:r w:rsidRPr="00061D93">
        <w:rPr>
          <w:rFonts w:ascii="Calibri" w:eastAsia="Calibri" w:hAnsi="Calibri"/>
          <w:kern w:val="2"/>
          <w:vertAlign w:val="superscript"/>
          <w:lang w:val="sv-SE" w:eastAsia="en-US"/>
          <w14:ligatures w14:val="standardContextual"/>
        </w:rPr>
        <w:t>4</w:t>
      </w:r>
      <w:r w:rsidRPr="00061D93">
        <w:rPr>
          <w:rFonts w:ascii="Calibri" w:eastAsia="Calibri" w:hAnsi="Calibri"/>
          <w:kern w:val="2"/>
          <w:lang w:val="sv-SE" w:eastAsia="en-US"/>
          <w14:ligatures w14:val="standardContextual"/>
        </w:rPr>
        <w:t xml:space="preserve">; </w:t>
      </w:r>
      <w:hyperlink r:id="rId11" w:history="1">
        <w:r w:rsidRPr="00061D93">
          <w:rPr>
            <w:rFonts w:ascii="Calibri" w:eastAsia="Calibri" w:hAnsi="Calibri"/>
            <w:color w:val="0563C1"/>
            <w:kern w:val="2"/>
            <w:u w:val="single"/>
            <w:lang w:val="sv-SE" w:eastAsia="en-US"/>
            <w14:ligatures w14:val="standardContextual"/>
          </w:rPr>
          <w:t>wolfgang.hulla@wienerneustadt.lknoe.at</w:t>
        </w:r>
      </w:hyperlink>
    </w:p>
    <w:p w14:paraId="348E3C30" w14:textId="77777777" w:rsidR="00061D93" w:rsidRPr="00061D93" w:rsidRDefault="00061D93" w:rsidP="00061D93">
      <w:pPr>
        <w:spacing w:after="160" w:line="259" w:lineRule="auto"/>
        <w:rPr>
          <w:rFonts w:ascii="Calibri" w:eastAsia="Calibri" w:hAnsi="Calibri"/>
          <w:kern w:val="2"/>
          <w:lang w:val="sv-SE" w:eastAsia="en-US"/>
          <w14:ligatures w14:val="standardContextual"/>
        </w:rPr>
      </w:pPr>
      <w:r w:rsidRPr="00061D93">
        <w:rPr>
          <w:rFonts w:ascii="Calibri" w:eastAsia="Calibri" w:hAnsi="Calibri"/>
          <w:kern w:val="2"/>
          <w:lang w:val="sv-SE" w:eastAsia="en-US"/>
          <w14:ligatures w14:val="standardContextual"/>
        </w:rPr>
        <w:t xml:space="preserve">Friedrich Laengle </w:t>
      </w:r>
      <w:r w:rsidRPr="00061D93">
        <w:rPr>
          <w:rFonts w:ascii="Calibri" w:eastAsia="Calibri" w:hAnsi="Calibri"/>
          <w:kern w:val="2"/>
          <w:vertAlign w:val="superscript"/>
          <w:lang w:val="sv-SE" w:eastAsia="en-US"/>
          <w14:ligatures w14:val="standardContextual"/>
        </w:rPr>
        <w:t>1</w:t>
      </w:r>
      <w:r w:rsidRPr="00061D93">
        <w:rPr>
          <w:rFonts w:ascii="Calibri" w:eastAsia="Calibri" w:hAnsi="Calibri"/>
          <w:kern w:val="2"/>
          <w:lang w:val="sv-SE" w:eastAsia="en-US"/>
          <w14:ligatures w14:val="standardContextual"/>
        </w:rPr>
        <w:t xml:space="preserve">; </w:t>
      </w:r>
      <w:hyperlink r:id="rId12" w:history="1">
        <w:r w:rsidRPr="00061D93">
          <w:rPr>
            <w:rFonts w:ascii="Calibri" w:eastAsia="Calibri" w:hAnsi="Calibri"/>
            <w:color w:val="0563C1"/>
            <w:kern w:val="2"/>
            <w:u w:val="single"/>
            <w:lang w:val="sv-SE" w:eastAsia="en-US"/>
            <w14:ligatures w14:val="standardContextual"/>
          </w:rPr>
          <w:t>friedrich.laengle@wienerneustadt.lknoe.at</w:t>
        </w:r>
      </w:hyperlink>
    </w:p>
    <w:p w14:paraId="4FA7BED9" w14:textId="77777777" w:rsidR="00061D93" w:rsidRPr="00061D93" w:rsidRDefault="00061D93" w:rsidP="00061D93">
      <w:pPr>
        <w:spacing w:after="160" w:line="259" w:lineRule="auto"/>
        <w:rPr>
          <w:rFonts w:ascii="Calibri" w:eastAsia="Calibri" w:hAnsi="Calibri"/>
          <w:kern w:val="2"/>
          <w:vertAlign w:val="superscript"/>
          <w:lang w:val="sv-SE" w:eastAsia="en-US"/>
          <w14:ligatures w14:val="standardContextual"/>
        </w:rPr>
      </w:pPr>
      <w:r w:rsidRPr="00061D93">
        <w:rPr>
          <w:rFonts w:ascii="Calibri" w:eastAsia="Calibri" w:hAnsi="Calibri"/>
          <w:kern w:val="2"/>
          <w:lang w:val="sv-SE" w:eastAsia="en-US"/>
          <w14:ligatures w14:val="standardContextual"/>
        </w:rPr>
        <w:t xml:space="preserve">Patrick Starlinger </w:t>
      </w:r>
      <w:r w:rsidRPr="00061D93">
        <w:rPr>
          <w:rFonts w:ascii="Calibri" w:eastAsia="Calibri" w:hAnsi="Calibri"/>
          <w:kern w:val="2"/>
          <w:vertAlign w:val="superscript"/>
          <w:lang w:val="sv-SE" w:eastAsia="en-US"/>
          <w14:ligatures w14:val="standardContextual"/>
        </w:rPr>
        <w:t>2,5</w:t>
      </w:r>
      <w:r w:rsidRPr="00061D93">
        <w:rPr>
          <w:rFonts w:ascii="Calibri" w:eastAsia="Calibri" w:hAnsi="Calibri"/>
          <w:kern w:val="2"/>
          <w:lang w:val="sv-SE" w:eastAsia="en-US"/>
          <w14:ligatures w14:val="standardContextual"/>
        </w:rPr>
        <w:t>; tellstarlinger@gmail.com</w:t>
      </w:r>
    </w:p>
    <w:p w14:paraId="20405700" w14:textId="13F24A76" w:rsidR="00E172C8" w:rsidRDefault="002919B8" w:rsidP="002919B8">
      <w:pPr>
        <w:rPr>
          <w:rFonts w:asciiTheme="minorHAnsi" w:hAnsiTheme="minorHAnsi" w:cstheme="minorHAnsi"/>
          <w:b/>
          <w:bCs/>
          <w:sz w:val="36"/>
          <w:szCs w:val="36"/>
          <w:lang w:val="en-US"/>
        </w:rPr>
      </w:pPr>
      <w:r w:rsidRPr="00A03326">
        <w:rPr>
          <w:rFonts w:asciiTheme="minorHAnsi" w:hAnsiTheme="minorHAnsi" w:cstheme="minorHAnsi"/>
          <w:b/>
          <w:bCs/>
          <w:sz w:val="36"/>
          <w:szCs w:val="36"/>
          <w:lang w:val="en-US"/>
        </w:rPr>
        <w:t xml:space="preserve"> </w:t>
      </w:r>
    </w:p>
    <w:p w14:paraId="59D046E7" w14:textId="77777777" w:rsidR="00766150" w:rsidRDefault="00766150" w:rsidP="002919B8">
      <w:pPr>
        <w:rPr>
          <w:rFonts w:asciiTheme="minorHAnsi" w:hAnsiTheme="minorHAnsi" w:cstheme="minorHAnsi"/>
          <w:b/>
          <w:bCs/>
          <w:sz w:val="36"/>
          <w:szCs w:val="36"/>
          <w:lang w:val="en-US"/>
        </w:rPr>
      </w:pPr>
    </w:p>
    <w:sdt>
      <w:sdtPr>
        <w:rPr>
          <w:rFonts w:ascii="Times New Roman" w:eastAsia="Times New Roman" w:hAnsi="Times New Roman" w:cs="Times New Roman"/>
          <w:color w:val="auto"/>
          <w:sz w:val="24"/>
          <w:szCs w:val="24"/>
          <w:lang w:val="de-DE"/>
        </w:rPr>
        <w:id w:val="-202038221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C671310" w14:textId="7EA25983" w:rsidR="00766150" w:rsidRPr="00061D93" w:rsidRDefault="00766150">
          <w:pPr>
            <w:pStyle w:val="Inhaltsverzeichnisberschrift"/>
            <w:rPr>
              <w:b/>
              <w:bCs/>
              <w:color w:val="auto"/>
              <w:lang w:val="en-GB"/>
            </w:rPr>
          </w:pPr>
          <w:r w:rsidRPr="00061D93">
            <w:rPr>
              <w:b/>
              <w:bCs/>
              <w:color w:val="auto"/>
              <w:lang w:val="en-GB"/>
            </w:rPr>
            <w:t>Table of contents</w:t>
          </w:r>
        </w:p>
        <w:p w14:paraId="004C0226" w14:textId="77777777" w:rsidR="00766150" w:rsidRPr="00061D93" w:rsidRDefault="00766150" w:rsidP="00766150">
          <w:pPr>
            <w:rPr>
              <w:lang w:val="en-GB"/>
            </w:rPr>
          </w:pPr>
        </w:p>
        <w:p w14:paraId="3EAFA5CF" w14:textId="643D9194" w:rsidR="00061D93" w:rsidRDefault="00766150">
          <w:pPr>
            <w:pStyle w:val="Verzeichnis1"/>
            <w:rPr>
              <w:rFonts w:cstheme="minorBidi"/>
              <w:b w:val="0"/>
              <w:bCs w:val="0"/>
              <w:kern w:val="2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36944742" w:history="1">
            <w:r w:rsidR="00061D93" w:rsidRPr="006C62FA">
              <w:rPr>
                <w:rStyle w:val="Hyperlink"/>
                <w:lang w:val="en-GB"/>
              </w:rPr>
              <w:t>Figure S1. GLP-1 and GLP-2 plasma concentrations in co-morbidities and histopathological findings of tumour distant liver tissue</w:t>
            </w:r>
            <w:r w:rsidR="00061D93">
              <w:rPr>
                <w:webHidden/>
              </w:rPr>
              <w:tab/>
            </w:r>
            <w:r w:rsidR="00061D93">
              <w:rPr>
                <w:webHidden/>
              </w:rPr>
              <w:fldChar w:fldCharType="begin"/>
            </w:r>
            <w:r w:rsidR="00061D93">
              <w:rPr>
                <w:webHidden/>
              </w:rPr>
              <w:instrText xml:space="preserve"> PAGEREF _Toc136944742 \h </w:instrText>
            </w:r>
            <w:r w:rsidR="00061D93">
              <w:rPr>
                <w:webHidden/>
              </w:rPr>
            </w:r>
            <w:r w:rsidR="00061D93">
              <w:rPr>
                <w:webHidden/>
              </w:rPr>
              <w:fldChar w:fldCharType="separate"/>
            </w:r>
            <w:r w:rsidR="00061D93">
              <w:rPr>
                <w:webHidden/>
              </w:rPr>
              <w:t>2</w:t>
            </w:r>
            <w:r w:rsidR="00061D93">
              <w:rPr>
                <w:webHidden/>
              </w:rPr>
              <w:fldChar w:fldCharType="end"/>
            </w:r>
          </w:hyperlink>
        </w:p>
        <w:p w14:paraId="7378BB5B" w14:textId="57AE4293" w:rsidR="00061D93" w:rsidRDefault="00000000">
          <w:pPr>
            <w:pStyle w:val="Verzeichnis1"/>
            <w:rPr>
              <w:rFonts w:cstheme="minorBidi"/>
              <w:b w:val="0"/>
              <w:bCs w:val="0"/>
              <w:kern w:val="2"/>
              <w14:ligatures w14:val="standardContextual"/>
            </w:rPr>
          </w:pPr>
          <w:hyperlink w:anchor="_Toc136944743" w:history="1">
            <w:r w:rsidR="00061D93" w:rsidRPr="006C62FA">
              <w:rPr>
                <w:rStyle w:val="Hyperlink"/>
                <w:lang w:val="en-US"/>
              </w:rPr>
              <w:t>Supplementary method</w:t>
            </w:r>
            <w:r w:rsidR="00061D93">
              <w:rPr>
                <w:webHidden/>
              </w:rPr>
              <w:tab/>
            </w:r>
            <w:r w:rsidR="00061D93">
              <w:rPr>
                <w:webHidden/>
              </w:rPr>
              <w:fldChar w:fldCharType="begin"/>
            </w:r>
            <w:r w:rsidR="00061D93">
              <w:rPr>
                <w:webHidden/>
              </w:rPr>
              <w:instrText xml:space="preserve"> PAGEREF _Toc136944743 \h </w:instrText>
            </w:r>
            <w:r w:rsidR="00061D93">
              <w:rPr>
                <w:webHidden/>
              </w:rPr>
            </w:r>
            <w:r w:rsidR="00061D93">
              <w:rPr>
                <w:webHidden/>
              </w:rPr>
              <w:fldChar w:fldCharType="separate"/>
            </w:r>
            <w:r w:rsidR="00061D93">
              <w:rPr>
                <w:webHidden/>
              </w:rPr>
              <w:t>3</w:t>
            </w:r>
            <w:r w:rsidR="00061D93">
              <w:rPr>
                <w:webHidden/>
              </w:rPr>
              <w:fldChar w:fldCharType="end"/>
            </w:r>
          </w:hyperlink>
        </w:p>
        <w:p w14:paraId="79B884FF" w14:textId="7E902ECE" w:rsidR="00061D93" w:rsidRDefault="00000000">
          <w:pPr>
            <w:pStyle w:val="Verzeichnis1"/>
            <w:rPr>
              <w:rFonts w:cstheme="minorBidi"/>
              <w:b w:val="0"/>
              <w:bCs w:val="0"/>
              <w:kern w:val="2"/>
              <w14:ligatures w14:val="standardContextual"/>
            </w:rPr>
          </w:pPr>
          <w:hyperlink w:anchor="_Toc136944744" w:history="1">
            <w:r w:rsidR="00061D93" w:rsidRPr="006C62FA">
              <w:rPr>
                <w:rStyle w:val="Hyperlink"/>
              </w:rPr>
              <w:t>Figure S2. Representative image of immunohistochemistry staining for DPP4</w:t>
            </w:r>
            <w:r w:rsidR="00061D93">
              <w:rPr>
                <w:webHidden/>
              </w:rPr>
              <w:tab/>
            </w:r>
            <w:r w:rsidR="00061D93">
              <w:rPr>
                <w:webHidden/>
              </w:rPr>
              <w:fldChar w:fldCharType="begin"/>
            </w:r>
            <w:r w:rsidR="00061D93">
              <w:rPr>
                <w:webHidden/>
              </w:rPr>
              <w:instrText xml:space="preserve"> PAGEREF _Toc136944744 \h </w:instrText>
            </w:r>
            <w:r w:rsidR="00061D93">
              <w:rPr>
                <w:webHidden/>
              </w:rPr>
            </w:r>
            <w:r w:rsidR="00061D93">
              <w:rPr>
                <w:webHidden/>
              </w:rPr>
              <w:fldChar w:fldCharType="separate"/>
            </w:r>
            <w:r w:rsidR="00061D93">
              <w:rPr>
                <w:webHidden/>
              </w:rPr>
              <w:t>3</w:t>
            </w:r>
            <w:r w:rsidR="00061D93">
              <w:rPr>
                <w:webHidden/>
              </w:rPr>
              <w:fldChar w:fldCharType="end"/>
            </w:r>
          </w:hyperlink>
        </w:p>
        <w:p w14:paraId="36D31D0E" w14:textId="7CA3DB52" w:rsidR="00061D93" w:rsidRDefault="00000000">
          <w:pPr>
            <w:pStyle w:val="Verzeichnis1"/>
            <w:rPr>
              <w:rFonts w:cstheme="minorBidi"/>
              <w:b w:val="0"/>
              <w:bCs w:val="0"/>
              <w:kern w:val="2"/>
              <w14:ligatures w14:val="standardContextual"/>
            </w:rPr>
          </w:pPr>
          <w:hyperlink w:anchor="_Toc136944745" w:history="1">
            <w:r w:rsidR="00061D93" w:rsidRPr="006C62FA">
              <w:rPr>
                <w:rStyle w:val="Hyperlink"/>
                <w:lang w:val="en-GB"/>
              </w:rPr>
              <w:t>Figure S3. Correlations of Bile acids, IL-6 and DPP4 with GLP-1 and GLP-2</w:t>
            </w:r>
            <w:r w:rsidR="00061D93">
              <w:rPr>
                <w:webHidden/>
              </w:rPr>
              <w:tab/>
            </w:r>
            <w:r w:rsidR="00061D93">
              <w:rPr>
                <w:webHidden/>
              </w:rPr>
              <w:fldChar w:fldCharType="begin"/>
            </w:r>
            <w:r w:rsidR="00061D93">
              <w:rPr>
                <w:webHidden/>
              </w:rPr>
              <w:instrText xml:space="preserve"> PAGEREF _Toc136944745 \h </w:instrText>
            </w:r>
            <w:r w:rsidR="00061D93">
              <w:rPr>
                <w:webHidden/>
              </w:rPr>
            </w:r>
            <w:r w:rsidR="00061D93">
              <w:rPr>
                <w:webHidden/>
              </w:rPr>
              <w:fldChar w:fldCharType="separate"/>
            </w:r>
            <w:r w:rsidR="00061D93">
              <w:rPr>
                <w:webHidden/>
              </w:rPr>
              <w:t>4</w:t>
            </w:r>
            <w:r w:rsidR="00061D93">
              <w:rPr>
                <w:webHidden/>
              </w:rPr>
              <w:fldChar w:fldCharType="end"/>
            </w:r>
          </w:hyperlink>
        </w:p>
        <w:p w14:paraId="5C0E63A6" w14:textId="15D98266" w:rsidR="00061D93" w:rsidRDefault="00000000">
          <w:pPr>
            <w:pStyle w:val="Verzeichnis1"/>
            <w:rPr>
              <w:rFonts w:cstheme="minorBidi"/>
              <w:b w:val="0"/>
              <w:bCs w:val="0"/>
              <w:kern w:val="2"/>
              <w14:ligatures w14:val="standardContextual"/>
            </w:rPr>
          </w:pPr>
          <w:hyperlink w:anchor="_Toc136944746" w:history="1">
            <w:r w:rsidR="00061D93" w:rsidRPr="006C62FA">
              <w:rPr>
                <w:rStyle w:val="Hyperlink"/>
                <w:lang w:val="en-GB"/>
              </w:rPr>
              <w:t>Figure S4. Plasma lipid parameter level at perioperative timepoints</w:t>
            </w:r>
            <w:r w:rsidR="00061D93">
              <w:rPr>
                <w:webHidden/>
              </w:rPr>
              <w:tab/>
            </w:r>
            <w:r w:rsidR="00061D93">
              <w:rPr>
                <w:webHidden/>
              </w:rPr>
              <w:fldChar w:fldCharType="begin"/>
            </w:r>
            <w:r w:rsidR="00061D93">
              <w:rPr>
                <w:webHidden/>
              </w:rPr>
              <w:instrText xml:space="preserve"> PAGEREF _Toc136944746 \h </w:instrText>
            </w:r>
            <w:r w:rsidR="00061D93">
              <w:rPr>
                <w:webHidden/>
              </w:rPr>
            </w:r>
            <w:r w:rsidR="00061D93">
              <w:rPr>
                <w:webHidden/>
              </w:rPr>
              <w:fldChar w:fldCharType="separate"/>
            </w:r>
            <w:r w:rsidR="00061D93">
              <w:rPr>
                <w:webHidden/>
              </w:rPr>
              <w:t>5</w:t>
            </w:r>
            <w:r w:rsidR="00061D93">
              <w:rPr>
                <w:webHidden/>
              </w:rPr>
              <w:fldChar w:fldCharType="end"/>
            </w:r>
          </w:hyperlink>
        </w:p>
        <w:p w14:paraId="2F11AEAC" w14:textId="2539E639" w:rsidR="00061D93" w:rsidRDefault="00000000">
          <w:pPr>
            <w:pStyle w:val="Verzeichnis1"/>
            <w:rPr>
              <w:rFonts w:cstheme="minorBidi"/>
              <w:b w:val="0"/>
              <w:bCs w:val="0"/>
              <w:kern w:val="2"/>
              <w14:ligatures w14:val="standardContextual"/>
            </w:rPr>
          </w:pPr>
          <w:hyperlink w:anchor="_Toc136944747" w:history="1">
            <w:r w:rsidR="00061D93" w:rsidRPr="006C62FA">
              <w:rPr>
                <w:rStyle w:val="Hyperlink"/>
                <w:lang w:val="en-GB"/>
              </w:rPr>
              <w:t>Supplementary table S1.</w:t>
            </w:r>
            <w:r w:rsidR="00061D93">
              <w:rPr>
                <w:webHidden/>
              </w:rPr>
              <w:tab/>
            </w:r>
            <w:r w:rsidR="00061D93">
              <w:rPr>
                <w:webHidden/>
              </w:rPr>
              <w:fldChar w:fldCharType="begin"/>
            </w:r>
            <w:r w:rsidR="00061D93">
              <w:rPr>
                <w:webHidden/>
              </w:rPr>
              <w:instrText xml:space="preserve"> PAGEREF _Toc136944747 \h </w:instrText>
            </w:r>
            <w:r w:rsidR="00061D93">
              <w:rPr>
                <w:webHidden/>
              </w:rPr>
            </w:r>
            <w:r w:rsidR="00061D93">
              <w:rPr>
                <w:webHidden/>
              </w:rPr>
              <w:fldChar w:fldCharType="separate"/>
            </w:r>
            <w:r w:rsidR="00061D93">
              <w:rPr>
                <w:webHidden/>
              </w:rPr>
              <w:t>6</w:t>
            </w:r>
            <w:r w:rsidR="00061D93">
              <w:rPr>
                <w:webHidden/>
              </w:rPr>
              <w:fldChar w:fldCharType="end"/>
            </w:r>
          </w:hyperlink>
        </w:p>
        <w:p w14:paraId="5466CE61" w14:textId="5130168C" w:rsidR="00061D93" w:rsidRDefault="00000000">
          <w:pPr>
            <w:pStyle w:val="Verzeichnis1"/>
            <w:rPr>
              <w:rFonts w:cstheme="minorBidi"/>
              <w:b w:val="0"/>
              <w:bCs w:val="0"/>
              <w:kern w:val="2"/>
              <w14:ligatures w14:val="standardContextual"/>
            </w:rPr>
          </w:pPr>
          <w:hyperlink w:anchor="_Toc136944748" w:history="1">
            <w:r w:rsidR="00061D93" w:rsidRPr="006C62FA">
              <w:rPr>
                <w:rStyle w:val="Hyperlink"/>
                <w:lang w:val="en-GB"/>
              </w:rPr>
              <w:t>Supplementary table S2.</w:t>
            </w:r>
            <w:r w:rsidR="00061D93">
              <w:rPr>
                <w:webHidden/>
              </w:rPr>
              <w:tab/>
            </w:r>
            <w:r w:rsidR="00061D93">
              <w:rPr>
                <w:webHidden/>
              </w:rPr>
              <w:fldChar w:fldCharType="begin"/>
            </w:r>
            <w:r w:rsidR="00061D93">
              <w:rPr>
                <w:webHidden/>
              </w:rPr>
              <w:instrText xml:space="preserve"> PAGEREF _Toc136944748 \h </w:instrText>
            </w:r>
            <w:r w:rsidR="00061D93">
              <w:rPr>
                <w:webHidden/>
              </w:rPr>
            </w:r>
            <w:r w:rsidR="00061D93">
              <w:rPr>
                <w:webHidden/>
              </w:rPr>
              <w:fldChar w:fldCharType="separate"/>
            </w:r>
            <w:r w:rsidR="00061D93">
              <w:rPr>
                <w:webHidden/>
              </w:rPr>
              <w:t>7</w:t>
            </w:r>
            <w:r w:rsidR="00061D93">
              <w:rPr>
                <w:webHidden/>
              </w:rPr>
              <w:fldChar w:fldCharType="end"/>
            </w:r>
          </w:hyperlink>
        </w:p>
        <w:p w14:paraId="07084D89" w14:textId="3A10DA35" w:rsidR="00061D93" w:rsidRDefault="00000000">
          <w:pPr>
            <w:pStyle w:val="Verzeichnis1"/>
            <w:rPr>
              <w:rFonts w:cstheme="minorBidi"/>
              <w:b w:val="0"/>
              <w:bCs w:val="0"/>
              <w:kern w:val="2"/>
              <w14:ligatures w14:val="standardContextual"/>
            </w:rPr>
          </w:pPr>
          <w:hyperlink w:anchor="_Toc136944749" w:history="1">
            <w:r w:rsidR="00061D93" w:rsidRPr="006C62FA">
              <w:rPr>
                <w:rStyle w:val="Hyperlink"/>
                <w:lang w:val="en-GB"/>
              </w:rPr>
              <w:t>Supplementary table S3</w:t>
            </w:r>
            <w:r w:rsidR="00061D93">
              <w:rPr>
                <w:webHidden/>
              </w:rPr>
              <w:tab/>
            </w:r>
            <w:r w:rsidR="00061D93">
              <w:rPr>
                <w:webHidden/>
              </w:rPr>
              <w:fldChar w:fldCharType="begin"/>
            </w:r>
            <w:r w:rsidR="00061D93">
              <w:rPr>
                <w:webHidden/>
              </w:rPr>
              <w:instrText xml:space="preserve"> PAGEREF _Toc136944749 \h </w:instrText>
            </w:r>
            <w:r w:rsidR="00061D93">
              <w:rPr>
                <w:webHidden/>
              </w:rPr>
            </w:r>
            <w:r w:rsidR="00061D93">
              <w:rPr>
                <w:webHidden/>
              </w:rPr>
              <w:fldChar w:fldCharType="separate"/>
            </w:r>
            <w:r w:rsidR="00061D93">
              <w:rPr>
                <w:webHidden/>
              </w:rPr>
              <w:t>8</w:t>
            </w:r>
            <w:r w:rsidR="00061D93">
              <w:rPr>
                <w:webHidden/>
              </w:rPr>
              <w:fldChar w:fldCharType="end"/>
            </w:r>
          </w:hyperlink>
        </w:p>
        <w:p w14:paraId="649342A1" w14:textId="3D2CE695" w:rsidR="00061D93" w:rsidRDefault="00000000">
          <w:pPr>
            <w:pStyle w:val="Verzeichnis1"/>
            <w:rPr>
              <w:rFonts w:cstheme="minorBidi"/>
              <w:b w:val="0"/>
              <w:bCs w:val="0"/>
              <w:kern w:val="2"/>
              <w14:ligatures w14:val="standardContextual"/>
            </w:rPr>
          </w:pPr>
          <w:hyperlink w:anchor="_Toc136944750" w:history="1">
            <w:r w:rsidR="00061D93" w:rsidRPr="006C62FA">
              <w:rPr>
                <w:rStyle w:val="Hyperlink"/>
                <w:lang w:val="en-GB"/>
              </w:rPr>
              <w:t>Supplementary table S4</w:t>
            </w:r>
            <w:r w:rsidR="00061D93">
              <w:rPr>
                <w:webHidden/>
              </w:rPr>
              <w:tab/>
            </w:r>
            <w:r w:rsidR="00061D93">
              <w:rPr>
                <w:webHidden/>
              </w:rPr>
              <w:fldChar w:fldCharType="begin"/>
            </w:r>
            <w:r w:rsidR="00061D93">
              <w:rPr>
                <w:webHidden/>
              </w:rPr>
              <w:instrText xml:space="preserve"> PAGEREF _Toc136944750 \h </w:instrText>
            </w:r>
            <w:r w:rsidR="00061D93">
              <w:rPr>
                <w:webHidden/>
              </w:rPr>
            </w:r>
            <w:r w:rsidR="00061D93">
              <w:rPr>
                <w:webHidden/>
              </w:rPr>
              <w:fldChar w:fldCharType="separate"/>
            </w:r>
            <w:r w:rsidR="00061D93">
              <w:rPr>
                <w:webHidden/>
              </w:rPr>
              <w:t>9</w:t>
            </w:r>
            <w:r w:rsidR="00061D93">
              <w:rPr>
                <w:webHidden/>
              </w:rPr>
              <w:fldChar w:fldCharType="end"/>
            </w:r>
          </w:hyperlink>
        </w:p>
        <w:p w14:paraId="00700DBB" w14:textId="5A2DE6FD" w:rsidR="00061D93" w:rsidRDefault="00000000">
          <w:pPr>
            <w:pStyle w:val="Verzeichnis1"/>
            <w:rPr>
              <w:rFonts w:cstheme="minorBidi"/>
              <w:b w:val="0"/>
              <w:bCs w:val="0"/>
              <w:kern w:val="2"/>
              <w14:ligatures w14:val="standardContextual"/>
            </w:rPr>
          </w:pPr>
          <w:hyperlink w:anchor="_Toc136944751" w:history="1">
            <w:r w:rsidR="00061D93" w:rsidRPr="006C62FA">
              <w:rPr>
                <w:rStyle w:val="Hyperlink"/>
                <w:lang w:val="en-GB"/>
              </w:rPr>
              <w:t>Supplementary table S5.</w:t>
            </w:r>
            <w:r w:rsidR="00061D93">
              <w:rPr>
                <w:webHidden/>
              </w:rPr>
              <w:tab/>
            </w:r>
            <w:r w:rsidR="00061D93">
              <w:rPr>
                <w:webHidden/>
              </w:rPr>
              <w:fldChar w:fldCharType="begin"/>
            </w:r>
            <w:r w:rsidR="00061D93">
              <w:rPr>
                <w:webHidden/>
              </w:rPr>
              <w:instrText xml:space="preserve"> PAGEREF _Toc136944751 \h </w:instrText>
            </w:r>
            <w:r w:rsidR="00061D93">
              <w:rPr>
                <w:webHidden/>
              </w:rPr>
            </w:r>
            <w:r w:rsidR="00061D93">
              <w:rPr>
                <w:webHidden/>
              </w:rPr>
              <w:fldChar w:fldCharType="separate"/>
            </w:r>
            <w:r w:rsidR="00061D93">
              <w:rPr>
                <w:webHidden/>
              </w:rPr>
              <w:t>10</w:t>
            </w:r>
            <w:r w:rsidR="00061D93">
              <w:rPr>
                <w:webHidden/>
              </w:rPr>
              <w:fldChar w:fldCharType="end"/>
            </w:r>
          </w:hyperlink>
        </w:p>
        <w:p w14:paraId="39530EAD" w14:textId="65CB8058" w:rsidR="00766150" w:rsidRDefault="00766150">
          <w:r>
            <w:rPr>
              <w:b/>
              <w:bCs/>
              <w:lang w:val="de-DE"/>
            </w:rPr>
            <w:fldChar w:fldCharType="end"/>
          </w:r>
        </w:p>
      </w:sdtContent>
    </w:sdt>
    <w:p w14:paraId="2ED03AAC" w14:textId="48C3F6CE" w:rsidR="00E172C8" w:rsidRDefault="00E172C8">
      <w:pPr>
        <w:spacing w:after="160" w:line="259" w:lineRule="auto"/>
        <w:rPr>
          <w:rFonts w:asciiTheme="minorHAnsi" w:hAnsiTheme="minorHAnsi" w:cstheme="minorHAnsi"/>
          <w:b/>
          <w:bCs/>
          <w:sz w:val="36"/>
          <w:szCs w:val="36"/>
          <w:lang w:val="en-US"/>
        </w:rPr>
      </w:pPr>
      <w:r>
        <w:rPr>
          <w:rFonts w:asciiTheme="minorHAnsi" w:hAnsiTheme="minorHAnsi" w:cstheme="minorHAnsi"/>
          <w:b/>
          <w:bCs/>
          <w:sz w:val="36"/>
          <w:szCs w:val="36"/>
          <w:lang w:val="en-US"/>
        </w:rPr>
        <w:br w:type="page"/>
      </w:r>
    </w:p>
    <w:p w14:paraId="783454BD" w14:textId="09D00421" w:rsidR="00690ACF" w:rsidRPr="0012269E" w:rsidRDefault="00635345" w:rsidP="00635345">
      <w:pPr>
        <w:rPr>
          <w:rFonts w:asciiTheme="minorHAnsi" w:hAnsiTheme="minorHAnsi" w:cstheme="minorHAnsi"/>
          <w:b/>
          <w:bCs/>
          <w:sz w:val="36"/>
          <w:szCs w:val="36"/>
          <w:lang w:val="en-US"/>
        </w:rPr>
      </w:pPr>
      <w:r>
        <w:rPr>
          <w:rFonts w:asciiTheme="minorHAnsi" w:hAnsiTheme="minorHAnsi" w:cstheme="minorHAnsi"/>
          <w:b/>
          <w:bCs/>
          <w:noProof/>
          <w:sz w:val="36"/>
          <w:szCs w:val="36"/>
          <w:lang w:val="en-US"/>
        </w:rPr>
        <w:lastRenderedPageBreak/>
        <w:drawing>
          <wp:anchor distT="0" distB="0" distL="114300" distR="114300" simplePos="0" relativeHeight="251670528" behindDoc="0" locked="0" layoutInCell="1" allowOverlap="1" wp14:anchorId="64036F26" wp14:editId="2EB1C5CD">
            <wp:simplePos x="0" y="0"/>
            <wp:positionH relativeFrom="margin">
              <wp:align>left</wp:align>
            </wp:positionH>
            <wp:positionV relativeFrom="paragraph">
              <wp:posOffset>245110</wp:posOffset>
            </wp:positionV>
            <wp:extent cx="5829300" cy="3023870"/>
            <wp:effectExtent l="0" t="0" r="0" b="0"/>
            <wp:wrapTopAndBottom/>
            <wp:docPr id="369248724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248724" name="Grafik 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30241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1EE9F4" w14:textId="10DA95D2" w:rsidR="002919B8" w:rsidRPr="00AE5AD2" w:rsidRDefault="002B2F86" w:rsidP="003A17C2">
      <w:pPr>
        <w:rPr>
          <w:rFonts w:asciiTheme="minorHAnsi" w:eastAsiaTheme="minorEastAsia" w:hAnsiTheme="minorHAnsi" w:cstheme="minorHAnsi"/>
          <w:color w:val="000000" w:themeColor="text1"/>
          <w:kern w:val="24"/>
          <w:lang w:val="en-US"/>
        </w:rPr>
      </w:pPr>
      <w:bookmarkStart w:id="0" w:name="_Toc136944742"/>
      <w:r w:rsidRPr="00AE5AD2">
        <w:rPr>
          <w:rStyle w:val="berschrift1Zchn"/>
          <w:rFonts w:asciiTheme="minorHAnsi" w:hAnsiTheme="minorHAnsi" w:cstheme="minorHAnsi"/>
          <w:b/>
          <w:bCs/>
          <w:color w:val="auto"/>
          <w:sz w:val="24"/>
          <w:szCs w:val="24"/>
          <w:lang w:val="en-GB"/>
        </w:rPr>
        <w:t>Fig</w:t>
      </w:r>
      <w:r w:rsidR="001516AE" w:rsidRPr="00AE5AD2">
        <w:rPr>
          <w:rStyle w:val="berschrift1Zchn"/>
          <w:rFonts w:asciiTheme="minorHAnsi" w:hAnsiTheme="minorHAnsi" w:cstheme="minorHAnsi"/>
          <w:b/>
          <w:bCs/>
          <w:color w:val="auto"/>
          <w:sz w:val="24"/>
          <w:szCs w:val="24"/>
          <w:lang w:val="en-GB"/>
        </w:rPr>
        <w:t>.</w:t>
      </w:r>
      <w:r w:rsidRPr="00AE5AD2">
        <w:rPr>
          <w:rStyle w:val="berschrift1Zchn"/>
          <w:rFonts w:asciiTheme="minorHAnsi" w:hAnsiTheme="minorHAnsi" w:cstheme="minorHAnsi"/>
          <w:b/>
          <w:bCs/>
          <w:color w:val="auto"/>
          <w:sz w:val="24"/>
          <w:szCs w:val="24"/>
          <w:lang w:val="en-GB"/>
        </w:rPr>
        <w:t xml:space="preserve"> S</w:t>
      </w:r>
      <w:r w:rsidR="002E4A82" w:rsidRPr="00AE5AD2">
        <w:rPr>
          <w:rStyle w:val="berschrift1Zchn"/>
          <w:rFonts w:asciiTheme="minorHAnsi" w:hAnsiTheme="minorHAnsi" w:cstheme="minorHAnsi"/>
          <w:b/>
          <w:bCs/>
          <w:color w:val="auto"/>
          <w:sz w:val="24"/>
          <w:szCs w:val="24"/>
          <w:lang w:val="en-GB"/>
        </w:rPr>
        <w:t>1</w:t>
      </w:r>
      <w:r w:rsidRPr="00AE5AD2">
        <w:rPr>
          <w:rStyle w:val="berschrift1Zchn"/>
          <w:rFonts w:asciiTheme="minorHAnsi" w:hAnsiTheme="minorHAnsi" w:cstheme="minorHAnsi"/>
          <w:b/>
          <w:bCs/>
          <w:color w:val="auto"/>
          <w:sz w:val="24"/>
          <w:szCs w:val="24"/>
          <w:lang w:val="en-GB"/>
        </w:rPr>
        <w:t>. GLP-1 and GLP-2 plasma concentrations in co-morbidities and histopathological findings of tumour distant liver tissue</w:t>
      </w:r>
      <w:bookmarkEnd w:id="0"/>
      <w:r w:rsidRPr="00AE5AD2">
        <w:rPr>
          <w:rFonts w:asciiTheme="minorHAnsi" w:eastAsiaTheme="minorEastAsia" w:hAnsiTheme="minorHAnsi" w:cstheme="minorHAnsi"/>
          <w:color w:val="000000" w:themeColor="text1"/>
          <w:kern w:val="24"/>
          <w:lang w:val="en-US"/>
        </w:rPr>
        <w:t>. No observed difference</w:t>
      </w:r>
      <w:r w:rsidR="00336C9F" w:rsidRPr="00AE5AD2">
        <w:rPr>
          <w:rFonts w:asciiTheme="minorHAnsi" w:eastAsiaTheme="minorEastAsia" w:hAnsiTheme="minorHAnsi" w:cstheme="minorHAnsi"/>
          <w:color w:val="000000" w:themeColor="text1"/>
          <w:kern w:val="24"/>
          <w:lang w:val="en-US"/>
        </w:rPr>
        <w:t>s</w:t>
      </w:r>
      <w:r w:rsidRPr="00AE5AD2">
        <w:rPr>
          <w:rFonts w:asciiTheme="minorHAnsi" w:eastAsiaTheme="minorEastAsia" w:hAnsiTheme="minorHAnsi" w:cstheme="minorHAnsi"/>
          <w:color w:val="000000" w:themeColor="text1"/>
          <w:kern w:val="24"/>
          <w:lang w:val="en-US"/>
        </w:rPr>
        <w:t xml:space="preserve"> in</w:t>
      </w:r>
      <w:r w:rsidR="00336C9F" w:rsidRPr="00AE5AD2">
        <w:rPr>
          <w:rFonts w:asciiTheme="minorHAnsi" w:eastAsiaTheme="minorEastAsia" w:hAnsiTheme="minorHAnsi" w:cstheme="minorHAnsi"/>
          <w:color w:val="000000" w:themeColor="text1"/>
          <w:kern w:val="24"/>
          <w:lang w:val="en-US"/>
        </w:rPr>
        <w:t>,</w:t>
      </w:r>
      <w:r w:rsidRPr="00AE5AD2">
        <w:rPr>
          <w:rFonts w:asciiTheme="minorHAnsi" w:eastAsiaTheme="minorEastAsia" w:hAnsiTheme="minorHAnsi" w:cstheme="minorHAnsi"/>
          <w:color w:val="000000" w:themeColor="text1"/>
          <w:kern w:val="24"/>
          <w:lang w:val="en-US"/>
        </w:rPr>
        <w:t xml:space="preserve"> neither GLP-1 nor GLP-2 level between patients with a normal and elevated BMI (A), regarding NASH (B), steatosis of a greater extent than 33% of hepatocytes (C), presence of diabetes mellitus (D), presence of fibrosis </w:t>
      </w:r>
      <w:r w:rsidR="003A17C2" w:rsidRPr="00AE5AD2">
        <w:rPr>
          <w:rFonts w:asciiTheme="minorHAnsi" w:eastAsiaTheme="minorEastAsia" w:hAnsiTheme="minorHAnsi" w:cstheme="minorHAnsi"/>
          <w:color w:val="000000" w:themeColor="text1"/>
          <w:kern w:val="24"/>
          <w:lang w:val="en-US"/>
        </w:rPr>
        <w:t xml:space="preserve">of any </w:t>
      </w:r>
      <w:r w:rsidRPr="00AE5AD2">
        <w:rPr>
          <w:rFonts w:asciiTheme="minorHAnsi" w:eastAsiaTheme="minorEastAsia" w:hAnsiTheme="minorHAnsi" w:cstheme="minorHAnsi"/>
          <w:color w:val="000000" w:themeColor="text1"/>
          <w:kern w:val="24"/>
          <w:lang w:val="en-US"/>
        </w:rPr>
        <w:t>grade f</w:t>
      </w:r>
      <w:r w:rsidR="003A17C2" w:rsidRPr="00AE5AD2">
        <w:rPr>
          <w:rFonts w:asciiTheme="minorHAnsi" w:eastAsiaTheme="minorEastAsia" w:hAnsiTheme="minorHAnsi" w:cstheme="minorHAnsi"/>
          <w:color w:val="000000" w:themeColor="text1"/>
          <w:kern w:val="24"/>
          <w:lang w:val="en-US"/>
        </w:rPr>
        <w:t>1</w:t>
      </w:r>
      <w:r w:rsidRPr="00AE5AD2">
        <w:rPr>
          <w:rFonts w:asciiTheme="minorHAnsi" w:eastAsiaTheme="minorEastAsia" w:hAnsiTheme="minorHAnsi" w:cstheme="minorHAnsi"/>
          <w:color w:val="000000" w:themeColor="text1"/>
          <w:kern w:val="24"/>
          <w:lang w:val="en-US"/>
        </w:rPr>
        <w:t>-4 (E), or inflammatory activity</w:t>
      </w:r>
      <w:r w:rsidR="003A17C2" w:rsidRPr="00AE5AD2">
        <w:rPr>
          <w:rFonts w:asciiTheme="minorHAnsi" w:eastAsiaTheme="minorEastAsia" w:hAnsiTheme="minorHAnsi" w:cstheme="minorHAnsi"/>
          <w:color w:val="000000" w:themeColor="text1"/>
          <w:kern w:val="24"/>
          <w:lang w:val="en-US"/>
        </w:rPr>
        <w:t xml:space="preserve"> (mild activity: ≤2pts, severe activity: &gt;2pts regarding hepatocyte ballooning and </w:t>
      </w:r>
      <w:r w:rsidR="00E803C2" w:rsidRPr="00AE5AD2">
        <w:rPr>
          <w:rFonts w:asciiTheme="minorHAnsi" w:eastAsiaTheme="minorEastAsia" w:hAnsiTheme="minorHAnsi" w:cstheme="minorHAnsi"/>
          <w:color w:val="000000" w:themeColor="text1"/>
          <w:kern w:val="24"/>
          <w:lang w:val="en-US"/>
        </w:rPr>
        <w:t>inflammation</w:t>
      </w:r>
      <w:r w:rsidR="003A17C2" w:rsidRPr="00AE5AD2">
        <w:rPr>
          <w:rFonts w:asciiTheme="minorHAnsi" w:eastAsiaTheme="minorEastAsia" w:hAnsiTheme="minorHAnsi" w:cstheme="minorHAnsi"/>
          <w:color w:val="000000" w:themeColor="text1"/>
          <w:kern w:val="24"/>
          <w:lang w:val="en-US"/>
        </w:rPr>
        <w:t>)</w:t>
      </w:r>
      <w:r w:rsidRPr="00AE5AD2">
        <w:rPr>
          <w:rFonts w:asciiTheme="minorHAnsi" w:eastAsiaTheme="minorEastAsia" w:hAnsiTheme="minorHAnsi" w:cstheme="minorHAnsi"/>
          <w:color w:val="000000" w:themeColor="text1"/>
          <w:kern w:val="24"/>
          <w:lang w:val="en-US"/>
        </w:rPr>
        <w:t xml:space="preserve"> (F). Violine-blots with mean and quartiles; Man-Whitney-U </w:t>
      </w:r>
      <w:r w:rsidR="00C50240" w:rsidRPr="00AE5AD2">
        <w:rPr>
          <w:rFonts w:asciiTheme="minorHAnsi" w:eastAsiaTheme="minorEastAsia" w:hAnsiTheme="minorHAnsi" w:cstheme="minorHAnsi"/>
          <w:color w:val="000000" w:themeColor="text1"/>
          <w:kern w:val="24"/>
          <w:lang w:val="en-US"/>
        </w:rPr>
        <w:t xml:space="preserve">test; </w:t>
      </w:r>
      <w:r w:rsidRPr="00AE5AD2">
        <w:rPr>
          <w:rFonts w:asciiTheme="minorHAnsi" w:eastAsiaTheme="minorEastAsia" w:hAnsiTheme="minorHAnsi" w:cstheme="minorHAnsi"/>
          <w:color w:val="000000" w:themeColor="text1"/>
          <w:kern w:val="24"/>
          <w:lang w:val="en-US"/>
        </w:rPr>
        <w:t>BMI, body mass index, NASH, non-alcoholic steatohepatitis</w:t>
      </w:r>
      <w:r w:rsidR="00C50240" w:rsidRPr="00AE5AD2">
        <w:rPr>
          <w:rFonts w:asciiTheme="minorHAnsi" w:eastAsiaTheme="minorEastAsia" w:hAnsiTheme="minorHAnsi" w:cstheme="minorHAnsi"/>
          <w:color w:val="000000" w:themeColor="text1"/>
          <w:kern w:val="24"/>
          <w:lang w:val="en-US"/>
        </w:rPr>
        <w:t>;</w:t>
      </w:r>
      <w:r w:rsidR="00C50240" w:rsidRPr="00AE5AD2">
        <w:rPr>
          <w:rFonts w:asciiTheme="minorHAnsi" w:eastAsiaTheme="minorEastAsia" w:hAnsiTheme="minorHAnsi" w:cstheme="minorHAnsi"/>
          <w:color w:val="000000" w:themeColor="text1"/>
          <w:kern w:val="24"/>
          <w:vertAlign w:val="superscript"/>
          <w:lang w:val="en-US"/>
        </w:rPr>
        <w:t xml:space="preserve"> </w:t>
      </w:r>
      <w:r w:rsidR="00C50240" w:rsidRPr="00AE5AD2">
        <w:rPr>
          <w:rFonts w:asciiTheme="minorHAnsi" w:eastAsiaTheme="minorEastAsia" w:hAnsiTheme="minorHAnsi" w:cstheme="minorHAnsi"/>
          <w:color w:val="000000" w:themeColor="text1"/>
          <w:kern w:val="24"/>
          <w:lang w:val="en-US"/>
        </w:rPr>
        <w:t>*p&lt;0.05.</w:t>
      </w:r>
    </w:p>
    <w:p w14:paraId="26022AC1" w14:textId="77777777" w:rsidR="002919B8" w:rsidRPr="00A03326" w:rsidRDefault="002919B8">
      <w:pPr>
        <w:rPr>
          <w:rFonts w:asciiTheme="minorHAnsi" w:eastAsiaTheme="minorEastAsia" w:hAnsiTheme="minorHAnsi" w:cstheme="minorHAnsi"/>
          <w:color w:val="000000" w:themeColor="text1"/>
          <w:kern w:val="24"/>
          <w:lang w:val="en-US"/>
        </w:rPr>
      </w:pPr>
      <w:r w:rsidRPr="00A03326">
        <w:rPr>
          <w:rFonts w:asciiTheme="minorHAnsi" w:eastAsiaTheme="minorEastAsia" w:hAnsiTheme="minorHAnsi" w:cstheme="minorHAnsi"/>
          <w:color w:val="000000" w:themeColor="text1"/>
          <w:kern w:val="24"/>
          <w:lang w:val="en-US"/>
        </w:rPr>
        <w:br w:type="page"/>
      </w:r>
    </w:p>
    <w:p w14:paraId="3C2F045B" w14:textId="3D13FD0E" w:rsidR="002919B8" w:rsidRPr="00766150" w:rsidRDefault="002919B8" w:rsidP="00766150">
      <w:pPr>
        <w:pStyle w:val="berschrift1"/>
        <w:rPr>
          <w:b/>
          <w:bCs/>
          <w:sz w:val="24"/>
          <w:szCs w:val="24"/>
          <w:lang w:val="en-US"/>
        </w:rPr>
      </w:pPr>
      <w:bookmarkStart w:id="1" w:name="_Toc136944743"/>
      <w:r w:rsidRPr="00766150">
        <w:rPr>
          <w:b/>
          <w:bCs/>
          <w:color w:val="auto"/>
          <w:sz w:val="24"/>
          <w:szCs w:val="24"/>
          <w:lang w:val="en-US"/>
        </w:rPr>
        <w:lastRenderedPageBreak/>
        <w:t>Supplementary method</w:t>
      </w:r>
      <w:bookmarkEnd w:id="1"/>
    </w:p>
    <w:p w14:paraId="42DFE1EB" w14:textId="77777777" w:rsidR="00060929" w:rsidRPr="00A03326" w:rsidRDefault="00060929" w:rsidP="002919B8">
      <w:pPr>
        <w:rPr>
          <w:rFonts w:asciiTheme="minorHAnsi" w:hAnsiTheme="minorHAnsi" w:cstheme="minorHAnsi"/>
          <w:b/>
          <w:bCs/>
          <w:lang w:val="en-US"/>
        </w:rPr>
      </w:pPr>
    </w:p>
    <w:p w14:paraId="72C6F384" w14:textId="300B53BD" w:rsidR="002919B8" w:rsidRPr="00A03326" w:rsidRDefault="002919B8" w:rsidP="002919B8">
      <w:pPr>
        <w:rPr>
          <w:rFonts w:asciiTheme="minorHAnsi" w:hAnsiTheme="minorHAnsi" w:cstheme="minorHAnsi"/>
          <w:bCs/>
          <w:lang w:val="en-US"/>
        </w:rPr>
      </w:pPr>
      <w:r w:rsidRPr="00766150">
        <w:rPr>
          <w:rFonts w:asciiTheme="minorHAnsi" w:hAnsiTheme="minorHAnsi" w:cstheme="minorHAnsi"/>
          <w:b/>
          <w:lang w:val="en-US"/>
        </w:rPr>
        <w:t>Immunohistochemistry staining of DPP4</w:t>
      </w:r>
      <w:r w:rsidRPr="00A03326">
        <w:rPr>
          <w:rFonts w:asciiTheme="minorHAnsi" w:hAnsiTheme="minorHAnsi" w:cstheme="minorHAnsi"/>
          <w:bCs/>
          <w:lang w:val="en-US"/>
        </w:rPr>
        <w:t xml:space="preserve">: formalin- fixated paraffin- embedded resection specimens were sliced into 2-3µm sections.  Deparaffinization, heating and incubation with the monoclonal DPP4 antibody, </w:t>
      </w:r>
      <w:proofErr w:type="spellStart"/>
      <w:r w:rsidRPr="00A03326">
        <w:rPr>
          <w:rFonts w:asciiTheme="minorHAnsi" w:hAnsiTheme="minorHAnsi" w:cstheme="minorHAnsi"/>
          <w:bCs/>
          <w:lang w:val="en-US"/>
        </w:rPr>
        <w:t>TrueMAB</w:t>
      </w:r>
      <w:proofErr w:type="spellEnd"/>
      <w:r w:rsidRPr="00A03326">
        <w:rPr>
          <w:rFonts w:asciiTheme="minorHAnsi" w:hAnsiTheme="minorHAnsi" w:cstheme="minorHAnsi"/>
          <w:bCs/>
          <w:lang w:val="en-US"/>
        </w:rPr>
        <w:t xml:space="preserve">™ (1:500, OTI11D7, </w:t>
      </w:r>
      <w:proofErr w:type="spellStart"/>
      <w:r w:rsidRPr="00A03326">
        <w:rPr>
          <w:rFonts w:asciiTheme="minorHAnsi" w:hAnsiTheme="minorHAnsi" w:cstheme="minorHAnsi"/>
          <w:bCs/>
          <w:lang w:val="en-US"/>
        </w:rPr>
        <w:t>Thermofisher</w:t>
      </w:r>
      <w:proofErr w:type="spellEnd"/>
      <w:r w:rsidRPr="00A03326">
        <w:rPr>
          <w:rFonts w:asciiTheme="minorHAnsi" w:hAnsiTheme="minorHAnsi" w:cstheme="minorHAnsi"/>
          <w:bCs/>
          <w:lang w:val="en-US"/>
        </w:rPr>
        <w:t xml:space="preserve"> Scientific</w:t>
      </w:r>
      <w:r w:rsidR="005C40AC">
        <w:rPr>
          <w:rFonts w:asciiTheme="minorHAnsi" w:hAnsiTheme="minorHAnsi" w:cstheme="minorHAnsi"/>
          <w:bCs/>
          <w:lang w:val="en-US"/>
        </w:rPr>
        <w:t>, Waltham, MA</w:t>
      </w:r>
      <w:r w:rsidRPr="00A03326">
        <w:rPr>
          <w:rFonts w:asciiTheme="minorHAnsi" w:hAnsiTheme="minorHAnsi" w:cstheme="minorHAnsi"/>
          <w:bCs/>
          <w:lang w:val="en-US"/>
        </w:rPr>
        <w:t xml:space="preserve">) were performed automatically using VENTANA </w:t>
      </w:r>
      <w:proofErr w:type="spellStart"/>
      <w:r w:rsidRPr="00A03326">
        <w:rPr>
          <w:rFonts w:asciiTheme="minorHAnsi" w:hAnsiTheme="minorHAnsi" w:cstheme="minorHAnsi"/>
          <w:bCs/>
          <w:lang w:val="en-US"/>
        </w:rPr>
        <w:t>BenchMark</w:t>
      </w:r>
      <w:proofErr w:type="spellEnd"/>
      <w:r w:rsidRPr="00A03326">
        <w:rPr>
          <w:rFonts w:asciiTheme="minorHAnsi" w:hAnsiTheme="minorHAnsi" w:cstheme="minorHAnsi"/>
          <w:bCs/>
          <w:lang w:val="en-US"/>
        </w:rPr>
        <w:t xml:space="preserve"> ULTRA (Roche Diagnostics, Mannheim, Germany). Antigen- antibody reaction was visualized using Ventana </w:t>
      </w:r>
      <w:proofErr w:type="spellStart"/>
      <w:r w:rsidRPr="00A03326">
        <w:rPr>
          <w:rFonts w:asciiTheme="minorHAnsi" w:hAnsiTheme="minorHAnsi" w:cstheme="minorHAnsi"/>
          <w:bCs/>
          <w:lang w:val="en-US"/>
        </w:rPr>
        <w:t>UltraView</w:t>
      </w:r>
      <w:proofErr w:type="spellEnd"/>
      <w:r w:rsidRPr="00A03326">
        <w:rPr>
          <w:rFonts w:asciiTheme="minorHAnsi" w:hAnsiTheme="minorHAnsi" w:cstheme="minorHAnsi"/>
          <w:bCs/>
          <w:lang w:val="en-US"/>
        </w:rPr>
        <w:t xml:space="preserve"> Universal DAB Detection Kit (Roche Diagnostics, Mannheim, Germany). Counterstaining was conducted with hemalum- acetic acid- ddH</w:t>
      </w:r>
      <w:r w:rsidRPr="00A03326">
        <w:rPr>
          <w:rFonts w:asciiTheme="minorHAnsi" w:hAnsiTheme="minorHAnsi" w:cstheme="minorHAnsi"/>
          <w:bCs/>
          <w:vertAlign w:val="subscript"/>
          <w:lang w:val="en-US"/>
        </w:rPr>
        <w:t>2</w:t>
      </w:r>
      <w:r w:rsidRPr="00A03326">
        <w:rPr>
          <w:rFonts w:asciiTheme="minorHAnsi" w:hAnsiTheme="minorHAnsi" w:cstheme="minorHAnsi"/>
          <w:bCs/>
          <w:lang w:val="en-US"/>
        </w:rPr>
        <w:t>O followed by bluing.</w:t>
      </w:r>
      <w:r w:rsidR="00D12C01" w:rsidRPr="00A03326">
        <w:rPr>
          <w:rFonts w:asciiTheme="minorHAnsi" w:hAnsiTheme="minorHAnsi" w:cstheme="minorHAnsi"/>
          <w:bCs/>
          <w:lang w:val="en-US"/>
        </w:rPr>
        <w:t xml:space="preserve"> Image was interpreted by a trained clinical pathologist. </w:t>
      </w:r>
    </w:p>
    <w:p w14:paraId="557914B3" w14:textId="77777777" w:rsidR="002919B8" w:rsidRPr="00A03326" w:rsidRDefault="002919B8" w:rsidP="002919B8">
      <w:pPr>
        <w:rPr>
          <w:rFonts w:asciiTheme="minorHAnsi" w:hAnsiTheme="minorHAnsi" w:cstheme="minorHAnsi"/>
          <w:bCs/>
          <w:lang w:val="en-US"/>
        </w:rPr>
      </w:pPr>
    </w:p>
    <w:p w14:paraId="211BF9B6" w14:textId="7514719E" w:rsidR="002919B8" w:rsidRPr="00A03326" w:rsidRDefault="00A72CF6" w:rsidP="002919B8">
      <w:pPr>
        <w:rPr>
          <w:rFonts w:asciiTheme="minorHAnsi" w:hAnsiTheme="minorHAnsi" w:cstheme="minorHAnsi"/>
          <w:bCs/>
          <w:lang w:val="en-US"/>
        </w:rPr>
      </w:pPr>
      <w:r>
        <w:rPr>
          <w:rFonts w:asciiTheme="minorHAnsi" w:hAnsiTheme="minorHAnsi" w:cstheme="minorHAnsi"/>
          <w:bCs/>
          <w:noProof/>
        </w:rPr>
        <w:drawing>
          <wp:anchor distT="0" distB="0" distL="114300" distR="114300" simplePos="0" relativeHeight="251673600" behindDoc="0" locked="0" layoutInCell="1" allowOverlap="1" wp14:anchorId="194E6150" wp14:editId="3799B9E5">
            <wp:simplePos x="0" y="0"/>
            <wp:positionH relativeFrom="column">
              <wp:posOffset>2803525</wp:posOffset>
            </wp:positionH>
            <wp:positionV relativeFrom="paragraph">
              <wp:posOffset>3225165</wp:posOffset>
            </wp:positionV>
            <wp:extent cx="1010932" cy="85776"/>
            <wp:effectExtent l="0" t="0" r="0" b="9525"/>
            <wp:wrapNone/>
            <wp:docPr id="1593927221" name="Grafik 1593927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621382" name="Grafik 724621382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00" t="88073" r="72952" b="8437"/>
                    <a:stretch/>
                  </pic:blipFill>
                  <pic:spPr bwMode="auto">
                    <a:xfrm>
                      <a:off x="0" y="0"/>
                      <a:ext cx="1010932" cy="85776"/>
                    </a:xfrm>
                    <a:prstGeom prst="rect">
                      <a:avLst/>
                    </a:prstGeom>
                    <a:ln w="12700" cap="flat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bCs/>
          <w:noProof/>
        </w:rPr>
        <w:drawing>
          <wp:anchor distT="0" distB="0" distL="114300" distR="114300" simplePos="0" relativeHeight="251671552" behindDoc="0" locked="0" layoutInCell="1" allowOverlap="1" wp14:anchorId="48647DC3" wp14:editId="273F3E19">
            <wp:simplePos x="0" y="0"/>
            <wp:positionH relativeFrom="column">
              <wp:posOffset>2605406</wp:posOffset>
            </wp:positionH>
            <wp:positionV relativeFrom="paragraph">
              <wp:posOffset>1014980</wp:posOffset>
            </wp:positionV>
            <wp:extent cx="3038158" cy="2458794"/>
            <wp:effectExtent l="19050" t="19050" r="10160" b="17780"/>
            <wp:wrapNone/>
            <wp:docPr id="724621382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621382" name="Grafik 724621382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10" r="1455"/>
                    <a:stretch/>
                  </pic:blipFill>
                  <pic:spPr bwMode="auto">
                    <a:xfrm>
                      <a:off x="0" y="0"/>
                      <a:ext cx="3038158" cy="2458794"/>
                    </a:xfrm>
                    <a:prstGeom prst="rect">
                      <a:avLst/>
                    </a:prstGeom>
                    <a:ln w="1270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47770F" w14:textId="73469023" w:rsidR="002919B8" w:rsidRPr="00A03326" w:rsidRDefault="002919B8" w:rsidP="002919B8">
      <w:pPr>
        <w:rPr>
          <w:rFonts w:asciiTheme="minorHAnsi" w:hAnsiTheme="minorHAnsi" w:cstheme="minorHAnsi"/>
          <w:bCs/>
          <w:lang w:val="en-US"/>
        </w:rPr>
      </w:pPr>
      <w:r w:rsidRPr="00DC1C80">
        <w:rPr>
          <w:rFonts w:asciiTheme="minorHAnsi" w:hAnsiTheme="minorHAnsi" w:cstheme="minorHAnsi"/>
          <w:bCs/>
          <w:noProof/>
        </w:rPr>
        <w:drawing>
          <wp:anchor distT="0" distB="0" distL="114300" distR="114300" simplePos="0" relativeHeight="251669504" behindDoc="0" locked="0" layoutInCell="1" allowOverlap="1" wp14:anchorId="7A11026F" wp14:editId="7997557B">
            <wp:simplePos x="0" y="0"/>
            <wp:positionH relativeFrom="column">
              <wp:posOffset>-4445</wp:posOffset>
            </wp:positionH>
            <wp:positionV relativeFrom="paragraph">
              <wp:posOffset>1270</wp:posOffset>
            </wp:positionV>
            <wp:extent cx="5664835" cy="3300950"/>
            <wp:effectExtent l="0" t="0" r="0" b="0"/>
            <wp:wrapTopAndBottom/>
            <wp:docPr id="25" name="Grafi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835" cy="3300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5AF6047" w14:textId="6167B842" w:rsidR="002919B8" w:rsidRPr="00A03326" w:rsidRDefault="002919B8" w:rsidP="00AE5AD2">
      <w:pPr>
        <w:rPr>
          <w:rFonts w:asciiTheme="minorHAnsi" w:hAnsiTheme="minorHAnsi" w:cstheme="minorHAnsi"/>
          <w:bCs/>
          <w:lang w:val="en-US"/>
        </w:rPr>
      </w:pPr>
      <w:bookmarkStart w:id="2" w:name="_Toc136944744"/>
      <w:bookmarkStart w:id="3" w:name="OLE_LINK1"/>
      <w:r w:rsidRPr="00202E3D">
        <w:rPr>
          <w:rStyle w:val="berschrift1Zchn"/>
          <w:b/>
          <w:bCs/>
          <w:color w:val="auto"/>
          <w:sz w:val="24"/>
          <w:szCs w:val="24"/>
          <w:lang w:val="en-GB"/>
        </w:rPr>
        <w:t>Fig</w:t>
      </w:r>
      <w:r w:rsidR="001516AE" w:rsidRPr="00202E3D">
        <w:rPr>
          <w:rStyle w:val="berschrift1Zchn"/>
          <w:b/>
          <w:bCs/>
          <w:color w:val="auto"/>
          <w:sz w:val="24"/>
          <w:szCs w:val="24"/>
          <w:lang w:val="en-GB"/>
        </w:rPr>
        <w:t>.</w:t>
      </w:r>
      <w:r w:rsidRPr="00202E3D">
        <w:rPr>
          <w:rStyle w:val="berschrift1Zchn"/>
          <w:b/>
          <w:bCs/>
          <w:color w:val="auto"/>
          <w:sz w:val="24"/>
          <w:szCs w:val="24"/>
          <w:lang w:val="en-GB"/>
        </w:rPr>
        <w:t xml:space="preserve"> S</w:t>
      </w:r>
      <w:r w:rsidR="002E4A82" w:rsidRPr="00202E3D">
        <w:rPr>
          <w:rStyle w:val="berschrift1Zchn"/>
          <w:b/>
          <w:bCs/>
          <w:color w:val="auto"/>
          <w:sz w:val="24"/>
          <w:szCs w:val="24"/>
          <w:lang w:val="en-GB"/>
        </w:rPr>
        <w:t>2</w:t>
      </w:r>
      <w:r w:rsidRPr="00202E3D">
        <w:rPr>
          <w:rStyle w:val="berschrift1Zchn"/>
          <w:b/>
          <w:bCs/>
          <w:color w:val="auto"/>
          <w:sz w:val="24"/>
          <w:szCs w:val="24"/>
          <w:lang w:val="en-GB"/>
        </w:rPr>
        <w:t>.</w:t>
      </w:r>
      <w:r w:rsidR="00DD0EA5" w:rsidRPr="00202E3D">
        <w:rPr>
          <w:rStyle w:val="berschrift1Zchn"/>
          <w:b/>
          <w:bCs/>
          <w:color w:val="auto"/>
          <w:sz w:val="24"/>
          <w:szCs w:val="24"/>
          <w:lang w:val="en-GB"/>
        </w:rPr>
        <w:t xml:space="preserve"> R</w:t>
      </w:r>
      <w:r w:rsidRPr="00202E3D">
        <w:rPr>
          <w:rStyle w:val="berschrift1Zchn"/>
          <w:b/>
          <w:bCs/>
          <w:color w:val="auto"/>
          <w:sz w:val="24"/>
          <w:szCs w:val="24"/>
          <w:lang w:val="en-GB"/>
        </w:rPr>
        <w:t>epresentative image of immun</w:t>
      </w:r>
      <w:r w:rsidR="00D12C01" w:rsidRPr="00202E3D">
        <w:rPr>
          <w:rStyle w:val="berschrift1Zchn"/>
          <w:b/>
          <w:bCs/>
          <w:color w:val="auto"/>
          <w:sz w:val="24"/>
          <w:szCs w:val="24"/>
          <w:lang w:val="en-GB"/>
        </w:rPr>
        <w:t>o</w:t>
      </w:r>
      <w:r w:rsidRPr="00202E3D">
        <w:rPr>
          <w:rStyle w:val="berschrift1Zchn"/>
          <w:b/>
          <w:bCs/>
          <w:color w:val="auto"/>
          <w:sz w:val="24"/>
          <w:szCs w:val="24"/>
          <w:lang w:val="en-GB"/>
        </w:rPr>
        <w:t>histochemistry staining for DPP4</w:t>
      </w:r>
      <w:bookmarkEnd w:id="2"/>
      <w:r w:rsidRPr="000003A8">
        <w:rPr>
          <w:rFonts w:asciiTheme="minorHAnsi" w:hAnsiTheme="minorHAnsi" w:cstheme="minorHAnsi"/>
          <w:b/>
          <w:lang w:val="en-US"/>
        </w:rPr>
        <w:t>.</w:t>
      </w:r>
      <w:r w:rsidRPr="00A03326">
        <w:rPr>
          <w:rFonts w:asciiTheme="minorHAnsi" w:hAnsiTheme="minorHAnsi" w:cstheme="minorHAnsi"/>
          <w:bCs/>
          <w:lang w:val="en-US"/>
        </w:rPr>
        <w:t xml:space="preserve">  DPP4 expression in </w:t>
      </w:r>
      <w:bookmarkEnd w:id="3"/>
      <w:r w:rsidRPr="00A03326">
        <w:rPr>
          <w:rFonts w:asciiTheme="minorHAnsi" w:hAnsiTheme="minorHAnsi" w:cstheme="minorHAnsi"/>
          <w:bCs/>
          <w:lang w:val="en-US"/>
        </w:rPr>
        <w:t>the</w:t>
      </w:r>
      <w:r w:rsidR="00AE5AD2">
        <w:rPr>
          <w:rFonts w:asciiTheme="minorHAnsi" w:hAnsiTheme="minorHAnsi" w:cstheme="minorHAnsi"/>
          <w:bCs/>
          <w:lang w:val="en-US"/>
        </w:rPr>
        <w:t xml:space="preserve"> </w:t>
      </w:r>
      <w:r w:rsidRPr="00A03326">
        <w:rPr>
          <w:rFonts w:asciiTheme="minorHAnsi" w:hAnsiTheme="minorHAnsi" w:cstheme="minorHAnsi"/>
          <w:bCs/>
          <w:lang w:val="en-US"/>
        </w:rPr>
        <w:t>portal fields of a liver lobule</w:t>
      </w:r>
      <w:r w:rsidR="00A71535">
        <w:rPr>
          <w:rFonts w:asciiTheme="minorHAnsi" w:hAnsiTheme="minorHAnsi" w:cstheme="minorHAnsi"/>
          <w:bCs/>
          <w:lang w:val="en-US"/>
        </w:rPr>
        <w:t>;</w:t>
      </w:r>
      <w:r w:rsidRPr="00A03326">
        <w:rPr>
          <w:rFonts w:asciiTheme="minorHAnsi" w:hAnsiTheme="minorHAnsi" w:cstheme="minorHAnsi"/>
          <w:bCs/>
          <w:lang w:val="en-US"/>
        </w:rPr>
        <w:t xml:space="preserve"> </w:t>
      </w:r>
      <w:r w:rsidR="00A71535" w:rsidRPr="00A03326">
        <w:rPr>
          <w:rFonts w:asciiTheme="minorHAnsi" w:hAnsiTheme="minorHAnsi" w:cstheme="minorHAnsi"/>
          <w:bCs/>
          <w:lang w:val="en-US"/>
        </w:rPr>
        <w:t>Magnification of one peri-</w:t>
      </w:r>
      <w:r w:rsidR="00AE5AD2">
        <w:rPr>
          <w:rFonts w:asciiTheme="minorHAnsi" w:hAnsiTheme="minorHAnsi" w:cstheme="minorHAnsi"/>
          <w:bCs/>
          <w:lang w:val="en-US"/>
        </w:rPr>
        <w:t>central</w:t>
      </w:r>
      <w:r w:rsidR="00A71535" w:rsidRPr="00A03326">
        <w:rPr>
          <w:rFonts w:asciiTheme="minorHAnsi" w:hAnsiTheme="minorHAnsi" w:cstheme="minorHAnsi"/>
          <w:bCs/>
          <w:lang w:val="en-US"/>
        </w:rPr>
        <w:t xml:space="preserve"> field</w:t>
      </w:r>
      <w:r w:rsidR="00AE5AD2">
        <w:rPr>
          <w:rFonts w:asciiTheme="minorHAnsi" w:hAnsiTheme="minorHAnsi" w:cstheme="minorHAnsi"/>
          <w:bCs/>
          <w:lang w:val="en-US"/>
        </w:rPr>
        <w:t xml:space="preserve"> (portal zone 3)</w:t>
      </w:r>
      <w:r w:rsidR="00A71535" w:rsidRPr="00A03326">
        <w:rPr>
          <w:rFonts w:asciiTheme="minorHAnsi" w:hAnsiTheme="minorHAnsi" w:cstheme="minorHAnsi"/>
          <w:bCs/>
          <w:lang w:val="en-US"/>
        </w:rPr>
        <w:t xml:space="preserve"> displaying DPP4 expression in the bile canaliculi between lines of hepatocytes and missing DPP4 staining in the sinusoids or blood vessels</w:t>
      </w:r>
      <w:r w:rsidR="00A71535">
        <w:rPr>
          <w:rFonts w:asciiTheme="minorHAnsi" w:hAnsiTheme="minorHAnsi" w:cstheme="minorHAnsi"/>
          <w:bCs/>
          <w:lang w:val="en-US"/>
        </w:rPr>
        <w:t>;</w:t>
      </w:r>
      <w:r w:rsidR="00A71535" w:rsidRPr="00A03326">
        <w:rPr>
          <w:rFonts w:asciiTheme="minorHAnsi" w:hAnsiTheme="minorHAnsi" w:cstheme="minorHAnsi"/>
          <w:bCs/>
          <w:lang w:val="en-US"/>
        </w:rPr>
        <w:t xml:space="preserve"> </w:t>
      </w:r>
      <w:r w:rsidRPr="00A03326">
        <w:rPr>
          <w:rFonts w:asciiTheme="minorHAnsi" w:hAnsiTheme="minorHAnsi" w:cstheme="minorHAnsi"/>
          <w:bCs/>
          <w:lang w:val="en-US"/>
        </w:rPr>
        <w:t xml:space="preserve">central vein (black </w:t>
      </w:r>
      <w:r w:rsidR="00A72CF6">
        <w:rPr>
          <w:rFonts w:asciiTheme="minorHAnsi" w:hAnsiTheme="minorHAnsi" w:cstheme="minorHAnsi"/>
          <w:bCs/>
          <w:lang w:val="en-US"/>
        </w:rPr>
        <w:t>triangle</w:t>
      </w:r>
      <w:r w:rsidRPr="00A03326">
        <w:rPr>
          <w:rFonts w:asciiTheme="minorHAnsi" w:hAnsiTheme="minorHAnsi" w:cstheme="minorHAnsi"/>
          <w:bCs/>
          <w:lang w:val="en-US"/>
        </w:rPr>
        <w:t>)</w:t>
      </w:r>
      <w:r w:rsidR="00AE5AD2">
        <w:rPr>
          <w:rFonts w:asciiTheme="minorHAnsi" w:hAnsiTheme="minorHAnsi" w:cstheme="minorHAnsi"/>
          <w:bCs/>
          <w:lang w:val="en-US"/>
        </w:rPr>
        <w:t>; portal tria</w:t>
      </w:r>
      <w:r w:rsidR="00076DF1">
        <w:rPr>
          <w:rFonts w:asciiTheme="minorHAnsi" w:hAnsiTheme="minorHAnsi" w:cstheme="minorHAnsi"/>
          <w:bCs/>
          <w:lang w:val="en-US"/>
        </w:rPr>
        <w:t>d</w:t>
      </w:r>
      <w:r w:rsidR="00AE5AD2">
        <w:rPr>
          <w:rFonts w:asciiTheme="minorHAnsi" w:hAnsiTheme="minorHAnsi" w:cstheme="minorHAnsi"/>
          <w:bCs/>
          <w:lang w:val="en-US"/>
        </w:rPr>
        <w:t xml:space="preserve"> </w:t>
      </w:r>
      <w:r w:rsidR="00AE5AD2" w:rsidRPr="00A03326">
        <w:rPr>
          <w:rFonts w:asciiTheme="minorHAnsi" w:hAnsiTheme="minorHAnsi" w:cstheme="minorHAnsi"/>
          <w:bCs/>
          <w:lang w:val="en-US"/>
        </w:rPr>
        <w:t xml:space="preserve">(black </w:t>
      </w:r>
      <w:r w:rsidR="00AE5AD2">
        <w:rPr>
          <w:rFonts w:asciiTheme="minorHAnsi" w:hAnsiTheme="minorHAnsi" w:cstheme="minorHAnsi"/>
          <w:bCs/>
          <w:lang w:val="en-US"/>
        </w:rPr>
        <w:t>asterisks</w:t>
      </w:r>
      <w:r w:rsidR="00AE5AD2" w:rsidRPr="00A03326">
        <w:rPr>
          <w:rFonts w:asciiTheme="minorHAnsi" w:hAnsiTheme="minorHAnsi" w:cstheme="minorHAnsi"/>
          <w:bCs/>
          <w:lang w:val="en-US"/>
        </w:rPr>
        <w:t>)</w:t>
      </w:r>
      <w:r w:rsidRPr="00A03326">
        <w:rPr>
          <w:rFonts w:asciiTheme="minorHAnsi" w:hAnsiTheme="minorHAnsi" w:cstheme="minorHAnsi"/>
          <w:bCs/>
          <w:lang w:val="en-US"/>
        </w:rPr>
        <w:t>. Scale</w:t>
      </w:r>
      <w:r w:rsidR="00202E3D">
        <w:rPr>
          <w:rFonts w:asciiTheme="minorHAnsi" w:hAnsiTheme="minorHAnsi" w:cstheme="minorHAnsi"/>
          <w:bCs/>
          <w:lang w:val="en-US"/>
        </w:rPr>
        <w:t xml:space="preserve"> bars</w:t>
      </w:r>
      <w:r w:rsidRPr="00A03326">
        <w:rPr>
          <w:rFonts w:asciiTheme="minorHAnsi" w:hAnsiTheme="minorHAnsi" w:cstheme="minorHAnsi"/>
          <w:bCs/>
          <w:lang w:val="en-US"/>
        </w:rPr>
        <w:t xml:space="preserve"> for 500µm</w:t>
      </w:r>
      <w:r w:rsidR="00202E3D">
        <w:rPr>
          <w:rFonts w:asciiTheme="minorHAnsi" w:hAnsiTheme="minorHAnsi" w:cstheme="minorHAnsi"/>
          <w:bCs/>
          <w:lang w:val="en-US"/>
        </w:rPr>
        <w:t xml:space="preserve"> (</w:t>
      </w:r>
      <w:r w:rsidR="00A71535">
        <w:rPr>
          <w:rFonts w:asciiTheme="minorHAnsi" w:hAnsiTheme="minorHAnsi" w:cstheme="minorHAnsi"/>
          <w:bCs/>
          <w:lang w:val="en-US"/>
        </w:rPr>
        <w:t>main image</w:t>
      </w:r>
      <w:r w:rsidR="00202E3D">
        <w:rPr>
          <w:rFonts w:asciiTheme="minorHAnsi" w:hAnsiTheme="minorHAnsi" w:cstheme="minorHAnsi"/>
          <w:bCs/>
          <w:lang w:val="en-US"/>
        </w:rPr>
        <w:t>) and 200µm (</w:t>
      </w:r>
      <w:r w:rsidR="00A71535">
        <w:rPr>
          <w:rFonts w:asciiTheme="minorHAnsi" w:hAnsiTheme="minorHAnsi" w:cstheme="minorHAnsi"/>
          <w:bCs/>
          <w:lang w:val="en-US"/>
        </w:rPr>
        <w:t>insert</w:t>
      </w:r>
      <w:r w:rsidR="00202E3D">
        <w:rPr>
          <w:rFonts w:asciiTheme="minorHAnsi" w:hAnsiTheme="minorHAnsi" w:cstheme="minorHAnsi"/>
          <w:bCs/>
          <w:lang w:val="en-US"/>
        </w:rPr>
        <w:t>) are</w:t>
      </w:r>
      <w:r w:rsidRPr="00A03326">
        <w:rPr>
          <w:rFonts w:asciiTheme="minorHAnsi" w:hAnsiTheme="minorHAnsi" w:cstheme="minorHAnsi"/>
          <w:bCs/>
          <w:lang w:val="en-US"/>
        </w:rPr>
        <w:t xml:space="preserve"> given. </w:t>
      </w:r>
    </w:p>
    <w:p w14:paraId="2F272AC6" w14:textId="77777777" w:rsidR="001E4346" w:rsidRDefault="001E4346" w:rsidP="00AE5AD2">
      <w:pPr>
        <w:rPr>
          <w:rFonts w:asciiTheme="minorHAnsi" w:hAnsiTheme="minorHAnsi" w:cstheme="minorHAnsi"/>
          <w:bCs/>
          <w:lang w:val="en-US"/>
        </w:rPr>
      </w:pPr>
    </w:p>
    <w:p w14:paraId="0FC63A9C" w14:textId="77777777" w:rsidR="001E4346" w:rsidRDefault="001E4346">
      <w:pPr>
        <w:spacing w:after="160" w:line="259" w:lineRule="auto"/>
        <w:rPr>
          <w:rFonts w:asciiTheme="minorHAnsi" w:hAnsiTheme="minorHAnsi" w:cstheme="minorHAnsi"/>
          <w:bCs/>
          <w:lang w:val="en-US"/>
        </w:rPr>
      </w:pPr>
      <w:r>
        <w:rPr>
          <w:rFonts w:asciiTheme="minorHAnsi" w:hAnsiTheme="minorHAnsi" w:cstheme="minorHAnsi"/>
          <w:bCs/>
          <w:lang w:val="en-US"/>
        </w:rPr>
        <w:br w:type="page"/>
      </w:r>
    </w:p>
    <w:p w14:paraId="15033C19" w14:textId="004D886D" w:rsidR="00357BAA" w:rsidRDefault="00310FD7" w:rsidP="002B2F86">
      <w:pPr>
        <w:jc w:val="both"/>
      </w:pPr>
      <w:r>
        <w:object w:dxaOrig="11654" w:dyaOrig="7205" w14:anchorId="2105249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pt;height:280.5pt" o:ole="">
            <v:imagedata r:id="rId16" o:title=""/>
          </v:shape>
          <o:OLEObject Type="Embed" ProgID="Prism8.Document" ShapeID="_x0000_i1025" DrawAspect="Content" ObjectID="_1749410537" r:id="rId17"/>
        </w:object>
      </w:r>
    </w:p>
    <w:p w14:paraId="440D57DD" w14:textId="2687FB3A" w:rsidR="0095399C" w:rsidRDefault="00357BAA" w:rsidP="002B2F86">
      <w:pPr>
        <w:jc w:val="both"/>
        <w:rPr>
          <w:rFonts w:asciiTheme="minorHAnsi" w:hAnsiTheme="minorHAnsi" w:cstheme="minorHAnsi"/>
          <w:bCs/>
          <w:lang w:val="en-US"/>
        </w:rPr>
      </w:pPr>
      <w:bookmarkStart w:id="4" w:name="_Toc136944745"/>
      <w:r w:rsidRPr="004A1A79">
        <w:rPr>
          <w:rStyle w:val="berschrift1Zchn"/>
          <w:b/>
          <w:bCs/>
          <w:color w:val="auto"/>
          <w:sz w:val="24"/>
          <w:szCs w:val="24"/>
          <w:lang w:val="en-GB"/>
        </w:rPr>
        <w:t>Fig</w:t>
      </w:r>
      <w:r w:rsidR="001516AE">
        <w:rPr>
          <w:rStyle w:val="berschrift1Zchn"/>
          <w:b/>
          <w:bCs/>
          <w:color w:val="auto"/>
          <w:sz w:val="24"/>
          <w:szCs w:val="24"/>
          <w:lang w:val="en-GB"/>
        </w:rPr>
        <w:t>.</w:t>
      </w:r>
      <w:r w:rsidRPr="004A1A79">
        <w:rPr>
          <w:rStyle w:val="berschrift1Zchn"/>
          <w:b/>
          <w:bCs/>
          <w:color w:val="auto"/>
          <w:sz w:val="24"/>
          <w:szCs w:val="24"/>
          <w:lang w:val="en-GB"/>
        </w:rPr>
        <w:t xml:space="preserve"> S</w:t>
      </w:r>
      <w:r w:rsidR="002E4A82">
        <w:rPr>
          <w:rStyle w:val="berschrift1Zchn"/>
          <w:b/>
          <w:bCs/>
          <w:color w:val="auto"/>
          <w:sz w:val="24"/>
          <w:szCs w:val="24"/>
          <w:lang w:val="en-GB"/>
        </w:rPr>
        <w:t>3</w:t>
      </w:r>
      <w:r w:rsidRPr="004A1A79">
        <w:rPr>
          <w:rStyle w:val="berschrift1Zchn"/>
          <w:b/>
          <w:bCs/>
          <w:color w:val="auto"/>
          <w:sz w:val="24"/>
          <w:szCs w:val="24"/>
          <w:lang w:val="en-GB"/>
        </w:rPr>
        <w:t>. Correlations of Bile acids, IL-6 and DPP4 with GLP-1 and GLP-2</w:t>
      </w:r>
      <w:bookmarkEnd w:id="4"/>
      <w:r w:rsidRPr="000003A8">
        <w:rPr>
          <w:rFonts w:asciiTheme="minorHAnsi" w:hAnsiTheme="minorHAnsi" w:cstheme="minorHAnsi"/>
          <w:b/>
          <w:lang w:val="en-US"/>
        </w:rPr>
        <w:t>.</w:t>
      </w:r>
      <w:r w:rsidRPr="00A03326">
        <w:rPr>
          <w:rFonts w:asciiTheme="minorHAnsi" w:hAnsiTheme="minorHAnsi" w:cstheme="minorHAnsi"/>
          <w:bCs/>
          <w:lang w:val="en-US"/>
        </w:rPr>
        <w:t xml:space="preserve"> </w:t>
      </w:r>
      <w:r w:rsidR="00FE0A22">
        <w:rPr>
          <w:rFonts w:asciiTheme="minorHAnsi" w:hAnsiTheme="minorHAnsi" w:cstheme="minorHAnsi"/>
          <w:bCs/>
          <w:lang w:val="en-US"/>
        </w:rPr>
        <w:t>Scatterplots with regression line</w:t>
      </w:r>
      <w:r>
        <w:rPr>
          <w:rFonts w:asciiTheme="minorHAnsi" w:hAnsiTheme="minorHAnsi" w:cstheme="minorHAnsi"/>
          <w:bCs/>
          <w:lang w:val="en-US"/>
        </w:rPr>
        <w:t xml:space="preserve"> for plasma concentration correlations of indicated parameters at perioperative timepoints.</w:t>
      </w:r>
    </w:p>
    <w:p w14:paraId="73C972E5" w14:textId="1249B733" w:rsidR="00021441" w:rsidRDefault="00021441" w:rsidP="002B2F86">
      <w:pPr>
        <w:jc w:val="both"/>
        <w:rPr>
          <w:rFonts w:asciiTheme="minorHAnsi" w:hAnsiTheme="minorHAnsi" w:cstheme="minorHAnsi"/>
          <w:bCs/>
          <w:lang w:val="en-US"/>
        </w:rPr>
      </w:pPr>
    </w:p>
    <w:p w14:paraId="3105EAAF" w14:textId="4B08F62B" w:rsidR="00021441" w:rsidRDefault="00021441">
      <w:pPr>
        <w:spacing w:after="160" w:line="259" w:lineRule="auto"/>
        <w:rPr>
          <w:rFonts w:asciiTheme="minorHAnsi" w:hAnsiTheme="minorHAnsi" w:cstheme="minorHAnsi"/>
          <w:bCs/>
          <w:lang w:val="en-US"/>
        </w:rPr>
      </w:pPr>
      <w:r>
        <w:rPr>
          <w:rFonts w:asciiTheme="minorHAnsi" w:hAnsiTheme="minorHAnsi" w:cstheme="minorHAnsi"/>
          <w:bCs/>
          <w:lang w:val="en-US"/>
        </w:rPr>
        <w:br w:type="page"/>
      </w:r>
    </w:p>
    <w:p w14:paraId="31D8AB1C" w14:textId="06DA7880" w:rsidR="00021441" w:rsidRPr="00A03326" w:rsidRDefault="003D717E" w:rsidP="002B2F86">
      <w:pPr>
        <w:jc w:val="both"/>
        <w:rPr>
          <w:rFonts w:asciiTheme="minorHAnsi" w:hAnsiTheme="minorHAnsi" w:cstheme="minorHAnsi"/>
          <w:bCs/>
          <w:lang w:val="en-US"/>
        </w:rPr>
      </w:pPr>
      <w:r>
        <w:rPr>
          <w:rFonts w:asciiTheme="minorHAnsi" w:hAnsiTheme="minorHAnsi" w:cstheme="minorHAnsi"/>
          <w:bCs/>
          <w:noProof/>
          <w:lang w:val="en-US"/>
        </w:rPr>
        <w:lastRenderedPageBreak/>
        <w:drawing>
          <wp:anchor distT="0" distB="0" distL="114300" distR="114300" simplePos="0" relativeHeight="251674624" behindDoc="0" locked="0" layoutInCell="1" allowOverlap="1" wp14:anchorId="064D83F2" wp14:editId="19DCCDC4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116068" cy="6262116"/>
            <wp:effectExtent l="0" t="0" r="0" b="0"/>
            <wp:wrapTopAndBottom/>
            <wp:docPr id="212175259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752591" name="Grafik 2121752591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6068" cy="6262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D23D17C" w14:textId="74FE263B" w:rsidR="0095399C" w:rsidRPr="00A03326" w:rsidRDefault="0095399C" w:rsidP="004A1A79">
      <w:pPr>
        <w:jc w:val="center"/>
        <w:rPr>
          <w:rFonts w:asciiTheme="minorHAnsi" w:hAnsiTheme="minorHAnsi" w:cstheme="minorHAnsi"/>
          <w:bCs/>
          <w:lang w:val="en-US"/>
        </w:rPr>
      </w:pPr>
    </w:p>
    <w:p w14:paraId="0EABF9E5" w14:textId="56EE2922" w:rsidR="00A2260D" w:rsidRPr="00A03326" w:rsidRDefault="00A2260D" w:rsidP="00A2260D">
      <w:pPr>
        <w:rPr>
          <w:rFonts w:asciiTheme="minorHAnsi" w:hAnsiTheme="minorHAnsi" w:cstheme="minorHAnsi"/>
          <w:lang w:val="en-US"/>
        </w:rPr>
      </w:pPr>
      <w:bookmarkStart w:id="5" w:name="_Toc136944746"/>
      <w:r w:rsidRPr="004A1A79">
        <w:rPr>
          <w:rStyle w:val="berschrift1Zchn"/>
          <w:b/>
          <w:bCs/>
          <w:color w:val="auto"/>
          <w:sz w:val="24"/>
          <w:szCs w:val="24"/>
          <w:lang w:val="en-GB"/>
        </w:rPr>
        <w:t>Fig</w:t>
      </w:r>
      <w:r w:rsidR="001516AE">
        <w:rPr>
          <w:rStyle w:val="berschrift1Zchn"/>
          <w:b/>
          <w:bCs/>
          <w:color w:val="auto"/>
          <w:sz w:val="24"/>
          <w:szCs w:val="24"/>
          <w:lang w:val="en-GB"/>
        </w:rPr>
        <w:t>.</w:t>
      </w:r>
      <w:r w:rsidRPr="004A1A79">
        <w:rPr>
          <w:rStyle w:val="berschrift1Zchn"/>
          <w:b/>
          <w:bCs/>
          <w:color w:val="auto"/>
          <w:sz w:val="24"/>
          <w:szCs w:val="24"/>
          <w:lang w:val="en-GB"/>
        </w:rPr>
        <w:t xml:space="preserve"> S</w:t>
      </w:r>
      <w:r w:rsidR="002E4A82">
        <w:rPr>
          <w:rStyle w:val="berschrift1Zchn"/>
          <w:b/>
          <w:bCs/>
          <w:color w:val="auto"/>
          <w:sz w:val="24"/>
          <w:szCs w:val="24"/>
          <w:lang w:val="en-GB"/>
        </w:rPr>
        <w:t>4</w:t>
      </w:r>
      <w:r w:rsidRPr="004A1A79">
        <w:rPr>
          <w:rStyle w:val="berschrift1Zchn"/>
          <w:b/>
          <w:bCs/>
          <w:color w:val="auto"/>
          <w:sz w:val="24"/>
          <w:szCs w:val="24"/>
          <w:lang w:val="en-GB"/>
        </w:rPr>
        <w:t>. Plasma lipid parameter level at perioperative timepoints</w:t>
      </w:r>
      <w:bookmarkEnd w:id="5"/>
      <w:r w:rsidRPr="000003A8">
        <w:rPr>
          <w:rFonts w:asciiTheme="minorHAnsi" w:hAnsiTheme="minorHAnsi" w:cstheme="minorHAnsi"/>
          <w:b/>
          <w:bCs/>
          <w:lang w:val="en-US"/>
        </w:rPr>
        <w:t>.</w:t>
      </w:r>
      <w:r w:rsidRPr="00A03326">
        <w:rPr>
          <w:rFonts w:asciiTheme="minorHAnsi" w:hAnsiTheme="minorHAnsi" w:cstheme="minorHAnsi"/>
          <w:lang w:val="en-US"/>
        </w:rPr>
        <w:t xml:space="preserve"> Violine-blots display plasma lipid parameter level within groups, for triglycerides (A), total cholesterol (B), LDL (C), HDL (D), ApoA1 (E)and </w:t>
      </w:r>
      <w:proofErr w:type="spellStart"/>
      <w:r w:rsidRPr="00A03326">
        <w:rPr>
          <w:rFonts w:asciiTheme="minorHAnsi" w:hAnsiTheme="minorHAnsi" w:cstheme="minorHAnsi"/>
          <w:lang w:val="en-US"/>
        </w:rPr>
        <w:t>ApoB</w:t>
      </w:r>
      <w:proofErr w:type="spellEnd"/>
      <w:r w:rsidRPr="00A03326">
        <w:rPr>
          <w:rFonts w:asciiTheme="minorHAnsi" w:hAnsiTheme="minorHAnsi" w:cstheme="minorHAnsi"/>
          <w:lang w:val="en-US"/>
        </w:rPr>
        <w:t xml:space="preserve"> (F) (Mann-Whitney-U test) and changes between timepoints (Wilcoxon signed-rank test). horizontal and dotted lines for means and quartiles; LDL, low-density lipoprotein, </w:t>
      </w:r>
      <w:proofErr w:type="spellStart"/>
      <w:r w:rsidRPr="00A03326">
        <w:rPr>
          <w:rFonts w:asciiTheme="minorHAnsi" w:hAnsiTheme="minorHAnsi" w:cstheme="minorHAnsi"/>
          <w:lang w:val="en-US"/>
        </w:rPr>
        <w:t>ApoB</w:t>
      </w:r>
      <w:proofErr w:type="spellEnd"/>
      <w:r w:rsidRPr="00A03326">
        <w:rPr>
          <w:rFonts w:asciiTheme="minorHAnsi" w:hAnsiTheme="minorHAnsi" w:cstheme="minorHAnsi"/>
          <w:lang w:val="en-US"/>
        </w:rPr>
        <w:t>, apolipoprotein B, HDL, high-density lipoprotein; ApoA1, apolipoprotein A1; *p&lt;0.05; **p&lt;0.005; ***p&lt;0.0005</w:t>
      </w:r>
      <w:r w:rsidR="00F321B5">
        <w:rPr>
          <w:rFonts w:asciiTheme="minorHAnsi" w:hAnsiTheme="minorHAnsi" w:cstheme="minorHAnsi"/>
          <w:lang w:val="en-US"/>
        </w:rPr>
        <w:t>.</w:t>
      </w:r>
    </w:p>
    <w:p w14:paraId="0DB355F5" w14:textId="22BBC52C" w:rsidR="00021441" w:rsidRPr="00AD695A" w:rsidRDefault="0095399C">
      <w:pPr>
        <w:spacing w:after="160" w:line="259" w:lineRule="auto"/>
        <w:rPr>
          <w:rFonts w:asciiTheme="minorHAnsi" w:hAnsiTheme="minorHAnsi" w:cstheme="minorHAnsi"/>
          <w:bCs/>
          <w:lang w:val="en-US"/>
        </w:rPr>
      </w:pPr>
      <w:r w:rsidRPr="00A03326">
        <w:rPr>
          <w:rFonts w:asciiTheme="minorHAnsi" w:hAnsiTheme="minorHAnsi" w:cstheme="minorHAnsi"/>
          <w:bCs/>
          <w:lang w:val="en-US"/>
        </w:rPr>
        <w:br w:type="page"/>
      </w:r>
    </w:p>
    <w:tbl>
      <w:tblPr>
        <w:tblStyle w:val="EinfacheTabelle4"/>
        <w:tblW w:w="8728" w:type="dxa"/>
        <w:tblLook w:val="04A0" w:firstRow="1" w:lastRow="0" w:firstColumn="1" w:lastColumn="0" w:noHBand="0" w:noVBand="1"/>
      </w:tblPr>
      <w:tblGrid>
        <w:gridCol w:w="2209"/>
        <w:gridCol w:w="567"/>
        <w:gridCol w:w="2041"/>
        <w:gridCol w:w="283"/>
        <w:gridCol w:w="567"/>
        <w:gridCol w:w="2041"/>
        <w:gridCol w:w="1020"/>
      </w:tblGrid>
      <w:tr w:rsidR="00570CBB" w:rsidRPr="00F5673C" w14:paraId="435FA2A9" w14:textId="77777777" w:rsidTr="00A417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8" w:type="dxa"/>
            <w:gridSpan w:val="7"/>
            <w:tcBorders>
              <w:bottom w:val="single" w:sz="4" w:space="0" w:color="auto"/>
            </w:tcBorders>
          </w:tcPr>
          <w:p w14:paraId="6CA9A659" w14:textId="78765247" w:rsidR="00570CBB" w:rsidRPr="00F5673C" w:rsidRDefault="00570CBB" w:rsidP="00A4175A">
            <w:pPr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</w:pPr>
            <w:bookmarkStart w:id="6" w:name="_Toc136944747"/>
            <w:r w:rsidRPr="00F5673C">
              <w:rPr>
                <w:rStyle w:val="berschrift1Zchn"/>
                <w:color w:val="auto"/>
                <w:sz w:val="24"/>
                <w:szCs w:val="24"/>
                <w:lang w:val="en-GB"/>
              </w:rPr>
              <w:lastRenderedPageBreak/>
              <w:t>Supplementary tab</w:t>
            </w:r>
            <w:r w:rsidR="001516AE">
              <w:rPr>
                <w:rStyle w:val="berschrift1Zchn"/>
                <w:color w:val="auto"/>
                <w:sz w:val="24"/>
                <w:szCs w:val="24"/>
                <w:lang w:val="en-GB"/>
              </w:rPr>
              <w:t>.</w:t>
            </w:r>
            <w:r w:rsidRPr="00F5673C">
              <w:rPr>
                <w:rStyle w:val="berschrift1Zchn"/>
                <w:color w:val="auto"/>
                <w:sz w:val="24"/>
                <w:szCs w:val="24"/>
                <w:lang w:val="en-GB"/>
              </w:rPr>
              <w:t xml:space="preserve"> S1.</w:t>
            </w:r>
            <w:bookmarkEnd w:id="6"/>
            <w:r w:rsidRPr="00F5673C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 xml:space="preserve"> </w:t>
            </w:r>
            <w:r w:rsidRPr="00F5673C">
              <w:rPr>
                <w:rFonts w:asciiTheme="minorHAnsi" w:hAnsiTheme="minorHAnsi" w:cstheme="minorHAnsi"/>
                <w:b w:val="0"/>
                <w:bCs w:val="0"/>
                <w:lang w:val="en-GB"/>
              </w:rPr>
              <w:t>Area under the curve (AUC) analysis of resection extend</w:t>
            </w:r>
            <w:r w:rsidR="00094824" w:rsidRPr="00F5673C">
              <w:rPr>
                <w:rFonts w:asciiTheme="minorHAnsi" w:hAnsiTheme="minorHAnsi" w:cstheme="minorHAnsi"/>
                <w:b w:val="0"/>
                <w:bCs w:val="0"/>
                <w:lang w:val="en-GB"/>
              </w:rPr>
              <w:t xml:space="preserve"> (minor vs. major liver resection)</w:t>
            </w:r>
            <w:r w:rsidRPr="00F5673C">
              <w:rPr>
                <w:rFonts w:asciiTheme="minorHAnsi" w:hAnsiTheme="minorHAnsi" w:cstheme="minorHAnsi"/>
                <w:b w:val="0"/>
                <w:bCs w:val="0"/>
                <w:lang w:val="en-GB"/>
              </w:rPr>
              <w:t>. Patients with</w:t>
            </w:r>
            <w:r w:rsidR="008F1C78" w:rsidRPr="00F5673C">
              <w:rPr>
                <w:rFonts w:asciiTheme="minorHAnsi" w:hAnsiTheme="minorHAnsi" w:cstheme="minorHAnsi"/>
                <w:b w:val="0"/>
                <w:bCs w:val="0"/>
                <w:lang w:val="en-GB"/>
              </w:rPr>
              <w:t xml:space="preserve"> </w:t>
            </w:r>
            <w:r w:rsidRPr="00F5673C">
              <w:rPr>
                <w:rFonts w:asciiTheme="minorHAnsi" w:hAnsiTheme="minorHAnsi" w:cstheme="minorHAnsi"/>
                <w:b w:val="0"/>
                <w:bCs w:val="0"/>
                <w:lang w:val="en-GB"/>
              </w:rPr>
              <w:t xml:space="preserve">PHLF and morbidity </w:t>
            </w:r>
            <w:r w:rsidRPr="00F5673C">
              <w:rPr>
                <w:rFonts w:ascii="Calibri" w:hAnsi="Calibri" w:cs="Calibri"/>
                <w:b w:val="0"/>
                <w:bCs w:val="0"/>
                <w:lang w:val="en-GB"/>
              </w:rPr>
              <w:t>≥</w:t>
            </w:r>
            <w:r w:rsidRPr="00F5673C">
              <w:rPr>
                <w:rFonts w:asciiTheme="minorHAnsi" w:hAnsiTheme="minorHAnsi" w:cstheme="minorHAnsi"/>
                <w:b w:val="0"/>
                <w:bCs w:val="0"/>
                <w:lang w:val="en-GB"/>
              </w:rPr>
              <w:t>3 excluded.</w:t>
            </w:r>
          </w:p>
        </w:tc>
      </w:tr>
      <w:tr w:rsidR="00570CBB" w:rsidRPr="00F5673C" w14:paraId="2C4183BF" w14:textId="77777777" w:rsidTr="00A417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tcBorders>
              <w:top w:val="single" w:sz="4" w:space="0" w:color="auto"/>
            </w:tcBorders>
          </w:tcPr>
          <w:p w14:paraId="46F010D3" w14:textId="77777777" w:rsidR="00570CBB" w:rsidRPr="00F5673C" w:rsidRDefault="00570CBB" w:rsidP="00A4175A">
            <w:pPr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  <w:lang w:val="en-GB"/>
              </w:rPr>
            </w:pPr>
          </w:p>
        </w:tc>
        <w:tc>
          <w:tcPr>
            <w:tcW w:w="2608" w:type="dxa"/>
            <w:gridSpan w:val="2"/>
            <w:tcBorders>
              <w:top w:val="single" w:sz="4" w:space="0" w:color="auto"/>
              <w:bottom w:val="double" w:sz="4" w:space="0" w:color="auto"/>
            </w:tcBorders>
            <w:vAlign w:val="bottom"/>
          </w:tcPr>
          <w:p w14:paraId="02C249EB" w14:textId="2E1C66CC" w:rsidR="00570CBB" w:rsidRPr="00F5673C" w:rsidRDefault="00570CBB" w:rsidP="00A417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lang w:val="en-GB"/>
              </w:rPr>
            </w:pPr>
            <w:r w:rsidRPr="00F5673C">
              <w:rPr>
                <w:rFonts w:asciiTheme="minorHAnsi" w:hAnsiTheme="minorHAnsi" w:cstheme="minorHAnsi"/>
                <w:lang w:val="en-GB"/>
              </w:rPr>
              <w:t>m</w:t>
            </w:r>
            <w:r w:rsidR="00DE135E" w:rsidRPr="00F5673C">
              <w:rPr>
                <w:rFonts w:asciiTheme="minorHAnsi" w:hAnsiTheme="minorHAnsi" w:cstheme="minorHAnsi"/>
                <w:lang w:val="en-GB"/>
              </w:rPr>
              <w:t>inor</w:t>
            </w:r>
          </w:p>
        </w:tc>
        <w:tc>
          <w:tcPr>
            <w:tcW w:w="283" w:type="dxa"/>
            <w:tcBorders>
              <w:top w:val="single" w:sz="4" w:space="0" w:color="auto"/>
            </w:tcBorders>
            <w:vAlign w:val="bottom"/>
          </w:tcPr>
          <w:p w14:paraId="729A78FC" w14:textId="77777777" w:rsidR="00570CBB" w:rsidRPr="00F5673C" w:rsidRDefault="00570CBB" w:rsidP="00A417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lang w:val="en-GB"/>
              </w:rPr>
            </w:pPr>
          </w:p>
        </w:tc>
        <w:tc>
          <w:tcPr>
            <w:tcW w:w="2608" w:type="dxa"/>
            <w:gridSpan w:val="2"/>
            <w:tcBorders>
              <w:top w:val="single" w:sz="4" w:space="0" w:color="auto"/>
              <w:bottom w:val="double" w:sz="4" w:space="0" w:color="auto"/>
            </w:tcBorders>
            <w:vAlign w:val="bottom"/>
          </w:tcPr>
          <w:p w14:paraId="2B2059BB" w14:textId="32B94A9E" w:rsidR="00570CBB" w:rsidRPr="00F5673C" w:rsidRDefault="00DE135E" w:rsidP="00A417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lang w:val="en-GB"/>
              </w:rPr>
            </w:pPr>
            <w:r w:rsidRPr="00F5673C">
              <w:rPr>
                <w:rFonts w:asciiTheme="minorHAnsi" w:hAnsiTheme="minorHAnsi" w:cstheme="minorHAnsi"/>
                <w:lang w:val="en-GB"/>
              </w:rPr>
              <w:t>major</w:t>
            </w:r>
          </w:p>
        </w:tc>
        <w:tc>
          <w:tcPr>
            <w:tcW w:w="1020" w:type="dxa"/>
            <w:tcBorders>
              <w:top w:val="single" w:sz="4" w:space="0" w:color="auto"/>
            </w:tcBorders>
          </w:tcPr>
          <w:p w14:paraId="131F20FF" w14:textId="77777777" w:rsidR="00570CBB" w:rsidRPr="00F5673C" w:rsidRDefault="00570CBB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GB"/>
              </w:rPr>
            </w:pPr>
          </w:p>
        </w:tc>
      </w:tr>
      <w:tr w:rsidR="00DE135E" w:rsidRPr="00F5673C" w14:paraId="5D045660" w14:textId="77777777" w:rsidTr="00A4175A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</w:tcPr>
          <w:p w14:paraId="6867F733" w14:textId="77777777" w:rsidR="00DE135E" w:rsidRPr="00F5673C" w:rsidRDefault="00DE135E" w:rsidP="00DE135E">
            <w:pPr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77833DEF" w14:textId="02893B2F" w:rsidR="00DE135E" w:rsidRPr="00F5673C" w:rsidRDefault="00DE135E" w:rsidP="00DE13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GB"/>
              </w:rPr>
              <w:t>n</w:t>
            </w:r>
          </w:p>
        </w:tc>
        <w:tc>
          <w:tcPr>
            <w:tcW w:w="2041" w:type="dxa"/>
            <w:tcBorders>
              <w:bottom w:val="single" w:sz="4" w:space="0" w:color="auto"/>
            </w:tcBorders>
            <w:vAlign w:val="center"/>
          </w:tcPr>
          <w:p w14:paraId="00EBF4F0" w14:textId="17749CC0" w:rsidR="00DE135E" w:rsidRPr="00F5673C" w:rsidRDefault="00DE135E" w:rsidP="00DE13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GB"/>
              </w:rPr>
              <w:t xml:space="preserve"> </w:t>
            </w:r>
            <w:r w:rsidR="00F5673C" w:rsidRPr="00F5673C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GB"/>
              </w:rPr>
              <w:t>Median</w:t>
            </w:r>
            <w:r w:rsidRPr="00F5673C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GB"/>
              </w:rPr>
              <w:t xml:space="preserve"> (range)</w:t>
            </w:r>
          </w:p>
        </w:tc>
        <w:tc>
          <w:tcPr>
            <w:tcW w:w="283" w:type="dxa"/>
            <w:vAlign w:val="center"/>
          </w:tcPr>
          <w:p w14:paraId="77203915" w14:textId="77777777" w:rsidR="00DE135E" w:rsidRPr="00F5673C" w:rsidRDefault="00DE135E" w:rsidP="00DE13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2A3AC6AE" w14:textId="34101BFB" w:rsidR="00DE135E" w:rsidRPr="00F5673C" w:rsidRDefault="00DE135E" w:rsidP="00DE13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GB"/>
              </w:rPr>
              <w:t>n</w:t>
            </w:r>
          </w:p>
        </w:tc>
        <w:tc>
          <w:tcPr>
            <w:tcW w:w="2041" w:type="dxa"/>
            <w:tcBorders>
              <w:bottom w:val="single" w:sz="4" w:space="0" w:color="auto"/>
            </w:tcBorders>
            <w:vAlign w:val="center"/>
          </w:tcPr>
          <w:p w14:paraId="2BE4BD61" w14:textId="38997D59" w:rsidR="00DE135E" w:rsidRPr="00F5673C" w:rsidRDefault="00F5673C" w:rsidP="00DE13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GB"/>
              </w:rPr>
              <w:t>Median</w:t>
            </w:r>
            <w:r w:rsidR="00DE135E" w:rsidRPr="00F5673C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GB"/>
              </w:rPr>
              <w:t xml:space="preserve"> (range)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0142069D" w14:textId="6EF40963" w:rsidR="00DE135E" w:rsidRPr="00F5673C" w:rsidRDefault="00DE135E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GB"/>
              </w:rPr>
              <w:t>p-value</w:t>
            </w:r>
          </w:p>
        </w:tc>
      </w:tr>
      <w:tr w:rsidR="00DE135E" w:rsidRPr="00F5673C" w14:paraId="601FA35E" w14:textId="77777777" w:rsidTr="00A417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hideMark/>
          </w:tcPr>
          <w:p w14:paraId="0A729A90" w14:textId="77777777" w:rsidR="00DE135E" w:rsidRPr="00F5673C" w:rsidRDefault="00DE135E" w:rsidP="00DE135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GLP-1 (</w:t>
            </w:r>
            <w:proofErr w:type="spellStart"/>
            <w:r w:rsidRPr="00F5673C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pg</w:t>
            </w:r>
            <w:proofErr w:type="spellEnd"/>
            <w:r w:rsidRPr="00F5673C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/ml)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69A044A7" w14:textId="64361374" w:rsidR="00DE135E" w:rsidRPr="00F5673C" w:rsidRDefault="00E82BF8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22</w:t>
            </w:r>
          </w:p>
        </w:tc>
        <w:tc>
          <w:tcPr>
            <w:tcW w:w="2041" w:type="dxa"/>
            <w:tcBorders>
              <w:top w:val="single" w:sz="4" w:space="0" w:color="auto"/>
            </w:tcBorders>
          </w:tcPr>
          <w:p w14:paraId="4476994D" w14:textId="51E7442C" w:rsidR="00DE135E" w:rsidRPr="00F5673C" w:rsidRDefault="00C477E2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 xml:space="preserve">35.46 </w:t>
            </w:r>
            <w:r w:rsidR="00E82BF8"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(22.10- 926.70)</w:t>
            </w:r>
          </w:p>
        </w:tc>
        <w:tc>
          <w:tcPr>
            <w:tcW w:w="283" w:type="dxa"/>
          </w:tcPr>
          <w:p w14:paraId="14E408A0" w14:textId="77777777" w:rsidR="00DE135E" w:rsidRPr="00F5673C" w:rsidRDefault="00DE135E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0B2B99F3" w14:textId="237DCB57" w:rsidR="00DE135E" w:rsidRPr="00F5673C" w:rsidRDefault="00DE135E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8</w:t>
            </w:r>
          </w:p>
        </w:tc>
        <w:tc>
          <w:tcPr>
            <w:tcW w:w="2041" w:type="dxa"/>
            <w:tcBorders>
              <w:top w:val="single" w:sz="4" w:space="0" w:color="auto"/>
            </w:tcBorders>
          </w:tcPr>
          <w:p w14:paraId="22BDBF1E" w14:textId="6B391E65" w:rsidR="00DE135E" w:rsidRPr="00F5673C" w:rsidRDefault="00DE135E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 xml:space="preserve"> </w:t>
            </w:r>
            <w:r w:rsid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 xml:space="preserve">57.02 </w:t>
            </w: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(30.51- 318.80)</w:t>
            </w:r>
          </w:p>
        </w:tc>
        <w:tc>
          <w:tcPr>
            <w:tcW w:w="1020" w:type="dxa"/>
            <w:tcBorders>
              <w:top w:val="single" w:sz="4" w:space="0" w:color="auto"/>
            </w:tcBorders>
          </w:tcPr>
          <w:p w14:paraId="6459B272" w14:textId="77777777" w:rsidR="00DE135E" w:rsidRPr="00F5673C" w:rsidRDefault="00DE135E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0.126</w:t>
            </w:r>
          </w:p>
        </w:tc>
      </w:tr>
      <w:tr w:rsidR="00DE135E" w:rsidRPr="00F5673C" w14:paraId="3F9E9805" w14:textId="77777777" w:rsidTr="00A4175A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hideMark/>
          </w:tcPr>
          <w:p w14:paraId="38CB32D4" w14:textId="77777777" w:rsidR="00DE135E" w:rsidRPr="00F5673C" w:rsidRDefault="00DE135E" w:rsidP="00DE135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GLP-2 (</w:t>
            </w:r>
            <w:proofErr w:type="spellStart"/>
            <w:r w:rsidRPr="00F5673C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pg</w:t>
            </w:r>
            <w:proofErr w:type="spellEnd"/>
            <w:r w:rsidRPr="00F5673C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/ml)</w:t>
            </w:r>
          </w:p>
        </w:tc>
        <w:tc>
          <w:tcPr>
            <w:tcW w:w="567" w:type="dxa"/>
          </w:tcPr>
          <w:p w14:paraId="6669B526" w14:textId="39604960" w:rsidR="00DE135E" w:rsidRPr="00F5673C" w:rsidRDefault="00E82BF8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21</w:t>
            </w:r>
          </w:p>
        </w:tc>
        <w:tc>
          <w:tcPr>
            <w:tcW w:w="2041" w:type="dxa"/>
          </w:tcPr>
          <w:p w14:paraId="00574D3F" w14:textId="5C468403" w:rsidR="00DE135E" w:rsidRPr="00F5673C" w:rsidRDefault="00E82BF8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 xml:space="preserve"> </w:t>
            </w:r>
            <w:r w:rsidR="00C477E2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 xml:space="preserve">20.27 </w:t>
            </w: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(9.17- 51.14)</w:t>
            </w:r>
          </w:p>
        </w:tc>
        <w:tc>
          <w:tcPr>
            <w:tcW w:w="283" w:type="dxa"/>
          </w:tcPr>
          <w:p w14:paraId="303B2694" w14:textId="77777777" w:rsidR="00DE135E" w:rsidRPr="00F5673C" w:rsidRDefault="00DE135E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</w:tcPr>
          <w:p w14:paraId="6843DA8D" w14:textId="31352D5C" w:rsidR="00DE135E" w:rsidRPr="00F5673C" w:rsidRDefault="00DE135E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10</w:t>
            </w:r>
          </w:p>
        </w:tc>
        <w:tc>
          <w:tcPr>
            <w:tcW w:w="2041" w:type="dxa"/>
          </w:tcPr>
          <w:p w14:paraId="0E2432D6" w14:textId="43B7BBA1" w:rsidR="00DE135E" w:rsidRPr="00F5673C" w:rsidRDefault="00F5673C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 xml:space="preserve">29.21 </w:t>
            </w:r>
            <w:r w:rsidR="00DE135E"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(8.22- 36.29)</w:t>
            </w:r>
          </w:p>
        </w:tc>
        <w:tc>
          <w:tcPr>
            <w:tcW w:w="1020" w:type="dxa"/>
          </w:tcPr>
          <w:p w14:paraId="1DBEE687" w14:textId="77777777" w:rsidR="00DE135E" w:rsidRPr="00F5673C" w:rsidRDefault="00DE135E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0.820</w:t>
            </w:r>
          </w:p>
        </w:tc>
      </w:tr>
      <w:tr w:rsidR="00DE135E" w:rsidRPr="00F5673C" w14:paraId="02CA5C48" w14:textId="77777777" w:rsidTr="00A417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hideMark/>
          </w:tcPr>
          <w:p w14:paraId="423ABC87" w14:textId="2770A0BD" w:rsidR="00DE135E" w:rsidRPr="00F5673C" w:rsidRDefault="00DE135E" w:rsidP="00DE135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Bile acids (µmol/l)</w:t>
            </w:r>
          </w:p>
        </w:tc>
        <w:tc>
          <w:tcPr>
            <w:tcW w:w="567" w:type="dxa"/>
          </w:tcPr>
          <w:p w14:paraId="625F502C" w14:textId="151AC1B2" w:rsidR="00DE135E" w:rsidRPr="00F5673C" w:rsidRDefault="00E82BF8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18</w:t>
            </w:r>
          </w:p>
        </w:tc>
        <w:tc>
          <w:tcPr>
            <w:tcW w:w="2041" w:type="dxa"/>
          </w:tcPr>
          <w:p w14:paraId="7D938C9C" w14:textId="287CB4DA" w:rsidR="00DE135E" w:rsidRPr="00F5673C" w:rsidRDefault="00B36198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21.95</w:t>
            </w:r>
            <w:r w:rsidR="00E82BF8"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 xml:space="preserve"> (7.00- 81.20)</w:t>
            </w:r>
          </w:p>
        </w:tc>
        <w:tc>
          <w:tcPr>
            <w:tcW w:w="283" w:type="dxa"/>
          </w:tcPr>
          <w:p w14:paraId="20863AB4" w14:textId="77777777" w:rsidR="00DE135E" w:rsidRPr="00F5673C" w:rsidRDefault="00DE135E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</w:tcPr>
          <w:p w14:paraId="5886D2F2" w14:textId="5B166620" w:rsidR="00DE135E" w:rsidRPr="00F5673C" w:rsidRDefault="00DE135E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7</w:t>
            </w:r>
          </w:p>
        </w:tc>
        <w:tc>
          <w:tcPr>
            <w:tcW w:w="2041" w:type="dxa"/>
          </w:tcPr>
          <w:p w14:paraId="475779A9" w14:textId="5F23B3BE" w:rsidR="00DE135E" w:rsidRPr="00F5673C" w:rsidRDefault="00B36198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49.45</w:t>
            </w:r>
            <w:r w:rsidR="00DE135E"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 xml:space="preserve"> (24.70- 91.30)</w:t>
            </w:r>
          </w:p>
        </w:tc>
        <w:tc>
          <w:tcPr>
            <w:tcW w:w="1020" w:type="dxa"/>
          </w:tcPr>
          <w:p w14:paraId="01E329E1" w14:textId="77777777" w:rsidR="00DE135E" w:rsidRPr="00F5673C" w:rsidRDefault="00DE135E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0.845</w:t>
            </w:r>
          </w:p>
        </w:tc>
      </w:tr>
      <w:tr w:rsidR="00DE135E" w:rsidRPr="00F5673C" w14:paraId="361F3255" w14:textId="77777777" w:rsidTr="00A4175A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hideMark/>
          </w:tcPr>
          <w:p w14:paraId="2842EAD6" w14:textId="77777777" w:rsidR="00DE135E" w:rsidRPr="00F5673C" w:rsidRDefault="00DE135E" w:rsidP="00DE135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IL-6 (</w:t>
            </w:r>
            <w:proofErr w:type="spellStart"/>
            <w:r w:rsidRPr="00F5673C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pg</w:t>
            </w:r>
            <w:proofErr w:type="spellEnd"/>
            <w:r w:rsidRPr="00F5673C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/ml)</w:t>
            </w:r>
          </w:p>
        </w:tc>
        <w:tc>
          <w:tcPr>
            <w:tcW w:w="567" w:type="dxa"/>
          </w:tcPr>
          <w:p w14:paraId="2A37D274" w14:textId="221E9FC1" w:rsidR="00DE135E" w:rsidRPr="00F5673C" w:rsidRDefault="00E82BF8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18</w:t>
            </w:r>
          </w:p>
        </w:tc>
        <w:tc>
          <w:tcPr>
            <w:tcW w:w="2041" w:type="dxa"/>
          </w:tcPr>
          <w:p w14:paraId="3A917F9D" w14:textId="1B4F1C31" w:rsidR="00DE135E" w:rsidRPr="00F5673C" w:rsidRDefault="00B36198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435.10</w:t>
            </w:r>
            <w:r w:rsidR="00E82BF8"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 xml:space="preserve"> (79.00- 3539.00)</w:t>
            </w:r>
          </w:p>
        </w:tc>
        <w:tc>
          <w:tcPr>
            <w:tcW w:w="283" w:type="dxa"/>
          </w:tcPr>
          <w:p w14:paraId="7AD96AD8" w14:textId="77777777" w:rsidR="00DE135E" w:rsidRPr="00F5673C" w:rsidRDefault="00DE135E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</w:tcPr>
          <w:p w14:paraId="01E4E53F" w14:textId="3F7F0521" w:rsidR="00DE135E" w:rsidRPr="00F5673C" w:rsidRDefault="00DE135E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10</w:t>
            </w:r>
          </w:p>
        </w:tc>
        <w:tc>
          <w:tcPr>
            <w:tcW w:w="2041" w:type="dxa"/>
          </w:tcPr>
          <w:p w14:paraId="453B5044" w14:textId="771789CF" w:rsidR="00DE135E" w:rsidRPr="00F5673C" w:rsidRDefault="00B36198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484.90</w:t>
            </w:r>
            <w:r w:rsidR="00DE135E"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 xml:space="preserve"> (152.60- 1676.00)</w:t>
            </w:r>
          </w:p>
        </w:tc>
        <w:tc>
          <w:tcPr>
            <w:tcW w:w="1020" w:type="dxa"/>
          </w:tcPr>
          <w:p w14:paraId="0F832B42" w14:textId="77777777" w:rsidR="00DE135E" w:rsidRPr="00F5673C" w:rsidRDefault="00DE135E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0.774</w:t>
            </w:r>
          </w:p>
        </w:tc>
      </w:tr>
      <w:tr w:rsidR="00DE135E" w:rsidRPr="00F5673C" w14:paraId="0BFC8480" w14:textId="77777777" w:rsidTr="00A417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hideMark/>
          </w:tcPr>
          <w:p w14:paraId="65DAB8EC" w14:textId="3D45523C" w:rsidR="00DE135E" w:rsidRPr="00F5673C" w:rsidRDefault="00DE135E" w:rsidP="00DE135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DPP4 (ng/ml)</w:t>
            </w:r>
          </w:p>
        </w:tc>
        <w:tc>
          <w:tcPr>
            <w:tcW w:w="567" w:type="dxa"/>
          </w:tcPr>
          <w:p w14:paraId="12F531F8" w14:textId="2D38CD4E" w:rsidR="00DE135E" w:rsidRPr="00F5673C" w:rsidRDefault="00E82BF8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21</w:t>
            </w:r>
          </w:p>
        </w:tc>
        <w:tc>
          <w:tcPr>
            <w:tcW w:w="2041" w:type="dxa"/>
          </w:tcPr>
          <w:p w14:paraId="638AB0B6" w14:textId="063EE69E" w:rsidR="00DE135E" w:rsidRPr="00F5673C" w:rsidRDefault="00B36198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1871.00</w:t>
            </w:r>
            <w:r w:rsidR="00E82BF8"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 xml:space="preserve"> (816.90 -4561.00)</w:t>
            </w:r>
          </w:p>
        </w:tc>
        <w:tc>
          <w:tcPr>
            <w:tcW w:w="283" w:type="dxa"/>
          </w:tcPr>
          <w:p w14:paraId="5AAA2A1B" w14:textId="77777777" w:rsidR="00DE135E" w:rsidRPr="00F5673C" w:rsidRDefault="00DE135E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</w:tcPr>
          <w:p w14:paraId="4D1E2E8A" w14:textId="3F284C3E" w:rsidR="00DE135E" w:rsidRPr="00F5673C" w:rsidRDefault="00DE135E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10</w:t>
            </w:r>
          </w:p>
        </w:tc>
        <w:tc>
          <w:tcPr>
            <w:tcW w:w="2041" w:type="dxa"/>
          </w:tcPr>
          <w:p w14:paraId="19EC5115" w14:textId="3B270C8C" w:rsidR="00DE135E" w:rsidRPr="00F5673C" w:rsidRDefault="00B36198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1900.00</w:t>
            </w:r>
            <w:r w:rsidR="00DE135E"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 xml:space="preserve"> (818.10- 4051.00)</w:t>
            </w:r>
          </w:p>
        </w:tc>
        <w:tc>
          <w:tcPr>
            <w:tcW w:w="1020" w:type="dxa"/>
          </w:tcPr>
          <w:p w14:paraId="19EF4A27" w14:textId="77777777" w:rsidR="00DE135E" w:rsidRPr="00F5673C" w:rsidRDefault="00DE135E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GB"/>
              </w:rPr>
              <w:t>0.028</w:t>
            </w:r>
          </w:p>
        </w:tc>
      </w:tr>
      <w:tr w:rsidR="00DE135E" w:rsidRPr="00F5673C" w14:paraId="25263F59" w14:textId="77777777" w:rsidTr="00A4175A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hideMark/>
          </w:tcPr>
          <w:p w14:paraId="7173DD2B" w14:textId="77777777" w:rsidR="00DE135E" w:rsidRPr="00F5673C" w:rsidRDefault="00DE135E" w:rsidP="00DE135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Triglycerides (mg/dl)</w:t>
            </w:r>
          </w:p>
        </w:tc>
        <w:tc>
          <w:tcPr>
            <w:tcW w:w="567" w:type="dxa"/>
          </w:tcPr>
          <w:p w14:paraId="04F89D15" w14:textId="794F3F54" w:rsidR="00DE135E" w:rsidRPr="00F5673C" w:rsidRDefault="00E82BF8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19</w:t>
            </w:r>
          </w:p>
        </w:tc>
        <w:tc>
          <w:tcPr>
            <w:tcW w:w="2041" w:type="dxa"/>
          </w:tcPr>
          <w:p w14:paraId="50AED5D1" w14:textId="17DE6099" w:rsidR="00DE135E" w:rsidRPr="00F5673C" w:rsidRDefault="00B36198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517.50</w:t>
            </w:r>
            <w:r w:rsidR="00E82BF8"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 xml:space="preserve"> (317.00- 1236.00)</w:t>
            </w:r>
          </w:p>
        </w:tc>
        <w:tc>
          <w:tcPr>
            <w:tcW w:w="283" w:type="dxa"/>
          </w:tcPr>
          <w:p w14:paraId="5E4D8CB0" w14:textId="77777777" w:rsidR="00DE135E" w:rsidRPr="00F5673C" w:rsidRDefault="00DE135E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</w:tcPr>
          <w:p w14:paraId="601B2D01" w14:textId="6C44689A" w:rsidR="00DE135E" w:rsidRPr="00F5673C" w:rsidRDefault="00DE135E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10</w:t>
            </w:r>
          </w:p>
        </w:tc>
        <w:tc>
          <w:tcPr>
            <w:tcW w:w="2041" w:type="dxa"/>
          </w:tcPr>
          <w:p w14:paraId="0D9A5CE1" w14:textId="75EE764E" w:rsidR="00DE135E" w:rsidRPr="00F5673C" w:rsidRDefault="00B36198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378.00</w:t>
            </w:r>
            <w:r w:rsidR="00DE135E"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 xml:space="preserve"> (262.0- 792.5)</w:t>
            </w:r>
          </w:p>
        </w:tc>
        <w:tc>
          <w:tcPr>
            <w:tcW w:w="1020" w:type="dxa"/>
          </w:tcPr>
          <w:p w14:paraId="75E9CB39" w14:textId="77777777" w:rsidR="00DE135E" w:rsidRPr="00F5673C" w:rsidRDefault="00DE135E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GB"/>
              </w:rPr>
              <w:t>0.014</w:t>
            </w:r>
          </w:p>
        </w:tc>
      </w:tr>
      <w:tr w:rsidR="00DE135E" w:rsidRPr="00F5673C" w14:paraId="2D77600E" w14:textId="77777777" w:rsidTr="00A417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hideMark/>
          </w:tcPr>
          <w:p w14:paraId="4758F3B3" w14:textId="77777777" w:rsidR="00DE135E" w:rsidRPr="00F5673C" w:rsidRDefault="00DE135E" w:rsidP="00DE135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Total cholesterol (mg/dl)</w:t>
            </w:r>
          </w:p>
        </w:tc>
        <w:tc>
          <w:tcPr>
            <w:tcW w:w="567" w:type="dxa"/>
          </w:tcPr>
          <w:p w14:paraId="3A8A06F9" w14:textId="02874D2E" w:rsidR="00DE135E" w:rsidRPr="00F5673C" w:rsidRDefault="00E82BF8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23</w:t>
            </w:r>
          </w:p>
        </w:tc>
        <w:tc>
          <w:tcPr>
            <w:tcW w:w="2041" w:type="dxa"/>
          </w:tcPr>
          <w:p w14:paraId="5C3A5C57" w14:textId="51076C66" w:rsidR="00DE135E" w:rsidRPr="00F5673C" w:rsidRDefault="00B36198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651.00</w:t>
            </w:r>
            <w:r w:rsidR="00E82BF8"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 xml:space="preserve"> (436.00-1033.00)</w:t>
            </w:r>
          </w:p>
        </w:tc>
        <w:tc>
          <w:tcPr>
            <w:tcW w:w="283" w:type="dxa"/>
          </w:tcPr>
          <w:p w14:paraId="45F5664C" w14:textId="77777777" w:rsidR="00DE135E" w:rsidRPr="00F5673C" w:rsidRDefault="00DE135E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</w:tcPr>
          <w:p w14:paraId="726252A4" w14:textId="2FF633F6" w:rsidR="00DE135E" w:rsidRPr="00F5673C" w:rsidRDefault="00DE135E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10</w:t>
            </w:r>
          </w:p>
        </w:tc>
        <w:tc>
          <w:tcPr>
            <w:tcW w:w="2041" w:type="dxa"/>
          </w:tcPr>
          <w:p w14:paraId="41094009" w14:textId="43611A13" w:rsidR="00DE135E" w:rsidRPr="00F5673C" w:rsidRDefault="00B36198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538.75</w:t>
            </w:r>
            <w:r w:rsidR="00DE135E"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 xml:space="preserve"> (372.5- 757.0)</w:t>
            </w:r>
          </w:p>
        </w:tc>
        <w:tc>
          <w:tcPr>
            <w:tcW w:w="1020" w:type="dxa"/>
          </w:tcPr>
          <w:p w14:paraId="1AEA66D3" w14:textId="77777777" w:rsidR="00DE135E" w:rsidRPr="00F5673C" w:rsidRDefault="00DE135E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0.286</w:t>
            </w:r>
          </w:p>
        </w:tc>
      </w:tr>
      <w:tr w:rsidR="00DE135E" w:rsidRPr="00F5673C" w14:paraId="7F9C9544" w14:textId="77777777" w:rsidTr="00A4175A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hideMark/>
          </w:tcPr>
          <w:p w14:paraId="57ACC3CA" w14:textId="77777777" w:rsidR="00DE135E" w:rsidRPr="00F5673C" w:rsidRDefault="00DE135E" w:rsidP="00DE135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LDL (mg/dl)</w:t>
            </w:r>
          </w:p>
        </w:tc>
        <w:tc>
          <w:tcPr>
            <w:tcW w:w="567" w:type="dxa"/>
          </w:tcPr>
          <w:p w14:paraId="19DFF9E5" w14:textId="396AFB6E" w:rsidR="00DE135E" w:rsidRPr="00F5673C" w:rsidRDefault="00E82BF8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17</w:t>
            </w:r>
          </w:p>
        </w:tc>
        <w:tc>
          <w:tcPr>
            <w:tcW w:w="2041" w:type="dxa"/>
          </w:tcPr>
          <w:p w14:paraId="4082940B" w14:textId="3A674C8C" w:rsidR="00DE135E" w:rsidRPr="00F5673C" w:rsidRDefault="00B36198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333.50</w:t>
            </w:r>
            <w:r w:rsidR="00E82BF8"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 xml:space="preserve"> (169.00- 583.00)</w:t>
            </w:r>
          </w:p>
        </w:tc>
        <w:tc>
          <w:tcPr>
            <w:tcW w:w="283" w:type="dxa"/>
          </w:tcPr>
          <w:p w14:paraId="6C763945" w14:textId="77777777" w:rsidR="00DE135E" w:rsidRPr="00F5673C" w:rsidRDefault="00DE135E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</w:tcPr>
          <w:p w14:paraId="0E7FECA7" w14:textId="53CB73B9" w:rsidR="00DE135E" w:rsidRPr="00F5673C" w:rsidRDefault="00DE135E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10</w:t>
            </w:r>
          </w:p>
        </w:tc>
        <w:tc>
          <w:tcPr>
            <w:tcW w:w="2041" w:type="dxa"/>
          </w:tcPr>
          <w:p w14:paraId="5CA67B63" w14:textId="7A87F940" w:rsidR="00DE135E" w:rsidRPr="00F5673C" w:rsidRDefault="00B36198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316.50 (</w:t>
            </w:r>
            <w:r w:rsidR="00DE135E"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124.5- 493.0)</w:t>
            </w:r>
          </w:p>
        </w:tc>
        <w:tc>
          <w:tcPr>
            <w:tcW w:w="1020" w:type="dxa"/>
          </w:tcPr>
          <w:p w14:paraId="79D8720F" w14:textId="77777777" w:rsidR="00DE135E" w:rsidRPr="00F5673C" w:rsidRDefault="00DE135E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0.970</w:t>
            </w:r>
          </w:p>
        </w:tc>
      </w:tr>
      <w:tr w:rsidR="00DE135E" w:rsidRPr="00F5673C" w14:paraId="7635A284" w14:textId="77777777" w:rsidTr="00A417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hideMark/>
          </w:tcPr>
          <w:p w14:paraId="35176098" w14:textId="0FB43F27" w:rsidR="00DE135E" w:rsidRPr="00F5673C" w:rsidRDefault="00DE135E" w:rsidP="00DE135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proofErr w:type="spellStart"/>
            <w:r w:rsidRPr="00F5673C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ApoB</w:t>
            </w:r>
            <w:proofErr w:type="spellEnd"/>
            <w:r w:rsidRPr="00F5673C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 (g/l)</w:t>
            </w:r>
          </w:p>
        </w:tc>
        <w:tc>
          <w:tcPr>
            <w:tcW w:w="567" w:type="dxa"/>
          </w:tcPr>
          <w:p w14:paraId="5CE169AE" w14:textId="21CB8029" w:rsidR="00DE135E" w:rsidRPr="00F5673C" w:rsidRDefault="00E82BF8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20</w:t>
            </w:r>
          </w:p>
        </w:tc>
        <w:tc>
          <w:tcPr>
            <w:tcW w:w="2041" w:type="dxa"/>
          </w:tcPr>
          <w:p w14:paraId="4EA01678" w14:textId="54CA3074" w:rsidR="00DE135E" w:rsidRPr="00F5673C" w:rsidRDefault="00B36198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3.09</w:t>
            </w:r>
            <w:r w:rsidR="00E82BF8"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 xml:space="preserve"> (1.08- 5.40)</w:t>
            </w:r>
          </w:p>
        </w:tc>
        <w:tc>
          <w:tcPr>
            <w:tcW w:w="283" w:type="dxa"/>
          </w:tcPr>
          <w:p w14:paraId="6E8AE6C3" w14:textId="77777777" w:rsidR="00DE135E" w:rsidRPr="00F5673C" w:rsidRDefault="00DE135E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</w:tcPr>
          <w:p w14:paraId="61C3B9A1" w14:textId="02004E72" w:rsidR="00DE135E" w:rsidRPr="00F5673C" w:rsidRDefault="00DE135E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10</w:t>
            </w:r>
          </w:p>
        </w:tc>
        <w:tc>
          <w:tcPr>
            <w:tcW w:w="2041" w:type="dxa"/>
          </w:tcPr>
          <w:p w14:paraId="2CB539D2" w14:textId="402F7E38" w:rsidR="00DE135E" w:rsidRPr="00F5673C" w:rsidRDefault="00B36198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2.74</w:t>
            </w:r>
            <w:r w:rsidR="00DE135E"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 xml:space="preserve"> (1.665- 4.435)</w:t>
            </w:r>
          </w:p>
        </w:tc>
        <w:tc>
          <w:tcPr>
            <w:tcW w:w="1020" w:type="dxa"/>
          </w:tcPr>
          <w:p w14:paraId="3F77E915" w14:textId="77777777" w:rsidR="00DE135E" w:rsidRPr="00F5673C" w:rsidRDefault="00DE135E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0.494</w:t>
            </w:r>
          </w:p>
        </w:tc>
      </w:tr>
      <w:tr w:rsidR="00DE135E" w:rsidRPr="00F5673C" w14:paraId="37B7636F" w14:textId="77777777" w:rsidTr="00A4175A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hideMark/>
          </w:tcPr>
          <w:p w14:paraId="02A8A4A2" w14:textId="10E77949" w:rsidR="00DE135E" w:rsidRPr="00F5673C" w:rsidRDefault="00DE135E" w:rsidP="00DE135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HDL (mg/dl)</w:t>
            </w:r>
          </w:p>
        </w:tc>
        <w:tc>
          <w:tcPr>
            <w:tcW w:w="567" w:type="dxa"/>
          </w:tcPr>
          <w:p w14:paraId="1AC085F0" w14:textId="04AC9648" w:rsidR="00DE135E" w:rsidRPr="00F5673C" w:rsidRDefault="00E82BF8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21</w:t>
            </w:r>
          </w:p>
        </w:tc>
        <w:tc>
          <w:tcPr>
            <w:tcW w:w="2041" w:type="dxa"/>
          </w:tcPr>
          <w:p w14:paraId="66DF0CAC" w14:textId="3B1C6449" w:rsidR="00DE135E" w:rsidRPr="00F5673C" w:rsidRDefault="00B36198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194.00</w:t>
            </w:r>
            <w:r w:rsidR="00E82BF8"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 xml:space="preserve"> (127.50- 348.50)</w:t>
            </w:r>
          </w:p>
        </w:tc>
        <w:tc>
          <w:tcPr>
            <w:tcW w:w="283" w:type="dxa"/>
          </w:tcPr>
          <w:p w14:paraId="15F61414" w14:textId="77777777" w:rsidR="00DE135E" w:rsidRPr="00F5673C" w:rsidRDefault="00DE135E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</w:tcPr>
          <w:p w14:paraId="1C6D04D5" w14:textId="4741C375" w:rsidR="00DE135E" w:rsidRPr="00F5673C" w:rsidRDefault="00DE135E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10</w:t>
            </w:r>
          </w:p>
        </w:tc>
        <w:tc>
          <w:tcPr>
            <w:tcW w:w="2041" w:type="dxa"/>
          </w:tcPr>
          <w:p w14:paraId="1D5F1062" w14:textId="52853EC9" w:rsidR="00DE135E" w:rsidRPr="00F5673C" w:rsidRDefault="00B36198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1</w:t>
            </w:r>
            <w:r w:rsidR="00404EBA"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70</w:t>
            </w: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.</w:t>
            </w:r>
            <w:r w:rsidR="00404EBA"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5</w:t>
            </w: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0</w:t>
            </w:r>
            <w:r w:rsidR="00DE135E"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 xml:space="preserve"> (49.5- 325.0)</w:t>
            </w:r>
          </w:p>
        </w:tc>
        <w:tc>
          <w:tcPr>
            <w:tcW w:w="1020" w:type="dxa"/>
          </w:tcPr>
          <w:p w14:paraId="6304517F" w14:textId="77777777" w:rsidR="00DE135E" w:rsidRPr="00F5673C" w:rsidRDefault="00DE135E" w:rsidP="00DE13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0.441</w:t>
            </w:r>
          </w:p>
        </w:tc>
      </w:tr>
      <w:tr w:rsidR="00DE135E" w:rsidRPr="00F5673C" w14:paraId="58F72E33" w14:textId="77777777" w:rsidTr="00A417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tcBorders>
              <w:bottom w:val="single" w:sz="4" w:space="0" w:color="auto"/>
            </w:tcBorders>
            <w:hideMark/>
          </w:tcPr>
          <w:p w14:paraId="116E5B30" w14:textId="77777777" w:rsidR="00DE135E" w:rsidRPr="00F5673C" w:rsidRDefault="00DE135E" w:rsidP="00DE135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ApoA1 (g/l)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1AD0D50" w14:textId="6E30B665" w:rsidR="00DE135E" w:rsidRPr="00F5673C" w:rsidRDefault="00E82BF8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21</w:t>
            </w:r>
          </w:p>
        </w:tc>
        <w:tc>
          <w:tcPr>
            <w:tcW w:w="2041" w:type="dxa"/>
            <w:tcBorders>
              <w:bottom w:val="single" w:sz="4" w:space="0" w:color="auto"/>
            </w:tcBorders>
          </w:tcPr>
          <w:p w14:paraId="76E49DD6" w14:textId="23C9FF64" w:rsidR="00DE135E" w:rsidRPr="00F5673C" w:rsidRDefault="00B36198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5.19</w:t>
            </w:r>
            <w:r w:rsidR="00E82BF8"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 xml:space="preserve"> (3.88- 7.11)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3B880A89" w14:textId="77777777" w:rsidR="00DE135E" w:rsidRPr="00F5673C" w:rsidRDefault="00DE135E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D0903E8" w14:textId="5737EB63" w:rsidR="00DE135E" w:rsidRPr="00F5673C" w:rsidRDefault="00DE135E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10</w:t>
            </w:r>
          </w:p>
        </w:tc>
        <w:tc>
          <w:tcPr>
            <w:tcW w:w="2041" w:type="dxa"/>
            <w:tcBorders>
              <w:bottom w:val="single" w:sz="4" w:space="0" w:color="auto"/>
            </w:tcBorders>
          </w:tcPr>
          <w:p w14:paraId="0DE7C8D4" w14:textId="772A5BD4" w:rsidR="00DE135E" w:rsidRPr="00F5673C" w:rsidRDefault="00404EBA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3.70</w:t>
            </w:r>
            <w:r w:rsidR="00DE135E"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 xml:space="preserve"> (0.655- 8.365)</w:t>
            </w:r>
          </w:p>
        </w:tc>
        <w:tc>
          <w:tcPr>
            <w:tcW w:w="1020" w:type="dxa"/>
            <w:tcBorders>
              <w:bottom w:val="single" w:sz="4" w:space="0" w:color="auto"/>
            </w:tcBorders>
          </w:tcPr>
          <w:p w14:paraId="10103613" w14:textId="77777777" w:rsidR="00DE135E" w:rsidRPr="00F5673C" w:rsidRDefault="00DE135E" w:rsidP="00DE13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</w:pPr>
            <w:r w:rsidRPr="00F5673C">
              <w:rPr>
                <w:rFonts w:asciiTheme="minorHAnsi" w:hAnsiTheme="minorHAnsi" w:cstheme="minorHAnsi"/>
                <w:bCs/>
                <w:sz w:val="16"/>
                <w:szCs w:val="16"/>
                <w:lang w:val="en-GB"/>
              </w:rPr>
              <w:t>0.093</w:t>
            </w:r>
          </w:p>
        </w:tc>
      </w:tr>
      <w:tr w:rsidR="00DE135E" w:rsidRPr="003D717E" w14:paraId="1AD5D6B6" w14:textId="77777777" w:rsidTr="00A4175A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8" w:type="dxa"/>
            <w:gridSpan w:val="7"/>
            <w:tcBorders>
              <w:top w:val="single" w:sz="4" w:space="0" w:color="auto"/>
            </w:tcBorders>
          </w:tcPr>
          <w:p w14:paraId="1DB43651" w14:textId="40F9DBCE" w:rsidR="00DE135E" w:rsidRPr="00F5673C" w:rsidRDefault="00DE135E" w:rsidP="00DE135E">
            <w:pPr>
              <w:rPr>
                <w:rFonts w:asciiTheme="minorHAnsi" w:hAnsiTheme="minorHAnsi" w:cstheme="minorHAnsi"/>
                <w:lang w:val="en-GB"/>
              </w:rPr>
            </w:pPr>
            <w:r w:rsidRPr="00F5673C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>AUC analysis from preoperative (PRE) to POD5. Give</w:t>
            </w:r>
            <w:r w:rsidR="005F0D1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>n</w:t>
            </w:r>
            <w:r w:rsidRPr="00F5673C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 xml:space="preserve"> are AUCs</w:t>
            </w:r>
            <w:r w:rsidR="007B2B11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 xml:space="preserve"> medians</w:t>
            </w:r>
            <w:r w:rsidRPr="00F5673C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 xml:space="preserve">; values in parenthesis indicate rages; DPP4, dipeptidyl peptidase-4; GLP-1, glucagon like peptide-1; GLP-2, glucagon-like peptide-2; IL-6, Interleukin-6; LDL, low-density lipoprotein; </w:t>
            </w:r>
            <w:proofErr w:type="spellStart"/>
            <w:r w:rsidRPr="00F5673C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>ApoB</w:t>
            </w:r>
            <w:proofErr w:type="spellEnd"/>
            <w:r w:rsidRPr="00F5673C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 xml:space="preserve">, apolipoprotein B; </w:t>
            </w:r>
            <w:r w:rsidR="00373733" w:rsidRPr="00F5673C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 xml:space="preserve">HDL, high-density lipoprotein; </w:t>
            </w:r>
            <w:r w:rsidRPr="00F5673C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>ApoA1, apolipoprotein A1; Man-Whitney-U test.</w:t>
            </w:r>
          </w:p>
          <w:p w14:paraId="25948876" w14:textId="77777777" w:rsidR="00DE135E" w:rsidRPr="00F5673C" w:rsidRDefault="00DE135E" w:rsidP="00DE135E">
            <w:pPr>
              <w:rPr>
                <w:rFonts w:asciiTheme="minorHAnsi" w:hAnsiTheme="minorHAnsi" w:cstheme="minorHAnsi"/>
                <w:lang w:val="en-GB"/>
              </w:rPr>
            </w:pPr>
          </w:p>
          <w:p w14:paraId="4E43D1D6" w14:textId="77777777" w:rsidR="00DE135E" w:rsidRPr="00F5673C" w:rsidRDefault="00DE135E" w:rsidP="00DE135E">
            <w:pPr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  <w:lang w:val="en-GB"/>
              </w:rPr>
            </w:pPr>
          </w:p>
        </w:tc>
      </w:tr>
    </w:tbl>
    <w:p w14:paraId="615A5A78" w14:textId="19EA0972" w:rsidR="00570CBB" w:rsidRDefault="00570CBB">
      <w:pPr>
        <w:spacing w:after="160" w:line="259" w:lineRule="auto"/>
        <w:rPr>
          <w:rFonts w:asciiTheme="minorHAnsi" w:hAnsiTheme="minorHAnsi" w:cstheme="minorHAnsi"/>
          <w:bCs/>
          <w:lang w:val="en-GB"/>
        </w:rPr>
      </w:pPr>
    </w:p>
    <w:p w14:paraId="42790B1E" w14:textId="77777777" w:rsidR="00570CBB" w:rsidRDefault="00570CBB">
      <w:pPr>
        <w:spacing w:after="160" w:line="259" w:lineRule="auto"/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br w:type="page"/>
      </w:r>
    </w:p>
    <w:p w14:paraId="03EC4399" w14:textId="77777777" w:rsidR="00073B83" w:rsidRDefault="00073B83">
      <w:pPr>
        <w:spacing w:after="160" w:line="259" w:lineRule="auto"/>
        <w:rPr>
          <w:rFonts w:asciiTheme="minorHAnsi" w:hAnsiTheme="minorHAnsi" w:cstheme="minorHAnsi"/>
          <w:bCs/>
          <w:lang w:val="en-GB"/>
        </w:rPr>
      </w:pPr>
    </w:p>
    <w:p w14:paraId="692D4998" w14:textId="77777777" w:rsidR="00FE0A22" w:rsidRDefault="00FE0A22">
      <w:pPr>
        <w:spacing w:after="160" w:line="259" w:lineRule="auto"/>
        <w:rPr>
          <w:rFonts w:asciiTheme="minorHAnsi" w:hAnsiTheme="minorHAnsi" w:cstheme="minorHAnsi"/>
          <w:bCs/>
          <w:lang w:val="en-GB"/>
        </w:rPr>
      </w:pPr>
    </w:p>
    <w:tbl>
      <w:tblPr>
        <w:tblStyle w:val="EinfacheTabelle4"/>
        <w:tblW w:w="8783" w:type="dxa"/>
        <w:tblLook w:val="04A0" w:firstRow="1" w:lastRow="0" w:firstColumn="1" w:lastColumn="0" w:noHBand="0" w:noVBand="1"/>
      </w:tblPr>
      <w:tblGrid>
        <w:gridCol w:w="1741"/>
        <w:gridCol w:w="806"/>
        <w:gridCol w:w="567"/>
        <w:gridCol w:w="1985"/>
        <w:gridCol w:w="283"/>
        <w:gridCol w:w="567"/>
        <w:gridCol w:w="1984"/>
        <w:gridCol w:w="850"/>
      </w:tblGrid>
      <w:tr w:rsidR="00073B83" w:rsidRPr="003D717E" w14:paraId="0FC93C96" w14:textId="77777777" w:rsidTr="00A417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3" w:type="dxa"/>
            <w:gridSpan w:val="8"/>
            <w:tcBorders>
              <w:bottom w:val="single" w:sz="4" w:space="0" w:color="auto"/>
            </w:tcBorders>
            <w:vAlign w:val="bottom"/>
          </w:tcPr>
          <w:p w14:paraId="626675FC" w14:textId="2CC306CD" w:rsidR="00073B83" w:rsidRPr="00073B83" w:rsidRDefault="00073B83" w:rsidP="00A4175A">
            <w:pPr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</w:pPr>
            <w:bookmarkStart w:id="7" w:name="_Toc136944748"/>
            <w:r w:rsidRPr="004A1A79">
              <w:rPr>
                <w:rStyle w:val="berschrift1Zchn"/>
                <w:color w:val="auto"/>
                <w:sz w:val="24"/>
                <w:szCs w:val="24"/>
                <w:lang w:val="en-GB"/>
              </w:rPr>
              <w:t>Supplementary tab</w:t>
            </w:r>
            <w:r w:rsidR="001516AE">
              <w:rPr>
                <w:rStyle w:val="berschrift1Zchn"/>
                <w:color w:val="auto"/>
                <w:sz w:val="24"/>
                <w:szCs w:val="24"/>
                <w:lang w:val="en-GB"/>
              </w:rPr>
              <w:t>.</w:t>
            </w:r>
            <w:r w:rsidRPr="004A1A79">
              <w:rPr>
                <w:rStyle w:val="berschrift1Zchn"/>
                <w:color w:val="auto"/>
                <w:sz w:val="24"/>
                <w:szCs w:val="24"/>
                <w:lang w:val="en-GB"/>
              </w:rPr>
              <w:t xml:space="preserve"> S</w:t>
            </w:r>
            <w:r w:rsidR="00C24AB8" w:rsidRPr="004A1A79">
              <w:rPr>
                <w:rStyle w:val="berschrift1Zchn"/>
                <w:color w:val="auto"/>
                <w:sz w:val="24"/>
                <w:szCs w:val="24"/>
                <w:lang w:val="en-GB"/>
              </w:rPr>
              <w:t>2</w:t>
            </w:r>
            <w:r w:rsidRPr="004A1A79">
              <w:rPr>
                <w:rStyle w:val="berschrift1Zchn"/>
                <w:color w:val="auto"/>
                <w:sz w:val="24"/>
                <w:szCs w:val="24"/>
                <w:lang w:val="en-GB"/>
              </w:rPr>
              <w:t>.</w:t>
            </w:r>
            <w:bookmarkEnd w:id="7"/>
            <w:r w:rsidRPr="00766150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 xml:space="preserve"> </w:t>
            </w:r>
            <w:r w:rsidRPr="00073B83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>GLP-1, GLP-2 and DPP4 plasma concentrations.</w:t>
            </w:r>
          </w:p>
        </w:tc>
      </w:tr>
      <w:tr w:rsidR="00073B83" w:rsidRPr="00DC1C80" w14:paraId="6BFD7089" w14:textId="77777777" w:rsidTr="00A417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625F985" w14:textId="77777777" w:rsidR="00073B83" w:rsidRPr="00073B83" w:rsidRDefault="00073B83" w:rsidP="00A4175A">
            <w:pPr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  <w:lang w:val="en-GB"/>
              </w:rPr>
            </w:pP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</w:tcBorders>
          </w:tcPr>
          <w:p w14:paraId="69E2318A" w14:textId="77777777" w:rsidR="00073B83" w:rsidRPr="00073B83" w:rsidRDefault="00073B83" w:rsidP="00A417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936D40" w14:textId="77777777" w:rsidR="00073B83" w:rsidRPr="00073B83" w:rsidRDefault="00073B83" w:rsidP="00A417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proofErr w:type="spellStart"/>
            <w:r w:rsidRPr="00073B83">
              <w:rPr>
                <w:rFonts w:asciiTheme="minorHAnsi" w:hAnsiTheme="minorHAnsi" w:cstheme="minorHAnsi"/>
              </w:rPr>
              <w:t>noPHLF</w:t>
            </w:r>
            <w:proofErr w:type="spellEnd"/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D2FC3B" w14:textId="77777777" w:rsidR="00073B83" w:rsidRPr="00073B83" w:rsidRDefault="00073B83" w:rsidP="00A417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231DF3" w14:textId="77777777" w:rsidR="00073B83" w:rsidRPr="00073B83" w:rsidRDefault="00073B83" w:rsidP="00A417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073B83">
              <w:rPr>
                <w:rFonts w:asciiTheme="minorHAnsi" w:hAnsiTheme="minorHAnsi" w:cstheme="minorHAnsi"/>
              </w:rPr>
              <w:t>PHLF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E40EE2A" w14:textId="77777777" w:rsidR="00073B83" w:rsidRPr="00073B83" w:rsidRDefault="00073B83" w:rsidP="00A417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073B83" w:rsidRPr="00DC1C80" w14:paraId="0C6353DB" w14:textId="77777777" w:rsidTr="00A4175A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1" w:type="dxa"/>
            <w:tcBorders>
              <w:top w:val="single" w:sz="4" w:space="0" w:color="auto"/>
            </w:tcBorders>
          </w:tcPr>
          <w:p w14:paraId="74D32935" w14:textId="77777777" w:rsidR="00073B83" w:rsidRPr="00073B83" w:rsidRDefault="00073B83" w:rsidP="00A4175A">
            <w:pPr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06" w:type="dxa"/>
            <w:tcBorders>
              <w:top w:val="single" w:sz="4" w:space="0" w:color="auto"/>
            </w:tcBorders>
          </w:tcPr>
          <w:p w14:paraId="63E0D6C1" w14:textId="77777777" w:rsidR="00073B83" w:rsidRPr="00073B83" w:rsidRDefault="00073B83" w:rsidP="00A417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9B97BC" w14:textId="77777777" w:rsidR="00073B83" w:rsidRPr="00073B83" w:rsidRDefault="00073B83" w:rsidP="00A417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18D72C" w14:textId="19227198" w:rsidR="00073B83" w:rsidRPr="00073B83" w:rsidRDefault="00073B83" w:rsidP="00A417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Median (</w:t>
            </w:r>
            <w:proofErr w:type="spellStart"/>
            <w:r w:rsidR="0098779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range</w:t>
            </w:r>
            <w:proofErr w:type="spellEnd"/>
            <w:r w:rsidRPr="00073B83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2B037E97" w14:textId="77777777" w:rsidR="00073B83" w:rsidRPr="00073B83" w:rsidRDefault="00073B83" w:rsidP="00A417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1C24E5" w14:textId="77777777" w:rsidR="00073B83" w:rsidRPr="00073B83" w:rsidRDefault="00073B83" w:rsidP="00A417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C04E52" w14:textId="0F7A239C" w:rsidR="00073B83" w:rsidRPr="00073B83" w:rsidRDefault="00073B83" w:rsidP="00A417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Median (</w:t>
            </w:r>
            <w:proofErr w:type="spellStart"/>
            <w:r w:rsidR="0098779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range</w:t>
            </w:r>
            <w:proofErr w:type="spellEnd"/>
            <w:r w:rsidRPr="00073B83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894D31" w14:textId="77777777" w:rsidR="00073B83" w:rsidRPr="00073B83" w:rsidRDefault="00073B83" w:rsidP="00A417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p</w:t>
            </w:r>
          </w:p>
        </w:tc>
      </w:tr>
      <w:tr w:rsidR="00073B83" w:rsidRPr="00DC1C80" w14:paraId="15CA213C" w14:textId="77777777" w:rsidTr="00A417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1" w:type="dxa"/>
            <w:hideMark/>
          </w:tcPr>
          <w:p w14:paraId="5994A032" w14:textId="77777777" w:rsidR="00073B83" w:rsidRPr="00073B83" w:rsidRDefault="00073B83" w:rsidP="00A4175A">
            <w:pPr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GLP-1 (</w:t>
            </w:r>
            <w:proofErr w:type="spellStart"/>
            <w:r w:rsidRPr="00073B83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pg</w:t>
            </w:r>
            <w:proofErr w:type="spellEnd"/>
            <w:r w:rsidRPr="00073B83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/ml)</w:t>
            </w:r>
          </w:p>
        </w:tc>
        <w:tc>
          <w:tcPr>
            <w:tcW w:w="806" w:type="dxa"/>
          </w:tcPr>
          <w:p w14:paraId="35D27B60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66D3EA37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6ACD1FBD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283" w:type="dxa"/>
          </w:tcPr>
          <w:p w14:paraId="5A4774BE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02568A33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4D006C97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2452C130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073B83" w:rsidRPr="00DC1C80" w14:paraId="62DA40E7" w14:textId="77777777" w:rsidTr="00A4175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1" w:type="dxa"/>
          </w:tcPr>
          <w:p w14:paraId="0669C9A0" w14:textId="77777777" w:rsidR="00073B83" w:rsidRPr="00073B83" w:rsidRDefault="00073B83" w:rsidP="00A4175A">
            <w:pPr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06" w:type="dxa"/>
          </w:tcPr>
          <w:p w14:paraId="2368B5E6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PRE</w:t>
            </w:r>
          </w:p>
        </w:tc>
        <w:tc>
          <w:tcPr>
            <w:tcW w:w="567" w:type="dxa"/>
          </w:tcPr>
          <w:p w14:paraId="031709EE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39</w:t>
            </w:r>
          </w:p>
        </w:tc>
        <w:tc>
          <w:tcPr>
            <w:tcW w:w="1985" w:type="dxa"/>
          </w:tcPr>
          <w:p w14:paraId="25E4ACFB" w14:textId="04F997AB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7.26 </w:t>
            </w:r>
            <w:r w:rsidR="008B21C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(2.64- 213.71)</w:t>
            </w:r>
            <w:r w:rsidR="008B21C5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 </w:t>
            </w:r>
          </w:p>
        </w:tc>
        <w:tc>
          <w:tcPr>
            <w:tcW w:w="283" w:type="dxa"/>
          </w:tcPr>
          <w:p w14:paraId="50CCD188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14:paraId="5C8F2FA9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7</w:t>
            </w:r>
          </w:p>
        </w:tc>
        <w:tc>
          <w:tcPr>
            <w:tcW w:w="1984" w:type="dxa"/>
          </w:tcPr>
          <w:p w14:paraId="7C245DC0" w14:textId="7E81D3CA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18.47 </w:t>
            </w:r>
            <w:r w:rsidR="008B21C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(9.56- 213-71)</w:t>
            </w:r>
          </w:p>
        </w:tc>
        <w:tc>
          <w:tcPr>
            <w:tcW w:w="850" w:type="dxa"/>
          </w:tcPr>
          <w:p w14:paraId="1A2D9C84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0.030</w:t>
            </w:r>
          </w:p>
        </w:tc>
      </w:tr>
      <w:tr w:rsidR="00073B83" w:rsidRPr="00DC1C80" w14:paraId="4A78E0EB" w14:textId="77777777" w:rsidTr="00A417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1" w:type="dxa"/>
          </w:tcPr>
          <w:p w14:paraId="69F8CCA9" w14:textId="77777777" w:rsidR="00073B83" w:rsidRPr="00073B83" w:rsidRDefault="00073B83" w:rsidP="00A4175A">
            <w:pPr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06" w:type="dxa"/>
          </w:tcPr>
          <w:p w14:paraId="08D05B12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POD1</w:t>
            </w:r>
          </w:p>
        </w:tc>
        <w:tc>
          <w:tcPr>
            <w:tcW w:w="567" w:type="dxa"/>
          </w:tcPr>
          <w:p w14:paraId="3C4275B1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38</w:t>
            </w:r>
          </w:p>
        </w:tc>
        <w:tc>
          <w:tcPr>
            <w:tcW w:w="1985" w:type="dxa"/>
          </w:tcPr>
          <w:p w14:paraId="5CA9CAF6" w14:textId="00382E35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6.10 </w:t>
            </w:r>
            <w:r w:rsidR="008B21C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(5.94- 156.98)</w:t>
            </w:r>
          </w:p>
        </w:tc>
        <w:tc>
          <w:tcPr>
            <w:tcW w:w="283" w:type="dxa"/>
          </w:tcPr>
          <w:p w14:paraId="78DC1A07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14:paraId="2EDF7681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7</w:t>
            </w:r>
          </w:p>
        </w:tc>
        <w:tc>
          <w:tcPr>
            <w:tcW w:w="1984" w:type="dxa"/>
          </w:tcPr>
          <w:p w14:paraId="4DD2055C" w14:textId="1E6D098F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10.55 </w:t>
            </w:r>
            <w:r w:rsidR="008B21C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(6.10- 22.76)</w:t>
            </w:r>
          </w:p>
        </w:tc>
        <w:tc>
          <w:tcPr>
            <w:tcW w:w="850" w:type="dxa"/>
          </w:tcPr>
          <w:p w14:paraId="0D2473BD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sz w:val="16"/>
                <w:szCs w:val="16"/>
              </w:rPr>
              <w:t>0.451</w:t>
            </w:r>
          </w:p>
        </w:tc>
      </w:tr>
      <w:tr w:rsidR="00073B83" w:rsidRPr="00DC1C80" w14:paraId="37640C7B" w14:textId="77777777" w:rsidTr="00A4175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1" w:type="dxa"/>
          </w:tcPr>
          <w:p w14:paraId="1A59673F" w14:textId="77777777" w:rsidR="00073B83" w:rsidRPr="00073B83" w:rsidRDefault="00073B83" w:rsidP="00A4175A">
            <w:pPr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06" w:type="dxa"/>
          </w:tcPr>
          <w:p w14:paraId="72DAA77D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POD5</w:t>
            </w:r>
          </w:p>
        </w:tc>
        <w:tc>
          <w:tcPr>
            <w:tcW w:w="567" w:type="dxa"/>
          </w:tcPr>
          <w:p w14:paraId="49584AD0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36</w:t>
            </w:r>
          </w:p>
        </w:tc>
        <w:tc>
          <w:tcPr>
            <w:tcW w:w="1985" w:type="dxa"/>
          </w:tcPr>
          <w:p w14:paraId="5B3AF6B0" w14:textId="366AC99E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7.42 </w:t>
            </w:r>
            <w:r w:rsidR="008B21C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(2.97- 213.71)</w:t>
            </w:r>
          </w:p>
        </w:tc>
        <w:tc>
          <w:tcPr>
            <w:tcW w:w="283" w:type="dxa"/>
          </w:tcPr>
          <w:p w14:paraId="001691B6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14:paraId="7CE0A970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7</w:t>
            </w:r>
          </w:p>
        </w:tc>
        <w:tc>
          <w:tcPr>
            <w:tcW w:w="1984" w:type="dxa"/>
          </w:tcPr>
          <w:p w14:paraId="51D121FA" w14:textId="09C48D5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17.15 </w:t>
            </w:r>
            <w:r w:rsidR="008B21C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(8.25- 213.71)</w:t>
            </w:r>
          </w:p>
        </w:tc>
        <w:tc>
          <w:tcPr>
            <w:tcW w:w="850" w:type="dxa"/>
          </w:tcPr>
          <w:p w14:paraId="5F1157D9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0.041</w:t>
            </w:r>
          </w:p>
        </w:tc>
      </w:tr>
      <w:tr w:rsidR="00073B83" w:rsidRPr="00DC1C80" w14:paraId="0612D8FE" w14:textId="77777777" w:rsidTr="00A417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1" w:type="dxa"/>
            <w:hideMark/>
          </w:tcPr>
          <w:p w14:paraId="143F8CB3" w14:textId="77777777" w:rsidR="00073B83" w:rsidRPr="00073B83" w:rsidRDefault="00073B83" w:rsidP="00A4175A">
            <w:pPr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GLP-2 (</w:t>
            </w:r>
            <w:proofErr w:type="spellStart"/>
            <w:r w:rsidRPr="00073B83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pg</w:t>
            </w:r>
            <w:proofErr w:type="spellEnd"/>
            <w:r w:rsidRPr="00073B83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/ml)</w:t>
            </w:r>
          </w:p>
        </w:tc>
        <w:tc>
          <w:tcPr>
            <w:tcW w:w="806" w:type="dxa"/>
          </w:tcPr>
          <w:p w14:paraId="6505637A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14:paraId="1AC61EDB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1985" w:type="dxa"/>
          </w:tcPr>
          <w:p w14:paraId="3D9A81BD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283" w:type="dxa"/>
          </w:tcPr>
          <w:p w14:paraId="6B7002C1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14:paraId="432690D0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14:paraId="398E4837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227538DA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073B83" w:rsidRPr="00DC1C80" w14:paraId="0F577867" w14:textId="77777777" w:rsidTr="00A4175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1" w:type="dxa"/>
          </w:tcPr>
          <w:p w14:paraId="1C1B3AED" w14:textId="77777777" w:rsidR="00073B83" w:rsidRPr="00073B83" w:rsidRDefault="00073B83" w:rsidP="00A4175A">
            <w:pPr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06" w:type="dxa"/>
          </w:tcPr>
          <w:p w14:paraId="5BB067D8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PRE</w:t>
            </w:r>
          </w:p>
        </w:tc>
        <w:tc>
          <w:tcPr>
            <w:tcW w:w="567" w:type="dxa"/>
          </w:tcPr>
          <w:p w14:paraId="198CA9D4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39</w:t>
            </w:r>
          </w:p>
        </w:tc>
        <w:tc>
          <w:tcPr>
            <w:tcW w:w="1985" w:type="dxa"/>
          </w:tcPr>
          <w:p w14:paraId="445BF41F" w14:textId="763C309E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3.18 </w:t>
            </w:r>
            <w:r w:rsidR="008B21C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(0.79- 5.89)</w:t>
            </w:r>
          </w:p>
        </w:tc>
        <w:tc>
          <w:tcPr>
            <w:tcW w:w="283" w:type="dxa"/>
          </w:tcPr>
          <w:p w14:paraId="16B11564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14:paraId="228E65C9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7</w:t>
            </w:r>
          </w:p>
        </w:tc>
        <w:tc>
          <w:tcPr>
            <w:tcW w:w="1984" w:type="dxa"/>
          </w:tcPr>
          <w:p w14:paraId="4BE39C4C" w14:textId="55A6F9C6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2.96 </w:t>
            </w:r>
            <w:r w:rsidR="008B21C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(1.64- 5.25)</w:t>
            </w:r>
          </w:p>
        </w:tc>
        <w:tc>
          <w:tcPr>
            <w:tcW w:w="850" w:type="dxa"/>
          </w:tcPr>
          <w:p w14:paraId="75EFE600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sz w:val="16"/>
                <w:szCs w:val="16"/>
              </w:rPr>
              <w:t>0.383</w:t>
            </w:r>
          </w:p>
        </w:tc>
      </w:tr>
      <w:tr w:rsidR="00073B83" w:rsidRPr="00DC1C80" w14:paraId="193D0982" w14:textId="77777777" w:rsidTr="00A417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1" w:type="dxa"/>
          </w:tcPr>
          <w:p w14:paraId="29B2B833" w14:textId="77777777" w:rsidR="00073B83" w:rsidRPr="00073B83" w:rsidRDefault="00073B83" w:rsidP="00A4175A">
            <w:pPr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06" w:type="dxa"/>
          </w:tcPr>
          <w:p w14:paraId="48513985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POD1</w:t>
            </w:r>
          </w:p>
        </w:tc>
        <w:tc>
          <w:tcPr>
            <w:tcW w:w="567" w:type="dxa"/>
          </w:tcPr>
          <w:p w14:paraId="6F18779C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38</w:t>
            </w:r>
          </w:p>
        </w:tc>
        <w:tc>
          <w:tcPr>
            <w:tcW w:w="1985" w:type="dxa"/>
          </w:tcPr>
          <w:p w14:paraId="18B182C7" w14:textId="274E419F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4.75 </w:t>
            </w:r>
            <w:r w:rsidR="008B21C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(1.50- 14.47)</w:t>
            </w:r>
          </w:p>
        </w:tc>
        <w:tc>
          <w:tcPr>
            <w:tcW w:w="283" w:type="dxa"/>
          </w:tcPr>
          <w:p w14:paraId="6CF2BD5E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14:paraId="3757BE61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7</w:t>
            </w:r>
          </w:p>
        </w:tc>
        <w:tc>
          <w:tcPr>
            <w:tcW w:w="1984" w:type="dxa"/>
          </w:tcPr>
          <w:p w14:paraId="3C2F5333" w14:textId="0B9CEE42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6.89 </w:t>
            </w:r>
            <w:r w:rsidR="008B21C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(5.10- 30.36)</w:t>
            </w:r>
          </w:p>
        </w:tc>
        <w:tc>
          <w:tcPr>
            <w:tcW w:w="850" w:type="dxa"/>
          </w:tcPr>
          <w:p w14:paraId="7E979BB2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0.008</w:t>
            </w:r>
          </w:p>
        </w:tc>
      </w:tr>
      <w:tr w:rsidR="00073B83" w:rsidRPr="00DC1C80" w14:paraId="741B6465" w14:textId="77777777" w:rsidTr="00A4175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1" w:type="dxa"/>
          </w:tcPr>
          <w:p w14:paraId="55A26DDB" w14:textId="77777777" w:rsidR="00073B83" w:rsidRPr="00073B83" w:rsidRDefault="00073B83" w:rsidP="00A4175A">
            <w:pPr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06" w:type="dxa"/>
          </w:tcPr>
          <w:p w14:paraId="535D5C26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POD5</w:t>
            </w:r>
          </w:p>
        </w:tc>
        <w:tc>
          <w:tcPr>
            <w:tcW w:w="567" w:type="dxa"/>
          </w:tcPr>
          <w:p w14:paraId="3FA505BB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36</w:t>
            </w:r>
          </w:p>
        </w:tc>
        <w:tc>
          <w:tcPr>
            <w:tcW w:w="1985" w:type="dxa"/>
          </w:tcPr>
          <w:p w14:paraId="38D9AE4D" w14:textId="39C5709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3.83 </w:t>
            </w:r>
            <w:r w:rsidR="008B21C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(0.79- 9.44)</w:t>
            </w:r>
          </w:p>
        </w:tc>
        <w:tc>
          <w:tcPr>
            <w:tcW w:w="283" w:type="dxa"/>
          </w:tcPr>
          <w:p w14:paraId="120091DF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14:paraId="3AE8DFF2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7</w:t>
            </w:r>
          </w:p>
        </w:tc>
        <w:tc>
          <w:tcPr>
            <w:tcW w:w="1984" w:type="dxa"/>
          </w:tcPr>
          <w:p w14:paraId="12E408C7" w14:textId="5DBBD418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7.87 </w:t>
            </w:r>
            <w:r w:rsidR="008B21C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(0.79- 26.67)</w:t>
            </w:r>
          </w:p>
        </w:tc>
        <w:tc>
          <w:tcPr>
            <w:tcW w:w="850" w:type="dxa"/>
          </w:tcPr>
          <w:p w14:paraId="5131872B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0.006</w:t>
            </w:r>
          </w:p>
        </w:tc>
      </w:tr>
      <w:tr w:rsidR="00073B83" w:rsidRPr="00DC1C80" w14:paraId="7E122CCA" w14:textId="77777777" w:rsidTr="00A417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1" w:type="dxa"/>
            <w:hideMark/>
          </w:tcPr>
          <w:p w14:paraId="59E7667C" w14:textId="77777777" w:rsidR="00073B83" w:rsidRPr="00073B83" w:rsidRDefault="00073B83" w:rsidP="00A4175A">
            <w:pPr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DPP4 (</w:t>
            </w:r>
            <w:proofErr w:type="spellStart"/>
            <w:r w:rsidRPr="00073B83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ng</w:t>
            </w:r>
            <w:proofErr w:type="spellEnd"/>
            <w:r w:rsidRPr="00073B83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/ml)</w:t>
            </w:r>
          </w:p>
        </w:tc>
        <w:tc>
          <w:tcPr>
            <w:tcW w:w="806" w:type="dxa"/>
          </w:tcPr>
          <w:p w14:paraId="1D537D30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14:paraId="26F6619F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1985" w:type="dxa"/>
          </w:tcPr>
          <w:p w14:paraId="550BD9AA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283" w:type="dxa"/>
          </w:tcPr>
          <w:p w14:paraId="42AA44D8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14:paraId="191FF680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14:paraId="7A4052C8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10B4AB09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</w:tr>
      <w:tr w:rsidR="00073B83" w:rsidRPr="00DC1C80" w14:paraId="34714798" w14:textId="77777777" w:rsidTr="00A4175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1" w:type="dxa"/>
          </w:tcPr>
          <w:p w14:paraId="1A4D4E40" w14:textId="77777777" w:rsidR="00073B83" w:rsidRPr="00073B83" w:rsidRDefault="00073B83" w:rsidP="00A4175A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806" w:type="dxa"/>
          </w:tcPr>
          <w:p w14:paraId="22BFB34F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PRE</w:t>
            </w:r>
          </w:p>
        </w:tc>
        <w:tc>
          <w:tcPr>
            <w:tcW w:w="567" w:type="dxa"/>
          </w:tcPr>
          <w:p w14:paraId="2F4EB12C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39</w:t>
            </w:r>
          </w:p>
        </w:tc>
        <w:tc>
          <w:tcPr>
            <w:tcW w:w="1985" w:type="dxa"/>
          </w:tcPr>
          <w:p w14:paraId="78EFA5CB" w14:textId="1CD2AC70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481.20 </w:t>
            </w:r>
            <w:r w:rsidR="008B21C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(157.70- 1087.00)</w:t>
            </w:r>
          </w:p>
        </w:tc>
        <w:tc>
          <w:tcPr>
            <w:tcW w:w="283" w:type="dxa"/>
          </w:tcPr>
          <w:p w14:paraId="1CB86186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14:paraId="6882000F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7</w:t>
            </w:r>
          </w:p>
        </w:tc>
        <w:tc>
          <w:tcPr>
            <w:tcW w:w="1984" w:type="dxa"/>
          </w:tcPr>
          <w:p w14:paraId="5E4929FF" w14:textId="6DF4B93A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506.90 </w:t>
            </w:r>
            <w:r w:rsidR="008B21C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(265.80- 1226.00)</w:t>
            </w:r>
          </w:p>
        </w:tc>
        <w:tc>
          <w:tcPr>
            <w:tcW w:w="850" w:type="dxa"/>
          </w:tcPr>
          <w:p w14:paraId="37DD00B7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0.788</w:t>
            </w:r>
          </w:p>
        </w:tc>
      </w:tr>
      <w:tr w:rsidR="00073B83" w:rsidRPr="00DC1C80" w14:paraId="67F66F41" w14:textId="77777777" w:rsidTr="00A417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1" w:type="dxa"/>
          </w:tcPr>
          <w:p w14:paraId="78D46742" w14:textId="77777777" w:rsidR="00073B83" w:rsidRPr="00073B83" w:rsidRDefault="00073B83" w:rsidP="00A4175A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806" w:type="dxa"/>
          </w:tcPr>
          <w:p w14:paraId="078A5567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POD1</w:t>
            </w:r>
          </w:p>
        </w:tc>
        <w:tc>
          <w:tcPr>
            <w:tcW w:w="567" w:type="dxa"/>
          </w:tcPr>
          <w:p w14:paraId="60FAFECC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38</w:t>
            </w:r>
          </w:p>
        </w:tc>
        <w:tc>
          <w:tcPr>
            <w:tcW w:w="1985" w:type="dxa"/>
          </w:tcPr>
          <w:p w14:paraId="180DC2A9" w14:textId="4F1F73C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359.90 </w:t>
            </w:r>
            <w:r w:rsidR="008B21C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(118.60- 983.00)</w:t>
            </w:r>
          </w:p>
        </w:tc>
        <w:tc>
          <w:tcPr>
            <w:tcW w:w="283" w:type="dxa"/>
          </w:tcPr>
          <w:p w14:paraId="62F18C1C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14:paraId="6798E948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7</w:t>
            </w:r>
          </w:p>
        </w:tc>
        <w:tc>
          <w:tcPr>
            <w:tcW w:w="1984" w:type="dxa"/>
          </w:tcPr>
          <w:p w14:paraId="703A6A8F" w14:textId="34DE62FF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454.20 </w:t>
            </w:r>
            <w:r w:rsidR="008B21C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(198.70- 924.40)</w:t>
            </w:r>
          </w:p>
        </w:tc>
        <w:tc>
          <w:tcPr>
            <w:tcW w:w="850" w:type="dxa"/>
          </w:tcPr>
          <w:p w14:paraId="0C16F660" w14:textId="77777777" w:rsidR="00073B83" w:rsidRPr="00073B83" w:rsidRDefault="00073B83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0.234</w:t>
            </w:r>
          </w:p>
        </w:tc>
      </w:tr>
      <w:tr w:rsidR="00073B83" w:rsidRPr="00DC1C80" w14:paraId="089B0474" w14:textId="77777777" w:rsidTr="00A4175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1" w:type="dxa"/>
            <w:tcBorders>
              <w:bottom w:val="single" w:sz="4" w:space="0" w:color="auto"/>
            </w:tcBorders>
          </w:tcPr>
          <w:p w14:paraId="7416FB29" w14:textId="77777777" w:rsidR="00073B83" w:rsidRPr="00073B83" w:rsidRDefault="00073B83" w:rsidP="00A4175A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806" w:type="dxa"/>
            <w:tcBorders>
              <w:bottom w:val="single" w:sz="4" w:space="0" w:color="auto"/>
            </w:tcBorders>
          </w:tcPr>
          <w:p w14:paraId="30AE38F9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POD5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6CC83A6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36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EE32CF5" w14:textId="7B0C34B6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361.45 </w:t>
            </w:r>
            <w:r w:rsidR="008B21C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(45.93- 930.10)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3C406894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DF8CABD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7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C866764" w14:textId="7682681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443.60 (</w:t>
            </w:r>
            <w:r w:rsidR="008B21C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157.70- 794.40)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B3919AD" w14:textId="77777777" w:rsidR="00073B83" w:rsidRPr="00073B83" w:rsidRDefault="00073B83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073B83">
              <w:rPr>
                <w:rFonts w:asciiTheme="minorHAnsi" w:hAnsiTheme="minorHAnsi" w:cstheme="minorHAnsi"/>
                <w:bCs/>
                <w:sz w:val="16"/>
                <w:szCs w:val="16"/>
              </w:rPr>
              <w:t>0.468</w:t>
            </w:r>
          </w:p>
        </w:tc>
      </w:tr>
      <w:tr w:rsidR="00073B83" w:rsidRPr="003D717E" w14:paraId="3F55DE3C" w14:textId="77777777" w:rsidTr="00A417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3" w:type="dxa"/>
            <w:gridSpan w:val="8"/>
            <w:tcBorders>
              <w:top w:val="single" w:sz="4" w:space="0" w:color="auto"/>
            </w:tcBorders>
          </w:tcPr>
          <w:p w14:paraId="3E067A55" w14:textId="12CF4FC6" w:rsidR="00073B83" w:rsidRPr="00073B83" w:rsidRDefault="00073B83" w:rsidP="00A4175A">
            <w:pPr>
              <w:rPr>
                <w:rFonts w:asciiTheme="minorHAnsi" w:hAnsiTheme="minorHAnsi" w:cstheme="minorHAnsi"/>
                <w:b w:val="0"/>
                <w:lang w:val="en-GB"/>
              </w:rPr>
            </w:pPr>
            <w:r w:rsidRPr="00073B83">
              <w:rPr>
                <w:rFonts w:asciiTheme="minorHAnsi" w:hAnsiTheme="minorHAnsi" w:cstheme="minorHAnsi"/>
                <w:b w:val="0"/>
                <w:lang w:val="en-GB"/>
              </w:rPr>
              <w:t>Median plasma concentrations at indicated timepoints; values in parenthesis display</w:t>
            </w:r>
            <w:r w:rsidR="00987799">
              <w:rPr>
                <w:rFonts w:asciiTheme="minorHAnsi" w:hAnsiTheme="minorHAnsi" w:cstheme="minorHAnsi"/>
                <w:b w:val="0"/>
                <w:lang w:val="en-GB"/>
              </w:rPr>
              <w:t xml:space="preserve"> ranges</w:t>
            </w:r>
            <w:r w:rsidRPr="00073B83">
              <w:rPr>
                <w:rFonts w:asciiTheme="minorHAnsi" w:hAnsiTheme="minorHAnsi" w:cstheme="minorHAnsi"/>
                <w:b w:val="0"/>
                <w:lang w:val="en-GB"/>
              </w:rPr>
              <w:t xml:space="preserve">; GLP-1, glucagon like peptide-1; GLP-2, glucagon-like peptide-2; DPP4, dipeptidyl peptidase-4; Man-Whitney-U </w:t>
            </w:r>
            <w:r w:rsidR="00482260">
              <w:rPr>
                <w:rFonts w:asciiTheme="minorHAnsi" w:hAnsiTheme="minorHAnsi" w:cstheme="minorHAnsi"/>
                <w:b w:val="0"/>
                <w:lang w:val="en-GB"/>
              </w:rPr>
              <w:t>t</w:t>
            </w:r>
            <w:r w:rsidRPr="00073B83">
              <w:rPr>
                <w:rFonts w:asciiTheme="minorHAnsi" w:hAnsiTheme="minorHAnsi" w:cstheme="minorHAnsi"/>
                <w:b w:val="0"/>
                <w:lang w:val="en-GB"/>
              </w:rPr>
              <w:t>est.</w:t>
            </w:r>
          </w:p>
          <w:p w14:paraId="198FDE75" w14:textId="77777777" w:rsidR="00073B83" w:rsidRPr="00073B83" w:rsidRDefault="00073B83" w:rsidP="00A4175A">
            <w:pPr>
              <w:rPr>
                <w:rFonts w:asciiTheme="minorHAnsi" w:hAnsiTheme="minorHAnsi" w:cstheme="minorHAnsi"/>
                <w:bCs w:val="0"/>
                <w:sz w:val="16"/>
                <w:szCs w:val="16"/>
                <w:lang w:val="en-GB"/>
              </w:rPr>
            </w:pPr>
          </w:p>
        </w:tc>
      </w:tr>
    </w:tbl>
    <w:p w14:paraId="53431FA4" w14:textId="77777777" w:rsidR="00021441" w:rsidRDefault="00021441">
      <w:pPr>
        <w:rPr>
          <w:rFonts w:asciiTheme="minorHAnsi" w:hAnsiTheme="minorHAnsi" w:cstheme="minorHAnsi"/>
          <w:bCs/>
          <w:lang w:val="en-GB"/>
        </w:rPr>
      </w:pPr>
    </w:p>
    <w:p w14:paraId="18DA8981" w14:textId="210A8C3D" w:rsidR="0051046D" w:rsidRPr="00B826F1" w:rsidRDefault="00DC1C80" w:rsidP="00021441">
      <w:pPr>
        <w:spacing w:after="160" w:line="259" w:lineRule="auto"/>
        <w:rPr>
          <w:rFonts w:asciiTheme="minorHAnsi" w:hAnsiTheme="minorHAnsi" w:cstheme="minorHAnsi"/>
          <w:bCs/>
          <w:lang w:val="en-GB"/>
        </w:rPr>
      </w:pPr>
      <w:r w:rsidRPr="004D0535">
        <w:rPr>
          <w:rFonts w:asciiTheme="minorHAnsi" w:hAnsiTheme="minorHAnsi" w:cstheme="minorHAnsi"/>
          <w:bCs/>
          <w:lang w:val="en-GB"/>
        </w:rPr>
        <w:br w:type="page"/>
      </w:r>
    </w:p>
    <w:p w14:paraId="3546E19C" w14:textId="77777777" w:rsidR="0051046D" w:rsidRPr="00B826F1" w:rsidRDefault="0051046D">
      <w:pPr>
        <w:rPr>
          <w:rFonts w:asciiTheme="minorHAnsi" w:hAnsiTheme="minorHAnsi" w:cstheme="minorHAnsi"/>
          <w:b/>
          <w:bCs/>
          <w:lang w:val="en-GB"/>
        </w:rPr>
      </w:pPr>
    </w:p>
    <w:p w14:paraId="609CB5B7" w14:textId="196D16AC" w:rsidR="00150DC7" w:rsidRPr="00DC1C80" w:rsidRDefault="00150DC7">
      <w:pPr>
        <w:rPr>
          <w:rFonts w:asciiTheme="minorHAnsi" w:hAnsiTheme="minorHAnsi" w:cstheme="minorHAnsi"/>
          <w:bCs/>
          <w:lang w:val="en-GB"/>
        </w:rPr>
      </w:pPr>
    </w:p>
    <w:tbl>
      <w:tblPr>
        <w:tblStyle w:val="EinfacheTabelle4"/>
        <w:tblW w:w="8728" w:type="dxa"/>
        <w:tblLook w:val="04A0" w:firstRow="1" w:lastRow="0" w:firstColumn="1" w:lastColumn="0" w:noHBand="0" w:noVBand="1"/>
      </w:tblPr>
      <w:tblGrid>
        <w:gridCol w:w="2209"/>
        <w:gridCol w:w="567"/>
        <w:gridCol w:w="2041"/>
        <w:gridCol w:w="283"/>
        <w:gridCol w:w="567"/>
        <w:gridCol w:w="2041"/>
        <w:gridCol w:w="1020"/>
      </w:tblGrid>
      <w:tr w:rsidR="00570CBB" w:rsidRPr="003D717E" w14:paraId="52B6C54A" w14:textId="77777777" w:rsidTr="00A417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8" w:type="dxa"/>
            <w:gridSpan w:val="7"/>
            <w:tcBorders>
              <w:bottom w:val="single" w:sz="4" w:space="0" w:color="auto"/>
            </w:tcBorders>
          </w:tcPr>
          <w:p w14:paraId="6194BB9D" w14:textId="175AFEAA" w:rsidR="00570CBB" w:rsidRPr="00766150" w:rsidRDefault="00570CBB" w:rsidP="00A4175A">
            <w:pPr>
              <w:rPr>
                <w:rFonts w:asciiTheme="minorHAnsi" w:hAnsiTheme="minorHAnsi" w:cstheme="minorHAnsi"/>
                <w:lang w:val="en-GB"/>
              </w:rPr>
            </w:pPr>
            <w:bookmarkStart w:id="8" w:name="_Toc136944749"/>
            <w:r w:rsidRPr="004A1A79">
              <w:rPr>
                <w:rStyle w:val="berschrift1Zchn"/>
                <w:color w:val="auto"/>
                <w:sz w:val="24"/>
                <w:szCs w:val="24"/>
                <w:lang w:val="en-GB"/>
              </w:rPr>
              <w:t>Supplementary tab</w:t>
            </w:r>
            <w:r w:rsidR="001516AE">
              <w:rPr>
                <w:rStyle w:val="berschrift1Zchn"/>
                <w:color w:val="auto"/>
                <w:sz w:val="24"/>
                <w:szCs w:val="24"/>
                <w:lang w:val="en-GB"/>
              </w:rPr>
              <w:t>.</w:t>
            </w:r>
            <w:r w:rsidRPr="004A1A79">
              <w:rPr>
                <w:rStyle w:val="berschrift1Zchn"/>
                <w:color w:val="auto"/>
                <w:sz w:val="24"/>
                <w:szCs w:val="24"/>
                <w:lang w:val="en-GB"/>
              </w:rPr>
              <w:t xml:space="preserve"> S</w:t>
            </w:r>
            <w:r w:rsidR="00C24AB8" w:rsidRPr="004A1A79">
              <w:rPr>
                <w:rStyle w:val="berschrift1Zchn"/>
                <w:color w:val="auto"/>
                <w:sz w:val="24"/>
                <w:szCs w:val="24"/>
                <w:lang w:val="en-GB"/>
              </w:rPr>
              <w:t>3</w:t>
            </w:r>
            <w:bookmarkEnd w:id="8"/>
            <w:r w:rsidRPr="00766150">
              <w:rPr>
                <w:rFonts w:asciiTheme="minorHAnsi" w:hAnsiTheme="minorHAnsi" w:cstheme="minorHAnsi"/>
                <w:lang w:val="en-GB"/>
              </w:rPr>
              <w:t xml:space="preserve">. </w:t>
            </w:r>
            <w:r w:rsidRPr="00766150">
              <w:rPr>
                <w:rFonts w:asciiTheme="minorHAnsi" w:hAnsiTheme="minorHAnsi" w:cstheme="minorHAnsi"/>
                <w:b w:val="0"/>
                <w:bCs w:val="0"/>
                <w:lang w:val="en-GB"/>
              </w:rPr>
              <w:t>Area under the curve (AUC) analysis</w:t>
            </w:r>
            <w:r w:rsidRPr="00766150">
              <w:rPr>
                <w:rFonts w:asciiTheme="minorHAnsi" w:hAnsiTheme="minorHAnsi" w:cstheme="minorHAnsi"/>
                <w:lang w:val="en-GB"/>
              </w:rPr>
              <w:t xml:space="preserve">. </w:t>
            </w:r>
          </w:p>
          <w:p w14:paraId="21EE6C20" w14:textId="77777777" w:rsidR="00570CBB" w:rsidRPr="00B826F1" w:rsidRDefault="00570CBB" w:rsidP="00A4175A">
            <w:pPr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  <w:lang w:val="en-GB"/>
              </w:rPr>
            </w:pPr>
          </w:p>
        </w:tc>
      </w:tr>
      <w:tr w:rsidR="00570CBB" w:rsidRPr="00DC1C80" w14:paraId="073882CB" w14:textId="77777777" w:rsidTr="00A417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tcBorders>
              <w:top w:val="single" w:sz="4" w:space="0" w:color="auto"/>
            </w:tcBorders>
          </w:tcPr>
          <w:p w14:paraId="48BB9487" w14:textId="77777777" w:rsidR="00570CBB" w:rsidRPr="00DC1C80" w:rsidRDefault="00570CBB" w:rsidP="00A4175A">
            <w:pPr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  <w:lang w:val="en-GB"/>
              </w:rPr>
            </w:pPr>
          </w:p>
        </w:tc>
        <w:tc>
          <w:tcPr>
            <w:tcW w:w="2608" w:type="dxa"/>
            <w:gridSpan w:val="2"/>
            <w:tcBorders>
              <w:top w:val="single" w:sz="4" w:space="0" w:color="auto"/>
              <w:bottom w:val="double" w:sz="4" w:space="0" w:color="auto"/>
            </w:tcBorders>
            <w:vAlign w:val="bottom"/>
          </w:tcPr>
          <w:p w14:paraId="5F3DE76B" w14:textId="77777777" w:rsidR="00570CBB" w:rsidRPr="00DC1C80" w:rsidRDefault="00570CBB" w:rsidP="00A417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</w:rPr>
            </w:pPr>
            <w:proofErr w:type="spellStart"/>
            <w:r w:rsidRPr="00DC1C80">
              <w:rPr>
                <w:rFonts w:asciiTheme="minorHAnsi" w:hAnsiTheme="minorHAnsi" w:cstheme="minorHAnsi"/>
              </w:rPr>
              <w:t>noPHLF</w:t>
            </w:r>
            <w:proofErr w:type="spellEnd"/>
          </w:p>
        </w:tc>
        <w:tc>
          <w:tcPr>
            <w:tcW w:w="283" w:type="dxa"/>
            <w:tcBorders>
              <w:top w:val="single" w:sz="4" w:space="0" w:color="auto"/>
            </w:tcBorders>
            <w:vAlign w:val="bottom"/>
          </w:tcPr>
          <w:p w14:paraId="64E3CEAF" w14:textId="77777777" w:rsidR="00570CBB" w:rsidRPr="00DC1C80" w:rsidRDefault="00570CBB" w:rsidP="00A417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2608" w:type="dxa"/>
            <w:gridSpan w:val="2"/>
            <w:tcBorders>
              <w:top w:val="single" w:sz="4" w:space="0" w:color="auto"/>
              <w:bottom w:val="double" w:sz="4" w:space="0" w:color="auto"/>
            </w:tcBorders>
            <w:vAlign w:val="bottom"/>
          </w:tcPr>
          <w:p w14:paraId="127CEF1C" w14:textId="77777777" w:rsidR="00570CBB" w:rsidRPr="00DC1C80" w:rsidRDefault="00570CBB" w:rsidP="00A417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</w:rPr>
            </w:pPr>
            <w:r w:rsidRPr="00DC1C80">
              <w:rPr>
                <w:rFonts w:asciiTheme="minorHAnsi" w:hAnsiTheme="minorHAnsi" w:cstheme="minorHAnsi"/>
              </w:rPr>
              <w:t>PHLF</w:t>
            </w:r>
          </w:p>
        </w:tc>
        <w:tc>
          <w:tcPr>
            <w:tcW w:w="1020" w:type="dxa"/>
            <w:tcBorders>
              <w:top w:val="single" w:sz="4" w:space="0" w:color="auto"/>
            </w:tcBorders>
          </w:tcPr>
          <w:p w14:paraId="5DEDCF59" w14:textId="77777777" w:rsidR="00570CBB" w:rsidRPr="00DC1C80" w:rsidRDefault="00570CBB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570CBB" w:rsidRPr="00DC1C80" w14:paraId="039D11C9" w14:textId="77777777" w:rsidTr="00A4175A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</w:tcPr>
          <w:p w14:paraId="1DFE6A15" w14:textId="77777777" w:rsidR="00570CBB" w:rsidRPr="00DC1C80" w:rsidRDefault="00570CBB" w:rsidP="00A4175A">
            <w:pPr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44387448" w14:textId="77777777" w:rsidR="00570CBB" w:rsidRPr="00DC1C80" w:rsidRDefault="00570CBB" w:rsidP="00A417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2041" w:type="dxa"/>
            <w:tcBorders>
              <w:bottom w:val="single" w:sz="4" w:space="0" w:color="auto"/>
            </w:tcBorders>
            <w:vAlign w:val="center"/>
          </w:tcPr>
          <w:p w14:paraId="44D1C107" w14:textId="465CAEBF" w:rsidR="00570CBB" w:rsidRPr="00DC1C80" w:rsidRDefault="00F5673C" w:rsidP="00A417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Median</w:t>
            </w:r>
            <w:r w:rsidR="00570CBB" w:rsidRPr="00DC1C80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(</w:t>
            </w:r>
            <w:proofErr w:type="spellStart"/>
            <w:r w:rsidR="00570CBB" w:rsidRPr="00DC1C80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range</w:t>
            </w:r>
            <w:proofErr w:type="spellEnd"/>
            <w:r w:rsidR="00570CBB" w:rsidRPr="00DC1C80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283" w:type="dxa"/>
            <w:vAlign w:val="center"/>
          </w:tcPr>
          <w:p w14:paraId="3DE6FF56" w14:textId="77777777" w:rsidR="00570CBB" w:rsidRPr="00DC1C80" w:rsidRDefault="00570CBB" w:rsidP="00A417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61DE5F41" w14:textId="77777777" w:rsidR="00570CBB" w:rsidRPr="00DC1C80" w:rsidRDefault="00570CBB" w:rsidP="00A417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2041" w:type="dxa"/>
            <w:tcBorders>
              <w:bottom w:val="single" w:sz="4" w:space="0" w:color="auto"/>
            </w:tcBorders>
            <w:vAlign w:val="center"/>
          </w:tcPr>
          <w:p w14:paraId="2AF938BA" w14:textId="54A55EBF" w:rsidR="00570CBB" w:rsidRPr="00DC1C80" w:rsidRDefault="00F5673C" w:rsidP="00A417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Median</w:t>
            </w:r>
            <w:r w:rsidR="00570CBB" w:rsidRPr="00DC1C80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(</w:t>
            </w:r>
            <w:proofErr w:type="spellStart"/>
            <w:r w:rsidR="00570CBB" w:rsidRPr="00DC1C80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range</w:t>
            </w:r>
            <w:proofErr w:type="spellEnd"/>
            <w:r w:rsidR="00570CBB" w:rsidRPr="00DC1C80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3601F191" w14:textId="77777777" w:rsidR="00570CBB" w:rsidRPr="00DC1C80" w:rsidRDefault="00570CBB" w:rsidP="00A417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p</w:t>
            </w:r>
          </w:p>
        </w:tc>
      </w:tr>
      <w:tr w:rsidR="00570CBB" w:rsidRPr="00DC1C80" w14:paraId="6ED3CDE5" w14:textId="77777777" w:rsidTr="00A417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hideMark/>
          </w:tcPr>
          <w:p w14:paraId="3BBFF1C9" w14:textId="77777777" w:rsidR="00570CBB" w:rsidRPr="00DC1C80" w:rsidRDefault="00570CBB" w:rsidP="00A4175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GLP-1 (</w:t>
            </w:r>
            <w:proofErr w:type="spellStart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pg</w:t>
            </w:r>
            <w:proofErr w:type="spellEnd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/ml)</w:t>
            </w:r>
          </w:p>
        </w:tc>
        <w:tc>
          <w:tcPr>
            <w:tcW w:w="567" w:type="dxa"/>
            <w:tcBorders>
              <w:top w:val="single" w:sz="4" w:space="0" w:color="auto"/>
            </w:tcBorders>
            <w:hideMark/>
          </w:tcPr>
          <w:p w14:paraId="4DAB747A" w14:textId="77777777" w:rsidR="00570CBB" w:rsidRPr="00DC1C80" w:rsidRDefault="00570CBB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35</w:t>
            </w:r>
          </w:p>
        </w:tc>
        <w:tc>
          <w:tcPr>
            <w:tcW w:w="2041" w:type="dxa"/>
            <w:tcBorders>
              <w:top w:val="single" w:sz="4" w:space="0" w:color="auto"/>
            </w:tcBorders>
            <w:hideMark/>
          </w:tcPr>
          <w:p w14:paraId="45A03899" w14:textId="1A772E55" w:rsidR="00570CBB" w:rsidRPr="00DC1C80" w:rsidRDefault="00F5673C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38.09</w:t>
            </w:r>
            <w:r w:rsidR="00570CBB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(22.10- 926.70)</w:t>
            </w:r>
          </w:p>
        </w:tc>
        <w:tc>
          <w:tcPr>
            <w:tcW w:w="283" w:type="dxa"/>
          </w:tcPr>
          <w:p w14:paraId="2EA81BFA" w14:textId="77777777" w:rsidR="00570CBB" w:rsidRPr="00DC1C80" w:rsidRDefault="00570CBB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hideMark/>
          </w:tcPr>
          <w:p w14:paraId="024609DC" w14:textId="77777777" w:rsidR="00570CBB" w:rsidRPr="00DC1C80" w:rsidRDefault="00570CBB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7</w:t>
            </w:r>
          </w:p>
        </w:tc>
        <w:tc>
          <w:tcPr>
            <w:tcW w:w="2041" w:type="dxa"/>
            <w:tcBorders>
              <w:top w:val="single" w:sz="4" w:space="0" w:color="auto"/>
            </w:tcBorders>
            <w:hideMark/>
          </w:tcPr>
          <w:p w14:paraId="53F4EDB3" w14:textId="36AD70B5" w:rsidR="00570CBB" w:rsidRPr="00DC1C80" w:rsidRDefault="00F5673C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65.47</w:t>
            </w:r>
            <w:r w:rsidR="00570CBB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(38.67- 591.20)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hideMark/>
          </w:tcPr>
          <w:p w14:paraId="764FCF62" w14:textId="77777777" w:rsidR="00570CBB" w:rsidRPr="00DC1C80" w:rsidRDefault="00570CBB" w:rsidP="00A41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0.114</w:t>
            </w:r>
          </w:p>
        </w:tc>
      </w:tr>
      <w:tr w:rsidR="00570CBB" w:rsidRPr="00DC1C80" w14:paraId="221E868B" w14:textId="77777777" w:rsidTr="00A4175A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hideMark/>
          </w:tcPr>
          <w:p w14:paraId="4E8ECE97" w14:textId="77777777" w:rsidR="00570CBB" w:rsidRPr="00DC1C80" w:rsidRDefault="00570CBB" w:rsidP="00A4175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GLP-2 (</w:t>
            </w:r>
            <w:proofErr w:type="spellStart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pg</w:t>
            </w:r>
            <w:proofErr w:type="spellEnd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/ml)</w:t>
            </w:r>
          </w:p>
        </w:tc>
        <w:tc>
          <w:tcPr>
            <w:tcW w:w="567" w:type="dxa"/>
            <w:hideMark/>
          </w:tcPr>
          <w:p w14:paraId="57984F32" w14:textId="77777777" w:rsidR="00570CBB" w:rsidRPr="00DC1C80" w:rsidRDefault="00570CBB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35</w:t>
            </w:r>
          </w:p>
        </w:tc>
        <w:tc>
          <w:tcPr>
            <w:tcW w:w="2041" w:type="dxa"/>
            <w:hideMark/>
          </w:tcPr>
          <w:p w14:paraId="092310ED" w14:textId="1803DB72" w:rsidR="00570CBB" w:rsidRPr="00DC1C80" w:rsidRDefault="00F5673C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20.23</w:t>
            </w:r>
            <w:r w:rsidR="00570CBB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(7.3- 57.21)</w:t>
            </w:r>
          </w:p>
        </w:tc>
        <w:tc>
          <w:tcPr>
            <w:tcW w:w="283" w:type="dxa"/>
          </w:tcPr>
          <w:p w14:paraId="214D0CD2" w14:textId="77777777" w:rsidR="00570CBB" w:rsidRPr="00DC1C80" w:rsidRDefault="00570CBB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  <w:hideMark/>
          </w:tcPr>
          <w:p w14:paraId="23F19B06" w14:textId="77777777" w:rsidR="00570CBB" w:rsidRPr="00DC1C80" w:rsidRDefault="00570CBB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7</w:t>
            </w:r>
          </w:p>
        </w:tc>
        <w:tc>
          <w:tcPr>
            <w:tcW w:w="2041" w:type="dxa"/>
            <w:hideMark/>
          </w:tcPr>
          <w:p w14:paraId="06D4FAA4" w14:textId="5AF6FAAF" w:rsidR="00570CBB" w:rsidRPr="00DC1C80" w:rsidRDefault="00F5673C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43.05</w:t>
            </w:r>
            <w:r w:rsidR="00570CBB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(28.87- 79.94)</w:t>
            </w:r>
          </w:p>
        </w:tc>
        <w:tc>
          <w:tcPr>
            <w:tcW w:w="1020" w:type="dxa"/>
            <w:hideMark/>
          </w:tcPr>
          <w:p w14:paraId="33A027AA" w14:textId="74FCCCC8" w:rsidR="00570CBB" w:rsidRPr="00DC1C80" w:rsidRDefault="00570CBB" w:rsidP="00A41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&lt;</w:t>
            </w:r>
            <w:r w:rsidRPr="00DC1C80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0.00</w:t>
            </w:r>
            <w: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482260" w:rsidRPr="00DC1C80" w14:paraId="58E8FFFF" w14:textId="77777777" w:rsidTr="00A417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</w:tcPr>
          <w:p w14:paraId="4BD82ACB" w14:textId="7835E905" w:rsidR="00482260" w:rsidRPr="00DC1C80" w:rsidRDefault="00482260" w:rsidP="00482260">
            <w:pPr>
              <w:rPr>
                <w:rFonts w:asciiTheme="minorHAnsi" w:hAnsiTheme="minorHAnsi" w:cstheme="minorHAnsi"/>
                <w:sz w:val="16"/>
                <w:szCs w:val="16"/>
              </w:rPr>
            </w:pPr>
            <w:proofErr w:type="spellStart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Bile</w:t>
            </w:r>
            <w:proofErr w:type="spellEnd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proofErr w:type="spellStart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acids</w:t>
            </w:r>
            <w:proofErr w:type="spellEnd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 xml:space="preserve"> (µ</w:t>
            </w:r>
            <w:proofErr w:type="spellStart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mol</w:t>
            </w:r>
            <w:proofErr w:type="spellEnd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/l)</w:t>
            </w:r>
          </w:p>
        </w:tc>
        <w:tc>
          <w:tcPr>
            <w:tcW w:w="567" w:type="dxa"/>
          </w:tcPr>
          <w:p w14:paraId="3EEE9440" w14:textId="47394A0B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30</w:t>
            </w:r>
          </w:p>
        </w:tc>
        <w:tc>
          <w:tcPr>
            <w:tcW w:w="2041" w:type="dxa"/>
          </w:tcPr>
          <w:p w14:paraId="61BA214E" w14:textId="24401115" w:rsidR="00482260" w:rsidRPr="00DC1C80" w:rsidRDefault="00F5673C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26.13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(7.00- 156.70)</w:t>
            </w:r>
          </w:p>
        </w:tc>
        <w:tc>
          <w:tcPr>
            <w:tcW w:w="283" w:type="dxa"/>
          </w:tcPr>
          <w:p w14:paraId="3C9CA72B" w14:textId="77777777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14:paraId="60C603CC" w14:textId="06328609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5</w:t>
            </w:r>
          </w:p>
        </w:tc>
        <w:tc>
          <w:tcPr>
            <w:tcW w:w="2041" w:type="dxa"/>
          </w:tcPr>
          <w:p w14:paraId="278C8785" w14:textId="3E2FA4F1" w:rsidR="00482260" w:rsidRPr="00DC1C80" w:rsidRDefault="00F5673C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77.10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(13.95- 203.20)</w:t>
            </w:r>
          </w:p>
        </w:tc>
        <w:tc>
          <w:tcPr>
            <w:tcW w:w="1020" w:type="dxa"/>
          </w:tcPr>
          <w:p w14:paraId="5537CE0F" w14:textId="2A17FDE3" w:rsidR="0048226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0.299</w:t>
            </w:r>
          </w:p>
        </w:tc>
      </w:tr>
      <w:tr w:rsidR="00482260" w:rsidRPr="00DC1C80" w14:paraId="177B6611" w14:textId="77777777" w:rsidTr="00A4175A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hideMark/>
          </w:tcPr>
          <w:p w14:paraId="3F886798" w14:textId="77777777" w:rsidR="00482260" w:rsidRPr="00DC1C80" w:rsidRDefault="00482260" w:rsidP="00482260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IL-6 (</w:t>
            </w:r>
            <w:proofErr w:type="spellStart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pg</w:t>
            </w:r>
            <w:proofErr w:type="spellEnd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/ml)</w:t>
            </w:r>
          </w:p>
        </w:tc>
        <w:tc>
          <w:tcPr>
            <w:tcW w:w="567" w:type="dxa"/>
            <w:hideMark/>
          </w:tcPr>
          <w:p w14:paraId="6EFB00E4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32</w:t>
            </w:r>
          </w:p>
        </w:tc>
        <w:tc>
          <w:tcPr>
            <w:tcW w:w="2041" w:type="dxa"/>
            <w:hideMark/>
          </w:tcPr>
          <w:p w14:paraId="2E5E2064" w14:textId="62C61C1A" w:rsidR="00482260" w:rsidRPr="00DC1C80" w:rsidRDefault="00F5673C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375.15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(79.0- 3539.0)</w:t>
            </w:r>
          </w:p>
        </w:tc>
        <w:tc>
          <w:tcPr>
            <w:tcW w:w="283" w:type="dxa"/>
          </w:tcPr>
          <w:p w14:paraId="6C0D7604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  <w:hideMark/>
          </w:tcPr>
          <w:p w14:paraId="5B75618D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5</w:t>
            </w:r>
          </w:p>
        </w:tc>
        <w:tc>
          <w:tcPr>
            <w:tcW w:w="2041" w:type="dxa"/>
            <w:hideMark/>
          </w:tcPr>
          <w:p w14:paraId="412C3FDB" w14:textId="7F14363A" w:rsidR="00482260" w:rsidRPr="00DC1C80" w:rsidRDefault="00F5673C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967.90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(646.50- 4535.00)</w:t>
            </w:r>
          </w:p>
        </w:tc>
        <w:tc>
          <w:tcPr>
            <w:tcW w:w="1020" w:type="dxa"/>
            <w:hideMark/>
          </w:tcPr>
          <w:p w14:paraId="599A8209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0.005</w:t>
            </w:r>
          </w:p>
        </w:tc>
      </w:tr>
      <w:tr w:rsidR="00482260" w:rsidRPr="00DC1C80" w14:paraId="7FBFE4F1" w14:textId="77777777" w:rsidTr="004822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</w:tcPr>
          <w:p w14:paraId="740768FF" w14:textId="7010BF96" w:rsidR="00482260" w:rsidRPr="00DC1C80" w:rsidRDefault="00482260" w:rsidP="00482260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DPP4 (</w:t>
            </w:r>
            <w:proofErr w:type="spellStart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ng</w:t>
            </w:r>
            <w:proofErr w:type="spellEnd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/ml)</w:t>
            </w:r>
          </w:p>
        </w:tc>
        <w:tc>
          <w:tcPr>
            <w:tcW w:w="567" w:type="dxa"/>
          </w:tcPr>
          <w:p w14:paraId="5B540222" w14:textId="4D92BE99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35</w:t>
            </w:r>
          </w:p>
        </w:tc>
        <w:tc>
          <w:tcPr>
            <w:tcW w:w="2041" w:type="dxa"/>
          </w:tcPr>
          <w:p w14:paraId="40E2CA2A" w14:textId="0397302C" w:rsidR="00482260" w:rsidRPr="00DC1C80" w:rsidRDefault="00F5673C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1727.50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(816.9- 4750.0)</w:t>
            </w:r>
          </w:p>
        </w:tc>
        <w:tc>
          <w:tcPr>
            <w:tcW w:w="283" w:type="dxa"/>
          </w:tcPr>
          <w:p w14:paraId="577271BE" w14:textId="77777777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14:paraId="5C82609C" w14:textId="49795F02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7</w:t>
            </w:r>
          </w:p>
        </w:tc>
        <w:tc>
          <w:tcPr>
            <w:tcW w:w="2041" w:type="dxa"/>
          </w:tcPr>
          <w:p w14:paraId="10C131AB" w14:textId="3AB26161" w:rsidR="00482260" w:rsidRPr="00DC1C80" w:rsidRDefault="00F5673C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2179.00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(945.1- 4359.0)</w:t>
            </w:r>
          </w:p>
        </w:tc>
        <w:tc>
          <w:tcPr>
            <w:tcW w:w="1020" w:type="dxa"/>
          </w:tcPr>
          <w:p w14:paraId="5E9B1D4C" w14:textId="0CF0C8E3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0.323</w:t>
            </w:r>
          </w:p>
        </w:tc>
      </w:tr>
      <w:tr w:rsidR="00482260" w:rsidRPr="00DC1C80" w14:paraId="7F3EF599" w14:textId="77777777" w:rsidTr="00A4175A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hideMark/>
          </w:tcPr>
          <w:p w14:paraId="7FBEE6CF" w14:textId="77777777" w:rsidR="00482260" w:rsidRPr="00DC1C80" w:rsidRDefault="00482260" w:rsidP="00482260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Triglycerides (mg/dl)</w:t>
            </w:r>
          </w:p>
        </w:tc>
        <w:tc>
          <w:tcPr>
            <w:tcW w:w="567" w:type="dxa"/>
            <w:hideMark/>
          </w:tcPr>
          <w:p w14:paraId="59A99DBE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34</w:t>
            </w:r>
          </w:p>
        </w:tc>
        <w:tc>
          <w:tcPr>
            <w:tcW w:w="2041" w:type="dxa"/>
            <w:hideMark/>
          </w:tcPr>
          <w:p w14:paraId="5B155651" w14:textId="689134EA" w:rsidR="00482260" w:rsidRPr="00DC1C80" w:rsidRDefault="00F5673C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495.00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(258.5- 1236.0)</w:t>
            </w:r>
          </w:p>
        </w:tc>
        <w:tc>
          <w:tcPr>
            <w:tcW w:w="283" w:type="dxa"/>
          </w:tcPr>
          <w:p w14:paraId="5C9D4887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  <w:hideMark/>
          </w:tcPr>
          <w:p w14:paraId="18F43A7D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7</w:t>
            </w:r>
          </w:p>
        </w:tc>
        <w:tc>
          <w:tcPr>
            <w:tcW w:w="2041" w:type="dxa"/>
            <w:hideMark/>
          </w:tcPr>
          <w:p w14:paraId="6C747FE9" w14:textId="6ACE3A20" w:rsidR="00482260" w:rsidRPr="00DC1C80" w:rsidRDefault="00F5673C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384.00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(324- 726)</w:t>
            </w:r>
          </w:p>
        </w:tc>
        <w:tc>
          <w:tcPr>
            <w:tcW w:w="1020" w:type="dxa"/>
            <w:hideMark/>
          </w:tcPr>
          <w:p w14:paraId="4C5BF7D1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0.444</w:t>
            </w:r>
          </w:p>
        </w:tc>
      </w:tr>
      <w:tr w:rsidR="00482260" w:rsidRPr="00DC1C80" w14:paraId="62919044" w14:textId="77777777" w:rsidTr="00A417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hideMark/>
          </w:tcPr>
          <w:p w14:paraId="2D60E545" w14:textId="77777777" w:rsidR="00482260" w:rsidRPr="00DC1C80" w:rsidRDefault="00482260" w:rsidP="00482260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sz w:val="16"/>
                <w:szCs w:val="16"/>
              </w:rPr>
              <w:t xml:space="preserve">Total </w:t>
            </w:r>
            <w:proofErr w:type="spellStart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cholesterol</w:t>
            </w:r>
            <w:proofErr w:type="spellEnd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 xml:space="preserve"> (mg/dl)</w:t>
            </w:r>
          </w:p>
        </w:tc>
        <w:tc>
          <w:tcPr>
            <w:tcW w:w="567" w:type="dxa"/>
            <w:hideMark/>
          </w:tcPr>
          <w:p w14:paraId="7948571D" w14:textId="77777777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38</w:t>
            </w:r>
          </w:p>
        </w:tc>
        <w:tc>
          <w:tcPr>
            <w:tcW w:w="2041" w:type="dxa"/>
            <w:hideMark/>
          </w:tcPr>
          <w:p w14:paraId="6742E593" w14:textId="725568A0" w:rsidR="00482260" w:rsidRPr="00DC1C80" w:rsidRDefault="00F5673C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648.75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(360.5- 1033.0)</w:t>
            </w:r>
          </w:p>
        </w:tc>
        <w:tc>
          <w:tcPr>
            <w:tcW w:w="283" w:type="dxa"/>
          </w:tcPr>
          <w:p w14:paraId="0C6E23EE" w14:textId="77777777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  <w:hideMark/>
          </w:tcPr>
          <w:p w14:paraId="786507AC" w14:textId="77777777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7</w:t>
            </w:r>
          </w:p>
        </w:tc>
        <w:tc>
          <w:tcPr>
            <w:tcW w:w="2041" w:type="dxa"/>
            <w:hideMark/>
          </w:tcPr>
          <w:p w14:paraId="56E443C0" w14:textId="658A3752" w:rsidR="00482260" w:rsidRPr="00DC1C80" w:rsidRDefault="00F5673C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374.50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(269.0- 553.5)</w:t>
            </w:r>
          </w:p>
        </w:tc>
        <w:tc>
          <w:tcPr>
            <w:tcW w:w="1020" w:type="dxa"/>
            <w:hideMark/>
          </w:tcPr>
          <w:p w14:paraId="0E07F6BE" w14:textId="291DD564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&lt;</w:t>
            </w:r>
            <w:r w:rsidRPr="00DC1C80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0.00</w:t>
            </w:r>
            <w: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482260" w:rsidRPr="00DC1C80" w14:paraId="32DFFD5C" w14:textId="77777777" w:rsidTr="00A4175A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hideMark/>
          </w:tcPr>
          <w:p w14:paraId="05587838" w14:textId="77777777" w:rsidR="00482260" w:rsidRPr="00DC1C80" w:rsidRDefault="00482260" w:rsidP="00482260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LDL (mg/dl)</w:t>
            </w:r>
          </w:p>
        </w:tc>
        <w:tc>
          <w:tcPr>
            <w:tcW w:w="567" w:type="dxa"/>
            <w:hideMark/>
          </w:tcPr>
          <w:p w14:paraId="2E08A4F5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32</w:t>
            </w:r>
          </w:p>
        </w:tc>
        <w:tc>
          <w:tcPr>
            <w:tcW w:w="2041" w:type="dxa"/>
            <w:hideMark/>
          </w:tcPr>
          <w:p w14:paraId="1CAD0FB7" w14:textId="42AB0E50" w:rsidR="00482260" w:rsidRPr="00DC1C80" w:rsidRDefault="00F5673C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333.00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(124.5- 627.5)</w:t>
            </w:r>
          </w:p>
        </w:tc>
        <w:tc>
          <w:tcPr>
            <w:tcW w:w="283" w:type="dxa"/>
          </w:tcPr>
          <w:p w14:paraId="3640A89D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  <w:hideMark/>
          </w:tcPr>
          <w:p w14:paraId="69914D4C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4</w:t>
            </w:r>
          </w:p>
        </w:tc>
        <w:tc>
          <w:tcPr>
            <w:tcW w:w="2041" w:type="dxa"/>
            <w:hideMark/>
          </w:tcPr>
          <w:p w14:paraId="064F5AA5" w14:textId="413C1129" w:rsidR="00482260" w:rsidRPr="00DC1C80" w:rsidRDefault="00F5673C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197.25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(50.0- 256.0)</w:t>
            </w:r>
          </w:p>
        </w:tc>
        <w:tc>
          <w:tcPr>
            <w:tcW w:w="1020" w:type="dxa"/>
            <w:hideMark/>
          </w:tcPr>
          <w:p w14:paraId="2D550CFC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0.012</w:t>
            </w:r>
          </w:p>
        </w:tc>
      </w:tr>
      <w:tr w:rsidR="00482260" w:rsidRPr="00DC1C80" w14:paraId="1D676222" w14:textId="77777777" w:rsidTr="00A417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</w:tcPr>
          <w:p w14:paraId="521CD9F3" w14:textId="233D07B4" w:rsidR="00482260" w:rsidRPr="00DC1C80" w:rsidRDefault="00482260" w:rsidP="00482260">
            <w:pPr>
              <w:rPr>
                <w:rFonts w:asciiTheme="minorHAnsi" w:hAnsiTheme="minorHAnsi" w:cstheme="minorHAnsi"/>
                <w:sz w:val="16"/>
                <w:szCs w:val="16"/>
              </w:rPr>
            </w:pPr>
            <w:proofErr w:type="spellStart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ApoB</w:t>
            </w:r>
            <w:proofErr w:type="spellEnd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 xml:space="preserve"> (g/l)</w:t>
            </w:r>
          </w:p>
        </w:tc>
        <w:tc>
          <w:tcPr>
            <w:tcW w:w="567" w:type="dxa"/>
          </w:tcPr>
          <w:p w14:paraId="37E23331" w14:textId="775D4D11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34</w:t>
            </w:r>
          </w:p>
        </w:tc>
        <w:tc>
          <w:tcPr>
            <w:tcW w:w="2041" w:type="dxa"/>
          </w:tcPr>
          <w:p w14:paraId="7BD2B890" w14:textId="66132AE6" w:rsidR="00482260" w:rsidRPr="00DC1C80" w:rsidRDefault="00F5673C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2.99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(1.08- 5.40)</w:t>
            </w:r>
          </w:p>
        </w:tc>
        <w:tc>
          <w:tcPr>
            <w:tcW w:w="283" w:type="dxa"/>
          </w:tcPr>
          <w:p w14:paraId="5DFF5D61" w14:textId="77777777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14:paraId="28AE2FD3" w14:textId="4CBD5F50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4</w:t>
            </w:r>
          </w:p>
        </w:tc>
        <w:tc>
          <w:tcPr>
            <w:tcW w:w="2041" w:type="dxa"/>
          </w:tcPr>
          <w:p w14:paraId="3D6D8679" w14:textId="46DD41FA" w:rsidR="00482260" w:rsidRPr="00DC1C80" w:rsidRDefault="00F5673C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1.70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(0.75- 2.46)</w:t>
            </w:r>
          </w:p>
        </w:tc>
        <w:tc>
          <w:tcPr>
            <w:tcW w:w="1020" w:type="dxa"/>
          </w:tcPr>
          <w:p w14:paraId="2DCC9B1D" w14:textId="11BDBC42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0.005</w:t>
            </w:r>
          </w:p>
        </w:tc>
      </w:tr>
      <w:tr w:rsidR="00482260" w:rsidRPr="00DC1C80" w14:paraId="29998E7E" w14:textId="77777777" w:rsidTr="00A4175A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hideMark/>
          </w:tcPr>
          <w:p w14:paraId="560775C8" w14:textId="77777777" w:rsidR="00482260" w:rsidRPr="00DC1C80" w:rsidRDefault="00482260" w:rsidP="00482260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HDL (mg/dl)</w:t>
            </w:r>
          </w:p>
        </w:tc>
        <w:tc>
          <w:tcPr>
            <w:tcW w:w="567" w:type="dxa"/>
            <w:hideMark/>
          </w:tcPr>
          <w:p w14:paraId="773E5ECE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36</w:t>
            </w:r>
          </w:p>
        </w:tc>
        <w:tc>
          <w:tcPr>
            <w:tcW w:w="2041" w:type="dxa"/>
            <w:hideMark/>
          </w:tcPr>
          <w:p w14:paraId="2EC80D48" w14:textId="63AF886F" w:rsidR="00482260" w:rsidRPr="00DC1C80" w:rsidRDefault="00F5673C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191.75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(49.5- 348.5)</w:t>
            </w:r>
          </w:p>
        </w:tc>
        <w:tc>
          <w:tcPr>
            <w:tcW w:w="283" w:type="dxa"/>
          </w:tcPr>
          <w:p w14:paraId="4BB25427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  <w:hideMark/>
          </w:tcPr>
          <w:p w14:paraId="13534392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4</w:t>
            </w:r>
          </w:p>
        </w:tc>
        <w:tc>
          <w:tcPr>
            <w:tcW w:w="2041" w:type="dxa"/>
            <w:hideMark/>
          </w:tcPr>
          <w:p w14:paraId="7C5404FD" w14:textId="5ABA2364" w:rsidR="00482260" w:rsidRPr="00DC1C80" w:rsidRDefault="00F5673C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115.25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(86.0- 241.5)</w:t>
            </w:r>
          </w:p>
        </w:tc>
        <w:tc>
          <w:tcPr>
            <w:tcW w:w="1020" w:type="dxa"/>
            <w:hideMark/>
          </w:tcPr>
          <w:p w14:paraId="3E504CA8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0.135</w:t>
            </w:r>
          </w:p>
        </w:tc>
      </w:tr>
      <w:tr w:rsidR="00482260" w:rsidRPr="00DC1C80" w14:paraId="7B959926" w14:textId="77777777" w:rsidTr="00A417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tcBorders>
              <w:bottom w:val="single" w:sz="4" w:space="0" w:color="auto"/>
            </w:tcBorders>
            <w:hideMark/>
          </w:tcPr>
          <w:p w14:paraId="3DC53E87" w14:textId="77777777" w:rsidR="00482260" w:rsidRPr="00DC1C80" w:rsidRDefault="00482260" w:rsidP="00482260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ApoA1 (g/l)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hideMark/>
          </w:tcPr>
          <w:p w14:paraId="52FCA30C" w14:textId="77777777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36</w:t>
            </w:r>
          </w:p>
        </w:tc>
        <w:tc>
          <w:tcPr>
            <w:tcW w:w="2041" w:type="dxa"/>
            <w:tcBorders>
              <w:bottom w:val="single" w:sz="4" w:space="0" w:color="auto"/>
            </w:tcBorders>
            <w:hideMark/>
          </w:tcPr>
          <w:p w14:paraId="4107F3AD" w14:textId="3F9C630E" w:rsidR="00482260" w:rsidRPr="00DC1C80" w:rsidRDefault="00F5673C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4.95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(0.66- 8.37)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691C1866" w14:textId="77777777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hideMark/>
          </w:tcPr>
          <w:p w14:paraId="75E0F81D" w14:textId="77777777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4</w:t>
            </w:r>
          </w:p>
        </w:tc>
        <w:tc>
          <w:tcPr>
            <w:tcW w:w="2041" w:type="dxa"/>
            <w:tcBorders>
              <w:bottom w:val="single" w:sz="4" w:space="0" w:color="auto"/>
            </w:tcBorders>
            <w:hideMark/>
          </w:tcPr>
          <w:p w14:paraId="529B626D" w14:textId="242AC3A0" w:rsidR="00482260" w:rsidRPr="00DC1C80" w:rsidRDefault="00F5673C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3.14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(1.93- 4.93)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hideMark/>
          </w:tcPr>
          <w:p w14:paraId="2E1BCD09" w14:textId="77777777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0.025</w:t>
            </w:r>
          </w:p>
        </w:tc>
      </w:tr>
      <w:tr w:rsidR="00482260" w:rsidRPr="003D717E" w14:paraId="57B6B498" w14:textId="77777777" w:rsidTr="00A4175A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8" w:type="dxa"/>
            <w:gridSpan w:val="7"/>
            <w:tcBorders>
              <w:top w:val="single" w:sz="4" w:space="0" w:color="auto"/>
            </w:tcBorders>
          </w:tcPr>
          <w:p w14:paraId="35214090" w14:textId="3C9374AA" w:rsidR="00482260" w:rsidRPr="00B826F1" w:rsidRDefault="00482260" w:rsidP="00482260">
            <w:pPr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  <w:lang w:val="en-GB"/>
              </w:rPr>
            </w:pPr>
            <w:r w:rsidRPr="00B826F1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 xml:space="preserve">AUC analysis from preoperative (PRE) to POD5. Given are </w:t>
            </w:r>
            <w:r w:rsidR="007B2B11" w:rsidRPr="00B826F1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 xml:space="preserve">AUCs </w:t>
            </w:r>
            <w:r w:rsidRPr="00B826F1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>me</w:t>
            </w:r>
            <w:r w:rsidR="007B2B11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>dians</w:t>
            </w:r>
            <w:r w:rsidRPr="00B826F1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>; values in parenthesis indicate rages; DPP4, dipeptidyl peptidase</w:t>
            </w:r>
            <w:r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 xml:space="preserve"> </w:t>
            </w:r>
            <w:r w:rsidRPr="00B826F1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 xml:space="preserve">4; GLP-1, glucagon like peptide-1; GLP-2, glucagon-like peptide-2; IL-6, Interleukin-6; LDL, low-density lipoprotein; </w:t>
            </w:r>
            <w:proofErr w:type="spellStart"/>
            <w:r w:rsidRPr="00B826F1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>ApoB</w:t>
            </w:r>
            <w:proofErr w:type="spellEnd"/>
            <w:r w:rsidRPr="00B826F1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 xml:space="preserve">, apolipoprotein B; HDL, high-density lipoprotein; ApoA1, apolipoprotein A1; Man-Whitney-U </w:t>
            </w:r>
            <w:r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>t</w:t>
            </w:r>
            <w:r w:rsidRPr="00B826F1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>est</w:t>
            </w:r>
            <w:r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>.</w:t>
            </w:r>
          </w:p>
        </w:tc>
      </w:tr>
    </w:tbl>
    <w:p w14:paraId="05DF42B2" w14:textId="77777777" w:rsidR="00036220" w:rsidRPr="00B826F1" w:rsidRDefault="00036220">
      <w:pPr>
        <w:rPr>
          <w:rFonts w:asciiTheme="minorHAnsi" w:hAnsiTheme="minorHAnsi" w:cstheme="minorHAnsi"/>
          <w:b/>
          <w:bCs/>
          <w:lang w:val="en-GB"/>
        </w:rPr>
      </w:pPr>
    </w:p>
    <w:p w14:paraId="6551C317" w14:textId="77777777" w:rsidR="00107175" w:rsidRPr="00B826F1" w:rsidRDefault="00107175">
      <w:pPr>
        <w:rPr>
          <w:rFonts w:asciiTheme="minorHAnsi" w:hAnsiTheme="minorHAnsi" w:cstheme="minorHAnsi"/>
          <w:b/>
          <w:bCs/>
          <w:lang w:val="en-GB"/>
        </w:rPr>
      </w:pPr>
    </w:p>
    <w:p w14:paraId="0CB625E5" w14:textId="77777777" w:rsidR="00107175" w:rsidRPr="00B826F1" w:rsidRDefault="00107175">
      <w:pPr>
        <w:rPr>
          <w:rFonts w:asciiTheme="minorHAnsi" w:hAnsiTheme="minorHAnsi" w:cstheme="minorHAnsi"/>
          <w:b/>
          <w:bCs/>
          <w:lang w:val="en-GB"/>
        </w:rPr>
      </w:pPr>
    </w:p>
    <w:p w14:paraId="42D8822E" w14:textId="77777777" w:rsidR="00150DC7" w:rsidRPr="00B826F1" w:rsidRDefault="00150DC7">
      <w:pPr>
        <w:rPr>
          <w:rFonts w:asciiTheme="minorHAnsi" w:hAnsiTheme="minorHAnsi" w:cstheme="minorHAnsi"/>
          <w:b/>
          <w:bCs/>
          <w:lang w:val="en-GB"/>
        </w:rPr>
      </w:pPr>
    </w:p>
    <w:p w14:paraId="322C42E1" w14:textId="40A54F21" w:rsidR="00477868" w:rsidRPr="00B826F1" w:rsidRDefault="00477868">
      <w:pPr>
        <w:rPr>
          <w:rFonts w:asciiTheme="minorHAnsi" w:hAnsiTheme="minorHAnsi" w:cstheme="minorHAnsi"/>
          <w:b/>
          <w:bCs/>
          <w:lang w:val="en-GB"/>
        </w:rPr>
      </w:pPr>
    </w:p>
    <w:p w14:paraId="670E71CD" w14:textId="77777777" w:rsidR="00107175" w:rsidRPr="00B826F1" w:rsidRDefault="00107175">
      <w:pPr>
        <w:rPr>
          <w:rFonts w:asciiTheme="minorHAnsi" w:hAnsiTheme="minorHAnsi" w:cstheme="minorHAnsi"/>
          <w:b/>
          <w:bCs/>
          <w:lang w:val="en-GB"/>
        </w:rPr>
      </w:pPr>
    </w:p>
    <w:p w14:paraId="3030AAED" w14:textId="436347E6" w:rsidR="00150DC7" w:rsidRPr="00DD7D2C" w:rsidRDefault="00150DC7">
      <w:pPr>
        <w:rPr>
          <w:rFonts w:asciiTheme="minorHAnsi" w:hAnsiTheme="minorHAnsi" w:cstheme="minorHAnsi"/>
          <w:bCs/>
          <w:lang w:val="en-GB"/>
        </w:rPr>
      </w:pPr>
    </w:p>
    <w:p w14:paraId="55F15CF4" w14:textId="77777777" w:rsidR="00150DC7" w:rsidRPr="00B826F1" w:rsidRDefault="00150DC7">
      <w:pPr>
        <w:rPr>
          <w:rFonts w:asciiTheme="minorHAnsi" w:hAnsiTheme="minorHAnsi" w:cstheme="minorHAnsi"/>
          <w:b/>
          <w:bCs/>
          <w:lang w:val="en-GB"/>
        </w:rPr>
      </w:pPr>
    </w:p>
    <w:p w14:paraId="2787F281" w14:textId="77777777" w:rsidR="00150DC7" w:rsidRPr="00B826F1" w:rsidRDefault="00150DC7">
      <w:pPr>
        <w:rPr>
          <w:rFonts w:asciiTheme="minorHAnsi" w:hAnsiTheme="minorHAnsi" w:cstheme="minorHAnsi"/>
          <w:b/>
          <w:bCs/>
          <w:lang w:val="en-GB"/>
        </w:rPr>
      </w:pPr>
    </w:p>
    <w:p w14:paraId="256F0DFD" w14:textId="77777777" w:rsidR="00150DC7" w:rsidRPr="00B826F1" w:rsidRDefault="00150DC7">
      <w:pPr>
        <w:rPr>
          <w:rFonts w:asciiTheme="minorHAnsi" w:hAnsiTheme="minorHAnsi" w:cstheme="minorHAnsi"/>
          <w:b/>
          <w:bCs/>
          <w:lang w:val="en-GB"/>
        </w:rPr>
      </w:pPr>
    </w:p>
    <w:p w14:paraId="3078758F" w14:textId="77777777" w:rsidR="00150DC7" w:rsidRPr="00B826F1" w:rsidRDefault="00150DC7">
      <w:pPr>
        <w:rPr>
          <w:rFonts w:asciiTheme="minorHAnsi" w:hAnsiTheme="minorHAnsi" w:cstheme="minorHAnsi"/>
          <w:b/>
          <w:bCs/>
          <w:lang w:val="en-GB"/>
        </w:rPr>
      </w:pPr>
    </w:p>
    <w:p w14:paraId="1842AFD7" w14:textId="3E950BCD" w:rsidR="008422F0" w:rsidRPr="00B826F1" w:rsidRDefault="008422F0">
      <w:pPr>
        <w:rPr>
          <w:rFonts w:asciiTheme="minorHAnsi" w:hAnsiTheme="minorHAnsi" w:cstheme="minorHAnsi"/>
          <w:b/>
          <w:bCs/>
          <w:lang w:val="en-GB"/>
        </w:rPr>
      </w:pPr>
    </w:p>
    <w:p w14:paraId="54FC0B3F" w14:textId="77777777" w:rsidR="00150DC7" w:rsidRPr="00B826F1" w:rsidRDefault="00150DC7">
      <w:pPr>
        <w:rPr>
          <w:rFonts w:asciiTheme="minorHAnsi" w:hAnsiTheme="minorHAnsi" w:cstheme="minorHAnsi"/>
          <w:b/>
          <w:bCs/>
          <w:lang w:val="en-GB"/>
        </w:rPr>
      </w:pPr>
    </w:p>
    <w:p w14:paraId="51608A1F" w14:textId="77777777" w:rsidR="00150DC7" w:rsidRPr="00B826F1" w:rsidRDefault="00150DC7">
      <w:pPr>
        <w:rPr>
          <w:rFonts w:asciiTheme="minorHAnsi" w:hAnsiTheme="minorHAnsi" w:cstheme="minorHAnsi"/>
          <w:b/>
          <w:bCs/>
          <w:lang w:val="en-GB"/>
        </w:rPr>
      </w:pPr>
    </w:p>
    <w:p w14:paraId="7F9F97E2" w14:textId="77777777" w:rsidR="00150DC7" w:rsidRPr="00B826F1" w:rsidRDefault="00150DC7">
      <w:pPr>
        <w:rPr>
          <w:rFonts w:asciiTheme="minorHAnsi" w:hAnsiTheme="minorHAnsi" w:cstheme="minorHAnsi"/>
          <w:b/>
          <w:bCs/>
          <w:lang w:val="en-GB"/>
        </w:rPr>
      </w:pPr>
    </w:p>
    <w:p w14:paraId="2892A407" w14:textId="5FFD23D6" w:rsidR="00107175" w:rsidRPr="00B826F1" w:rsidRDefault="00107175" w:rsidP="00107175">
      <w:pPr>
        <w:rPr>
          <w:rFonts w:asciiTheme="minorHAnsi" w:hAnsiTheme="minorHAnsi" w:cstheme="minorHAnsi"/>
          <w:bCs/>
          <w:lang w:val="en-GB"/>
        </w:rPr>
      </w:pPr>
    </w:p>
    <w:tbl>
      <w:tblPr>
        <w:tblStyle w:val="EinfacheTabelle4"/>
        <w:tblW w:w="8728" w:type="dxa"/>
        <w:tblLook w:val="04A0" w:firstRow="1" w:lastRow="0" w:firstColumn="1" w:lastColumn="0" w:noHBand="0" w:noVBand="1"/>
      </w:tblPr>
      <w:tblGrid>
        <w:gridCol w:w="2209"/>
        <w:gridCol w:w="567"/>
        <w:gridCol w:w="2041"/>
        <w:gridCol w:w="283"/>
        <w:gridCol w:w="567"/>
        <w:gridCol w:w="2041"/>
        <w:gridCol w:w="1020"/>
      </w:tblGrid>
      <w:tr w:rsidR="00B826F1" w:rsidRPr="001D5C59" w14:paraId="2EC817DF" w14:textId="77777777" w:rsidTr="00B826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8" w:type="dxa"/>
            <w:gridSpan w:val="7"/>
            <w:tcBorders>
              <w:bottom w:val="single" w:sz="4" w:space="0" w:color="auto"/>
            </w:tcBorders>
          </w:tcPr>
          <w:p w14:paraId="6CFFDCD7" w14:textId="46957CDC" w:rsidR="00B826F1" w:rsidRPr="00FE0A22" w:rsidRDefault="00B826F1" w:rsidP="0081408F">
            <w:pPr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</w:pPr>
            <w:bookmarkStart w:id="9" w:name="_Toc136944750"/>
            <w:r w:rsidRPr="004A1A79">
              <w:rPr>
                <w:rStyle w:val="berschrift1Zchn"/>
                <w:color w:val="auto"/>
                <w:sz w:val="24"/>
                <w:szCs w:val="24"/>
                <w:lang w:val="en-GB"/>
              </w:rPr>
              <w:t>Supplementary tab</w:t>
            </w:r>
            <w:r w:rsidR="001516AE">
              <w:rPr>
                <w:rStyle w:val="berschrift1Zchn"/>
                <w:color w:val="auto"/>
                <w:sz w:val="24"/>
                <w:szCs w:val="24"/>
                <w:lang w:val="en-GB"/>
              </w:rPr>
              <w:t>.</w:t>
            </w:r>
            <w:r w:rsidRPr="004A1A79">
              <w:rPr>
                <w:rStyle w:val="berschrift1Zchn"/>
                <w:color w:val="auto"/>
                <w:sz w:val="24"/>
                <w:szCs w:val="24"/>
                <w:lang w:val="en-GB"/>
              </w:rPr>
              <w:t xml:space="preserve"> S</w:t>
            </w:r>
            <w:r w:rsidR="00C24AB8" w:rsidRPr="004A1A79">
              <w:rPr>
                <w:rStyle w:val="berschrift1Zchn"/>
                <w:color w:val="auto"/>
                <w:sz w:val="24"/>
                <w:szCs w:val="24"/>
                <w:lang w:val="en-GB"/>
              </w:rPr>
              <w:t>4</w:t>
            </w:r>
            <w:bookmarkEnd w:id="9"/>
            <w:r w:rsidRPr="00B826F1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</w:t>
            </w:r>
            <w:r w:rsidRPr="00B826F1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 xml:space="preserve"> </w:t>
            </w:r>
            <w:r w:rsidRPr="00766150">
              <w:rPr>
                <w:rFonts w:asciiTheme="minorHAnsi" w:hAnsiTheme="minorHAnsi" w:cstheme="minorHAnsi"/>
                <w:b w:val="0"/>
                <w:bCs w:val="0"/>
                <w:lang w:val="en-GB"/>
              </w:rPr>
              <w:t>Area under the curve (AUC) analysis of postoperative morbidity</w:t>
            </w:r>
            <w:r w:rsidR="001D5C59">
              <w:rPr>
                <w:rFonts w:asciiTheme="minorHAnsi" w:hAnsiTheme="minorHAnsi" w:cstheme="minorHAnsi"/>
                <w:b w:val="0"/>
                <w:bCs w:val="0"/>
                <w:lang w:val="en-GB"/>
              </w:rPr>
              <w:t xml:space="preserve"> according to the </w:t>
            </w:r>
            <w:proofErr w:type="spellStart"/>
            <w:r w:rsidR="001D5C59">
              <w:rPr>
                <w:rFonts w:asciiTheme="minorHAnsi" w:hAnsiTheme="minorHAnsi" w:cstheme="minorHAnsi"/>
                <w:b w:val="0"/>
                <w:bCs w:val="0"/>
                <w:lang w:val="en-GB"/>
              </w:rPr>
              <w:t>Dindo</w:t>
            </w:r>
            <w:proofErr w:type="spellEnd"/>
            <w:r w:rsidR="001D5C59">
              <w:rPr>
                <w:rFonts w:asciiTheme="minorHAnsi" w:hAnsiTheme="minorHAnsi" w:cstheme="minorHAnsi"/>
                <w:b w:val="0"/>
                <w:bCs w:val="0"/>
                <w:lang w:val="en-GB"/>
              </w:rPr>
              <w:t xml:space="preserve"> classification</w:t>
            </w:r>
            <w:r w:rsidRPr="00766150">
              <w:rPr>
                <w:rFonts w:asciiTheme="minorHAnsi" w:hAnsiTheme="minorHAnsi" w:cstheme="minorHAnsi"/>
                <w:b w:val="0"/>
                <w:bCs w:val="0"/>
                <w:lang w:val="en-GB"/>
              </w:rPr>
              <w:t>. PHLF patients excluded.</w:t>
            </w:r>
          </w:p>
        </w:tc>
      </w:tr>
      <w:tr w:rsidR="00107175" w:rsidRPr="00DC1C80" w14:paraId="71E401CB" w14:textId="77777777" w:rsidTr="00B826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tcBorders>
              <w:top w:val="single" w:sz="4" w:space="0" w:color="auto"/>
            </w:tcBorders>
          </w:tcPr>
          <w:p w14:paraId="1CAB5BD0" w14:textId="77777777" w:rsidR="00107175" w:rsidRPr="00FE0A22" w:rsidRDefault="00107175" w:rsidP="0081408F">
            <w:pPr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  <w:lang w:val="en-GB"/>
              </w:rPr>
            </w:pPr>
          </w:p>
        </w:tc>
        <w:tc>
          <w:tcPr>
            <w:tcW w:w="2608" w:type="dxa"/>
            <w:gridSpan w:val="2"/>
            <w:tcBorders>
              <w:top w:val="single" w:sz="4" w:space="0" w:color="auto"/>
              <w:bottom w:val="double" w:sz="4" w:space="0" w:color="auto"/>
            </w:tcBorders>
            <w:vAlign w:val="bottom"/>
          </w:tcPr>
          <w:p w14:paraId="74EE0809" w14:textId="77777777" w:rsidR="00107175" w:rsidRPr="00DC1C80" w:rsidRDefault="00107175" w:rsidP="008140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</w:rPr>
            </w:pPr>
            <w:proofErr w:type="spellStart"/>
            <w:r w:rsidRPr="00DC1C80">
              <w:rPr>
                <w:rFonts w:asciiTheme="minorHAnsi" w:hAnsiTheme="minorHAnsi" w:cstheme="minorHAnsi"/>
              </w:rPr>
              <w:t>Morbidity</w:t>
            </w:r>
            <w:proofErr w:type="spellEnd"/>
            <w:r w:rsidRPr="00DC1C80">
              <w:rPr>
                <w:rFonts w:asciiTheme="minorHAnsi" w:hAnsiTheme="minorHAnsi" w:cstheme="minorHAnsi"/>
              </w:rPr>
              <w:t xml:space="preserve"> &lt;3</w:t>
            </w:r>
          </w:p>
        </w:tc>
        <w:tc>
          <w:tcPr>
            <w:tcW w:w="283" w:type="dxa"/>
            <w:tcBorders>
              <w:top w:val="single" w:sz="4" w:space="0" w:color="auto"/>
            </w:tcBorders>
            <w:vAlign w:val="bottom"/>
          </w:tcPr>
          <w:p w14:paraId="6AB73A6D" w14:textId="77777777" w:rsidR="00107175" w:rsidRPr="00DC1C80" w:rsidRDefault="00107175" w:rsidP="008140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2608" w:type="dxa"/>
            <w:gridSpan w:val="2"/>
            <w:tcBorders>
              <w:top w:val="single" w:sz="4" w:space="0" w:color="auto"/>
              <w:bottom w:val="double" w:sz="4" w:space="0" w:color="auto"/>
            </w:tcBorders>
            <w:vAlign w:val="bottom"/>
          </w:tcPr>
          <w:p w14:paraId="12495CDD" w14:textId="4ED8BFD6" w:rsidR="00107175" w:rsidRPr="00DC1C80" w:rsidRDefault="00107175" w:rsidP="008140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</w:rPr>
            </w:pPr>
            <w:proofErr w:type="spellStart"/>
            <w:r w:rsidRPr="00DC1C80">
              <w:rPr>
                <w:rFonts w:asciiTheme="minorHAnsi" w:hAnsiTheme="minorHAnsi" w:cstheme="minorHAnsi"/>
              </w:rPr>
              <w:t>Morbidity</w:t>
            </w:r>
            <w:proofErr w:type="spellEnd"/>
            <w:r w:rsidRPr="00DC1C80">
              <w:rPr>
                <w:rFonts w:asciiTheme="minorHAnsi" w:hAnsiTheme="minorHAnsi" w:cstheme="minorHAnsi"/>
              </w:rPr>
              <w:t xml:space="preserve"> ≥3</w:t>
            </w:r>
          </w:p>
        </w:tc>
        <w:tc>
          <w:tcPr>
            <w:tcW w:w="1020" w:type="dxa"/>
            <w:tcBorders>
              <w:top w:val="single" w:sz="4" w:space="0" w:color="auto"/>
            </w:tcBorders>
          </w:tcPr>
          <w:p w14:paraId="237C4807" w14:textId="77777777" w:rsidR="00107175" w:rsidRPr="00DC1C80" w:rsidRDefault="00107175" w:rsidP="008140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107175" w:rsidRPr="00DC1C80" w14:paraId="51E21247" w14:textId="77777777" w:rsidTr="0081408F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</w:tcPr>
          <w:p w14:paraId="5325AD00" w14:textId="77777777" w:rsidR="00107175" w:rsidRPr="00DC1C80" w:rsidRDefault="00107175" w:rsidP="0081408F">
            <w:pPr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676AB456" w14:textId="77777777" w:rsidR="00107175" w:rsidRPr="00DC1C80" w:rsidRDefault="00107175" w:rsidP="008140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2041" w:type="dxa"/>
            <w:tcBorders>
              <w:bottom w:val="single" w:sz="4" w:space="0" w:color="auto"/>
            </w:tcBorders>
            <w:vAlign w:val="center"/>
          </w:tcPr>
          <w:p w14:paraId="03953132" w14:textId="3976EA32" w:rsidR="00107175" w:rsidRPr="00DC1C80" w:rsidRDefault="00583C99" w:rsidP="008140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Median</w:t>
            </w:r>
            <w:r w:rsidR="00107175" w:rsidRPr="00DC1C80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(</w:t>
            </w:r>
            <w:proofErr w:type="spellStart"/>
            <w:r w:rsidR="00107175" w:rsidRPr="00DC1C80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range</w:t>
            </w:r>
            <w:proofErr w:type="spellEnd"/>
            <w:r w:rsidR="00107175" w:rsidRPr="00DC1C80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283" w:type="dxa"/>
            <w:vAlign w:val="center"/>
          </w:tcPr>
          <w:p w14:paraId="0D8CF880" w14:textId="77777777" w:rsidR="00107175" w:rsidRPr="00DC1C80" w:rsidRDefault="00107175" w:rsidP="008140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7425F5DA" w14:textId="77777777" w:rsidR="00107175" w:rsidRPr="00DC1C80" w:rsidRDefault="00107175" w:rsidP="008140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2041" w:type="dxa"/>
            <w:tcBorders>
              <w:bottom w:val="single" w:sz="4" w:space="0" w:color="auto"/>
            </w:tcBorders>
            <w:vAlign w:val="center"/>
          </w:tcPr>
          <w:p w14:paraId="6F55A49A" w14:textId="7BB3BD6D" w:rsidR="00107175" w:rsidRPr="00DC1C80" w:rsidRDefault="00583C99" w:rsidP="008140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Median</w:t>
            </w:r>
            <w:r w:rsidR="00107175" w:rsidRPr="00DC1C80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(</w:t>
            </w:r>
            <w:proofErr w:type="spellStart"/>
            <w:r w:rsidR="00107175" w:rsidRPr="00DC1C80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range</w:t>
            </w:r>
            <w:proofErr w:type="spellEnd"/>
            <w:r w:rsidR="00107175" w:rsidRPr="00DC1C80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4398A440" w14:textId="77777777" w:rsidR="00107175" w:rsidRPr="00DC1C80" w:rsidRDefault="00107175" w:rsidP="008140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p</w:t>
            </w:r>
          </w:p>
        </w:tc>
      </w:tr>
      <w:tr w:rsidR="00107175" w:rsidRPr="00DC1C80" w14:paraId="6F585C4E" w14:textId="77777777" w:rsidTr="008140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hideMark/>
          </w:tcPr>
          <w:p w14:paraId="68E3FE44" w14:textId="3193E725" w:rsidR="00107175" w:rsidRPr="00DC1C80" w:rsidRDefault="00107175" w:rsidP="0081408F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GLP-1 (</w:t>
            </w:r>
            <w:proofErr w:type="spellStart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pg</w:t>
            </w:r>
            <w:proofErr w:type="spellEnd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/ml)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0D9E53B1" w14:textId="77777777" w:rsidR="00107175" w:rsidRPr="00DC1C80" w:rsidRDefault="00107175" w:rsidP="008140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31</w:t>
            </w:r>
          </w:p>
        </w:tc>
        <w:tc>
          <w:tcPr>
            <w:tcW w:w="2041" w:type="dxa"/>
            <w:tcBorders>
              <w:top w:val="single" w:sz="4" w:space="0" w:color="auto"/>
            </w:tcBorders>
          </w:tcPr>
          <w:p w14:paraId="0DFD70BD" w14:textId="6AF58524" w:rsidR="00107175" w:rsidRPr="00DC1C80" w:rsidRDefault="00583C99" w:rsidP="008140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41.89</w:t>
            </w:r>
            <w:r w:rsidR="0010717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</w:t>
            </w:r>
            <w:r w:rsidR="00563B6F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22.10</w:t>
            </w:r>
            <w:r w:rsidR="0010717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- </w:t>
            </w:r>
            <w:r w:rsidR="00563B6F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926.70</w:t>
            </w:r>
            <w:r w:rsidR="0010717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)</w:t>
            </w:r>
          </w:p>
        </w:tc>
        <w:tc>
          <w:tcPr>
            <w:tcW w:w="283" w:type="dxa"/>
          </w:tcPr>
          <w:p w14:paraId="4EDAC86B" w14:textId="77777777" w:rsidR="00107175" w:rsidRPr="00DC1C80" w:rsidRDefault="00107175" w:rsidP="008140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3A478ED5" w14:textId="77777777" w:rsidR="00107175" w:rsidRPr="00DC1C80" w:rsidRDefault="00107175" w:rsidP="008140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5</w:t>
            </w:r>
          </w:p>
        </w:tc>
        <w:tc>
          <w:tcPr>
            <w:tcW w:w="2041" w:type="dxa"/>
            <w:tcBorders>
              <w:top w:val="single" w:sz="4" w:space="0" w:color="auto"/>
            </w:tcBorders>
          </w:tcPr>
          <w:p w14:paraId="663F52AD" w14:textId="1881508F" w:rsidR="00107175" w:rsidRPr="00DC1C80" w:rsidRDefault="007B2B11" w:rsidP="008140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63.66</w:t>
            </w:r>
            <w:r w:rsidR="0010717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</w:t>
            </w:r>
            <w:r w:rsidR="00563B6F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30.51</w:t>
            </w:r>
            <w:r w:rsidR="0010717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- </w:t>
            </w:r>
            <w:r w:rsidR="00563B6F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591.20</w:t>
            </w:r>
            <w:r w:rsidR="0010717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)</w:t>
            </w:r>
          </w:p>
        </w:tc>
        <w:tc>
          <w:tcPr>
            <w:tcW w:w="1020" w:type="dxa"/>
            <w:tcBorders>
              <w:top w:val="single" w:sz="4" w:space="0" w:color="auto"/>
            </w:tcBorders>
          </w:tcPr>
          <w:p w14:paraId="265393C3" w14:textId="0F14B80E" w:rsidR="00107175" w:rsidRPr="00DC1C80" w:rsidRDefault="00107175" w:rsidP="008140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0.2</w:t>
            </w:r>
            <w:r w:rsidR="00563B6F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88</w:t>
            </w:r>
          </w:p>
        </w:tc>
      </w:tr>
      <w:tr w:rsidR="00107175" w:rsidRPr="00DC1C80" w14:paraId="22C49A49" w14:textId="77777777" w:rsidTr="0081408F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hideMark/>
          </w:tcPr>
          <w:p w14:paraId="2BDA0C95" w14:textId="77777777" w:rsidR="00107175" w:rsidRPr="00DC1C80" w:rsidRDefault="00107175" w:rsidP="0081408F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GLP-2 (</w:t>
            </w:r>
            <w:proofErr w:type="spellStart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pg</w:t>
            </w:r>
            <w:proofErr w:type="spellEnd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/ml)</w:t>
            </w:r>
          </w:p>
        </w:tc>
        <w:tc>
          <w:tcPr>
            <w:tcW w:w="567" w:type="dxa"/>
          </w:tcPr>
          <w:p w14:paraId="67216780" w14:textId="77777777" w:rsidR="00107175" w:rsidRPr="00DC1C80" w:rsidRDefault="00107175" w:rsidP="008140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31</w:t>
            </w:r>
          </w:p>
        </w:tc>
        <w:tc>
          <w:tcPr>
            <w:tcW w:w="2041" w:type="dxa"/>
          </w:tcPr>
          <w:p w14:paraId="078C7C42" w14:textId="2467BEA5" w:rsidR="00107175" w:rsidRPr="00DC1C80" w:rsidRDefault="00583C99" w:rsidP="008140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19.56</w:t>
            </w:r>
            <w:r w:rsidR="0010717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(8.22- 51.14)</w:t>
            </w:r>
          </w:p>
        </w:tc>
        <w:tc>
          <w:tcPr>
            <w:tcW w:w="283" w:type="dxa"/>
          </w:tcPr>
          <w:p w14:paraId="3387B2E3" w14:textId="77777777" w:rsidR="00107175" w:rsidRPr="00DC1C80" w:rsidRDefault="00107175" w:rsidP="008140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14:paraId="77E6902B" w14:textId="77777777" w:rsidR="00107175" w:rsidRPr="00DC1C80" w:rsidRDefault="00107175" w:rsidP="008140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5</w:t>
            </w:r>
          </w:p>
        </w:tc>
        <w:tc>
          <w:tcPr>
            <w:tcW w:w="2041" w:type="dxa"/>
          </w:tcPr>
          <w:p w14:paraId="6335BC6D" w14:textId="4D22456A" w:rsidR="00107175" w:rsidRPr="00DC1C80" w:rsidRDefault="007B2B11" w:rsidP="008140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37.35</w:t>
            </w:r>
            <w:r w:rsidR="00107175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(7.20- 57.21)</w:t>
            </w:r>
          </w:p>
        </w:tc>
        <w:tc>
          <w:tcPr>
            <w:tcW w:w="1020" w:type="dxa"/>
          </w:tcPr>
          <w:p w14:paraId="1F8A96B6" w14:textId="77777777" w:rsidR="00107175" w:rsidRPr="00DC1C80" w:rsidRDefault="00107175" w:rsidP="008140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0.262</w:t>
            </w:r>
          </w:p>
        </w:tc>
      </w:tr>
      <w:tr w:rsidR="00482260" w:rsidRPr="00DC1C80" w14:paraId="66384B75" w14:textId="77777777" w:rsidTr="008140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</w:tcPr>
          <w:p w14:paraId="1F48AECA" w14:textId="5BD85D67" w:rsidR="00482260" w:rsidRPr="00DC1C80" w:rsidRDefault="00482260" w:rsidP="00482260">
            <w:pPr>
              <w:rPr>
                <w:rFonts w:asciiTheme="minorHAnsi" w:hAnsiTheme="minorHAnsi" w:cstheme="minorHAnsi"/>
                <w:sz w:val="16"/>
                <w:szCs w:val="16"/>
              </w:rPr>
            </w:pPr>
            <w:proofErr w:type="spellStart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Bile</w:t>
            </w:r>
            <w:proofErr w:type="spellEnd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proofErr w:type="spellStart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acids</w:t>
            </w:r>
            <w:proofErr w:type="spellEnd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 xml:space="preserve"> (µ</w:t>
            </w:r>
            <w:proofErr w:type="spellStart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mol</w:t>
            </w:r>
            <w:proofErr w:type="spellEnd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/l)</w:t>
            </w:r>
          </w:p>
        </w:tc>
        <w:tc>
          <w:tcPr>
            <w:tcW w:w="567" w:type="dxa"/>
          </w:tcPr>
          <w:p w14:paraId="42664603" w14:textId="1684224B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25</w:t>
            </w:r>
          </w:p>
        </w:tc>
        <w:tc>
          <w:tcPr>
            <w:tcW w:w="2041" w:type="dxa"/>
          </w:tcPr>
          <w:p w14:paraId="6898B7A1" w14:textId="39232046" w:rsidR="00482260" w:rsidRPr="00DC1C80" w:rsidRDefault="00583C99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25.45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(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7.0- 91.3)</w:t>
            </w:r>
          </w:p>
        </w:tc>
        <w:tc>
          <w:tcPr>
            <w:tcW w:w="283" w:type="dxa"/>
          </w:tcPr>
          <w:p w14:paraId="45C993D3" w14:textId="77777777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14:paraId="6138D48D" w14:textId="1D1C214C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5</w:t>
            </w:r>
          </w:p>
        </w:tc>
        <w:tc>
          <w:tcPr>
            <w:tcW w:w="2041" w:type="dxa"/>
          </w:tcPr>
          <w:p w14:paraId="5C3F0953" w14:textId="7D733B47" w:rsidR="00482260" w:rsidRPr="00DC1C80" w:rsidRDefault="007B2B11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68.10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(15.25- 156.7)</w:t>
            </w:r>
          </w:p>
        </w:tc>
        <w:tc>
          <w:tcPr>
            <w:tcW w:w="1020" w:type="dxa"/>
          </w:tcPr>
          <w:p w14:paraId="7955A8C3" w14:textId="4933CD8C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0.355</w:t>
            </w:r>
          </w:p>
        </w:tc>
      </w:tr>
      <w:tr w:rsidR="00482260" w:rsidRPr="00DC1C80" w14:paraId="7809B2CC" w14:textId="77777777" w:rsidTr="0081408F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hideMark/>
          </w:tcPr>
          <w:p w14:paraId="571DCA02" w14:textId="77777777" w:rsidR="00482260" w:rsidRPr="00DC1C80" w:rsidRDefault="00482260" w:rsidP="00482260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IL-6 (</w:t>
            </w:r>
            <w:proofErr w:type="spellStart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pg</w:t>
            </w:r>
            <w:proofErr w:type="spellEnd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/ml)</w:t>
            </w:r>
          </w:p>
        </w:tc>
        <w:tc>
          <w:tcPr>
            <w:tcW w:w="567" w:type="dxa"/>
          </w:tcPr>
          <w:p w14:paraId="2CDB9A06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28</w:t>
            </w:r>
          </w:p>
        </w:tc>
        <w:tc>
          <w:tcPr>
            <w:tcW w:w="2041" w:type="dxa"/>
          </w:tcPr>
          <w:p w14:paraId="7FB0B636" w14:textId="3C8B727C" w:rsidR="00482260" w:rsidRPr="00DC1C80" w:rsidRDefault="00583C99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354.6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(79.0- 3539.0)</w:t>
            </w:r>
          </w:p>
        </w:tc>
        <w:tc>
          <w:tcPr>
            <w:tcW w:w="283" w:type="dxa"/>
          </w:tcPr>
          <w:p w14:paraId="394B343F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14:paraId="15202DD4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4</w:t>
            </w:r>
          </w:p>
        </w:tc>
        <w:tc>
          <w:tcPr>
            <w:tcW w:w="2041" w:type="dxa"/>
          </w:tcPr>
          <w:p w14:paraId="0E8AE8CC" w14:textId="0496D793" w:rsidR="00482260" w:rsidRPr="00DC1C80" w:rsidRDefault="007B2B11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669.40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(323.7- 2477.0)</w:t>
            </w:r>
          </w:p>
        </w:tc>
        <w:tc>
          <w:tcPr>
            <w:tcW w:w="1020" w:type="dxa"/>
          </w:tcPr>
          <w:p w14:paraId="0211983B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0.361</w:t>
            </w:r>
          </w:p>
        </w:tc>
      </w:tr>
      <w:tr w:rsidR="00482260" w:rsidRPr="00DC1C80" w14:paraId="468441B7" w14:textId="77777777" w:rsidTr="004822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</w:tcPr>
          <w:p w14:paraId="271D3220" w14:textId="4E29870E" w:rsidR="00482260" w:rsidRPr="00DC1C80" w:rsidRDefault="00482260" w:rsidP="00482260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DPP4 (</w:t>
            </w:r>
            <w:proofErr w:type="spellStart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ng</w:t>
            </w:r>
            <w:proofErr w:type="spellEnd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/ml)</w:t>
            </w:r>
          </w:p>
        </w:tc>
        <w:tc>
          <w:tcPr>
            <w:tcW w:w="567" w:type="dxa"/>
          </w:tcPr>
          <w:p w14:paraId="2618C354" w14:textId="2A2EFD7A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31</w:t>
            </w:r>
          </w:p>
        </w:tc>
        <w:tc>
          <w:tcPr>
            <w:tcW w:w="2041" w:type="dxa"/>
          </w:tcPr>
          <w:p w14:paraId="1F0A2EDB" w14:textId="1A435DA4" w:rsidR="00482260" w:rsidRPr="00DC1C80" w:rsidRDefault="00583C99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1674.00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(816.9- 4561.0)</w:t>
            </w:r>
          </w:p>
        </w:tc>
        <w:tc>
          <w:tcPr>
            <w:tcW w:w="283" w:type="dxa"/>
          </w:tcPr>
          <w:p w14:paraId="64B44A05" w14:textId="77777777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14:paraId="73888013" w14:textId="255E699D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5</w:t>
            </w:r>
          </w:p>
        </w:tc>
        <w:tc>
          <w:tcPr>
            <w:tcW w:w="2041" w:type="dxa"/>
          </w:tcPr>
          <w:p w14:paraId="56A64612" w14:textId="0C3BC55A" w:rsidR="00482260" w:rsidRPr="00DC1C80" w:rsidRDefault="007B2B11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2119.50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(913.0- 4750.0)</w:t>
            </w:r>
          </w:p>
        </w:tc>
        <w:tc>
          <w:tcPr>
            <w:tcW w:w="1020" w:type="dxa"/>
          </w:tcPr>
          <w:p w14:paraId="43DB1367" w14:textId="3D36EBF9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0.690</w:t>
            </w:r>
          </w:p>
        </w:tc>
      </w:tr>
      <w:tr w:rsidR="00482260" w:rsidRPr="00DC1C80" w14:paraId="4804CC32" w14:textId="77777777" w:rsidTr="0081408F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hideMark/>
          </w:tcPr>
          <w:p w14:paraId="5AD9E784" w14:textId="77777777" w:rsidR="00482260" w:rsidRPr="00DC1C80" w:rsidRDefault="00482260" w:rsidP="00482260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Triglycerides (mg/dl)</w:t>
            </w:r>
          </w:p>
        </w:tc>
        <w:tc>
          <w:tcPr>
            <w:tcW w:w="567" w:type="dxa"/>
          </w:tcPr>
          <w:p w14:paraId="74938B37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29</w:t>
            </w:r>
          </w:p>
        </w:tc>
        <w:tc>
          <w:tcPr>
            <w:tcW w:w="2041" w:type="dxa"/>
          </w:tcPr>
          <w:p w14:paraId="5B50BC22" w14:textId="447CD4EA" w:rsidR="00482260" w:rsidRPr="00DC1C80" w:rsidRDefault="00583C99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511.00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(262.0- 1236.0)</w:t>
            </w:r>
          </w:p>
        </w:tc>
        <w:tc>
          <w:tcPr>
            <w:tcW w:w="283" w:type="dxa"/>
          </w:tcPr>
          <w:p w14:paraId="434E47A2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14:paraId="2D1EDF2E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5</w:t>
            </w:r>
          </w:p>
        </w:tc>
        <w:tc>
          <w:tcPr>
            <w:tcW w:w="2041" w:type="dxa"/>
          </w:tcPr>
          <w:p w14:paraId="1464AC93" w14:textId="28DC2172" w:rsidR="00482260" w:rsidRPr="00DC1C80" w:rsidRDefault="007B2B11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383.00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(258.5- 611.5)</w:t>
            </w:r>
          </w:p>
        </w:tc>
        <w:tc>
          <w:tcPr>
            <w:tcW w:w="1020" w:type="dxa"/>
          </w:tcPr>
          <w:p w14:paraId="753D341A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0.179</w:t>
            </w:r>
          </w:p>
        </w:tc>
      </w:tr>
      <w:tr w:rsidR="00482260" w:rsidRPr="00DC1C80" w14:paraId="7F4DD7DE" w14:textId="77777777" w:rsidTr="008140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hideMark/>
          </w:tcPr>
          <w:p w14:paraId="7B1A72A7" w14:textId="77777777" w:rsidR="00482260" w:rsidRPr="00DC1C80" w:rsidRDefault="00482260" w:rsidP="00482260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sz w:val="16"/>
                <w:szCs w:val="16"/>
              </w:rPr>
              <w:t xml:space="preserve">Total </w:t>
            </w:r>
            <w:proofErr w:type="spellStart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cholesterol</w:t>
            </w:r>
            <w:proofErr w:type="spellEnd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 xml:space="preserve"> (mg/dl)</w:t>
            </w:r>
          </w:p>
        </w:tc>
        <w:tc>
          <w:tcPr>
            <w:tcW w:w="567" w:type="dxa"/>
          </w:tcPr>
          <w:p w14:paraId="40AD5E5D" w14:textId="77777777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33</w:t>
            </w:r>
          </w:p>
        </w:tc>
        <w:tc>
          <w:tcPr>
            <w:tcW w:w="2041" w:type="dxa"/>
          </w:tcPr>
          <w:p w14:paraId="5609ECA0" w14:textId="01866991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6</w:t>
            </w:r>
            <w:r w:rsidR="007B2B11">
              <w:rPr>
                <w:rFonts w:asciiTheme="minorHAnsi" w:hAnsiTheme="minorHAnsi" w:cstheme="minorHAnsi"/>
                <w:bCs/>
                <w:sz w:val="16"/>
                <w:szCs w:val="16"/>
              </w:rPr>
              <w:t>51.00</w:t>
            </w: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(372.5- 1033.0)</w:t>
            </w:r>
          </w:p>
        </w:tc>
        <w:tc>
          <w:tcPr>
            <w:tcW w:w="283" w:type="dxa"/>
          </w:tcPr>
          <w:p w14:paraId="55C7A3F8" w14:textId="77777777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14:paraId="66EA45DF" w14:textId="77777777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5</w:t>
            </w:r>
          </w:p>
        </w:tc>
        <w:tc>
          <w:tcPr>
            <w:tcW w:w="2041" w:type="dxa"/>
          </w:tcPr>
          <w:p w14:paraId="4487619D" w14:textId="1761260D" w:rsidR="00482260" w:rsidRPr="00DC1C80" w:rsidRDefault="007B2B11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422.50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(360.5- 749.0) </w:t>
            </w:r>
          </w:p>
        </w:tc>
        <w:tc>
          <w:tcPr>
            <w:tcW w:w="1020" w:type="dxa"/>
          </w:tcPr>
          <w:p w14:paraId="18B8A991" w14:textId="77777777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0.399</w:t>
            </w:r>
          </w:p>
        </w:tc>
      </w:tr>
      <w:tr w:rsidR="00482260" w:rsidRPr="00DC1C80" w14:paraId="43A5C55F" w14:textId="77777777" w:rsidTr="0081408F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hideMark/>
          </w:tcPr>
          <w:p w14:paraId="685F68B1" w14:textId="77777777" w:rsidR="00482260" w:rsidRPr="00DC1C80" w:rsidRDefault="00482260" w:rsidP="00482260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LDL (mg/dl)</w:t>
            </w:r>
          </w:p>
        </w:tc>
        <w:tc>
          <w:tcPr>
            <w:tcW w:w="567" w:type="dxa"/>
          </w:tcPr>
          <w:p w14:paraId="2F4030AF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27</w:t>
            </w:r>
          </w:p>
        </w:tc>
        <w:tc>
          <w:tcPr>
            <w:tcW w:w="2041" w:type="dxa"/>
          </w:tcPr>
          <w:p w14:paraId="4C987002" w14:textId="5EA9F61E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33</w:t>
            </w:r>
            <w:r w:rsidR="007B2B11">
              <w:rPr>
                <w:rFonts w:asciiTheme="minorHAnsi" w:hAnsiTheme="minorHAnsi" w:cstheme="minorHAnsi"/>
                <w:bCs/>
                <w:sz w:val="16"/>
                <w:szCs w:val="16"/>
              </w:rPr>
              <w:t>3.50</w:t>
            </w: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(124.5- 583.0)</w:t>
            </w:r>
          </w:p>
        </w:tc>
        <w:tc>
          <w:tcPr>
            <w:tcW w:w="283" w:type="dxa"/>
          </w:tcPr>
          <w:p w14:paraId="0F0DCCAE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14:paraId="1F71DB6C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5</w:t>
            </w:r>
          </w:p>
        </w:tc>
        <w:tc>
          <w:tcPr>
            <w:tcW w:w="2041" w:type="dxa"/>
          </w:tcPr>
          <w:p w14:paraId="6DFB7827" w14:textId="28220CC0" w:rsidR="00482260" w:rsidRPr="00DC1C80" w:rsidRDefault="007B2B11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247.00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(183.0- 627.5)</w:t>
            </w:r>
          </w:p>
        </w:tc>
        <w:tc>
          <w:tcPr>
            <w:tcW w:w="1020" w:type="dxa"/>
          </w:tcPr>
          <w:p w14:paraId="633D59AA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1.000</w:t>
            </w:r>
          </w:p>
        </w:tc>
      </w:tr>
      <w:tr w:rsidR="00482260" w:rsidRPr="00DC1C80" w14:paraId="7014C9D5" w14:textId="77777777" w:rsidTr="008140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</w:tcPr>
          <w:p w14:paraId="6892D269" w14:textId="0BCC4239" w:rsidR="00482260" w:rsidRPr="00DC1C80" w:rsidRDefault="00482260" w:rsidP="00482260">
            <w:pPr>
              <w:rPr>
                <w:rFonts w:asciiTheme="minorHAnsi" w:hAnsiTheme="minorHAnsi" w:cstheme="minorHAnsi"/>
                <w:sz w:val="16"/>
                <w:szCs w:val="16"/>
              </w:rPr>
            </w:pPr>
            <w:proofErr w:type="spellStart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ApoB</w:t>
            </w:r>
            <w:proofErr w:type="spellEnd"/>
            <w:r w:rsidRPr="00DC1C80">
              <w:rPr>
                <w:rFonts w:asciiTheme="minorHAnsi" w:hAnsiTheme="minorHAnsi" w:cstheme="minorHAnsi"/>
                <w:sz w:val="16"/>
                <w:szCs w:val="16"/>
              </w:rPr>
              <w:t xml:space="preserve"> (g/l)</w:t>
            </w:r>
          </w:p>
        </w:tc>
        <w:tc>
          <w:tcPr>
            <w:tcW w:w="567" w:type="dxa"/>
          </w:tcPr>
          <w:p w14:paraId="639EF077" w14:textId="36154DFD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30</w:t>
            </w:r>
          </w:p>
        </w:tc>
        <w:tc>
          <w:tcPr>
            <w:tcW w:w="2041" w:type="dxa"/>
          </w:tcPr>
          <w:p w14:paraId="637BFBC4" w14:textId="72129DE1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3</w:t>
            </w:r>
            <w:r w:rsidR="007B2B11">
              <w:rPr>
                <w:rFonts w:asciiTheme="minorHAnsi" w:hAnsiTheme="minorHAnsi" w:cstheme="minorHAnsi"/>
                <w:bCs/>
                <w:sz w:val="16"/>
                <w:szCs w:val="16"/>
              </w:rPr>
              <w:t>.05</w:t>
            </w: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(1.08- 5.40)</w:t>
            </w:r>
          </w:p>
        </w:tc>
        <w:tc>
          <w:tcPr>
            <w:tcW w:w="283" w:type="dxa"/>
          </w:tcPr>
          <w:p w14:paraId="267675AE" w14:textId="77777777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14:paraId="298D6822" w14:textId="2713BAF6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4</w:t>
            </w:r>
          </w:p>
        </w:tc>
        <w:tc>
          <w:tcPr>
            <w:tcW w:w="2041" w:type="dxa"/>
          </w:tcPr>
          <w:p w14:paraId="30E0A49D" w14:textId="005B4795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2.</w:t>
            </w:r>
            <w:r w:rsidR="007B2B11">
              <w:rPr>
                <w:rFonts w:asciiTheme="minorHAnsi" w:hAnsiTheme="minorHAnsi" w:cstheme="minorHAnsi"/>
                <w:bCs/>
                <w:sz w:val="16"/>
                <w:szCs w:val="16"/>
              </w:rPr>
              <w:t>00</w:t>
            </w: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(1.90- 3.56)</w:t>
            </w:r>
          </w:p>
        </w:tc>
        <w:tc>
          <w:tcPr>
            <w:tcW w:w="1020" w:type="dxa"/>
          </w:tcPr>
          <w:p w14:paraId="3517E0B8" w14:textId="5F76E672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0.131</w:t>
            </w:r>
          </w:p>
        </w:tc>
      </w:tr>
      <w:tr w:rsidR="00482260" w:rsidRPr="00DC1C80" w14:paraId="6F049703" w14:textId="77777777" w:rsidTr="0081408F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hideMark/>
          </w:tcPr>
          <w:p w14:paraId="49919598" w14:textId="77777777" w:rsidR="00482260" w:rsidRPr="00DC1C80" w:rsidRDefault="00482260" w:rsidP="00482260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HDL (mg/dl)</w:t>
            </w:r>
          </w:p>
        </w:tc>
        <w:tc>
          <w:tcPr>
            <w:tcW w:w="567" w:type="dxa"/>
          </w:tcPr>
          <w:p w14:paraId="7124B804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31</w:t>
            </w:r>
          </w:p>
        </w:tc>
        <w:tc>
          <w:tcPr>
            <w:tcW w:w="2041" w:type="dxa"/>
          </w:tcPr>
          <w:p w14:paraId="28B45C74" w14:textId="7A24AA38" w:rsidR="00482260" w:rsidRPr="00DC1C80" w:rsidRDefault="007B2B11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192.00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(49.5- 348.5)</w:t>
            </w:r>
          </w:p>
        </w:tc>
        <w:tc>
          <w:tcPr>
            <w:tcW w:w="283" w:type="dxa"/>
          </w:tcPr>
          <w:p w14:paraId="2A4B904E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14:paraId="2FEBC2B9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5</w:t>
            </w:r>
          </w:p>
        </w:tc>
        <w:tc>
          <w:tcPr>
            <w:tcW w:w="2041" w:type="dxa"/>
          </w:tcPr>
          <w:p w14:paraId="029A0A81" w14:textId="6838E131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1</w:t>
            </w:r>
            <w:r w:rsidR="007B2B11">
              <w:rPr>
                <w:rFonts w:asciiTheme="minorHAnsi" w:hAnsiTheme="minorHAnsi" w:cstheme="minorHAnsi"/>
                <w:bCs/>
                <w:sz w:val="16"/>
                <w:szCs w:val="16"/>
              </w:rPr>
              <w:t>44.00</w:t>
            </w: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(132.5- 236.0)</w:t>
            </w:r>
          </w:p>
        </w:tc>
        <w:tc>
          <w:tcPr>
            <w:tcW w:w="1020" w:type="dxa"/>
          </w:tcPr>
          <w:p w14:paraId="6A919B6D" w14:textId="77777777" w:rsidR="00482260" w:rsidRPr="00DC1C80" w:rsidRDefault="00482260" w:rsidP="004822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0.348</w:t>
            </w:r>
          </w:p>
        </w:tc>
      </w:tr>
      <w:tr w:rsidR="00482260" w:rsidRPr="00DC1C80" w14:paraId="1F51C379" w14:textId="77777777" w:rsidTr="008140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  <w:hideMark/>
          </w:tcPr>
          <w:p w14:paraId="3F34F5CD" w14:textId="77777777" w:rsidR="00482260" w:rsidRPr="00DC1C80" w:rsidRDefault="00482260" w:rsidP="00482260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sz w:val="16"/>
                <w:szCs w:val="16"/>
              </w:rPr>
              <w:t>ApoA1 (g/l)</w:t>
            </w:r>
          </w:p>
        </w:tc>
        <w:tc>
          <w:tcPr>
            <w:tcW w:w="567" w:type="dxa"/>
          </w:tcPr>
          <w:p w14:paraId="6DC696AE" w14:textId="77777777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31</w:t>
            </w:r>
          </w:p>
        </w:tc>
        <w:tc>
          <w:tcPr>
            <w:tcW w:w="2041" w:type="dxa"/>
          </w:tcPr>
          <w:p w14:paraId="768F8FE9" w14:textId="6CE25C6A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5.0</w:t>
            </w:r>
            <w:r w:rsidR="007B2B11">
              <w:rPr>
                <w:rFonts w:asciiTheme="minorHAnsi" w:hAnsiTheme="minorHAnsi" w:cstheme="minorHAnsi"/>
                <w:bCs/>
                <w:sz w:val="16"/>
                <w:szCs w:val="16"/>
              </w:rPr>
              <w:t>0</w:t>
            </w: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(0.66- 8.37)</w:t>
            </w:r>
          </w:p>
        </w:tc>
        <w:tc>
          <w:tcPr>
            <w:tcW w:w="283" w:type="dxa"/>
          </w:tcPr>
          <w:p w14:paraId="7C90E3D6" w14:textId="77777777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14:paraId="5D81953B" w14:textId="77777777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5</w:t>
            </w:r>
          </w:p>
        </w:tc>
        <w:tc>
          <w:tcPr>
            <w:tcW w:w="2041" w:type="dxa"/>
          </w:tcPr>
          <w:p w14:paraId="4F46E873" w14:textId="0ABC2C41" w:rsidR="00482260" w:rsidRPr="00DC1C80" w:rsidRDefault="007B2B11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3.56</w:t>
            </w:r>
            <w:r w:rsidR="00482260"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(3.16- 5.60)</w:t>
            </w:r>
          </w:p>
        </w:tc>
        <w:tc>
          <w:tcPr>
            <w:tcW w:w="1020" w:type="dxa"/>
          </w:tcPr>
          <w:p w14:paraId="6E5072D2" w14:textId="77777777" w:rsidR="00482260" w:rsidRPr="00DC1C80" w:rsidRDefault="00482260" w:rsidP="004822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DC1C80">
              <w:rPr>
                <w:rFonts w:asciiTheme="minorHAnsi" w:hAnsiTheme="minorHAnsi" w:cstheme="minorHAnsi"/>
                <w:bCs/>
                <w:sz w:val="16"/>
                <w:szCs w:val="16"/>
              </w:rPr>
              <w:t>0.175</w:t>
            </w:r>
          </w:p>
        </w:tc>
      </w:tr>
      <w:tr w:rsidR="00482260" w:rsidRPr="003D717E" w14:paraId="7E8AB8E6" w14:textId="77777777" w:rsidTr="00817224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8" w:type="dxa"/>
            <w:gridSpan w:val="7"/>
          </w:tcPr>
          <w:p w14:paraId="333E77E7" w14:textId="105233A2" w:rsidR="00482260" w:rsidRPr="00B826F1" w:rsidRDefault="00482260" w:rsidP="00482260">
            <w:pPr>
              <w:pBdr>
                <w:top w:val="single" w:sz="4" w:space="1" w:color="auto"/>
              </w:pBdr>
              <w:rPr>
                <w:rFonts w:asciiTheme="minorHAnsi" w:hAnsiTheme="minorHAnsi" w:cstheme="minorHAnsi"/>
                <w:bCs w:val="0"/>
                <w:sz w:val="16"/>
                <w:szCs w:val="16"/>
                <w:lang w:val="en-GB"/>
              </w:rPr>
            </w:pPr>
            <w:r w:rsidRPr="00B826F1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 xml:space="preserve">AUC analysis from preoperative (PRE) to POD5. Given are </w:t>
            </w:r>
            <w:r w:rsidR="007B2B11" w:rsidRPr="00B826F1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 xml:space="preserve">AUCs </w:t>
            </w:r>
            <w:r w:rsidRPr="00B826F1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>m</w:t>
            </w:r>
            <w:r w:rsidR="007B2B11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>edians</w:t>
            </w:r>
            <w:r w:rsidRPr="00B826F1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 xml:space="preserve">; values in parenthesis indicate rages; DPP4, dipeptidyl peptidase-4; GLP-1, glucagon like peptide-1; GLP-2, glucagon-like peptide-2; IL-6, Interleukin-6; LDL, low-density lipoprotein; </w:t>
            </w:r>
            <w:proofErr w:type="spellStart"/>
            <w:r w:rsidRPr="00B826F1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>ApoB</w:t>
            </w:r>
            <w:proofErr w:type="spellEnd"/>
            <w:r w:rsidRPr="00B826F1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 xml:space="preserve">, apolipoprotein B; HDL, high-density lipoprotein; ApoA1, apolipoprotein A1; Man-Whitney-U </w:t>
            </w:r>
            <w:r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>t</w:t>
            </w:r>
            <w:r w:rsidRPr="00B826F1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>es</w:t>
            </w:r>
            <w:r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en-GB"/>
              </w:rPr>
              <w:t>t.</w:t>
            </w:r>
          </w:p>
        </w:tc>
      </w:tr>
    </w:tbl>
    <w:p w14:paraId="1A6FCE02" w14:textId="77777777" w:rsidR="0093505B" w:rsidRPr="00B826F1" w:rsidRDefault="0093505B">
      <w:pPr>
        <w:rPr>
          <w:rFonts w:asciiTheme="minorHAnsi" w:hAnsiTheme="minorHAnsi" w:cstheme="minorHAnsi"/>
          <w:lang w:val="en-GB"/>
        </w:rPr>
      </w:pPr>
    </w:p>
    <w:p w14:paraId="05091FA5" w14:textId="45E75047" w:rsidR="00564C7C" w:rsidRDefault="00570CBB" w:rsidP="005018EF">
      <w:pPr>
        <w:spacing w:after="160" w:line="259" w:lineRule="auto"/>
        <w:rPr>
          <w:rFonts w:asciiTheme="minorHAnsi" w:hAnsiTheme="minorHAnsi" w:cstheme="minorHAnsi"/>
          <w:b/>
          <w:bCs/>
          <w:lang w:val="en-GB"/>
        </w:rPr>
      </w:pPr>
      <w:r>
        <w:rPr>
          <w:rFonts w:asciiTheme="minorHAnsi" w:hAnsiTheme="minorHAnsi" w:cstheme="minorHAnsi"/>
          <w:b/>
          <w:bCs/>
          <w:lang w:val="en-GB"/>
        </w:rPr>
        <w:br w:type="page"/>
      </w:r>
    </w:p>
    <w:p w14:paraId="57CD2095" w14:textId="77777777" w:rsidR="00564C7C" w:rsidRDefault="00564C7C">
      <w:pPr>
        <w:rPr>
          <w:rFonts w:asciiTheme="minorHAnsi" w:hAnsiTheme="minorHAnsi" w:cstheme="minorHAnsi"/>
          <w:b/>
          <w:bCs/>
          <w:lang w:val="en-GB"/>
        </w:rPr>
      </w:pPr>
    </w:p>
    <w:tbl>
      <w:tblPr>
        <w:tblStyle w:val="EinfacheTabelle4"/>
        <w:tblW w:w="6874" w:type="dxa"/>
        <w:tblLook w:val="0420" w:firstRow="1" w:lastRow="0" w:firstColumn="0" w:lastColumn="0" w:noHBand="0" w:noVBand="1"/>
      </w:tblPr>
      <w:tblGrid>
        <w:gridCol w:w="1410"/>
        <w:gridCol w:w="1275"/>
        <w:gridCol w:w="1047"/>
        <w:gridCol w:w="1047"/>
        <w:gridCol w:w="1047"/>
        <w:gridCol w:w="1048"/>
      </w:tblGrid>
      <w:tr w:rsidR="005018EF" w:rsidRPr="003D717E" w14:paraId="6B2E20C6" w14:textId="77777777" w:rsidTr="005018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7"/>
        </w:trPr>
        <w:tc>
          <w:tcPr>
            <w:tcW w:w="6874" w:type="dxa"/>
            <w:gridSpan w:val="6"/>
          </w:tcPr>
          <w:p w14:paraId="4700223C" w14:textId="06555664" w:rsidR="005018EF" w:rsidRPr="00501971" w:rsidRDefault="005018EF" w:rsidP="005018EF">
            <w:pPr>
              <w:pStyle w:val="StandardWeb"/>
              <w:rPr>
                <w:rFonts w:asciiTheme="minorHAnsi" w:hAnsiTheme="minorHAnsi" w:cstheme="minorHAnsi"/>
                <w:bCs w:val="0"/>
                <w:noProof/>
                <w:sz w:val="16"/>
                <w:szCs w:val="16"/>
                <w:lang w:val="en-GB"/>
              </w:rPr>
            </w:pPr>
            <w:bookmarkStart w:id="10" w:name="_Toc136944751"/>
            <w:r w:rsidRPr="004A1A79">
              <w:rPr>
                <w:rStyle w:val="berschrift1Zchn"/>
                <w:color w:val="auto"/>
                <w:sz w:val="24"/>
                <w:szCs w:val="24"/>
                <w:lang w:val="en-GB"/>
              </w:rPr>
              <w:t>Supplementary tab</w:t>
            </w:r>
            <w:r w:rsidR="001516AE">
              <w:rPr>
                <w:rStyle w:val="berschrift1Zchn"/>
                <w:color w:val="auto"/>
                <w:sz w:val="24"/>
                <w:szCs w:val="24"/>
                <w:lang w:val="en-GB"/>
              </w:rPr>
              <w:t>.</w:t>
            </w:r>
            <w:r w:rsidRPr="004A1A79">
              <w:rPr>
                <w:rStyle w:val="berschrift1Zchn"/>
                <w:color w:val="auto"/>
                <w:sz w:val="24"/>
                <w:szCs w:val="24"/>
                <w:lang w:val="en-GB"/>
              </w:rPr>
              <w:t xml:space="preserve"> S5.</w:t>
            </w:r>
            <w:bookmarkEnd w:id="10"/>
            <w:r w:rsidRPr="00766150">
              <w:rPr>
                <w:rFonts w:asciiTheme="minorHAnsi" w:hAnsiTheme="minorHAnsi" w:cstheme="minorHAnsi"/>
                <w:b w:val="0"/>
                <w:bCs w:val="0"/>
                <w:noProof/>
                <w:sz w:val="22"/>
                <w:szCs w:val="22"/>
                <w:lang w:val="en-GB"/>
              </w:rPr>
              <w:t xml:space="preserve"> </w:t>
            </w:r>
            <w:r w:rsidRPr="00501971">
              <w:rPr>
                <w:rFonts w:asciiTheme="minorHAnsi" w:hAnsiTheme="minorHAnsi" w:cstheme="minorHAnsi"/>
                <w:b w:val="0"/>
                <w:bCs w:val="0"/>
                <w:noProof/>
                <w:sz w:val="22"/>
                <w:szCs w:val="22"/>
                <w:lang w:val="en-GB"/>
              </w:rPr>
              <w:t xml:space="preserve">Spearman correlation of areas under the curv (AUC) for GLP-1, GLP-2, triglycerides and </w:t>
            </w:r>
            <w:r>
              <w:rPr>
                <w:rFonts w:asciiTheme="minorHAnsi" w:hAnsiTheme="minorHAnsi" w:cstheme="minorHAnsi"/>
                <w:b w:val="0"/>
                <w:bCs w:val="0"/>
                <w:noProof/>
                <w:sz w:val="22"/>
                <w:szCs w:val="22"/>
                <w:lang w:val="en-GB"/>
              </w:rPr>
              <w:t xml:space="preserve">total </w:t>
            </w:r>
            <w:r w:rsidRPr="00501971">
              <w:rPr>
                <w:rFonts w:asciiTheme="minorHAnsi" w:hAnsiTheme="minorHAnsi" w:cstheme="minorHAnsi"/>
                <w:b w:val="0"/>
                <w:bCs w:val="0"/>
                <w:noProof/>
                <w:sz w:val="22"/>
                <w:szCs w:val="22"/>
                <w:lang w:val="en-GB"/>
              </w:rPr>
              <w:t>cholesterol</w:t>
            </w:r>
          </w:p>
        </w:tc>
      </w:tr>
      <w:tr w:rsidR="00564C7C" w:rsidRPr="00501971" w14:paraId="6BFD0041" w14:textId="77777777" w:rsidTr="005018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tcW w:w="1410" w:type="dxa"/>
            <w:tcBorders>
              <w:top w:val="single" w:sz="4" w:space="0" w:color="auto"/>
            </w:tcBorders>
          </w:tcPr>
          <w:p w14:paraId="05D0485A" w14:textId="77777777" w:rsidR="00564C7C" w:rsidRPr="00501971" w:rsidRDefault="00564C7C" w:rsidP="00564C7C">
            <w:pPr>
              <w:pStyle w:val="StandardWeb"/>
              <w:rPr>
                <w:rFonts w:asciiTheme="minorHAnsi" w:hAnsiTheme="minorHAnsi" w:cstheme="minorHAnsi"/>
                <w:bCs/>
                <w:noProof/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2274685C" w14:textId="77777777" w:rsidR="00564C7C" w:rsidRPr="00501971" w:rsidRDefault="00564C7C" w:rsidP="00564C7C">
            <w:pPr>
              <w:pStyle w:val="StandardWeb"/>
              <w:ind w:left="708"/>
              <w:rPr>
                <w:rFonts w:asciiTheme="minorHAnsi" w:hAnsiTheme="minorHAnsi" w:cstheme="minorHAnsi"/>
                <w:bCs/>
                <w:noProof/>
                <w:sz w:val="16"/>
                <w:szCs w:val="16"/>
                <w:lang w:val="en-GB"/>
              </w:rPr>
            </w:pPr>
          </w:p>
        </w:tc>
        <w:tc>
          <w:tcPr>
            <w:tcW w:w="20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6D445B8" w14:textId="109A906C" w:rsidR="00564C7C" w:rsidRPr="00237ABA" w:rsidRDefault="00564C7C" w:rsidP="005018EF">
            <w:pPr>
              <w:pStyle w:val="StandardWeb"/>
              <w:jc w:val="center"/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</w:pPr>
            <w:r w:rsidRPr="00237ABA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AUC GLP-1</w:t>
            </w:r>
          </w:p>
        </w:tc>
        <w:tc>
          <w:tcPr>
            <w:tcW w:w="209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8839BCD" w14:textId="14A34AFD" w:rsidR="00564C7C" w:rsidRPr="00237ABA" w:rsidRDefault="00564C7C" w:rsidP="005018EF">
            <w:pPr>
              <w:pStyle w:val="StandardWeb"/>
              <w:jc w:val="center"/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</w:pPr>
            <w:r w:rsidRPr="00237ABA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AUC</w:t>
            </w: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 xml:space="preserve"> </w:t>
            </w:r>
            <w:r w:rsidRPr="00237ABA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GLP-2</w:t>
            </w:r>
          </w:p>
        </w:tc>
      </w:tr>
      <w:tr w:rsidR="00564C7C" w:rsidRPr="00DC1C80" w14:paraId="4DB70B1C" w14:textId="77777777" w:rsidTr="005018EF">
        <w:trPr>
          <w:trHeight w:val="337"/>
        </w:trPr>
        <w:tc>
          <w:tcPr>
            <w:tcW w:w="1410" w:type="dxa"/>
          </w:tcPr>
          <w:p w14:paraId="63AC48FC" w14:textId="77777777" w:rsidR="00564C7C" w:rsidRPr="00501971" w:rsidRDefault="00564C7C" w:rsidP="00564C7C">
            <w:pPr>
              <w:pStyle w:val="StandardWeb"/>
              <w:rPr>
                <w:rFonts w:asciiTheme="minorHAnsi" w:hAnsiTheme="minorHAnsi" w:cstheme="minorHAnsi"/>
                <w:bCs/>
                <w:noProof/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</w:tcPr>
          <w:p w14:paraId="6378CB87" w14:textId="77777777" w:rsidR="00564C7C" w:rsidRPr="00501971" w:rsidRDefault="00564C7C" w:rsidP="00564C7C">
            <w:pPr>
              <w:pStyle w:val="StandardWeb"/>
              <w:ind w:left="708"/>
              <w:rPr>
                <w:rFonts w:asciiTheme="minorHAnsi" w:hAnsiTheme="minorHAnsi" w:cstheme="minorHAnsi"/>
                <w:bCs/>
                <w:noProof/>
                <w:sz w:val="16"/>
                <w:szCs w:val="16"/>
                <w:lang w:val="en-GB"/>
              </w:rPr>
            </w:pP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</w:tcPr>
          <w:p w14:paraId="2C24EE09" w14:textId="70BFFF28" w:rsidR="00564C7C" w:rsidRPr="0051046D" w:rsidRDefault="00564C7C" w:rsidP="00564C7C">
            <w:pPr>
              <w:pStyle w:val="StandardWeb"/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p-value</w:t>
            </w: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</w:tcPr>
          <w:p w14:paraId="04C91F2A" w14:textId="4661621A" w:rsidR="00564C7C" w:rsidRPr="0051046D" w:rsidRDefault="00564C7C" w:rsidP="00564C7C">
            <w:pPr>
              <w:pStyle w:val="StandardWeb"/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R</w:t>
            </w: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</w:tcPr>
          <w:p w14:paraId="222AD3FD" w14:textId="39997B91" w:rsidR="00564C7C" w:rsidRPr="0051046D" w:rsidRDefault="00564C7C" w:rsidP="00564C7C">
            <w:pPr>
              <w:pStyle w:val="StandardWeb"/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p-value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14:paraId="5F474F38" w14:textId="6829A2EA" w:rsidR="00564C7C" w:rsidRPr="0051046D" w:rsidRDefault="00564C7C" w:rsidP="00564C7C">
            <w:pPr>
              <w:pStyle w:val="StandardWeb"/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R</w:t>
            </w:r>
          </w:p>
        </w:tc>
      </w:tr>
      <w:tr w:rsidR="005018EF" w:rsidRPr="00DC1C80" w14:paraId="45CC8FA8" w14:textId="77777777" w:rsidTr="005018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tcW w:w="1410" w:type="dxa"/>
            <w:hideMark/>
          </w:tcPr>
          <w:p w14:paraId="0231FD01" w14:textId="77777777" w:rsidR="005018EF" w:rsidRPr="00237ABA" w:rsidRDefault="005018EF" w:rsidP="005018EF">
            <w:pPr>
              <w:pStyle w:val="StandardWeb"/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</w:pPr>
            <w:r w:rsidRPr="00237ABA"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t>Triglycerides</w:t>
            </w:r>
            <w:r w:rsidRPr="00DC1C80"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t xml:space="preserve"> AUC</w:t>
            </w:r>
          </w:p>
        </w:tc>
        <w:tc>
          <w:tcPr>
            <w:tcW w:w="1275" w:type="dxa"/>
            <w:hideMark/>
          </w:tcPr>
          <w:p w14:paraId="52C3BBF2" w14:textId="2DBA1137" w:rsidR="005018EF" w:rsidRPr="00564C7C" w:rsidRDefault="005018EF" w:rsidP="005018EF">
            <w:pPr>
              <w:pStyle w:val="StandardWeb"/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</w:pPr>
            <w:r w:rsidRPr="00564C7C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noPHLF</w:t>
            </w:r>
          </w:p>
        </w:tc>
        <w:tc>
          <w:tcPr>
            <w:tcW w:w="1047" w:type="dxa"/>
            <w:tcBorders>
              <w:top w:val="single" w:sz="4" w:space="0" w:color="auto"/>
            </w:tcBorders>
          </w:tcPr>
          <w:p w14:paraId="3A0E0FAE" w14:textId="7F938B61" w:rsidR="005018EF" w:rsidRPr="00237ABA" w:rsidRDefault="005018EF" w:rsidP="005018EF">
            <w:pPr>
              <w:pStyle w:val="StandardWeb"/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</w:pPr>
            <w:r w:rsidRPr="00237ABA"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t>0.136</w:t>
            </w:r>
          </w:p>
        </w:tc>
        <w:tc>
          <w:tcPr>
            <w:tcW w:w="1047" w:type="dxa"/>
            <w:tcBorders>
              <w:top w:val="single" w:sz="4" w:space="0" w:color="auto"/>
            </w:tcBorders>
          </w:tcPr>
          <w:p w14:paraId="6372A771" w14:textId="5AD48A8D" w:rsidR="005018EF" w:rsidRPr="00237ABA" w:rsidRDefault="005018EF" w:rsidP="005018EF">
            <w:pPr>
              <w:pStyle w:val="StandardWeb"/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</w:pPr>
            <w:r w:rsidRPr="00237ABA"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t>0.275</w:t>
            </w:r>
          </w:p>
        </w:tc>
        <w:tc>
          <w:tcPr>
            <w:tcW w:w="1047" w:type="dxa"/>
            <w:tcBorders>
              <w:top w:val="single" w:sz="4" w:space="0" w:color="auto"/>
            </w:tcBorders>
          </w:tcPr>
          <w:p w14:paraId="34935CE8" w14:textId="4F975029" w:rsidR="005018EF" w:rsidRPr="00237ABA" w:rsidRDefault="005018EF" w:rsidP="005018EF">
            <w:pPr>
              <w:pStyle w:val="StandardWeb"/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</w:pPr>
            <w:r w:rsidRPr="00237ABA"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t>0.182</w:t>
            </w:r>
          </w:p>
        </w:tc>
        <w:tc>
          <w:tcPr>
            <w:tcW w:w="1048" w:type="dxa"/>
            <w:tcBorders>
              <w:top w:val="single" w:sz="4" w:space="0" w:color="auto"/>
            </w:tcBorders>
          </w:tcPr>
          <w:p w14:paraId="409F9965" w14:textId="6C6611F6" w:rsidR="005018EF" w:rsidRPr="00237ABA" w:rsidRDefault="005018EF" w:rsidP="005018EF">
            <w:pPr>
              <w:pStyle w:val="StandardWeb"/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</w:pPr>
            <w:r w:rsidRPr="00237ABA"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t>0.238</w:t>
            </w:r>
          </w:p>
        </w:tc>
      </w:tr>
      <w:tr w:rsidR="005018EF" w:rsidRPr="00DC1C80" w14:paraId="7F0F19B3" w14:textId="77777777" w:rsidTr="005018EF">
        <w:trPr>
          <w:trHeight w:val="337"/>
        </w:trPr>
        <w:tc>
          <w:tcPr>
            <w:tcW w:w="1410" w:type="dxa"/>
            <w:hideMark/>
          </w:tcPr>
          <w:p w14:paraId="53B0034F" w14:textId="77777777" w:rsidR="005018EF" w:rsidRPr="00237ABA" w:rsidRDefault="005018EF" w:rsidP="005018EF">
            <w:pPr>
              <w:pStyle w:val="StandardWeb"/>
              <w:ind w:left="708"/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</w:pPr>
          </w:p>
        </w:tc>
        <w:tc>
          <w:tcPr>
            <w:tcW w:w="1275" w:type="dxa"/>
            <w:hideMark/>
          </w:tcPr>
          <w:p w14:paraId="227BE164" w14:textId="095FF082" w:rsidR="005018EF" w:rsidRPr="00564C7C" w:rsidRDefault="005018EF" w:rsidP="005018EF">
            <w:pPr>
              <w:pStyle w:val="StandardWeb"/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</w:pPr>
            <w:r w:rsidRPr="00564C7C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PHLF</w:t>
            </w:r>
          </w:p>
        </w:tc>
        <w:tc>
          <w:tcPr>
            <w:tcW w:w="1047" w:type="dxa"/>
          </w:tcPr>
          <w:p w14:paraId="05827E31" w14:textId="6B8DBCBD" w:rsidR="005018EF" w:rsidRPr="00237ABA" w:rsidRDefault="005018EF" w:rsidP="005018EF">
            <w:pPr>
              <w:pStyle w:val="StandardWeb"/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</w:pPr>
            <w:r w:rsidRPr="00237ABA"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t>0.119</w:t>
            </w:r>
          </w:p>
        </w:tc>
        <w:tc>
          <w:tcPr>
            <w:tcW w:w="1047" w:type="dxa"/>
          </w:tcPr>
          <w:p w14:paraId="17120741" w14:textId="06B664E9" w:rsidR="005018EF" w:rsidRPr="00237ABA" w:rsidRDefault="005018EF" w:rsidP="005018EF">
            <w:pPr>
              <w:pStyle w:val="StandardWeb"/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</w:pPr>
            <w:r w:rsidRPr="00237ABA"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t>0.643</w:t>
            </w:r>
          </w:p>
        </w:tc>
        <w:tc>
          <w:tcPr>
            <w:tcW w:w="1047" w:type="dxa"/>
          </w:tcPr>
          <w:p w14:paraId="6C1C125A" w14:textId="120BBFFA" w:rsidR="005018EF" w:rsidRPr="00237ABA" w:rsidRDefault="005018EF" w:rsidP="005018EF">
            <w:pPr>
              <w:pStyle w:val="StandardWeb"/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</w:pPr>
            <w:r w:rsidRPr="00237ABA"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t>0.052</w:t>
            </w:r>
          </w:p>
        </w:tc>
        <w:tc>
          <w:tcPr>
            <w:tcW w:w="1048" w:type="dxa"/>
          </w:tcPr>
          <w:p w14:paraId="6B177C79" w14:textId="281CBA83" w:rsidR="005018EF" w:rsidRPr="00237ABA" w:rsidRDefault="005018EF" w:rsidP="005018EF">
            <w:pPr>
              <w:pStyle w:val="StandardWeb"/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</w:pPr>
            <w:r w:rsidRPr="00237ABA"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t>0.750</w:t>
            </w:r>
          </w:p>
        </w:tc>
      </w:tr>
      <w:tr w:rsidR="005018EF" w:rsidRPr="00DC1C80" w14:paraId="7F3A936A" w14:textId="77777777" w:rsidTr="005018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tcW w:w="1410" w:type="dxa"/>
            <w:hideMark/>
          </w:tcPr>
          <w:p w14:paraId="0159F007" w14:textId="77777777" w:rsidR="005018EF" w:rsidRPr="00237ABA" w:rsidRDefault="005018EF" w:rsidP="005018EF">
            <w:pPr>
              <w:pStyle w:val="StandardWeb"/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</w:pPr>
            <w:r w:rsidRPr="00237ABA"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t>total Cholesterol</w:t>
            </w:r>
            <w:r w:rsidRPr="00DC1C80"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t xml:space="preserve"> AUC</w:t>
            </w:r>
          </w:p>
        </w:tc>
        <w:tc>
          <w:tcPr>
            <w:tcW w:w="1275" w:type="dxa"/>
            <w:hideMark/>
          </w:tcPr>
          <w:p w14:paraId="7259E3BA" w14:textId="35CBCED6" w:rsidR="005018EF" w:rsidRPr="00564C7C" w:rsidRDefault="005018EF" w:rsidP="005018EF">
            <w:pPr>
              <w:pStyle w:val="StandardWeb"/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</w:pPr>
            <w:r w:rsidRPr="00564C7C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noPHLF</w:t>
            </w:r>
          </w:p>
        </w:tc>
        <w:tc>
          <w:tcPr>
            <w:tcW w:w="1047" w:type="dxa"/>
          </w:tcPr>
          <w:p w14:paraId="7D8256B2" w14:textId="57AC68EF" w:rsidR="005018EF" w:rsidRPr="00237ABA" w:rsidRDefault="005018EF" w:rsidP="005018EF">
            <w:pPr>
              <w:pStyle w:val="StandardWeb"/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</w:pPr>
            <w:r w:rsidRPr="00237ABA"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t>0.442</w:t>
            </w:r>
          </w:p>
        </w:tc>
        <w:tc>
          <w:tcPr>
            <w:tcW w:w="1047" w:type="dxa"/>
          </w:tcPr>
          <w:p w14:paraId="4A691E9A" w14:textId="6BE583B9" w:rsidR="005018EF" w:rsidRPr="00237ABA" w:rsidRDefault="005018EF" w:rsidP="005018EF">
            <w:pPr>
              <w:pStyle w:val="StandardWeb"/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</w:pPr>
            <w:r w:rsidRPr="00237ABA"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t>-0.136</w:t>
            </w:r>
          </w:p>
        </w:tc>
        <w:tc>
          <w:tcPr>
            <w:tcW w:w="1047" w:type="dxa"/>
          </w:tcPr>
          <w:p w14:paraId="37F4A218" w14:textId="27721503" w:rsidR="005018EF" w:rsidRPr="00237ABA" w:rsidRDefault="005018EF" w:rsidP="005018EF">
            <w:pPr>
              <w:pStyle w:val="StandardWeb"/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</w:pPr>
            <w:r w:rsidRPr="00237ABA"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t>0.749</w:t>
            </w:r>
          </w:p>
        </w:tc>
        <w:tc>
          <w:tcPr>
            <w:tcW w:w="1048" w:type="dxa"/>
          </w:tcPr>
          <w:p w14:paraId="49FCB863" w14:textId="7CA14EDD" w:rsidR="005018EF" w:rsidRPr="00237ABA" w:rsidRDefault="005018EF" w:rsidP="005018EF">
            <w:pPr>
              <w:pStyle w:val="StandardWeb"/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</w:pPr>
            <w:r w:rsidRPr="00237ABA"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t>-0.056</w:t>
            </w:r>
          </w:p>
        </w:tc>
      </w:tr>
      <w:tr w:rsidR="005018EF" w:rsidRPr="00DC1C80" w14:paraId="535431F3" w14:textId="77777777" w:rsidTr="005018EF">
        <w:trPr>
          <w:trHeight w:val="337"/>
        </w:trPr>
        <w:tc>
          <w:tcPr>
            <w:tcW w:w="1410" w:type="dxa"/>
            <w:tcBorders>
              <w:bottom w:val="single" w:sz="4" w:space="0" w:color="auto"/>
            </w:tcBorders>
            <w:hideMark/>
          </w:tcPr>
          <w:p w14:paraId="05364777" w14:textId="77777777" w:rsidR="005018EF" w:rsidRPr="00237ABA" w:rsidRDefault="005018EF" w:rsidP="005018EF">
            <w:pPr>
              <w:pStyle w:val="StandardWeb"/>
              <w:ind w:left="708"/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hideMark/>
          </w:tcPr>
          <w:p w14:paraId="0E6060BF" w14:textId="52E3B909" w:rsidR="005018EF" w:rsidRPr="00564C7C" w:rsidRDefault="005018EF" w:rsidP="005018EF">
            <w:pPr>
              <w:pStyle w:val="StandardWeb"/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</w:pPr>
            <w:r w:rsidRPr="00564C7C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PHLF</w:t>
            </w:r>
          </w:p>
        </w:tc>
        <w:tc>
          <w:tcPr>
            <w:tcW w:w="1047" w:type="dxa"/>
            <w:tcBorders>
              <w:bottom w:val="single" w:sz="4" w:space="0" w:color="auto"/>
            </w:tcBorders>
          </w:tcPr>
          <w:p w14:paraId="226C41ED" w14:textId="56D15EF3" w:rsidR="005018EF" w:rsidRPr="00237ABA" w:rsidRDefault="005018EF" w:rsidP="005018EF">
            <w:pPr>
              <w:pStyle w:val="StandardWeb"/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</w:pPr>
            <w:r w:rsidRPr="00237ABA"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t>0.071</w:t>
            </w:r>
          </w:p>
        </w:tc>
        <w:tc>
          <w:tcPr>
            <w:tcW w:w="1047" w:type="dxa"/>
            <w:tcBorders>
              <w:bottom w:val="single" w:sz="4" w:space="0" w:color="auto"/>
            </w:tcBorders>
          </w:tcPr>
          <w:p w14:paraId="1781C96B" w14:textId="49EA04C1" w:rsidR="005018EF" w:rsidRPr="00237ABA" w:rsidRDefault="005018EF" w:rsidP="005018EF">
            <w:pPr>
              <w:pStyle w:val="StandardWeb"/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</w:pPr>
            <w:r w:rsidRPr="00237ABA"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t>-0.714</w:t>
            </w:r>
          </w:p>
        </w:tc>
        <w:tc>
          <w:tcPr>
            <w:tcW w:w="1047" w:type="dxa"/>
            <w:tcBorders>
              <w:bottom w:val="single" w:sz="4" w:space="0" w:color="auto"/>
            </w:tcBorders>
          </w:tcPr>
          <w:p w14:paraId="7989D94A" w14:textId="17DACF7C" w:rsidR="005018EF" w:rsidRPr="00237ABA" w:rsidRDefault="005018EF" w:rsidP="005018EF">
            <w:pPr>
              <w:pStyle w:val="StandardWeb"/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</w:pPr>
            <w:r w:rsidRPr="00237ABA">
              <w:rPr>
                <w:rFonts w:asciiTheme="minorHAnsi" w:hAnsiTheme="minorHAnsi" w:cstheme="minorHAnsi"/>
                <w:b/>
                <w:bCs/>
                <w:noProof/>
                <w:sz w:val="16"/>
                <w:szCs w:val="16"/>
              </w:rPr>
              <w:t>0.023</w:t>
            </w:r>
          </w:p>
        </w:tc>
        <w:tc>
          <w:tcPr>
            <w:tcW w:w="1048" w:type="dxa"/>
            <w:tcBorders>
              <w:bottom w:val="single" w:sz="4" w:space="0" w:color="auto"/>
            </w:tcBorders>
          </w:tcPr>
          <w:p w14:paraId="1DD36EF3" w14:textId="31E814A3" w:rsidR="005018EF" w:rsidRPr="00237ABA" w:rsidRDefault="005018EF" w:rsidP="005018EF">
            <w:pPr>
              <w:pStyle w:val="StandardWeb"/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</w:pPr>
            <w:r w:rsidRPr="00237ABA">
              <w:rPr>
                <w:rFonts w:asciiTheme="minorHAnsi" w:hAnsiTheme="minorHAnsi" w:cstheme="minorHAnsi"/>
                <w:b/>
                <w:bCs/>
                <w:noProof/>
                <w:sz w:val="16"/>
                <w:szCs w:val="16"/>
              </w:rPr>
              <w:t>-0.821</w:t>
            </w:r>
          </w:p>
        </w:tc>
      </w:tr>
      <w:tr w:rsidR="005018EF" w:rsidRPr="003D717E" w14:paraId="31AA7A7D" w14:textId="77777777" w:rsidTr="005018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tcW w:w="6874" w:type="dxa"/>
            <w:gridSpan w:val="6"/>
          </w:tcPr>
          <w:p w14:paraId="0309FFE4" w14:textId="3027852F" w:rsidR="005018EF" w:rsidRPr="005018EF" w:rsidRDefault="005018EF" w:rsidP="005018EF">
            <w:pPr>
              <w:pStyle w:val="StandardWeb"/>
              <w:rPr>
                <w:rFonts w:asciiTheme="minorHAnsi" w:hAnsiTheme="minorHAnsi" w:cstheme="minorHAnsi"/>
                <w:b/>
                <w:bCs/>
                <w:noProof/>
                <w:sz w:val="16"/>
                <w:szCs w:val="16"/>
                <w:lang w:val="en-GB"/>
              </w:rPr>
            </w:pPr>
            <w:r w:rsidRPr="004D0535"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>GLP-1, glucagon-like peptide-1; GLP-2, glucagon like peptide-2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>.</w:t>
            </w:r>
          </w:p>
        </w:tc>
      </w:tr>
    </w:tbl>
    <w:p w14:paraId="4CAA808C" w14:textId="77777777" w:rsidR="00564C7C" w:rsidRPr="00B34EFA" w:rsidRDefault="00564C7C" w:rsidP="00564C7C">
      <w:pPr>
        <w:rPr>
          <w:rFonts w:asciiTheme="minorHAnsi" w:hAnsiTheme="minorHAnsi" w:cstheme="minorHAnsi"/>
          <w:b/>
          <w:bCs/>
          <w:lang w:val="en-GB"/>
        </w:rPr>
      </w:pPr>
    </w:p>
    <w:sectPr w:rsidR="00564C7C" w:rsidRPr="00B34EFA">
      <w:headerReference w:type="default" r:id="rId1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A47B34" w14:textId="77777777" w:rsidR="008E1747" w:rsidRDefault="008E1747" w:rsidP="00766150">
      <w:r>
        <w:separator/>
      </w:r>
    </w:p>
  </w:endnote>
  <w:endnote w:type="continuationSeparator" w:id="0">
    <w:p w14:paraId="5350FF87" w14:textId="77777777" w:rsidR="008E1747" w:rsidRDefault="008E1747" w:rsidP="007661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08AD00" w14:textId="77777777" w:rsidR="008E1747" w:rsidRDefault="008E1747" w:rsidP="00766150">
      <w:r>
        <w:separator/>
      </w:r>
    </w:p>
  </w:footnote>
  <w:footnote w:type="continuationSeparator" w:id="0">
    <w:p w14:paraId="5F94566F" w14:textId="77777777" w:rsidR="008E1747" w:rsidRDefault="008E1747" w:rsidP="007661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80775948"/>
      <w:docPartObj>
        <w:docPartGallery w:val="Page Numbers (Top of Page)"/>
        <w:docPartUnique/>
      </w:docPartObj>
    </w:sdtPr>
    <w:sdtContent>
      <w:p w14:paraId="4EF7C011" w14:textId="62377750" w:rsidR="00766150" w:rsidRDefault="00766150">
        <w:pPr>
          <w:pStyle w:val="Kopf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de-DE"/>
          </w:rPr>
          <w:t>2</w:t>
        </w:r>
        <w:r>
          <w:fldChar w:fldCharType="end"/>
        </w:r>
      </w:p>
    </w:sdtContent>
  </w:sdt>
  <w:p w14:paraId="7B50772B" w14:textId="77777777" w:rsidR="00766150" w:rsidRDefault="00766150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241"/>
    <w:rsid w:val="000003A8"/>
    <w:rsid w:val="000116C7"/>
    <w:rsid w:val="00021441"/>
    <w:rsid w:val="00035B97"/>
    <w:rsid w:val="00036220"/>
    <w:rsid w:val="00060929"/>
    <w:rsid w:val="00061D93"/>
    <w:rsid w:val="00063F70"/>
    <w:rsid w:val="00070C32"/>
    <w:rsid w:val="00073B83"/>
    <w:rsid w:val="00076DF1"/>
    <w:rsid w:val="000866A9"/>
    <w:rsid w:val="000940EC"/>
    <w:rsid w:val="00094824"/>
    <w:rsid w:val="00094B72"/>
    <w:rsid w:val="000A0458"/>
    <w:rsid w:val="000B103A"/>
    <w:rsid w:val="000B31B3"/>
    <w:rsid w:val="000D1125"/>
    <w:rsid w:val="000E46ED"/>
    <w:rsid w:val="000F0F4F"/>
    <w:rsid w:val="00107175"/>
    <w:rsid w:val="0012269E"/>
    <w:rsid w:val="00125944"/>
    <w:rsid w:val="0014298F"/>
    <w:rsid w:val="00150DC7"/>
    <w:rsid w:val="001516AE"/>
    <w:rsid w:val="0015545F"/>
    <w:rsid w:val="0016141D"/>
    <w:rsid w:val="001B0965"/>
    <w:rsid w:val="001D5C59"/>
    <w:rsid w:val="001E4346"/>
    <w:rsid w:val="00202E3D"/>
    <w:rsid w:val="00204D0E"/>
    <w:rsid w:val="00237ABA"/>
    <w:rsid w:val="0024766D"/>
    <w:rsid w:val="002572EA"/>
    <w:rsid w:val="00262AFF"/>
    <w:rsid w:val="002919B8"/>
    <w:rsid w:val="002B2F86"/>
    <w:rsid w:val="002B556B"/>
    <w:rsid w:val="002E4A82"/>
    <w:rsid w:val="00307D99"/>
    <w:rsid w:val="00310FD7"/>
    <w:rsid w:val="00336C9F"/>
    <w:rsid w:val="00352270"/>
    <w:rsid w:val="00357BAA"/>
    <w:rsid w:val="00360070"/>
    <w:rsid w:val="00373733"/>
    <w:rsid w:val="0037461A"/>
    <w:rsid w:val="00390B26"/>
    <w:rsid w:val="003963DC"/>
    <w:rsid w:val="003A17C2"/>
    <w:rsid w:val="003D717E"/>
    <w:rsid w:val="003E2C66"/>
    <w:rsid w:val="003E7EB7"/>
    <w:rsid w:val="00404EBA"/>
    <w:rsid w:val="00426E0C"/>
    <w:rsid w:val="00441F79"/>
    <w:rsid w:val="00477868"/>
    <w:rsid w:val="00482260"/>
    <w:rsid w:val="00497187"/>
    <w:rsid w:val="004A1A79"/>
    <w:rsid w:val="004D0535"/>
    <w:rsid w:val="005018EF"/>
    <w:rsid w:val="00501971"/>
    <w:rsid w:val="0051046D"/>
    <w:rsid w:val="00517C41"/>
    <w:rsid w:val="005257DD"/>
    <w:rsid w:val="0055246F"/>
    <w:rsid w:val="00563B6F"/>
    <w:rsid w:val="00564C7C"/>
    <w:rsid w:val="00570CBB"/>
    <w:rsid w:val="00573A1D"/>
    <w:rsid w:val="00581519"/>
    <w:rsid w:val="00583C99"/>
    <w:rsid w:val="005C3067"/>
    <w:rsid w:val="005C40AC"/>
    <w:rsid w:val="005F09D9"/>
    <w:rsid w:val="005F0D18"/>
    <w:rsid w:val="006264AA"/>
    <w:rsid w:val="00635345"/>
    <w:rsid w:val="006756F1"/>
    <w:rsid w:val="00685927"/>
    <w:rsid w:val="00690ACF"/>
    <w:rsid w:val="00693962"/>
    <w:rsid w:val="006A04B3"/>
    <w:rsid w:val="006A50FE"/>
    <w:rsid w:val="006F7E6F"/>
    <w:rsid w:val="00706084"/>
    <w:rsid w:val="007256F5"/>
    <w:rsid w:val="007652B0"/>
    <w:rsid w:val="00766150"/>
    <w:rsid w:val="00792A3B"/>
    <w:rsid w:val="007A1BB3"/>
    <w:rsid w:val="007A1F9D"/>
    <w:rsid w:val="007B274C"/>
    <w:rsid w:val="007B2B11"/>
    <w:rsid w:val="007B4504"/>
    <w:rsid w:val="007F7C5D"/>
    <w:rsid w:val="008026BE"/>
    <w:rsid w:val="0081408F"/>
    <w:rsid w:val="008422F0"/>
    <w:rsid w:val="008553B8"/>
    <w:rsid w:val="008629BB"/>
    <w:rsid w:val="008635D9"/>
    <w:rsid w:val="008703DB"/>
    <w:rsid w:val="008806F7"/>
    <w:rsid w:val="0089262E"/>
    <w:rsid w:val="008B21C5"/>
    <w:rsid w:val="008B5205"/>
    <w:rsid w:val="008C59F4"/>
    <w:rsid w:val="008C5AA1"/>
    <w:rsid w:val="008C7DCA"/>
    <w:rsid w:val="008E1747"/>
    <w:rsid w:val="008F1C78"/>
    <w:rsid w:val="0090503B"/>
    <w:rsid w:val="0093505B"/>
    <w:rsid w:val="0095399C"/>
    <w:rsid w:val="00987799"/>
    <w:rsid w:val="009D25B1"/>
    <w:rsid w:val="00A03326"/>
    <w:rsid w:val="00A2260D"/>
    <w:rsid w:val="00A55857"/>
    <w:rsid w:val="00A66678"/>
    <w:rsid w:val="00A67F9B"/>
    <w:rsid w:val="00A71535"/>
    <w:rsid w:val="00A72CF6"/>
    <w:rsid w:val="00A860D3"/>
    <w:rsid w:val="00AD695A"/>
    <w:rsid w:val="00AE4282"/>
    <w:rsid w:val="00AE5AD2"/>
    <w:rsid w:val="00B00CD2"/>
    <w:rsid w:val="00B34EFA"/>
    <w:rsid w:val="00B36198"/>
    <w:rsid w:val="00B36CBD"/>
    <w:rsid w:val="00B826F1"/>
    <w:rsid w:val="00B9319E"/>
    <w:rsid w:val="00B93701"/>
    <w:rsid w:val="00B957C6"/>
    <w:rsid w:val="00BB237A"/>
    <w:rsid w:val="00C13537"/>
    <w:rsid w:val="00C151F5"/>
    <w:rsid w:val="00C24AB8"/>
    <w:rsid w:val="00C27A3D"/>
    <w:rsid w:val="00C477E2"/>
    <w:rsid w:val="00C50240"/>
    <w:rsid w:val="00C515C3"/>
    <w:rsid w:val="00C70ABC"/>
    <w:rsid w:val="00C768B0"/>
    <w:rsid w:val="00CA04DF"/>
    <w:rsid w:val="00CB0920"/>
    <w:rsid w:val="00CB2AD7"/>
    <w:rsid w:val="00CB416C"/>
    <w:rsid w:val="00CB74FD"/>
    <w:rsid w:val="00CC491C"/>
    <w:rsid w:val="00D12C01"/>
    <w:rsid w:val="00D23530"/>
    <w:rsid w:val="00D46F0B"/>
    <w:rsid w:val="00D84542"/>
    <w:rsid w:val="00DA2BC8"/>
    <w:rsid w:val="00DA3BB5"/>
    <w:rsid w:val="00DC1C80"/>
    <w:rsid w:val="00DD0EA5"/>
    <w:rsid w:val="00DD19A2"/>
    <w:rsid w:val="00DD7D2C"/>
    <w:rsid w:val="00DE135E"/>
    <w:rsid w:val="00DF3834"/>
    <w:rsid w:val="00E00E23"/>
    <w:rsid w:val="00E10AA7"/>
    <w:rsid w:val="00E172C8"/>
    <w:rsid w:val="00E17AEB"/>
    <w:rsid w:val="00E27F09"/>
    <w:rsid w:val="00E31854"/>
    <w:rsid w:val="00E40EA1"/>
    <w:rsid w:val="00E661DD"/>
    <w:rsid w:val="00E803C2"/>
    <w:rsid w:val="00E82BF8"/>
    <w:rsid w:val="00E96AF5"/>
    <w:rsid w:val="00EA0E6C"/>
    <w:rsid w:val="00EC576D"/>
    <w:rsid w:val="00ED3AC4"/>
    <w:rsid w:val="00EE7049"/>
    <w:rsid w:val="00F0018C"/>
    <w:rsid w:val="00F04EC9"/>
    <w:rsid w:val="00F127D0"/>
    <w:rsid w:val="00F21DA1"/>
    <w:rsid w:val="00F321B5"/>
    <w:rsid w:val="00F33241"/>
    <w:rsid w:val="00F51286"/>
    <w:rsid w:val="00F5204B"/>
    <w:rsid w:val="00F5673C"/>
    <w:rsid w:val="00F6079E"/>
    <w:rsid w:val="00F72FFE"/>
    <w:rsid w:val="00F9012D"/>
    <w:rsid w:val="00FE0A22"/>
    <w:rsid w:val="00FE3489"/>
    <w:rsid w:val="00FF5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2670E"/>
  <w15:chartTrackingRefBased/>
  <w15:docId w15:val="{5524410D-A0A1-4323-BA56-23730BEA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37A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AT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6615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6615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F332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infacheTabelle1">
    <w:name w:val="Plain Table 1"/>
    <w:basedOn w:val="NormaleTabelle"/>
    <w:uiPriority w:val="41"/>
    <w:rsid w:val="00F3324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4">
    <w:name w:val="Plain Table 4"/>
    <w:basedOn w:val="NormaleTabelle"/>
    <w:uiPriority w:val="44"/>
    <w:rsid w:val="008703D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StandardWeb">
    <w:name w:val="Normal (Web)"/>
    <w:basedOn w:val="Standard"/>
    <w:uiPriority w:val="99"/>
    <w:unhideWhenUsed/>
    <w:rsid w:val="00063F70"/>
    <w:pPr>
      <w:spacing w:before="100" w:beforeAutospacing="1" w:after="100" w:afterAutospacing="1"/>
    </w:pPr>
  </w:style>
  <w:style w:type="table" w:styleId="TabellemithellemGitternetz">
    <w:name w:val="Grid Table Light"/>
    <w:basedOn w:val="NormaleTabelle"/>
    <w:uiPriority w:val="40"/>
    <w:rsid w:val="00237AB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EinfacheTabelle3">
    <w:name w:val="Plain Table 3"/>
    <w:basedOn w:val="NormaleTabelle"/>
    <w:uiPriority w:val="43"/>
    <w:rsid w:val="00DC1C8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Kommentarzeichen">
    <w:name w:val="annotation reference"/>
    <w:basedOn w:val="Absatz-Standardschriftart"/>
    <w:uiPriority w:val="99"/>
    <w:semiHidden/>
    <w:unhideWhenUsed/>
    <w:rsid w:val="00A0332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A03326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03326"/>
    <w:rPr>
      <w:rFonts w:ascii="Times New Roman" w:eastAsia="Times New Roman" w:hAnsi="Times New Roman" w:cs="Times New Roman"/>
      <w:sz w:val="20"/>
      <w:szCs w:val="20"/>
      <w:lang w:eastAsia="de-AT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0332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03326"/>
    <w:rPr>
      <w:rFonts w:ascii="Times New Roman" w:eastAsia="Times New Roman" w:hAnsi="Times New Roman" w:cs="Times New Roman"/>
      <w:b/>
      <w:bCs/>
      <w:sz w:val="20"/>
      <w:szCs w:val="20"/>
      <w:lang w:eastAsia="de-AT"/>
    </w:rPr>
  </w:style>
  <w:style w:type="paragraph" w:styleId="Kopfzeile">
    <w:name w:val="header"/>
    <w:basedOn w:val="Standard"/>
    <w:link w:val="KopfzeileZchn"/>
    <w:uiPriority w:val="99"/>
    <w:unhideWhenUsed/>
    <w:rsid w:val="00766150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66150"/>
    <w:rPr>
      <w:rFonts w:ascii="Times New Roman" w:eastAsia="Times New Roman" w:hAnsi="Times New Roman" w:cs="Times New Roman"/>
      <w:sz w:val="24"/>
      <w:szCs w:val="24"/>
      <w:lang w:eastAsia="de-AT"/>
    </w:rPr>
  </w:style>
  <w:style w:type="paragraph" w:styleId="Fuzeile">
    <w:name w:val="footer"/>
    <w:basedOn w:val="Standard"/>
    <w:link w:val="FuzeileZchn"/>
    <w:uiPriority w:val="99"/>
    <w:unhideWhenUsed/>
    <w:rsid w:val="0076615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66150"/>
    <w:rPr>
      <w:rFonts w:ascii="Times New Roman" w:eastAsia="Times New Roman" w:hAnsi="Times New Roman" w:cs="Times New Roman"/>
      <w:sz w:val="24"/>
      <w:szCs w:val="24"/>
      <w:lang w:eastAsia="de-AT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76615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66150"/>
    <w:pPr>
      <w:spacing w:line="259" w:lineRule="auto"/>
      <w:outlineLvl w:val="9"/>
    </w:pPr>
  </w:style>
  <w:style w:type="paragraph" w:styleId="Verzeichnis2">
    <w:name w:val="toc 2"/>
    <w:basedOn w:val="Standard"/>
    <w:next w:val="Standard"/>
    <w:autoRedefine/>
    <w:uiPriority w:val="39"/>
    <w:unhideWhenUsed/>
    <w:rsid w:val="00766150"/>
    <w:pPr>
      <w:spacing w:after="100" w:line="259" w:lineRule="auto"/>
      <w:ind w:left="220"/>
    </w:pPr>
    <w:rPr>
      <w:rFonts w:asciiTheme="minorHAnsi" w:eastAsiaTheme="minorEastAsia" w:hAnsiTheme="minorHAnsi"/>
      <w:sz w:val="22"/>
      <w:szCs w:val="22"/>
    </w:rPr>
  </w:style>
  <w:style w:type="paragraph" w:styleId="Verzeichnis1">
    <w:name w:val="toc 1"/>
    <w:basedOn w:val="Standard"/>
    <w:next w:val="Standard"/>
    <w:autoRedefine/>
    <w:uiPriority w:val="39"/>
    <w:unhideWhenUsed/>
    <w:rsid w:val="00766150"/>
    <w:pPr>
      <w:tabs>
        <w:tab w:val="right" w:leader="dot" w:pos="9062"/>
      </w:tabs>
      <w:spacing w:after="100" w:line="259" w:lineRule="auto"/>
    </w:pPr>
    <w:rPr>
      <w:rFonts w:asciiTheme="minorHAnsi" w:eastAsiaTheme="minorEastAsia" w:hAnsiTheme="minorHAnsi"/>
      <w:b/>
      <w:bCs/>
      <w:noProof/>
      <w:sz w:val="22"/>
      <w:szCs w:val="22"/>
    </w:rPr>
  </w:style>
  <w:style w:type="paragraph" w:styleId="Verzeichnis3">
    <w:name w:val="toc 3"/>
    <w:basedOn w:val="Standard"/>
    <w:next w:val="Standard"/>
    <w:autoRedefine/>
    <w:uiPriority w:val="39"/>
    <w:unhideWhenUsed/>
    <w:rsid w:val="00766150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6615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de-AT"/>
    </w:rPr>
  </w:style>
  <w:style w:type="character" w:styleId="Hyperlink">
    <w:name w:val="Hyperlink"/>
    <w:basedOn w:val="Absatz-Standardschriftart"/>
    <w:uiPriority w:val="99"/>
    <w:unhideWhenUsed/>
    <w:rsid w:val="0076615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46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3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7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8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8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4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1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6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4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36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mara.kalchbrenner@wienerneustadt.lknoe.at" TargetMode="External"/><Relationship Id="rId13" Type="http://schemas.openxmlformats.org/officeDocument/2006/relationships/image" Target="media/image1.tiff"/><Relationship Id="rId18" Type="http://schemas.openxmlformats.org/officeDocument/2006/relationships/image" Target="media/image5.tif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tellpereyra@gmail.com" TargetMode="External"/><Relationship Id="rId12" Type="http://schemas.openxmlformats.org/officeDocument/2006/relationships/hyperlink" Target="mailto:friedrich.laengle@wienerneustadt.lknoe.at" TargetMode="External"/><Relationship Id="rId17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image" Target="media/image4.e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wolfgang.hulla@wienerneustadt.lknoe.at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3.png"/><Relationship Id="rId10" Type="http://schemas.openxmlformats.org/officeDocument/2006/relationships/hyperlink" Target="mailto:johannes.laengle@meduniwien.ac.at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twuerger@live.de" TargetMode="External"/><Relationship Id="rId14" Type="http://schemas.openxmlformats.org/officeDocument/2006/relationships/image" Target="media/image2.ti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4652A8-78D2-4970-B5DE-59A6388E51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1377</Words>
  <Characters>8676</Characters>
  <Application>Microsoft Office Word</Application>
  <DocSecurity>0</DocSecurity>
  <Lines>72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Landesklinikum Wr. Neustadt</Company>
  <LinksUpToDate>false</LinksUpToDate>
  <CharactersWithSpaces>10033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Ammann Markus, LK Wiener Neustadt</dc:creator>
  <cp:keywords/>
  <dc:description/>
  <cp:lastModifiedBy>Markus Ammann</cp:lastModifiedBy>
  <cp:revision>3</cp:revision>
  <dcterms:created xsi:type="dcterms:W3CDTF">2023-06-27T09:31:00Z</dcterms:created>
  <dcterms:modified xsi:type="dcterms:W3CDTF">2023-06-27T20:36:00Z</dcterms:modified>
</cp:coreProperties>
</file>