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B0907" w14:textId="77777777" w:rsidR="00A81EE5" w:rsidRDefault="00A81EE5" w:rsidP="00A81EE5">
      <w:pPr>
        <w:rPr>
          <w:rFonts w:cstheme="minorHAnsi"/>
          <w:b/>
          <w:bCs/>
        </w:rPr>
      </w:pPr>
      <w:r w:rsidRPr="009B3502">
        <w:rPr>
          <w:rFonts w:cstheme="minorHAnsi"/>
          <w:b/>
          <w:sz w:val="24"/>
          <w:szCs w:val="24"/>
        </w:rPr>
        <w:t>Appendix A</w:t>
      </w:r>
    </w:p>
    <w:p w14:paraId="29764C81" w14:textId="77777777" w:rsidR="00A81EE5" w:rsidRDefault="00A81EE5" w:rsidP="00A81EE5">
      <w:pPr>
        <w:rPr>
          <w:rFonts w:cstheme="minorHAnsi"/>
          <w:b/>
          <w:bCs/>
        </w:rPr>
      </w:pPr>
    </w:p>
    <w:p w14:paraId="3A61A730" w14:textId="77777777" w:rsidR="00A81EE5" w:rsidRPr="00DB5D5A" w:rsidRDefault="00A81EE5" w:rsidP="00A81EE5">
      <w:pPr>
        <w:rPr>
          <w:rFonts w:cstheme="minorHAnsi"/>
          <w:b/>
          <w:bCs/>
        </w:rPr>
      </w:pPr>
      <w:r w:rsidRPr="00DB5D5A">
        <w:rPr>
          <w:rFonts w:cstheme="minorHAnsi"/>
          <w:b/>
          <w:bCs/>
        </w:rPr>
        <w:t>CFIR Constructs</w:t>
      </w:r>
    </w:p>
    <w:p w14:paraId="4F57AA5D" w14:textId="77777777" w:rsidR="00A81EE5" w:rsidRPr="00DB5D5A" w:rsidRDefault="00A81EE5" w:rsidP="00A81EE5">
      <w:pPr>
        <w:spacing w:after="200" w:line="276" w:lineRule="auto"/>
        <w:rPr>
          <w:rFonts w:cstheme="minorHAnsi"/>
          <w:b/>
          <w:bCs/>
        </w:rPr>
      </w:pPr>
      <w:r w:rsidRPr="00DB5D5A">
        <w:rPr>
          <w:rFonts w:cstheme="minorHAnsi"/>
          <w:b/>
          <w:bCs/>
        </w:rPr>
        <w:t>Characteristics of Individuals</w:t>
      </w:r>
    </w:p>
    <w:p w14:paraId="712F8806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DB5D5A">
        <w:rPr>
          <w:rFonts w:cstheme="minorHAnsi"/>
        </w:rPr>
        <w:t>According to the CFIR, organizations are made up of individuals who are responsible for the implementation of an intervention, and thus, influence the success of the implementation</w:t>
      </w:r>
      <w:r>
        <w:rPr>
          <w:rFonts w:cstheme="minorHAnsi"/>
        </w:rPr>
        <w:t xml:space="preserve">. </w:t>
      </w:r>
      <w:r w:rsidRPr="00DB5D5A">
        <w:rPr>
          <w:rFonts w:cstheme="minorHAnsi"/>
        </w:rPr>
        <w:t xml:space="preserve">Within this Domain of the CFIR, we identified the constructs of Knowledge and Beliefs, Self-efficacy, and Other Personal Attributes, specifically, high stakeholder motivation. </w:t>
      </w:r>
    </w:p>
    <w:p w14:paraId="47825101" w14:textId="77777777" w:rsidR="00A81EE5" w:rsidRPr="00DB5D5A" w:rsidRDefault="00A81EE5" w:rsidP="00A81EE5">
      <w:pPr>
        <w:rPr>
          <w:rFonts w:cstheme="minorHAnsi"/>
          <w:iCs/>
        </w:rPr>
      </w:pPr>
      <w:r w:rsidRPr="00DB5D5A" w:rsidDel="003647D4">
        <w:rPr>
          <w:rFonts w:cstheme="minorHAnsi"/>
          <w:u w:val="single"/>
        </w:rPr>
        <w:t>Knowledge and Beliefs</w:t>
      </w:r>
      <w:r w:rsidRPr="00DB5D5A">
        <w:rPr>
          <w:rFonts w:cstheme="minorHAnsi"/>
        </w:rPr>
        <w:t xml:space="preserve">: </w:t>
      </w:r>
      <w:r w:rsidRPr="00DB5D5A" w:rsidDel="003647D4">
        <w:rPr>
          <w:rFonts w:cstheme="minorHAnsi"/>
          <w:iCs/>
        </w:rPr>
        <w:t>This construct refers to individuals’ familiarity with the underlying principles of the intervention</w:t>
      </w:r>
      <w:r>
        <w:rPr>
          <w:rFonts w:cstheme="minorHAnsi"/>
          <w:iCs/>
        </w:rPr>
        <w:t>.</w:t>
      </w:r>
    </w:p>
    <w:p w14:paraId="6D6A72E5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DB5D5A">
        <w:rPr>
          <w:rFonts w:cstheme="minorHAnsi"/>
          <w:iCs/>
          <w:u w:val="single"/>
        </w:rPr>
        <w:t>Self efficacy</w:t>
      </w:r>
      <w:r w:rsidRPr="00DB5D5A">
        <w:rPr>
          <w:rFonts w:cstheme="minorHAnsi"/>
          <w:iCs/>
        </w:rPr>
        <w:t xml:space="preserve">: </w:t>
      </w:r>
      <w:r w:rsidRPr="00DB5D5A">
        <w:rPr>
          <w:rFonts w:cstheme="minorHAnsi"/>
        </w:rPr>
        <w:t>Self-efficacy refers to individual’s belief in their own capability to complete course of action to achieve implementation goals</w:t>
      </w:r>
      <w:r>
        <w:rPr>
          <w:rFonts w:cstheme="minorHAnsi"/>
        </w:rPr>
        <w:t>.</w:t>
      </w:r>
    </w:p>
    <w:p w14:paraId="27C6ABBC" w14:textId="77777777" w:rsidR="00A81EE5" w:rsidRDefault="00A81EE5" w:rsidP="00A81EE5">
      <w:pPr>
        <w:spacing w:after="200" w:line="276" w:lineRule="auto"/>
        <w:rPr>
          <w:rFonts w:cstheme="minorHAnsi"/>
          <w:iCs/>
        </w:rPr>
      </w:pPr>
      <w:r w:rsidRPr="00DB5D5A">
        <w:rPr>
          <w:rFonts w:cstheme="minorHAnsi"/>
          <w:u w:val="single"/>
        </w:rPr>
        <w:t>Other personal attributes:</w:t>
      </w:r>
      <w:r w:rsidRPr="00DB5D5A">
        <w:rPr>
          <w:rFonts w:cstheme="minorHAnsi"/>
        </w:rPr>
        <w:t xml:space="preserve"> </w:t>
      </w:r>
      <w:r w:rsidRPr="00DB5D5A">
        <w:rPr>
          <w:rFonts w:cstheme="minorHAnsi"/>
          <w:iCs/>
        </w:rPr>
        <w:t>This construct refers to broader personal attributes such as motivation, values, and learning style which can impact a successful implementation</w:t>
      </w:r>
      <w:r>
        <w:rPr>
          <w:rFonts w:cstheme="minorHAnsi"/>
          <w:iCs/>
        </w:rPr>
        <w:t>.</w:t>
      </w:r>
    </w:p>
    <w:p w14:paraId="0BB71E8C" w14:textId="77777777" w:rsidR="00A81EE5" w:rsidRPr="00DB5D5A" w:rsidRDefault="00A81EE5" w:rsidP="00A81EE5">
      <w:pPr>
        <w:spacing w:after="200"/>
        <w:rPr>
          <w:rFonts w:cstheme="minorHAnsi"/>
          <w:b/>
          <w:bCs/>
        </w:rPr>
      </w:pPr>
      <w:r w:rsidRPr="00DB5D5A">
        <w:rPr>
          <w:rFonts w:cstheme="minorHAnsi"/>
          <w:b/>
          <w:bCs/>
        </w:rPr>
        <w:t>Inner Setting</w:t>
      </w:r>
    </w:p>
    <w:p w14:paraId="0B1B8CC5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>
        <w:rPr>
          <w:rFonts w:cstheme="minorHAnsi"/>
        </w:rPr>
        <w:t>This</w:t>
      </w:r>
      <w:r w:rsidRPr="00DB5D5A">
        <w:rPr>
          <w:rFonts w:cstheme="minorHAnsi"/>
        </w:rPr>
        <w:t xml:space="preserve"> domain focuses on the dynamic interactions between the “working parts” within an organization which may influence implementation</w:t>
      </w:r>
      <w:r>
        <w:rPr>
          <w:rFonts w:cstheme="minorHAnsi"/>
        </w:rPr>
        <w:t>.</w:t>
      </w:r>
      <w:r w:rsidRPr="00DB5D5A">
        <w:rPr>
          <w:rFonts w:cstheme="minorHAnsi"/>
        </w:rPr>
        <w:t xml:space="preserve"> The CFIR constructs relevant to the inner setting in our study were the Implementation Climate and Readiness for Implementation.</w:t>
      </w:r>
    </w:p>
    <w:p w14:paraId="3AF425FA" w14:textId="77777777" w:rsidR="00A81EE5" w:rsidRPr="00DB5D5A" w:rsidRDefault="00A81EE5" w:rsidP="00A81EE5">
      <w:pPr>
        <w:spacing w:after="0" w:line="276" w:lineRule="auto"/>
        <w:ind w:firstLine="720"/>
        <w:rPr>
          <w:rFonts w:cstheme="minorHAnsi"/>
          <w:iCs/>
        </w:rPr>
      </w:pPr>
      <w:r w:rsidRPr="00F02D55">
        <w:rPr>
          <w:rFonts w:cstheme="minorHAnsi"/>
          <w:b/>
          <w:bCs/>
        </w:rPr>
        <w:t xml:space="preserve">Implementation </w:t>
      </w:r>
      <w:proofErr w:type="gramStart"/>
      <w:r w:rsidRPr="00F02D55">
        <w:rPr>
          <w:rFonts w:cstheme="minorHAnsi"/>
          <w:b/>
          <w:bCs/>
        </w:rPr>
        <w:t>Climate</w:t>
      </w:r>
      <w:r w:rsidRPr="00DB5D5A">
        <w:rPr>
          <w:rFonts w:cstheme="minorHAnsi"/>
        </w:rPr>
        <w:t xml:space="preserve"> </w:t>
      </w:r>
      <w:r>
        <w:rPr>
          <w:rFonts w:cstheme="minorHAnsi"/>
        </w:rPr>
        <w:t>:</w:t>
      </w:r>
      <w:proofErr w:type="gramEnd"/>
      <w:r>
        <w:rPr>
          <w:rFonts w:cstheme="minorHAnsi"/>
        </w:rPr>
        <w:t xml:space="preserve"> </w:t>
      </w:r>
      <w:r w:rsidRPr="00DB5D5A">
        <w:rPr>
          <w:rFonts w:cstheme="minorHAnsi"/>
          <w:iCs/>
        </w:rPr>
        <w:t>This construct is related to the absorptive capacity for change in engaged individuals, and the extent to which an organisation supports and rewards the use of a new intervention</w:t>
      </w:r>
      <w:r>
        <w:rPr>
          <w:rFonts w:cstheme="minorHAnsi"/>
          <w:iCs/>
        </w:rPr>
        <w:t xml:space="preserve">. </w:t>
      </w:r>
      <w:r w:rsidRPr="00DB5D5A">
        <w:rPr>
          <w:rFonts w:cstheme="minorHAnsi"/>
          <w:iCs/>
        </w:rPr>
        <w:t xml:space="preserve">Related to the CFIR’s Implementation Climate construct, we identified the sub-constructs of compatibility, organizational incentives, learning climate, and tension for change. </w:t>
      </w:r>
    </w:p>
    <w:p w14:paraId="4361BB71" w14:textId="77777777" w:rsidR="00A81EE5" w:rsidRPr="00DB5D5A" w:rsidRDefault="00A81EE5" w:rsidP="00A81EE5">
      <w:pPr>
        <w:spacing w:after="200" w:line="276" w:lineRule="auto"/>
        <w:rPr>
          <w:rFonts w:cstheme="minorHAnsi"/>
          <w:iCs/>
        </w:rPr>
      </w:pPr>
    </w:p>
    <w:p w14:paraId="1760ACCE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F02D55">
        <w:rPr>
          <w:rFonts w:cstheme="minorHAnsi"/>
          <w:bCs/>
          <w:iCs/>
          <w:u w:val="single"/>
        </w:rPr>
        <w:t>Compatibility</w:t>
      </w:r>
      <w:r>
        <w:rPr>
          <w:rFonts w:cstheme="minorHAnsi"/>
          <w:bCs/>
          <w:iCs/>
          <w:u w:val="single"/>
        </w:rPr>
        <w:t>:</w:t>
      </w:r>
      <w:r w:rsidRPr="00DB5D5A">
        <w:rPr>
          <w:rFonts w:cstheme="minorHAnsi"/>
          <w:iCs/>
        </w:rPr>
        <w:t xml:space="preserve"> refers to the degree of fit between the value attributed to the intervention and stakeholders’ values and needs, as well as existing systems within the organisation</w:t>
      </w:r>
      <w:r>
        <w:rPr>
          <w:rFonts w:cstheme="minorHAnsi"/>
          <w:iCs/>
        </w:rPr>
        <w:t>.</w:t>
      </w:r>
    </w:p>
    <w:p w14:paraId="72D20AA3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F02D55">
        <w:rPr>
          <w:rFonts w:cstheme="minorHAnsi"/>
          <w:u w:val="single"/>
        </w:rPr>
        <w:t>Organisational incentives</w:t>
      </w:r>
      <w:r>
        <w:rPr>
          <w:rFonts w:cstheme="minorHAnsi"/>
          <w:u w:val="single"/>
        </w:rPr>
        <w:t>:</w:t>
      </w:r>
      <w:r w:rsidRPr="00DB5D5A">
        <w:rPr>
          <w:rFonts w:cstheme="minorHAnsi"/>
        </w:rPr>
        <w:t xml:space="preserve"> are related to the extrinsic rewards for reinforcing behaviors in order to gain desirable results and consequently, success in implementation</w:t>
      </w:r>
      <w:r>
        <w:rPr>
          <w:rFonts w:cstheme="minorHAnsi"/>
        </w:rPr>
        <w:t>.</w:t>
      </w:r>
    </w:p>
    <w:p w14:paraId="7EEF0B11" w14:textId="77777777" w:rsidR="00A81EE5" w:rsidRPr="00DB5D5A" w:rsidRDefault="00A81EE5" w:rsidP="00A81EE5">
      <w:pPr>
        <w:spacing w:after="200" w:line="276" w:lineRule="auto"/>
        <w:rPr>
          <w:rFonts w:cstheme="minorHAnsi"/>
          <w:color w:val="0E101A"/>
        </w:rPr>
      </w:pPr>
      <w:r w:rsidRPr="00F02D55">
        <w:rPr>
          <w:rFonts w:cstheme="minorHAnsi"/>
          <w:color w:val="0E101A"/>
          <w:u w:val="single"/>
        </w:rPr>
        <w:t xml:space="preserve">Learning </w:t>
      </w:r>
      <w:proofErr w:type="gramStart"/>
      <w:r w:rsidRPr="00F02D55">
        <w:rPr>
          <w:rFonts w:cstheme="minorHAnsi"/>
          <w:color w:val="0E101A"/>
          <w:u w:val="single"/>
        </w:rPr>
        <w:t>climates</w:t>
      </w:r>
      <w:r w:rsidRPr="00DB5D5A">
        <w:rPr>
          <w:rFonts w:cstheme="minorHAnsi"/>
          <w:color w:val="0E101A"/>
        </w:rPr>
        <w:t>:</w:t>
      </w:r>
      <w:proofErr w:type="gramEnd"/>
      <w:r w:rsidRPr="00DB5D5A">
        <w:rPr>
          <w:rFonts w:cstheme="minorHAnsi"/>
          <w:color w:val="0E101A"/>
        </w:rPr>
        <w:t xml:space="preserve"> refers to leaders’ expression of their own fallibility and need for getting assistance and input from team members</w:t>
      </w:r>
      <w:r>
        <w:rPr>
          <w:rFonts w:cstheme="minorHAnsi"/>
          <w:color w:val="0E101A"/>
        </w:rPr>
        <w:t>.</w:t>
      </w:r>
    </w:p>
    <w:p w14:paraId="3388951F" w14:textId="77777777" w:rsidR="00A81EE5" w:rsidRPr="00DB5D5A" w:rsidRDefault="00A81EE5" w:rsidP="00A81EE5">
      <w:pPr>
        <w:spacing w:after="200" w:line="276" w:lineRule="auto"/>
        <w:rPr>
          <w:rFonts w:cstheme="minorHAnsi"/>
          <w:color w:val="0E101A"/>
        </w:rPr>
      </w:pPr>
      <w:r w:rsidRPr="00F02D55">
        <w:rPr>
          <w:rFonts w:cstheme="minorHAnsi"/>
          <w:color w:val="0E101A"/>
          <w:u w:val="single"/>
        </w:rPr>
        <w:t xml:space="preserve">Tension for </w:t>
      </w:r>
      <w:proofErr w:type="gramStart"/>
      <w:r w:rsidRPr="00F02D55">
        <w:rPr>
          <w:rFonts w:cstheme="minorHAnsi"/>
          <w:color w:val="0E101A"/>
          <w:u w:val="single"/>
        </w:rPr>
        <w:t>Change:</w:t>
      </w:r>
      <w:proofErr w:type="gramEnd"/>
      <w:r w:rsidRPr="00DB5D5A">
        <w:rPr>
          <w:rFonts w:cstheme="minorHAnsi"/>
          <w:color w:val="0E101A"/>
        </w:rPr>
        <w:t xml:space="preserve"> relates to the degree to which stakeholders perceive that the current situation needs to be changed</w:t>
      </w:r>
      <w:r>
        <w:rPr>
          <w:rFonts w:cstheme="minorHAnsi"/>
          <w:color w:val="0E101A"/>
        </w:rPr>
        <w:t>.</w:t>
      </w:r>
    </w:p>
    <w:p w14:paraId="19CD892D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>
        <w:rPr>
          <w:rFonts w:cstheme="minorHAnsi"/>
          <w:b/>
          <w:bCs/>
          <w:color w:val="0E101A"/>
        </w:rPr>
        <w:lastRenderedPageBreak/>
        <w:t xml:space="preserve">             </w:t>
      </w:r>
      <w:r w:rsidRPr="00F02D55">
        <w:rPr>
          <w:rFonts w:cstheme="minorHAnsi"/>
          <w:b/>
          <w:bCs/>
          <w:color w:val="0E101A"/>
        </w:rPr>
        <w:t>Readiness for implementation:</w:t>
      </w:r>
      <w:r w:rsidRPr="00DB5D5A">
        <w:rPr>
          <w:rFonts w:cstheme="minorHAnsi"/>
          <w:color w:val="0E101A"/>
        </w:rPr>
        <w:t xml:space="preserve"> </w:t>
      </w:r>
      <w:r w:rsidRPr="00DB5D5A">
        <w:rPr>
          <w:rFonts w:cstheme="minorHAnsi"/>
        </w:rPr>
        <w:t>This construct relates to indicators of organizational commitment to implement an intervention</w:t>
      </w:r>
      <w:r>
        <w:rPr>
          <w:rFonts w:cstheme="minorHAnsi"/>
        </w:rPr>
        <w:t>. W</w:t>
      </w:r>
      <w:r w:rsidRPr="00DB5D5A">
        <w:rPr>
          <w:rFonts w:cstheme="minorHAnsi"/>
          <w:iCs/>
        </w:rPr>
        <w:t xml:space="preserve">e identified the sub-constructs of </w:t>
      </w:r>
      <w:r>
        <w:rPr>
          <w:rFonts w:cstheme="minorHAnsi"/>
        </w:rPr>
        <w:t>l</w:t>
      </w:r>
      <w:r w:rsidRPr="00DB5D5A">
        <w:rPr>
          <w:rFonts w:cstheme="minorHAnsi"/>
        </w:rPr>
        <w:t>eadership engagement</w:t>
      </w:r>
      <w:r>
        <w:rPr>
          <w:rFonts w:cstheme="minorHAnsi"/>
          <w:iCs/>
        </w:rPr>
        <w:t xml:space="preserve"> and available resources.</w:t>
      </w:r>
    </w:p>
    <w:p w14:paraId="7D143EB0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F02D55">
        <w:rPr>
          <w:rFonts w:cstheme="minorHAnsi"/>
          <w:u w:val="single"/>
        </w:rPr>
        <w:t>Leadership engagement:</w:t>
      </w:r>
      <w:r w:rsidRPr="00DB5D5A">
        <w:rPr>
          <w:rFonts w:cstheme="minorHAnsi"/>
        </w:rPr>
        <w:t xml:space="preserve"> relates to commitment and involvement of leaders with the implementation</w:t>
      </w:r>
      <w:r>
        <w:rPr>
          <w:rFonts w:cstheme="minorHAnsi"/>
        </w:rPr>
        <w:t>.</w:t>
      </w:r>
    </w:p>
    <w:p w14:paraId="0CB5E0C0" w14:textId="77777777" w:rsidR="00A81EE5" w:rsidRDefault="00A81EE5" w:rsidP="00A81EE5">
      <w:pPr>
        <w:spacing w:after="200" w:line="276" w:lineRule="auto"/>
        <w:rPr>
          <w:rFonts w:cstheme="minorHAnsi"/>
        </w:rPr>
      </w:pPr>
      <w:r w:rsidRPr="00F02D55">
        <w:rPr>
          <w:rFonts w:cstheme="minorHAnsi"/>
          <w:u w:val="single"/>
        </w:rPr>
        <w:t>Available resources:</w:t>
      </w:r>
      <w:r w:rsidRPr="00DB5D5A">
        <w:rPr>
          <w:rFonts w:cstheme="minorHAnsi"/>
        </w:rPr>
        <w:t xml:space="preserve"> refer to the level of resources dedicated for </w:t>
      </w:r>
      <w:r>
        <w:rPr>
          <w:rFonts w:cstheme="minorHAnsi"/>
        </w:rPr>
        <w:t>implementation.</w:t>
      </w:r>
    </w:p>
    <w:p w14:paraId="387BCE23" w14:textId="77777777" w:rsidR="00A81EE5" w:rsidRPr="00DB5D5A" w:rsidRDefault="00A81EE5" w:rsidP="00A81EE5">
      <w:pPr>
        <w:spacing w:after="200"/>
        <w:rPr>
          <w:rFonts w:cstheme="minorHAnsi"/>
          <w:b/>
          <w:bCs/>
        </w:rPr>
      </w:pPr>
      <w:r w:rsidRPr="00DB5D5A">
        <w:rPr>
          <w:rFonts w:cstheme="minorHAnsi"/>
          <w:b/>
          <w:bCs/>
        </w:rPr>
        <w:t>Intervention Characteristics</w:t>
      </w:r>
    </w:p>
    <w:p w14:paraId="009FEAE3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>
        <w:rPr>
          <w:rFonts w:cstheme="minorHAnsi"/>
        </w:rPr>
        <w:t>This</w:t>
      </w:r>
      <w:r w:rsidRPr="00DB5D5A">
        <w:rPr>
          <w:rFonts w:cstheme="minorHAnsi"/>
        </w:rPr>
        <w:t xml:space="preserve"> domain pertains solely to the key attributes that make up an intervention</w:t>
      </w:r>
      <w:r>
        <w:rPr>
          <w:rFonts w:cstheme="minorHAnsi"/>
        </w:rPr>
        <w:t xml:space="preserve">. </w:t>
      </w:r>
      <w:r w:rsidRPr="00DB5D5A">
        <w:rPr>
          <w:rFonts w:cstheme="minorHAnsi"/>
        </w:rPr>
        <w:t>The CFIR constructs relevant to this domain in our study were the complexity of the intervention, the source of an intervention, and its relative advantage.</w:t>
      </w:r>
    </w:p>
    <w:p w14:paraId="1202B599" w14:textId="77777777" w:rsidR="00A81EE5" w:rsidRPr="00DB5D5A" w:rsidRDefault="00A81EE5" w:rsidP="00A81EE5">
      <w:pPr>
        <w:spacing w:after="200" w:line="276" w:lineRule="auto"/>
        <w:rPr>
          <w:rFonts w:cstheme="minorHAnsi"/>
          <w:color w:val="0E101A"/>
        </w:rPr>
      </w:pPr>
      <w:r w:rsidRPr="00F02D55">
        <w:rPr>
          <w:rFonts w:cstheme="minorHAnsi"/>
          <w:u w:val="single"/>
        </w:rPr>
        <w:t>Complexity:</w:t>
      </w:r>
      <w:r w:rsidRPr="00DB5D5A">
        <w:rPr>
          <w:rFonts w:cstheme="minorHAnsi"/>
        </w:rPr>
        <w:t xml:space="preserve"> </w:t>
      </w:r>
      <w:r w:rsidRPr="00DB5D5A">
        <w:rPr>
          <w:rFonts w:cstheme="minorHAnsi"/>
          <w:color w:val="0E101A"/>
        </w:rPr>
        <w:t>This construct relates to the perceived difficulty of the implementation of this project</w:t>
      </w:r>
      <w:r>
        <w:rPr>
          <w:rFonts w:cstheme="minorHAnsi"/>
          <w:color w:val="0E101A"/>
        </w:rPr>
        <w:t>.</w:t>
      </w:r>
    </w:p>
    <w:p w14:paraId="0CFD6BBA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5A57FD">
        <w:rPr>
          <w:rFonts w:cstheme="minorHAnsi"/>
          <w:color w:val="0E101A"/>
          <w:u w:val="single"/>
        </w:rPr>
        <w:t>Intervention source:</w:t>
      </w:r>
      <w:r w:rsidRPr="00DB5D5A">
        <w:rPr>
          <w:rFonts w:cstheme="minorHAnsi"/>
          <w:color w:val="0E101A"/>
        </w:rPr>
        <w:t xml:space="preserve"> </w:t>
      </w:r>
      <w:r w:rsidRPr="00DB5D5A">
        <w:rPr>
          <w:rFonts w:cstheme="minorHAnsi"/>
        </w:rPr>
        <w:t>Intervention source relates to the opinion of stakeholders about whether the intervention is externally or internally developed</w:t>
      </w:r>
      <w:r>
        <w:rPr>
          <w:rFonts w:cstheme="minorHAnsi"/>
        </w:rPr>
        <w:t>.</w:t>
      </w:r>
    </w:p>
    <w:p w14:paraId="711A85F0" w14:textId="77777777" w:rsidR="00A81EE5" w:rsidRDefault="00A81EE5" w:rsidP="00A81EE5">
      <w:pPr>
        <w:spacing w:after="200" w:line="276" w:lineRule="auto"/>
        <w:rPr>
          <w:rFonts w:cstheme="minorHAnsi"/>
        </w:rPr>
      </w:pPr>
      <w:r w:rsidRPr="005A57FD">
        <w:rPr>
          <w:rFonts w:cstheme="minorHAnsi"/>
          <w:u w:val="single"/>
        </w:rPr>
        <w:t>Relative advantages:</w:t>
      </w:r>
      <w:r w:rsidRPr="00DB5D5A">
        <w:rPr>
          <w:rFonts w:cstheme="minorHAnsi"/>
        </w:rPr>
        <w:t xml:space="preserve"> This construct refers to stakeholders’ opinion on the benefits of implementing an intervention versus an altered or current solution</w:t>
      </w:r>
      <w:r>
        <w:rPr>
          <w:rFonts w:cstheme="minorHAnsi"/>
        </w:rPr>
        <w:t>.</w:t>
      </w:r>
    </w:p>
    <w:p w14:paraId="219135B3" w14:textId="77777777" w:rsidR="00A81EE5" w:rsidRPr="00DB5D5A" w:rsidRDefault="00A81EE5" w:rsidP="00A81EE5">
      <w:pPr>
        <w:spacing w:after="200"/>
        <w:rPr>
          <w:rFonts w:cstheme="minorHAnsi"/>
          <w:b/>
          <w:bCs/>
        </w:rPr>
      </w:pPr>
      <w:r w:rsidRPr="00DB5D5A">
        <w:rPr>
          <w:rFonts w:cstheme="minorHAnsi"/>
          <w:b/>
          <w:bCs/>
        </w:rPr>
        <w:t>Outer Setting</w:t>
      </w:r>
    </w:p>
    <w:p w14:paraId="5AC5C64E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DB5D5A">
        <w:rPr>
          <w:rFonts w:cstheme="minorHAnsi"/>
        </w:rPr>
        <w:t>This domain refers to the outer setting’s network of support for implementation of an intervention including the social and political context</w:t>
      </w:r>
      <w:r>
        <w:rPr>
          <w:rFonts w:cstheme="minorHAnsi"/>
        </w:rPr>
        <w:t xml:space="preserve">. </w:t>
      </w:r>
      <w:r w:rsidRPr="00DB5D5A">
        <w:rPr>
          <w:rFonts w:cstheme="minorHAnsi"/>
        </w:rPr>
        <w:t xml:space="preserve">Pertain to this domain, we identified the constructs of </w:t>
      </w:r>
      <w:r>
        <w:rPr>
          <w:rFonts w:cstheme="minorHAnsi"/>
        </w:rPr>
        <w:t>c</w:t>
      </w:r>
      <w:r w:rsidRPr="00DB5D5A">
        <w:rPr>
          <w:rFonts w:cstheme="minorHAnsi"/>
        </w:rPr>
        <w:t xml:space="preserve">osmopolitanism, </w:t>
      </w:r>
      <w:r>
        <w:rPr>
          <w:rFonts w:cstheme="minorHAnsi"/>
        </w:rPr>
        <w:t>p</w:t>
      </w:r>
      <w:r w:rsidRPr="00DB5D5A">
        <w:rPr>
          <w:rFonts w:cstheme="minorHAnsi"/>
        </w:rPr>
        <w:t xml:space="preserve">atient </w:t>
      </w:r>
      <w:r>
        <w:rPr>
          <w:rFonts w:cstheme="minorHAnsi"/>
        </w:rPr>
        <w:t>n</w:t>
      </w:r>
      <w:r w:rsidRPr="00DB5D5A">
        <w:rPr>
          <w:rFonts w:cstheme="minorHAnsi"/>
        </w:rPr>
        <w:t xml:space="preserve">eeds and </w:t>
      </w:r>
      <w:r>
        <w:rPr>
          <w:rFonts w:cstheme="minorHAnsi"/>
        </w:rPr>
        <w:t>r</w:t>
      </w:r>
      <w:r w:rsidRPr="00DB5D5A">
        <w:rPr>
          <w:rFonts w:cstheme="minorHAnsi"/>
        </w:rPr>
        <w:t xml:space="preserve">esources, and </w:t>
      </w:r>
      <w:r>
        <w:rPr>
          <w:rFonts w:cstheme="minorHAnsi"/>
        </w:rPr>
        <w:t>e</w:t>
      </w:r>
      <w:r w:rsidRPr="00DB5D5A">
        <w:rPr>
          <w:rFonts w:cstheme="minorHAnsi"/>
        </w:rPr>
        <w:t xml:space="preserve">xternal </w:t>
      </w:r>
      <w:r>
        <w:rPr>
          <w:rFonts w:cstheme="minorHAnsi"/>
        </w:rPr>
        <w:t>p</w:t>
      </w:r>
      <w:r w:rsidRPr="00DB5D5A">
        <w:rPr>
          <w:rFonts w:cstheme="minorHAnsi"/>
        </w:rPr>
        <w:t>olicies.</w:t>
      </w:r>
    </w:p>
    <w:p w14:paraId="7055739A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EA3A82">
        <w:rPr>
          <w:rFonts w:cstheme="minorHAnsi"/>
          <w:color w:val="333333"/>
          <w:u w:val="single"/>
          <w:shd w:val="clear" w:color="auto" w:fill="F9F9F9"/>
        </w:rPr>
        <w:t>Cosmopolitanism:</w:t>
      </w:r>
      <w:r w:rsidRPr="00DB5D5A">
        <w:rPr>
          <w:rFonts w:cstheme="minorHAnsi"/>
          <w:color w:val="333333"/>
          <w:shd w:val="clear" w:color="auto" w:fill="F9F9F9"/>
        </w:rPr>
        <w:t xml:space="preserve"> </w:t>
      </w:r>
      <w:r w:rsidRPr="00DB5D5A">
        <w:rPr>
          <w:rFonts w:cstheme="minorHAnsi"/>
        </w:rPr>
        <w:t>Within CFIR, cosmopolitanism is the degree to which an organization is networked with other external organizations</w:t>
      </w:r>
      <w:r>
        <w:rPr>
          <w:rFonts w:cstheme="minorHAnsi"/>
        </w:rPr>
        <w:t>.</w:t>
      </w:r>
    </w:p>
    <w:p w14:paraId="1940CFE9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EA3A82">
        <w:rPr>
          <w:rFonts w:cstheme="minorHAnsi"/>
          <w:u w:val="single"/>
        </w:rPr>
        <w:t>Patients need and resources</w:t>
      </w:r>
      <w:r>
        <w:rPr>
          <w:rFonts w:cstheme="minorHAnsi"/>
        </w:rPr>
        <w:t>:</w:t>
      </w:r>
      <w:r w:rsidRPr="00DB5D5A">
        <w:rPr>
          <w:rFonts w:cstheme="minorHAnsi"/>
        </w:rPr>
        <w:t xml:space="preserve"> This construct reflects patient-related factors of implementation of the intervention</w:t>
      </w:r>
      <w:r>
        <w:rPr>
          <w:rFonts w:cstheme="minorHAnsi"/>
        </w:rPr>
        <w:t>.</w:t>
      </w:r>
    </w:p>
    <w:p w14:paraId="6674E5F3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  <w:r w:rsidRPr="00EA3A82">
        <w:rPr>
          <w:rFonts w:cstheme="minorHAnsi"/>
          <w:u w:val="single"/>
        </w:rPr>
        <w:t>External polices:</w:t>
      </w:r>
      <w:r w:rsidRPr="00DB5D5A">
        <w:rPr>
          <w:rFonts w:cstheme="minorHAnsi"/>
        </w:rPr>
        <w:t xml:space="preserve"> This construct encompasses external strategies to spread innovation</w:t>
      </w:r>
      <w:r>
        <w:rPr>
          <w:rFonts w:cstheme="minorHAnsi"/>
        </w:rPr>
        <w:t>.</w:t>
      </w:r>
    </w:p>
    <w:p w14:paraId="2DA67FFB" w14:textId="77777777" w:rsidR="00A81EE5" w:rsidRPr="00DB5D5A" w:rsidRDefault="00A81EE5" w:rsidP="00A81EE5">
      <w:pPr>
        <w:spacing w:after="200" w:line="276" w:lineRule="auto"/>
        <w:rPr>
          <w:rFonts w:cstheme="minorHAnsi"/>
        </w:rPr>
      </w:pPr>
    </w:p>
    <w:p w14:paraId="67889ED1" w14:textId="77777777" w:rsidR="00A81EE5" w:rsidRPr="00DB5D5A" w:rsidRDefault="00A81EE5" w:rsidP="00A81EE5">
      <w:pPr>
        <w:jc w:val="center"/>
        <w:rPr>
          <w:rFonts w:cstheme="minorHAnsi"/>
        </w:rPr>
      </w:pPr>
      <w:r w:rsidRPr="00DB5D5A">
        <w:rPr>
          <w:rFonts w:cstheme="minorHAnsi"/>
        </w:rPr>
        <w:t>Specific Barriers, Facilitators, and Mixed Factors that Contribute to the Implementation of a Shared Care Pathways Program in Shanghai</w:t>
      </w:r>
    </w:p>
    <w:tbl>
      <w:tblPr>
        <w:tblStyle w:val="GridTable4-Accent11"/>
        <w:tblW w:w="5416" w:type="pct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5"/>
        <w:gridCol w:w="2109"/>
        <w:gridCol w:w="670"/>
        <w:gridCol w:w="2285"/>
        <w:gridCol w:w="2109"/>
      </w:tblGrid>
      <w:tr w:rsidR="00A81EE5" w:rsidRPr="00DB5D5A" w14:paraId="45DA1876" w14:textId="77777777" w:rsidTr="009647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</w:tcPr>
          <w:p w14:paraId="7F41A192" w14:textId="77777777" w:rsidR="00A81EE5" w:rsidRPr="00DB5D5A" w:rsidRDefault="00A81EE5" w:rsidP="00964793">
            <w:pPr>
              <w:pStyle w:val="NoSpacing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CFIR Domain and Constructs</w:t>
            </w:r>
          </w:p>
        </w:tc>
        <w:tc>
          <w:tcPr>
            <w:tcW w:w="1372" w:type="pct"/>
            <w:gridSpan w:val="2"/>
          </w:tcPr>
          <w:p w14:paraId="13E06297" w14:textId="77777777" w:rsidR="00A81EE5" w:rsidRPr="00DB5D5A" w:rsidRDefault="00A81EE5" w:rsidP="009647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Facilitators</w:t>
            </w:r>
          </w:p>
        </w:tc>
        <w:tc>
          <w:tcPr>
            <w:tcW w:w="1128" w:type="pct"/>
          </w:tcPr>
          <w:p w14:paraId="2232FAC5" w14:textId="77777777" w:rsidR="00A81EE5" w:rsidRPr="00DB5D5A" w:rsidRDefault="00A81EE5" w:rsidP="009647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Barriers</w:t>
            </w:r>
          </w:p>
        </w:tc>
        <w:tc>
          <w:tcPr>
            <w:tcW w:w="1041" w:type="pct"/>
          </w:tcPr>
          <w:p w14:paraId="18CB2F16" w14:textId="77777777" w:rsidR="00A81EE5" w:rsidRPr="00DB5D5A" w:rsidRDefault="00A81EE5" w:rsidP="009647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Mixed</w:t>
            </w:r>
          </w:p>
        </w:tc>
      </w:tr>
      <w:tr w:rsidR="00A81EE5" w:rsidRPr="00DB5D5A" w14:paraId="5BF74231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EDEDED" w:themeFill="accent3" w:themeFillTint="33"/>
          </w:tcPr>
          <w:p w14:paraId="5AE94CEB" w14:textId="77777777" w:rsidR="00A81EE5" w:rsidRPr="00DB5D5A" w:rsidRDefault="00A81EE5" w:rsidP="00964793">
            <w:pPr>
              <w:pStyle w:val="NoSpacing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Characteristics of the Individual</w:t>
            </w:r>
          </w:p>
          <w:p w14:paraId="4338BC59" w14:textId="77777777" w:rsidR="00A81EE5" w:rsidRPr="00DB5D5A" w:rsidRDefault="00A81EE5" w:rsidP="00964793">
            <w:pPr>
              <w:pStyle w:val="NoSpacing"/>
              <w:rPr>
                <w:rFonts w:cstheme="minorHAnsi"/>
              </w:rPr>
            </w:pPr>
          </w:p>
        </w:tc>
        <w:tc>
          <w:tcPr>
            <w:tcW w:w="1372" w:type="pct"/>
            <w:gridSpan w:val="2"/>
            <w:shd w:val="clear" w:color="auto" w:fill="EDEDED" w:themeFill="accent3" w:themeFillTint="33"/>
          </w:tcPr>
          <w:p w14:paraId="729E682A" w14:textId="77777777" w:rsidR="00A81EE5" w:rsidRPr="00DB5D5A" w:rsidRDefault="00A81EE5" w:rsidP="0096479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28" w:type="pct"/>
            <w:shd w:val="clear" w:color="auto" w:fill="EDEDED" w:themeFill="accent3" w:themeFillTint="33"/>
          </w:tcPr>
          <w:p w14:paraId="420EF830" w14:textId="77777777" w:rsidR="00A81EE5" w:rsidRPr="00DB5D5A" w:rsidRDefault="00A81EE5" w:rsidP="0096479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EDEDED" w:themeFill="accent3" w:themeFillTint="33"/>
          </w:tcPr>
          <w:p w14:paraId="535416B0" w14:textId="77777777" w:rsidR="00A81EE5" w:rsidRPr="00DB5D5A" w:rsidRDefault="00A81EE5" w:rsidP="0096479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4DFBF01A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37B32CFD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372" w:type="pct"/>
            <w:gridSpan w:val="2"/>
            <w:shd w:val="clear" w:color="auto" w:fill="auto"/>
          </w:tcPr>
          <w:p w14:paraId="6FD1C1EB" w14:textId="77777777" w:rsidR="00A81EE5" w:rsidRPr="00DB5D5A" w:rsidRDefault="00A81EE5" w:rsidP="009647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auto"/>
          </w:tcPr>
          <w:p w14:paraId="5D0956AC" w14:textId="77777777" w:rsidR="00A81EE5" w:rsidRPr="00DB5D5A" w:rsidRDefault="00A81EE5" w:rsidP="009647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</w:tcPr>
          <w:p w14:paraId="4A4ED987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7998CC22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5536EA0A" w14:textId="77777777" w:rsidR="00A81EE5" w:rsidRPr="00DB5D5A" w:rsidRDefault="00A81EE5" w:rsidP="00964793">
            <w:pPr>
              <w:pStyle w:val="NoSpacing"/>
              <w:ind w:left="180" w:hanging="18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DB5D5A">
              <w:rPr>
                <w:rFonts w:cstheme="minorHAnsi"/>
                <w:sz w:val="20"/>
                <w:szCs w:val="20"/>
              </w:rPr>
              <w:t xml:space="preserve">  -Knowledge and beliefs about the intervention</w:t>
            </w:r>
          </w:p>
          <w:p w14:paraId="36BD5E3F" w14:textId="77777777" w:rsidR="00A81EE5" w:rsidRPr="00DB5D5A" w:rsidRDefault="00A81EE5" w:rsidP="00964793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2" w:type="pct"/>
            <w:gridSpan w:val="2"/>
            <w:shd w:val="clear" w:color="auto" w:fill="auto"/>
          </w:tcPr>
          <w:p w14:paraId="19D55DD9" w14:textId="77777777" w:rsidR="00A81EE5" w:rsidRPr="00DB5D5A" w:rsidRDefault="00A81EE5" w:rsidP="00964793">
            <w:pPr>
              <w:pStyle w:val="NoSpacing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auto"/>
          </w:tcPr>
          <w:p w14:paraId="297E01D5" w14:textId="77777777" w:rsidR="00A81EE5" w:rsidRPr="00DB5D5A" w:rsidRDefault="00A81EE5" w:rsidP="00A81EE5">
            <w:pPr>
              <w:pStyle w:val="NoSpacing"/>
              <w:numPr>
                <w:ilvl w:val="0"/>
                <w:numId w:val="2"/>
              </w:numPr>
              <w:ind w:left="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>Lack of physicians’ knowledge in ADHD management.</w:t>
            </w:r>
          </w:p>
        </w:tc>
        <w:tc>
          <w:tcPr>
            <w:tcW w:w="1041" w:type="pct"/>
            <w:shd w:val="clear" w:color="auto" w:fill="auto"/>
          </w:tcPr>
          <w:p w14:paraId="62192477" w14:textId="77777777" w:rsidR="00A81EE5" w:rsidRPr="00DB5D5A" w:rsidDel="009E47BB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712E1E70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75DC2B8F" w14:textId="77777777" w:rsidR="00A81EE5" w:rsidRPr="00DB5D5A" w:rsidRDefault="00A81EE5" w:rsidP="00A81EE5">
            <w:pPr>
              <w:pStyle w:val="NoSpacing"/>
              <w:numPr>
                <w:ilvl w:val="0"/>
                <w:numId w:val="8"/>
              </w:numPr>
              <w:tabs>
                <w:tab w:val="left" w:pos="180"/>
              </w:tabs>
              <w:ind w:left="450"/>
              <w:rPr>
                <w:rFonts w:cstheme="minorHAnsi"/>
                <w:sz w:val="20"/>
                <w:szCs w:val="20"/>
              </w:rPr>
            </w:pPr>
            <w:r w:rsidRPr="00DB5D5A">
              <w:rPr>
                <w:rFonts w:cstheme="minorHAnsi"/>
                <w:sz w:val="20"/>
                <w:szCs w:val="20"/>
              </w:rPr>
              <w:t>Self-efficacy</w:t>
            </w:r>
          </w:p>
        </w:tc>
        <w:tc>
          <w:tcPr>
            <w:tcW w:w="1372" w:type="pct"/>
            <w:gridSpan w:val="2"/>
            <w:shd w:val="clear" w:color="auto" w:fill="auto"/>
          </w:tcPr>
          <w:p w14:paraId="1A800CDB" w14:textId="77777777" w:rsidR="00A81EE5" w:rsidRPr="00DB5D5A" w:rsidRDefault="00A81EE5" w:rsidP="009647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auto"/>
          </w:tcPr>
          <w:p w14:paraId="3D79E36F" w14:textId="77777777" w:rsidR="00A81EE5" w:rsidRPr="00DB5D5A" w:rsidRDefault="00A81EE5" w:rsidP="00964793">
            <w:pPr>
              <w:pStyle w:val="NoSpacing"/>
              <w:ind w:left="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auto"/>
          </w:tcPr>
          <w:p w14:paraId="0816E3CF" w14:textId="77777777" w:rsidR="00A81EE5" w:rsidRPr="00DB5D5A" w:rsidDel="009E47BB" w:rsidRDefault="00A81EE5" w:rsidP="00A81EE5">
            <w:pPr>
              <w:pStyle w:val="NoSpacing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Confidence in their own capacity to execute courses of action to achieve the project’s goals. However, they need related support and training to do so. </w:t>
            </w:r>
          </w:p>
        </w:tc>
      </w:tr>
      <w:tr w:rsidR="00A81EE5" w:rsidRPr="00DB5D5A" w14:paraId="7EDB1D48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1152AF45" w14:textId="77777777" w:rsidR="00A81EE5" w:rsidRPr="00DB5D5A" w:rsidRDefault="00A81EE5" w:rsidP="00964793">
            <w:pPr>
              <w:pStyle w:val="BodyText"/>
              <w:spacing w:after="240" w:line="276" w:lineRule="auto"/>
              <w:ind w:left="0" w:right="279"/>
              <w:rPr>
                <w:rFonts w:asciiTheme="minorHAnsi" w:eastAsiaTheme="minorHAnsi" w:hAnsiTheme="minorHAnsi" w:cstheme="minorHAnsi"/>
                <w:i w:val="0"/>
                <w:sz w:val="20"/>
                <w:szCs w:val="20"/>
                <w:lang w:val="en-CA" w:bidi="ar-SA"/>
              </w:rPr>
            </w:pPr>
            <w:r w:rsidRPr="00DB5D5A">
              <w:rPr>
                <w:rFonts w:asciiTheme="minorHAnsi" w:eastAsiaTheme="minorHAnsi" w:hAnsiTheme="minorHAnsi" w:cstheme="minorHAnsi"/>
                <w:i w:val="0"/>
                <w:sz w:val="20"/>
                <w:szCs w:val="20"/>
                <w:lang w:val="en-CA" w:bidi="ar-SA"/>
              </w:rPr>
              <w:t xml:space="preserve">  - Other personal attributes</w:t>
            </w:r>
          </w:p>
          <w:p w14:paraId="2C1A91DB" w14:textId="77777777" w:rsidR="00A81EE5" w:rsidRPr="00DB5D5A" w:rsidRDefault="00A81EE5" w:rsidP="00964793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2" w:type="pct"/>
            <w:gridSpan w:val="2"/>
            <w:shd w:val="clear" w:color="auto" w:fill="auto"/>
          </w:tcPr>
          <w:p w14:paraId="125A4359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>Stakeholders’ high motivation to help their patients and contribute to their field and organization</w:t>
            </w:r>
            <w:r w:rsidRPr="00DB5D5A">
              <w:rPr>
                <w:rFonts w:cstheme="minorHAnsi"/>
                <w:sz w:val="16"/>
                <w:szCs w:val="16"/>
              </w:rPr>
              <w:t>.</w:t>
            </w:r>
          </w:p>
          <w:p w14:paraId="2BD65712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Roleplaying, online training and educational videos were identified as individuals’ preferred learning methods</w:t>
            </w:r>
          </w:p>
        </w:tc>
        <w:tc>
          <w:tcPr>
            <w:tcW w:w="1128" w:type="pct"/>
            <w:shd w:val="clear" w:color="auto" w:fill="auto"/>
          </w:tcPr>
          <w:p w14:paraId="58D707AF" w14:textId="77777777" w:rsidR="00A81EE5" w:rsidRPr="00DB5D5A" w:rsidRDefault="00A81EE5" w:rsidP="00964793">
            <w:pPr>
              <w:pStyle w:val="NoSpacing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auto"/>
          </w:tcPr>
          <w:p w14:paraId="4C4E9C9D" w14:textId="77777777" w:rsidR="00A81EE5" w:rsidRPr="00DB5D5A" w:rsidDel="009E47BB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0B6E8378" w14:textId="77777777" w:rsidTr="0096479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EDEDED" w:themeFill="accent3" w:themeFillTint="33"/>
          </w:tcPr>
          <w:p w14:paraId="36FF42BA" w14:textId="77777777" w:rsidR="00A81EE5" w:rsidRPr="00DB5D5A" w:rsidRDefault="00A81EE5" w:rsidP="00964793">
            <w:pPr>
              <w:pStyle w:val="NoSpacing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Inner Setting</w:t>
            </w:r>
          </w:p>
          <w:p w14:paraId="79AF9EE0" w14:textId="77777777" w:rsidR="00A81EE5" w:rsidRPr="00DB5D5A" w:rsidRDefault="00A81EE5" w:rsidP="00964793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2" w:type="pct"/>
            <w:gridSpan w:val="2"/>
            <w:shd w:val="clear" w:color="auto" w:fill="EDEDED" w:themeFill="accent3" w:themeFillTint="33"/>
          </w:tcPr>
          <w:p w14:paraId="616EF840" w14:textId="77777777" w:rsidR="00A81EE5" w:rsidRPr="00DB5D5A" w:rsidRDefault="00A81EE5" w:rsidP="009647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EDEDED" w:themeFill="accent3" w:themeFillTint="33"/>
          </w:tcPr>
          <w:p w14:paraId="79369945" w14:textId="77777777" w:rsidR="00A81EE5" w:rsidRPr="00DB5D5A" w:rsidRDefault="00A81EE5" w:rsidP="009647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EDEDED" w:themeFill="accent3" w:themeFillTint="33"/>
          </w:tcPr>
          <w:p w14:paraId="3EA2ED18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403DF27F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</w:tcPr>
          <w:p w14:paraId="29B64C97" w14:textId="77777777" w:rsidR="00A81EE5" w:rsidRPr="00DB5D5A" w:rsidRDefault="00A81EE5" w:rsidP="00964793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DB5D5A">
              <w:rPr>
                <w:rFonts w:cstheme="minorHAnsi"/>
                <w:sz w:val="20"/>
                <w:szCs w:val="20"/>
              </w:rPr>
              <w:t xml:space="preserve">  -  Implementation Climate </w:t>
            </w:r>
          </w:p>
        </w:tc>
        <w:tc>
          <w:tcPr>
            <w:tcW w:w="1372" w:type="pct"/>
            <w:gridSpan w:val="2"/>
          </w:tcPr>
          <w:p w14:paraId="51A506F5" w14:textId="77777777" w:rsidR="00A81EE5" w:rsidRPr="00DB5D5A" w:rsidRDefault="00A81EE5" w:rsidP="00964793">
            <w:pPr>
              <w:pStyle w:val="NoSpacing"/>
              <w:ind w:left="3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</w:tcPr>
          <w:p w14:paraId="4308D77F" w14:textId="77777777" w:rsidR="00A81EE5" w:rsidRPr="00DB5D5A" w:rsidRDefault="00A81EE5" w:rsidP="00964793">
            <w:pPr>
              <w:pStyle w:val="NoSpacing"/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</w:tcPr>
          <w:p w14:paraId="453FEB98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0F0846A7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238CC888" w14:textId="77777777" w:rsidR="00A81EE5" w:rsidRPr="00DB5D5A" w:rsidRDefault="00A81EE5" w:rsidP="00A81EE5">
            <w:pPr>
              <w:pStyle w:val="NoSpacing"/>
              <w:numPr>
                <w:ilvl w:val="0"/>
                <w:numId w:val="3"/>
              </w:numPr>
              <w:rPr>
                <w:rFonts w:cstheme="minorHAnsi"/>
                <w:i/>
                <w:iCs/>
                <w:sz w:val="18"/>
                <w:szCs w:val="18"/>
              </w:rPr>
            </w:pPr>
            <w:r w:rsidRPr="00DB5D5A">
              <w:rPr>
                <w:rFonts w:cstheme="minorHAnsi"/>
                <w:i/>
                <w:iCs/>
                <w:sz w:val="18"/>
                <w:szCs w:val="18"/>
              </w:rPr>
              <w:t>Compatibility</w:t>
            </w:r>
          </w:p>
          <w:p w14:paraId="6AF5CD70" w14:textId="77777777" w:rsidR="00A81EE5" w:rsidRPr="00DB5D5A" w:rsidRDefault="00A81EE5" w:rsidP="00964793">
            <w:pPr>
              <w:pStyle w:val="NoSpacing"/>
              <w:ind w:left="3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72D73F31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Physician values and aims were in alignment with project goals.</w:t>
            </w:r>
          </w:p>
          <w:p w14:paraId="46A01E3B" w14:textId="77777777" w:rsidR="00A81EE5" w:rsidRPr="00DB5D5A" w:rsidRDefault="00A81EE5" w:rsidP="00964793">
            <w:pPr>
              <w:pStyle w:val="NoSpacing"/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07B498C6" w14:textId="77777777" w:rsidR="00A81EE5" w:rsidRPr="00DB5D5A" w:rsidRDefault="00A81EE5" w:rsidP="00964793">
            <w:pPr>
              <w:pStyle w:val="NoSpacing"/>
              <w:ind w:left="324" w:hanging="33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>The philosophy underling the treatment of ADHD children are different in Canada and China</w:t>
            </w:r>
          </w:p>
        </w:tc>
        <w:tc>
          <w:tcPr>
            <w:tcW w:w="1041" w:type="pct"/>
            <w:shd w:val="clear" w:color="auto" w:fill="FFFFFF" w:themeFill="background1"/>
          </w:tcPr>
          <w:p w14:paraId="3655A784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Despite differences, physicians in China are willing to learn from the Canadian approach. </w:t>
            </w:r>
          </w:p>
        </w:tc>
      </w:tr>
      <w:tr w:rsidR="00A81EE5" w:rsidRPr="00DB5D5A" w14:paraId="12515FCE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4B8B2406" w14:textId="77777777" w:rsidR="00A81EE5" w:rsidRPr="00DB5D5A" w:rsidRDefault="00A81EE5" w:rsidP="00A81EE5">
            <w:pPr>
              <w:pStyle w:val="NoSpacing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i/>
                <w:iCs/>
                <w:sz w:val="18"/>
                <w:szCs w:val="18"/>
              </w:rPr>
              <w:t xml:space="preserve">Organizational Incentives </w:t>
            </w: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33F1CC3A" w14:textId="77777777" w:rsidR="00A81EE5" w:rsidRPr="00DB5D5A" w:rsidRDefault="00A81EE5" w:rsidP="00A81EE5">
            <w:pPr>
              <w:pStyle w:val="NoSpacing"/>
              <w:numPr>
                <w:ilvl w:val="0"/>
                <w:numId w:val="2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The opportunity to participate in scientific </w:t>
            </w:r>
            <w:r>
              <w:rPr>
                <w:rFonts w:cstheme="minorHAnsi"/>
                <w:sz w:val="18"/>
                <w:szCs w:val="18"/>
              </w:rPr>
              <w:t>research</w:t>
            </w:r>
            <w:r w:rsidRPr="00DB5D5A">
              <w:rPr>
                <w:rFonts w:cstheme="minorHAnsi"/>
                <w:sz w:val="18"/>
                <w:szCs w:val="18"/>
              </w:rPr>
              <w:t>.</w:t>
            </w:r>
          </w:p>
          <w:p w14:paraId="5E34A2F0" w14:textId="77777777" w:rsidR="00A81EE5" w:rsidRPr="00DB5D5A" w:rsidRDefault="00A81EE5" w:rsidP="00A81EE5">
            <w:pPr>
              <w:pStyle w:val="NoSpacing"/>
              <w:numPr>
                <w:ilvl w:val="0"/>
                <w:numId w:val="2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Increase salary and bonus. </w:t>
            </w:r>
          </w:p>
          <w:p w14:paraId="245BB12C" w14:textId="77777777" w:rsidR="00A81EE5" w:rsidRPr="00DB5D5A" w:rsidRDefault="00A81EE5" w:rsidP="00A81EE5">
            <w:pPr>
              <w:pStyle w:val="NoSpacing"/>
              <w:numPr>
                <w:ilvl w:val="0"/>
                <w:numId w:val="2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Allocating more trained staff to help with assessment and screening for ADHD.</w:t>
            </w:r>
          </w:p>
          <w:p w14:paraId="6CA8B29C" w14:textId="77777777" w:rsidR="00A81EE5" w:rsidRPr="00DB5D5A" w:rsidRDefault="00A81EE5" w:rsidP="00A81EE5">
            <w:pPr>
              <w:pStyle w:val="NoSpacing"/>
              <w:numPr>
                <w:ilvl w:val="0"/>
                <w:numId w:val="2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Receiving promotions.</w:t>
            </w:r>
          </w:p>
          <w:p w14:paraId="1ED8EB68" w14:textId="77777777" w:rsidR="00A81EE5" w:rsidRPr="00DB5D5A" w:rsidRDefault="00A81EE5" w:rsidP="00A81EE5">
            <w:pPr>
              <w:pStyle w:val="NoSpacing"/>
              <w:numPr>
                <w:ilvl w:val="0"/>
                <w:numId w:val="2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Receiving certifications.</w:t>
            </w:r>
          </w:p>
          <w:p w14:paraId="02CBBB71" w14:textId="77777777" w:rsidR="00A81EE5" w:rsidRPr="00DB5D5A" w:rsidRDefault="00A81EE5" w:rsidP="00964793">
            <w:pPr>
              <w:pStyle w:val="NoSpacing"/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5CE29C8A" w14:textId="77777777" w:rsidR="00A81EE5" w:rsidRPr="00DB5D5A" w:rsidRDefault="00A81EE5" w:rsidP="00964793">
            <w:pPr>
              <w:pStyle w:val="NoSpacing"/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7C9C46B4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1E58C447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56D5116A" w14:textId="77777777" w:rsidR="00A81EE5" w:rsidRPr="001E4576" w:rsidRDefault="00A81EE5" w:rsidP="00A81EE5">
            <w:pPr>
              <w:pStyle w:val="NoSpacing"/>
              <w:numPr>
                <w:ilvl w:val="0"/>
                <w:numId w:val="3"/>
              </w:numPr>
              <w:rPr>
                <w:rFonts w:cstheme="minorHAnsi"/>
                <w:i/>
                <w:iCs/>
                <w:sz w:val="18"/>
                <w:szCs w:val="18"/>
              </w:rPr>
            </w:pPr>
            <w:r w:rsidRPr="00DB5D5A">
              <w:rPr>
                <w:rFonts w:cstheme="minorHAnsi"/>
                <w:i/>
                <w:iCs/>
                <w:sz w:val="18"/>
                <w:szCs w:val="18"/>
              </w:rPr>
              <w:t>Learning Climate</w:t>
            </w:r>
          </w:p>
          <w:p w14:paraId="4709F676" w14:textId="77777777" w:rsidR="00A81EE5" w:rsidRDefault="00A81EE5" w:rsidP="00964793">
            <w:pPr>
              <w:pStyle w:val="NoSpacing"/>
              <w:rPr>
                <w:rFonts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  <w:p w14:paraId="6440D65F" w14:textId="77777777" w:rsidR="00A81EE5" w:rsidRDefault="00A81EE5" w:rsidP="00964793">
            <w:pPr>
              <w:pStyle w:val="NoSpacing"/>
              <w:rPr>
                <w:rFonts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  <w:p w14:paraId="266CDB9F" w14:textId="77777777" w:rsidR="00A81EE5" w:rsidRDefault="00A81EE5" w:rsidP="00964793">
            <w:pPr>
              <w:pStyle w:val="NoSpacing"/>
              <w:rPr>
                <w:rFonts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  <w:p w14:paraId="393225D3" w14:textId="77777777" w:rsidR="00A81EE5" w:rsidRPr="00DB5D5A" w:rsidRDefault="00A81EE5" w:rsidP="00964793">
            <w:pPr>
              <w:pStyle w:val="NoSpacing"/>
              <w:ind w:left="72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53E1D8EE" w14:textId="77777777" w:rsidR="00A81EE5" w:rsidRDefault="00A81EE5" w:rsidP="00A81EE5">
            <w:pPr>
              <w:pStyle w:val="NoSpacing"/>
              <w:numPr>
                <w:ilvl w:val="0"/>
                <w:numId w:val="4"/>
              </w:numPr>
              <w:ind w:left="3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Potential leaders express their own fallibility and need for learning and collaboration with colleagues. </w:t>
            </w:r>
          </w:p>
          <w:p w14:paraId="1A4C1507" w14:textId="77777777" w:rsidR="00A81EE5" w:rsidRPr="00DB5D5A" w:rsidRDefault="00A81EE5" w:rsidP="00964793">
            <w:pPr>
              <w:pStyle w:val="NoSpacing"/>
              <w:ind w:left="3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73CF7CF7" w14:textId="77777777" w:rsidR="00A81EE5" w:rsidRPr="00DB5D5A" w:rsidRDefault="00A81EE5" w:rsidP="00964793">
            <w:pPr>
              <w:pStyle w:val="NoSpacing"/>
              <w:ind w:left="3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79F9FE3F" w14:textId="77777777" w:rsidR="00A81EE5" w:rsidRPr="00DB5D5A" w:rsidRDefault="00A81EE5" w:rsidP="00964793">
            <w:pPr>
              <w:pStyle w:val="NoSpacing"/>
              <w:ind w:left="324" w:hanging="33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069BB419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6D580685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4E6E9D2D" w14:textId="77777777" w:rsidR="00A81EE5" w:rsidRPr="004B5A2D" w:rsidRDefault="00A81EE5" w:rsidP="00A81EE5">
            <w:pPr>
              <w:pStyle w:val="NoSpacing"/>
              <w:numPr>
                <w:ilvl w:val="0"/>
                <w:numId w:val="9"/>
              </w:numPr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Tension of change</w:t>
            </w:r>
          </w:p>
          <w:p w14:paraId="0490A8D5" w14:textId="77777777" w:rsidR="00A81EE5" w:rsidRPr="00DB5D5A" w:rsidRDefault="00A81EE5" w:rsidP="00964793">
            <w:pPr>
              <w:pStyle w:val="NoSpacing"/>
              <w:ind w:left="970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3CA9B2EB" w14:textId="77777777" w:rsidR="00A81EE5" w:rsidRPr="00DB5D5A" w:rsidRDefault="00A81EE5" w:rsidP="00A81EE5">
            <w:pPr>
              <w:pStyle w:val="NoSpacing"/>
              <w:numPr>
                <w:ilvl w:val="0"/>
                <w:numId w:val="4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4576">
              <w:rPr>
                <w:rFonts w:cstheme="minorHAnsi"/>
                <w:sz w:val="18"/>
                <w:szCs w:val="18"/>
              </w:rPr>
              <w:t xml:space="preserve">strong urge for </w:t>
            </w:r>
            <w:r>
              <w:rPr>
                <w:rFonts w:cstheme="minorHAnsi"/>
                <w:sz w:val="18"/>
                <w:szCs w:val="18"/>
              </w:rPr>
              <w:t>improving</w:t>
            </w:r>
            <w:r w:rsidRPr="001E4576">
              <w:rPr>
                <w:rFonts w:cstheme="minorHAnsi"/>
                <w:sz w:val="18"/>
                <w:szCs w:val="18"/>
              </w:rPr>
              <w:t xml:space="preserve"> the situation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1128" w:type="pct"/>
            <w:shd w:val="clear" w:color="auto" w:fill="FFFFFF" w:themeFill="background1"/>
          </w:tcPr>
          <w:p w14:paraId="5541BC68" w14:textId="77777777" w:rsidR="00A81EE5" w:rsidRPr="00DB5D5A" w:rsidRDefault="00A81EE5" w:rsidP="00964793">
            <w:pPr>
              <w:pStyle w:val="NoSpacing"/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55E5D638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1315019C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64FF16E6" w14:textId="77777777" w:rsidR="00A81EE5" w:rsidRPr="00DB5D5A" w:rsidRDefault="00A81EE5" w:rsidP="00964793">
            <w:pPr>
              <w:pStyle w:val="NoSpacing"/>
              <w:rPr>
                <w:rFonts w:cstheme="minorHAnsi"/>
              </w:rPr>
            </w:pP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291E55B0" w14:textId="77777777" w:rsidR="00A81EE5" w:rsidRPr="00DB5D5A" w:rsidRDefault="00A81EE5" w:rsidP="00964793">
            <w:pPr>
              <w:pStyle w:val="NoSpacing"/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0BCA1C81" w14:textId="77777777" w:rsidR="00A81EE5" w:rsidRPr="00DB5D5A" w:rsidRDefault="00A81EE5" w:rsidP="00964793">
            <w:pPr>
              <w:pStyle w:val="NoSpacing"/>
              <w:ind w:left="324" w:hanging="33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63B432FD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30B051F6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</w:tcPr>
          <w:p w14:paraId="27EB6E27" w14:textId="77777777" w:rsidR="00A81EE5" w:rsidRPr="00DB5D5A" w:rsidRDefault="00A81EE5" w:rsidP="00964793">
            <w:pPr>
              <w:pStyle w:val="NoSpacing"/>
              <w:rPr>
                <w:rFonts w:cstheme="minorHAnsi"/>
              </w:rPr>
            </w:pPr>
            <w:r w:rsidRPr="00DB5D5A">
              <w:rPr>
                <w:rFonts w:cstheme="minorHAnsi"/>
              </w:rPr>
              <w:t>-Readiness for Implementation</w:t>
            </w:r>
          </w:p>
        </w:tc>
        <w:tc>
          <w:tcPr>
            <w:tcW w:w="1372" w:type="pct"/>
            <w:gridSpan w:val="2"/>
          </w:tcPr>
          <w:p w14:paraId="0DED95A7" w14:textId="77777777" w:rsidR="00A81EE5" w:rsidRPr="00DB5D5A" w:rsidRDefault="00A81EE5" w:rsidP="00964793">
            <w:pPr>
              <w:pStyle w:val="NoSpacing"/>
              <w:ind w:left="-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</w:tcPr>
          <w:p w14:paraId="6E92E615" w14:textId="77777777" w:rsidR="00A81EE5" w:rsidRPr="00DB5D5A" w:rsidRDefault="00A81EE5" w:rsidP="00964793">
            <w:pPr>
              <w:pStyle w:val="NoSpacing"/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</w:tcPr>
          <w:p w14:paraId="1491993C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5B43C2AB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774528EC" w14:textId="77777777" w:rsidR="00A81EE5" w:rsidRPr="00DB5D5A" w:rsidRDefault="00A81EE5" w:rsidP="00A81EE5">
            <w:pPr>
              <w:pStyle w:val="NoSpacing"/>
              <w:numPr>
                <w:ilvl w:val="0"/>
                <w:numId w:val="5"/>
              </w:numPr>
              <w:ind w:left="1060"/>
              <w:rPr>
                <w:rFonts w:cstheme="minorHAnsi"/>
                <w:i/>
                <w:iCs/>
                <w:sz w:val="20"/>
                <w:szCs w:val="20"/>
              </w:rPr>
            </w:pPr>
            <w:r w:rsidRPr="00DB5D5A">
              <w:rPr>
                <w:rFonts w:cstheme="minorHAnsi"/>
                <w:i/>
                <w:iCs/>
                <w:sz w:val="20"/>
                <w:szCs w:val="20"/>
              </w:rPr>
              <w:t>Leadership engagement</w:t>
            </w: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333FEEC8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Leaders are willing </w:t>
            </w:r>
            <w:proofErr w:type="gramStart"/>
            <w:r w:rsidRPr="00DB5D5A">
              <w:rPr>
                <w:rFonts w:cstheme="minorHAnsi"/>
                <w:sz w:val="18"/>
                <w:szCs w:val="18"/>
              </w:rPr>
              <w:t>train</w:t>
            </w:r>
            <w:proofErr w:type="gramEnd"/>
            <w:r w:rsidRPr="00DB5D5A">
              <w:rPr>
                <w:rFonts w:cstheme="minorHAnsi"/>
                <w:sz w:val="18"/>
                <w:szCs w:val="18"/>
              </w:rPr>
              <w:t xml:space="preserve"> others in the health system.</w:t>
            </w:r>
          </w:p>
          <w:p w14:paraId="36B82AAD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Leaders are willing to manage and coordinate an interdisciplinary team.</w:t>
            </w:r>
          </w:p>
          <w:p w14:paraId="5249F548" w14:textId="77777777" w:rsidR="00A81EE5" w:rsidRPr="00DB5D5A" w:rsidRDefault="00A81EE5" w:rsidP="00964793">
            <w:pPr>
              <w:pStyle w:val="NoSpacing"/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7A539B1A" w14:textId="77777777" w:rsidR="00A81EE5" w:rsidRPr="00DB5D5A" w:rsidRDefault="00A81EE5" w:rsidP="00964793">
            <w:pPr>
              <w:pStyle w:val="NoSpacing"/>
              <w:ind w:left="324" w:hanging="33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74722D60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699CA270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519011A2" w14:textId="77777777" w:rsidR="00A81EE5" w:rsidRPr="00DB5D5A" w:rsidRDefault="00A81EE5" w:rsidP="00A81EE5">
            <w:pPr>
              <w:pStyle w:val="NoSpacing"/>
              <w:numPr>
                <w:ilvl w:val="0"/>
                <w:numId w:val="5"/>
              </w:numPr>
              <w:ind w:left="1060"/>
              <w:jc w:val="right"/>
              <w:rPr>
                <w:rFonts w:cstheme="minorHAnsi"/>
                <w:i/>
                <w:iCs/>
                <w:sz w:val="20"/>
                <w:szCs w:val="20"/>
              </w:rPr>
            </w:pPr>
            <w:r w:rsidRPr="00DB5D5A">
              <w:rPr>
                <w:rFonts w:cstheme="minorHAnsi"/>
                <w:i/>
                <w:iCs/>
                <w:sz w:val="20"/>
                <w:szCs w:val="20"/>
              </w:rPr>
              <w:t>Available Resources</w:t>
            </w: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1F0142D4" w14:textId="77777777" w:rsidR="00A81EE5" w:rsidRPr="00DB5D5A" w:rsidRDefault="00A81EE5" w:rsidP="00A81EE5">
            <w:pPr>
              <w:pStyle w:val="NoSpacing"/>
              <w:numPr>
                <w:ilvl w:val="0"/>
                <w:numId w:val="6"/>
              </w:numPr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Determining the level of understanding of GPs with regards to ADHD can facilitate </w:t>
            </w:r>
            <w:r w:rsidRPr="00DB5D5A">
              <w:rPr>
                <w:rFonts w:cstheme="minorHAnsi"/>
                <w:sz w:val="18"/>
                <w:szCs w:val="18"/>
              </w:rPr>
              <w:lastRenderedPageBreak/>
              <w:t xml:space="preserve">providing appropriate resources.  </w:t>
            </w:r>
          </w:p>
          <w:p w14:paraId="0E6D83BA" w14:textId="77777777" w:rsidR="00A81EE5" w:rsidRPr="00DB5D5A" w:rsidRDefault="00A81EE5" w:rsidP="00964793">
            <w:pPr>
              <w:pStyle w:val="NoSpacing"/>
              <w:ind w:left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1A633FB4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0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lastRenderedPageBreak/>
              <w:t>Only a basic level of care is currently offered in community hospitals.</w:t>
            </w:r>
          </w:p>
          <w:p w14:paraId="6C8F9AA7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0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lastRenderedPageBreak/>
              <w:t xml:space="preserve">Heavy workload and insufficient specialized medical personnel. </w:t>
            </w:r>
          </w:p>
          <w:p w14:paraId="5C2CF6B2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Lack of qualified support staff.</w:t>
            </w:r>
          </w:p>
          <w:p w14:paraId="4400F895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Lack of training for general physicians.</w:t>
            </w:r>
          </w:p>
          <w:p w14:paraId="744D57DF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Lack of standardized procedures </w:t>
            </w:r>
            <w:proofErr w:type="gramStart"/>
            <w:r w:rsidRPr="00DB5D5A">
              <w:rPr>
                <w:rFonts w:cstheme="minorHAnsi"/>
                <w:sz w:val="18"/>
                <w:szCs w:val="18"/>
              </w:rPr>
              <w:t>to</w:t>
            </w:r>
            <w:proofErr w:type="gramEnd"/>
            <w:r w:rsidRPr="00DB5D5A">
              <w:rPr>
                <w:rFonts w:cstheme="minorHAnsi"/>
                <w:sz w:val="18"/>
                <w:szCs w:val="18"/>
              </w:rPr>
              <w:t xml:space="preserve"> ADHD treatment.</w:t>
            </w:r>
          </w:p>
          <w:p w14:paraId="56310DDB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Lack of availability of medication to treat ADHD in primary and secondary level hospitals.</w:t>
            </w:r>
          </w:p>
          <w:p w14:paraId="32ED708A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Not </w:t>
            </w:r>
            <w:proofErr w:type="gramStart"/>
            <w:r w:rsidRPr="00DB5D5A">
              <w:rPr>
                <w:rFonts w:cstheme="minorHAnsi"/>
                <w:sz w:val="18"/>
                <w:szCs w:val="18"/>
              </w:rPr>
              <w:t>havening</w:t>
            </w:r>
            <w:proofErr w:type="gramEnd"/>
            <w:r w:rsidRPr="00DB5D5A">
              <w:rPr>
                <w:rFonts w:cstheme="minorHAnsi"/>
                <w:sz w:val="18"/>
                <w:szCs w:val="18"/>
              </w:rPr>
              <w:t xml:space="preserve"> licenses for certain ADHD medication.</w:t>
            </w:r>
          </w:p>
          <w:p w14:paraId="5A0319C6" w14:textId="77777777" w:rsidR="00A81EE5" w:rsidRPr="00DB5D5A" w:rsidRDefault="00A81EE5" w:rsidP="00964793">
            <w:pPr>
              <w:pStyle w:val="NoSpacing"/>
              <w:ind w:left="-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4400B13F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039E4F80" w14:textId="77777777" w:rsidTr="0096479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EDEDED" w:themeFill="accent3" w:themeFillTint="33"/>
          </w:tcPr>
          <w:p w14:paraId="391099C0" w14:textId="77777777" w:rsidR="00A81EE5" w:rsidRPr="00DB5D5A" w:rsidRDefault="00A81EE5" w:rsidP="00964793">
            <w:pPr>
              <w:pStyle w:val="NoSpacing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Intervention Characteristics</w:t>
            </w:r>
          </w:p>
          <w:p w14:paraId="4CE72647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372" w:type="pct"/>
            <w:gridSpan w:val="2"/>
            <w:shd w:val="clear" w:color="auto" w:fill="EDEDED" w:themeFill="accent3" w:themeFillTint="33"/>
          </w:tcPr>
          <w:p w14:paraId="5AB44F3A" w14:textId="77777777" w:rsidR="00A81EE5" w:rsidRPr="00DB5D5A" w:rsidRDefault="00A81EE5" w:rsidP="00964793">
            <w:pPr>
              <w:pStyle w:val="NoSpacing"/>
              <w:ind w:left="3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28" w:type="pct"/>
            <w:shd w:val="clear" w:color="auto" w:fill="EDEDED" w:themeFill="accent3" w:themeFillTint="33"/>
          </w:tcPr>
          <w:p w14:paraId="52505151" w14:textId="77777777" w:rsidR="00A81EE5" w:rsidRPr="00DB5D5A" w:rsidRDefault="00A81EE5" w:rsidP="00964793">
            <w:pPr>
              <w:pStyle w:val="NoSpacing"/>
              <w:ind w:left="324" w:hanging="33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EDEDED" w:themeFill="accent3" w:themeFillTint="33"/>
          </w:tcPr>
          <w:p w14:paraId="6E4C63D2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0BF18908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6B5C9DAA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</w:rPr>
              <w:t xml:space="preserve">   -Complexity</w:t>
            </w:r>
          </w:p>
        </w:tc>
        <w:tc>
          <w:tcPr>
            <w:tcW w:w="1372" w:type="pct"/>
            <w:gridSpan w:val="2"/>
            <w:shd w:val="clear" w:color="auto" w:fill="auto"/>
          </w:tcPr>
          <w:p w14:paraId="5B197D7D" w14:textId="77777777" w:rsidR="00A81EE5" w:rsidRPr="00DB5D5A" w:rsidRDefault="00A81EE5" w:rsidP="00964793">
            <w:pPr>
              <w:pStyle w:val="NoSpacing"/>
              <w:ind w:left="3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28" w:type="pct"/>
            <w:shd w:val="clear" w:color="auto" w:fill="auto"/>
          </w:tcPr>
          <w:p w14:paraId="7BF012A0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Time limitation for implementing the program. </w:t>
            </w:r>
          </w:p>
          <w:p w14:paraId="44078BBF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Communication and cooperation between different teams in an international, multi-centered project.</w:t>
            </w:r>
          </w:p>
          <w:p w14:paraId="7088EF88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Meeting the varying needs of different settings and hospitals.</w:t>
            </w:r>
          </w:p>
          <w:p w14:paraId="505A29BE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>Integration of resources at different levels of care.</w:t>
            </w:r>
          </w:p>
          <w:p w14:paraId="2E00493F" w14:textId="77777777" w:rsidR="00A81EE5" w:rsidRPr="00DB5D5A" w:rsidRDefault="00A81EE5" w:rsidP="00964793">
            <w:pPr>
              <w:pStyle w:val="NoSpacing"/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auto"/>
          </w:tcPr>
          <w:p w14:paraId="5C06CCF4" w14:textId="77777777" w:rsidR="00A81EE5" w:rsidRPr="00DB5D5A" w:rsidRDefault="00A81EE5" w:rsidP="00964793">
            <w:pPr>
              <w:pStyle w:val="NoSpacing"/>
              <w:ind w:left="-1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4E789AE5" w14:textId="77777777" w:rsidTr="00964793">
        <w:trPr>
          <w:gridAfter w:val="3"/>
          <w:wAfter w:w="2500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4C22A9F5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</w:rPr>
              <w:t xml:space="preserve">   </w:t>
            </w:r>
          </w:p>
        </w:tc>
        <w:tc>
          <w:tcPr>
            <w:tcW w:w="1041" w:type="pct"/>
            <w:shd w:val="clear" w:color="auto" w:fill="auto"/>
          </w:tcPr>
          <w:p w14:paraId="68DF02BA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1C81A4E9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03DB30AA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</w:rPr>
              <w:t xml:space="preserve">   -Intervention Source</w:t>
            </w:r>
          </w:p>
        </w:tc>
        <w:tc>
          <w:tcPr>
            <w:tcW w:w="1372" w:type="pct"/>
            <w:gridSpan w:val="2"/>
            <w:shd w:val="clear" w:color="auto" w:fill="auto"/>
          </w:tcPr>
          <w:p w14:paraId="0AE6ABB3" w14:textId="77777777" w:rsidR="00A81EE5" w:rsidRPr="00DB5D5A" w:rsidRDefault="00A81EE5" w:rsidP="00A81EE5">
            <w:pPr>
              <w:pStyle w:val="NoSpacing"/>
              <w:numPr>
                <w:ilvl w:val="0"/>
                <w:numId w:val="6"/>
              </w:numPr>
              <w:ind w:left="32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Stakeholders are willing to learn Canadian approach This </w:t>
            </w:r>
          </w:p>
        </w:tc>
        <w:tc>
          <w:tcPr>
            <w:tcW w:w="1128" w:type="pct"/>
            <w:shd w:val="clear" w:color="auto" w:fill="auto"/>
          </w:tcPr>
          <w:p w14:paraId="4E559F82" w14:textId="77777777" w:rsidR="00A81EE5" w:rsidRPr="00DB5D5A" w:rsidRDefault="00A81EE5" w:rsidP="00A81EE5">
            <w:pPr>
              <w:pStyle w:val="NoSpacing"/>
              <w:numPr>
                <w:ilvl w:val="0"/>
                <w:numId w:val="6"/>
              </w:numPr>
              <w:ind w:left="30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 xml:space="preserve"> Program is externally developed (foreign);</w:t>
            </w:r>
          </w:p>
        </w:tc>
        <w:tc>
          <w:tcPr>
            <w:tcW w:w="1041" w:type="pct"/>
            <w:shd w:val="clear" w:color="auto" w:fill="auto"/>
          </w:tcPr>
          <w:p w14:paraId="45D521E2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>This program is externally developed (foreign); however, stakeholders are willing to learn Canadian approaches and implement it.</w:t>
            </w:r>
            <w:r w:rsidRPr="00DB5D5A">
              <w:rPr>
                <w:rFonts w:cstheme="minorHAnsi"/>
                <w:sz w:val="16"/>
                <w:szCs w:val="16"/>
              </w:rPr>
              <w:t xml:space="preserve"> </w:t>
            </w:r>
          </w:p>
        </w:tc>
      </w:tr>
      <w:tr w:rsidR="00A81EE5" w:rsidRPr="00DB5D5A" w14:paraId="7EA5F62F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auto"/>
          </w:tcPr>
          <w:p w14:paraId="34A02EE6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</w:rPr>
              <w:t xml:space="preserve">   -Relative Advantage</w:t>
            </w:r>
          </w:p>
        </w:tc>
        <w:tc>
          <w:tcPr>
            <w:tcW w:w="1372" w:type="pct"/>
            <w:gridSpan w:val="2"/>
            <w:shd w:val="clear" w:color="auto" w:fill="auto"/>
          </w:tcPr>
          <w:p w14:paraId="00340680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The introduction of a systematic approach to ADHD management.</w:t>
            </w:r>
          </w:p>
          <w:p w14:paraId="66EA00EA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Standardized treatment.</w:t>
            </w:r>
          </w:p>
          <w:p w14:paraId="3A31F57D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Increased training of physicians.</w:t>
            </w:r>
          </w:p>
          <w:p w14:paraId="29A39487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Increased participation of general physicians.</w:t>
            </w:r>
          </w:p>
        </w:tc>
        <w:tc>
          <w:tcPr>
            <w:tcW w:w="1128" w:type="pct"/>
            <w:shd w:val="clear" w:color="auto" w:fill="auto"/>
          </w:tcPr>
          <w:p w14:paraId="0385C9E6" w14:textId="77777777" w:rsidR="00A81EE5" w:rsidRPr="00DB5D5A" w:rsidRDefault="00A81EE5" w:rsidP="00964793">
            <w:pPr>
              <w:pStyle w:val="NoSpacing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auto"/>
          </w:tcPr>
          <w:p w14:paraId="3E9F41A4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503552FE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EDEDED" w:themeFill="accent3" w:themeFillTint="33"/>
          </w:tcPr>
          <w:p w14:paraId="3FE25F76" w14:textId="77777777" w:rsidR="00A81EE5" w:rsidRPr="00DB5D5A" w:rsidRDefault="00A81EE5" w:rsidP="00964793">
            <w:pPr>
              <w:pStyle w:val="NoSpacing"/>
              <w:rPr>
                <w:rFonts w:cstheme="minorHAnsi"/>
                <w:b w:val="0"/>
                <w:bCs w:val="0"/>
              </w:rPr>
            </w:pPr>
            <w:r w:rsidRPr="00DB5D5A">
              <w:rPr>
                <w:rFonts w:cstheme="minorHAnsi"/>
              </w:rPr>
              <w:t>Outer Setting</w:t>
            </w:r>
          </w:p>
          <w:p w14:paraId="6A750B67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372" w:type="pct"/>
            <w:gridSpan w:val="2"/>
            <w:shd w:val="clear" w:color="auto" w:fill="EDEDED" w:themeFill="accent3" w:themeFillTint="33"/>
          </w:tcPr>
          <w:p w14:paraId="274370F2" w14:textId="77777777" w:rsidR="00A81EE5" w:rsidRPr="00DB5D5A" w:rsidRDefault="00A81EE5" w:rsidP="00964793">
            <w:pPr>
              <w:pStyle w:val="NoSpacing"/>
              <w:ind w:left="3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28" w:type="pct"/>
            <w:shd w:val="clear" w:color="auto" w:fill="EDEDED" w:themeFill="accent3" w:themeFillTint="33"/>
          </w:tcPr>
          <w:p w14:paraId="6150B76C" w14:textId="77777777" w:rsidR="00A81EE5" w:rsidRPr="00DB5D5A" w:rsidRDefault="00A81EE5" w:rsidP="00964793">
            <w:pPr>
              <w:pStyle w:val="NoSpacing"/>
              <w:ind w:left="324" w:hanging="3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1" w:type="pct"/>
            <w:shd w:val="clear" w:color="auto" w:fill="EDEDED" w:themeFill="accent3" w:themeFillTint="33"/>
          </w:tcPr>
          <w:p w14:paraId="70999D52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0B011E66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28BDAC06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</w:rPr>
              <w:t xml:space="preserve">  -Cosmopolitanism</w:t>
            </w: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0F7D1C2D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The number of schools within the reach of hospital education networks is high in Shanghai and Chongming.</w:t>
            </w:r>
          </w:p>
          <w:p w14:paraId="4DAEB474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lastRenderedPageBreak/>
              <w:t>There exist good working relationships between physicians and schools in Shanghai and Chongming.</w:t>
            </w:r>
          </w:p>
          <w:p w14:paraId="424D9245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  <w:sz w:val="18"/>
                <w:szCs w:val="18"/>
              </w:rPr>
              <w:t>Implementation settings have a strong relationship with other levels of hospitals in the area.</w:t>
            </w:r>
          </w:p>
        </w:tc>
        <w:tc>
          <w:tcPr>
            <w:tcW w:w="1128" w:type="pct"/>
            <w:shd w:val="clear" w:color="auto" w:fill="FFFFFF" w:themeFill="background1"/>
          </w:tcPr>
          <w:p w14:paraId="34F12986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DB5D5A">
              <w:rPr>
                <w:rFonts w:cstheme="minorHAnsi"/>
                <w:sz w:val="18"/>
                <w:szCs w:val="18"/>
              </w:rPr>
              <w:lastRenderedPageBreak/>
              <w:t>Ninghai</w:t>
            </w:r>
            <w:proofErr w:type="spellEnd"/>
            <w:r w:rsidRPr="00DB5D5A">
              <w:rPr>
                <w:rFonts w:cstheme="minorHAnsi"/>
                <w:sz w:val="18"/>
                <w:szCs w:val="18"/>
              </w:rPr>
              <w:t xml:space="preserve"> stakeholders do not have a strong </w:t>
            </w:r>
            <w:r w:rsidRPr="00DB5D5A">
              <w:rPr>
                <w:rFonts w:cstheme="minorHAnsi"/>
                <w:sz w:val="18"/>
                <w:szCs w:val="18"/>
              </w:rPr>
              <w:lastRenderedPageBreak/>
              <w:t>relationship with schools.</w:t>
            </w:r>
          </w:p>
        </w:tc>
        <w:tc>
          <w:tcPr>
            <w:tcW w:w="1041" w:type="pct"/>
            <w:shd w:val="clear" w:color="auto" w:fill="FFFFFF" w:themeFill="background1"/>
          </w:tcPr>
          <w:p w14:paraId="22D2C5F5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4759E317" w14:textId="77777777" w:rsidTr="00964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shd w:val="clear" w:color="auto" w:fill="FFFFFF" w:themeFill="background1"/>
          </w:tcPr>
          <w:p w14:paraId="44F7F317" w14:textId="77777777" w:rsidR="00A81EE5" w:rsidRPr="00DB5D5A" w:rsidRDefault="00A81EE5" w:rsidP="00964793">
            <w:pPr>
              <w:pStyle w:val="NoSpacing"/>
              <w:rPr>
                <w:rFonts w:cstheme="minorHAnsi"/>
              </w:rPr>
            </w:pPr>
            <w:r w:rsidRPr="00DB5D5A">
              <w:rPr>
                <w:rFonts w:cstheme="minorHAnsi"/>
              </w:rPr>
              <w:t xml:space="preserve">  -Patients’ needs and Resources</w:t>
            </w:r>
          </w:p>
          <w:p w14:paraId="7735907E" w14:textId="77777777" w:rsidR="00A81EE5" w:rsidRPr="00DB5D5A" w:rsidRDefault="00A81EE5" w:rsidP="00964793">
            <w:pPr>
              <w:pStyle w:val="NoSpacing"/>
              <w:rPr>
                <w:rFonts w:cstheme="minorHAnsi"/>
              </w:rPr>
            </w:pPr>
          </w:p>
        </w:tc>
        <w:tc>
          <w:tcPr>
            <w:tcW w:w="1372" w:type="pct"/>
            <w:gridSpan w:val="2"/>
            <w:shd w:val="clear" w:color="auto" w:fill="FFFFFF" w:themeFill="background1"/>
          </w:tcPr>
          <w:p w14:paraId="5CF53B7D" w14:textId="77777777" w:rsidR="00A81EE5" w:rsidRPr="00DB5D5A" w:rsidRDefault="00A81EE5" w:rsidP="00964793">
            <w:pPr>
              <w:pStyle w:val="NoSpacing"/>
              <w:ind w:left="3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28" w:type="pct"/>
            <w:shd w:val="clear" w:color="auto" w:fill="FFFFFF" w:themeFill="background1"/>
          </w:tcPr>
          <w:p w14:paraId="46F82538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Lack of public awareness about ADHD.</w:t>
            </w:r>
          </w:p>
          <w:p w14:paraId="38B8A405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Many individuals do not know that ADHD is treatable.</w:t>
            </w:r>
          </w:p>
          <w:p w14:paraId="1E792305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Metal health stigma.</w:t>
            </w:r>
          </w:p>
          <w:p w14:paraId="28412A12" w14:textId="77777777" w:rsidR="00A81EE5" w:rsidRPr="00DB5D5A" w:rsidRDefault="00A81EE5" w:rsidP="00964793">
            <w:pPr>
              <w:pStyle w:val="NoSpacing"/>
              <w:ind w:left="3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1" w:type="pct"/>
            <w:shd w:val="clear" w:color="auto" w:fill="FFFFFF" w:themeFill="background1"/>
          </w:tcPr>
          <w:p w14:paraId="66F7B14E" w14:textId="77777777" w:rsidR="00A81EE5" w:rsidRPr="00DB5D5A" w:rsidRDefault="00A81EE5" w:rsidP="00964793">
            <w:pPr>
              <w:pStyle w:val="NoSpacing"/>
              <w:ind w:left="29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A81EE5" w:rsidRPr="00DB5D5A" w14:paraId="3AB7B3F1" w14:textId="77777777" w:rsidTr="00964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E69B675" w14:textId="77777777" w:rsidR="00A81EE5" w:rsidRPr="00DB5D5A" w:rsidRDefault="00A81EE5" w:rsidP="00964793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DB5D5A">
              <w:rPr>
                <w:rFonts w:cstheme="minorHAnsi"/>
              </w:rPr>
              <w:t xml:space="preserve">  -External Policies and Incentives</w:t>
            </w:r>
          </w:p>
        </w:tc>
        <w:tc>
          <w:tcPr>
            <w:tcW w:w="1372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8897CD3" w14:textId="77777777" w:rsidR="00A81EE5" w:rsidRPr="00DB5D5A" w:rsidRDefault="00A81EE5" w:rsidP="00A81EE5">
            <w:pPr>
              <w:pStyle w:val="NoSpacing"/>
              <w:numPr>
                <w:ilvl w:val="0"/>
                <w:numId w:val="1"/>
              </w:numPr>
              <w:ind w:left="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DB5D5A">
              <w:rPr>
                <w:rFonts w:cstheme="minorHAnsi"/>
                <w:sz w:val="18"/>
                <w:szCs w:val="18"/>
              </w:rPr>
              <w:t>Governmental policies are in place to increase overall training of GPs.</w:t>
            </w:r>
          </w:p>
          <w:p w14:paraId="6D8667B7" w14:textId="77777777" w:rsidR="00A81EE5" w:rsidRPr="00DB5D5A" w:rsidRDefault="00A81EE5" w:rsidP="00964793">
            <w:pPr>
              <w:pStyle w:val="NoSpacing"/>
              <w:ind w:left="-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8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845D91B" w14:textId="77777777" w:rsidR="00A81EE5" w:rsidRPr="00DB5D5A" w:rsidRDefault="00A81EE5" w:rsidP="009647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1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AA6C3F1" w14:textId="77777777" w:rsidR="00A81EE5" w:rsidRPr="00DB5D5A" w:rsidRDefault="00A81EE5" w:rsidP="00964793">
            <w:pPr>
              <w:pStyle w:val="NoSpacing"/>
              <w:ind w:left="29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</w:tbl>
    <w:p w14:paraId="347EF1A7" w14:textId="77777777" w:rsidR="00A81EE5" w:rsidRPr="00DB5D5A" w:rsidRDefault="00A81EE5" w:rsidP="00A81EE5">
      <w:pPr>
        <w:rPr>
          <w:rFonts w:cstheme="minorHAnsi"/>
        </w:rPr>
      </w:pPr>
    </w:p>
    <w:p w14:paraId="050969FD" w14:textId="77777777" w:rsidR="00A81EE5" w:rsidRPr="00DB5D5A" w:rsidRDefault="00A81EE5" w:rsidP="00A81EE5">
      <w:pPr>
        <w:rPr>
          <w:rFonts w:cstheme="minorHAnsi"/>
          <w:bCs/>
          <w:sz w:val="24"/>
          <w:szCs w:val="24"/>
        </w:rPr>
      </w:pPr>
    </w:p>
    <w:p w14:paraId="5533CBFA" w14:textId="77777777" w:rsidR="00A81EE5" w:rsidRPr="00DB5D5A" w:rsidRDefault="00A81EE5" w:rsidP="00A81EE5">
      <w:pPr>
        <w:rPr>
          <w:rFonts w:cstheme="minorHAnsi"/>
        </w:rPr>
      </w:pPr>
    </w:p>
    <w:p w14:paraId="7BEE5E06" w14:textId="77777777" w:rsidR="006C1899" w:rsidRDefault="006C1899"/>
    <w:sectPr w:rsidR="006C189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C2C3A" w14:textId="77777777" w:rsidR="00B04E85" w:rsidRDefault="00B04E85" w:rsidP="00976FE6">
      <w:pPr>
        <w:spacing w:after="0" w:line="240" w:lineRule="auto"/>
      </w:pPr>
      <w:r>
        <w:separator/>
      </w:r>
    </w:p>
  </w:endnote>
  <w:endnote w:type="continuationSeparator" w:id="0">
    <w:p w14:paraId="3DA22923" w14:textId="77777777" w:rsidR="00B04E85" w:rsidRDefault="00B04E85" w:rsidP="00976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B149A" w14:textId="77777777" w:rsidR="00B04E85" w:rsidRDefault="00B04E85" w:rsidP="00976FE6">
      <w:pPr>
        <w:spacing w:after="0" w:line="240" w:lineRule="auto"/>
      </w:pPr>
      <w:r>
        <w:separator/>
      </w:r>
    </w:p>
  </w:footnote>
  <w:footnote w:type="continuationSeparator" w:id="0">
    <w:p w14:paraId="170A70E8" w14:textId="77777777" w:rsidR="00B04E85" w:rsidRDefault="00B04E85" w:rsidP="00976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10627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F251115" w14:textId="77777777" w:rsidR="000138B4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C0D359D" w14:textId="77777777" w:rsidR="000138B4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A6E3F"/>
    <w:multiLevelType w:val="hybridMultilevel"/>
    <w:tmpl w:val="27566732"/>
    <w:lvl w:ilvl="0" w:tplc="BA4EED9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BB726D"/>
    <w:multiLevelType w:val="hybridMultilevel"/>
    <w:tmpl w:val="CEE4A3B8"/>
    <w:lvl w:ilvl="0" w:tplc="10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2" w15:restartNumberingAfterBreak="0">
    <w:nsid w:val="40472965"/>
    <w:multiLevelType w:val="hybridMultilevel"/>
    <w:tmpl w:val="CFBCE0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38C5ACA"/>
    <w:multiLevelType w:val="hybridMultilevel"/>
    <w:tmpl w:val="6AB6556C"/>
    <w:lvl w:ilvl="0" w:tplc="3B84C9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0849E0"/>
    <w:multiLevelType w:val="hybridMultilevel"/>
    <w:tmpl w:val="C55027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C7553"/>
    <w:multiLevelType w:val="hybridMultilevel"/>
    <w:tmpl w:val="16D44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453E7"/>
    <w:multiLevelType w:val="hybridMultilevel"/>
    <w:tmpl w:val="136C70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42344A"/>
    <w:multiLevelType w:val="hybridMultilevel"/>
    <w:tmpl w:val="F0C8C274"/>
    <w:lvl w:ilvl="0" w:tplc="FFFFFFFF">
      <w:start w:val="1"/>
      <w:numFmt w:val="lowerLetter"/>
      <w:lvlText w:val="%1-"/>
      <w:lvlJc w:val="left"/>
      <w:pPr>
        <w:ind w:left="97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690" w:hanging="360"/>
      </w:pPr>
    </w:lvl>
    <w:lvl w:ilvl="2" w:tplc="FFFFFFFF" w:tentative="1">
      <w:start w:val="1"/>
      <w:numFmt w:val="lowerRoman"/>
      <w:lvlText w:val="%3."/>
      <w:lvlJc w:val="right"/>
      <w:pPr>
        <w:ind w:left="2410" w:hanging="180"/>
      </w:pPr>
    </w:lvl>
    <w:lvl w:ilvl="3" w:tplc="FFFFFFFF" w:tentative="1">
      <w:start w:val="1"/>
      <w:numFmt w:val="decimal"/>
      <w:lvlText w:val="%4."/>
      <w:lvlJc w:val="left"/>
      <w:pPr>
        <w:ind w:left="3130" w:hanging="360"/>
      </w:pPr>
    </w:lvl>
    <w:lvl w:ilvl="4" w:tplc="FFFFFFFF" w:tentative="1">
      <w:start w:val="1"/>
      <w:numFmt w:val="lowerLetter"/>
      <w:lvlText w:val="%5."/>
      <w:lvlJc w:val="left"/>
      <w:pPr>
        <w:ind w:left="3850" w:hanging="360"/>
      </w:pPr>
    </w:lvl>
    <w:lvl w:ilvl="5" w:tplc="FFFFFFFF" w:tentative="1">
      <w:start w:val="1"/>
      <w:numFmt w:val="lowerRoman"/>
      <w:lvlText w:val="%6."/>
      <w:lvlJc w:val="right"/>
      <w:pPr>
        <w:ind w:left="4570" w:hanging="180"/>
      </w:pPr>
    </w:lvl>
    <w:lvl w:ilvl="6" w:tplc="FFFFFFFF" w:tentative="1">
      <w:start w:val="1"/>
      <w:numFmt w:val="decimal"/>
      <w:lvlText w:val="%7."/>
      <w:lvlJc w:val="left"/>
      <w:pPr>
        <w:ind w:left="5290" w:hanging="360"/>
      </w:pPr>
    </w:lvl>
    <w:lvl w:ilvl="7" w:tplc="FFFFFFFF" w:tentative="1">
      <w:start w:val="1"/>
      <w:numFmt w:val="lowerLetter"/>
      <w:lvlText w:val="%8."/>
      <w:lvlJc w:val="left"/>
      <w:pPr>
        <w:ind w:left="6010" w:hanging="360"/>
      </w:pPr>
    </w:lvl>
    <w:lvl w:ilvl="8" w:tplc="FFFFFFFF" w:tentative="1">
      <w:start w:val="1"/>
      <w:numFmt w:val="lowerRoman"/>
      <w:lvlText w:val="%9."/>
      <w:lvlJc w:val="right"/>
      <w:pPr>
        <w:ind w:left="6730" w:hanging="180"/>
      </w:pPr>
    </w:lvl>
  </w:abstractNum>
  <w:abstractNum w:abstractNumId="8" w15:restartNumberingAfterBreak="0">
    <w:nsid w:val="74E36FA6"/>
    <w:multiLevelType w:val="hybridMultilevel"/>
    <w:tmpl w:val="F0C8C274"/>
    <w:lvl w:ilvl="0" w:tplc="68608746">
      <w:start w:val="1"/>
      <w:numFmt w:val="lowerLetter"/>
      <w:lvlText w:val="%1-"/>
      <w:lvlJc w:val="left"/>
      <w:pPr>
        <w:ind w:left="970" w:hanging="360"/>
      </w:pPr>
      <w:rPr>
        <w:rFonts w:hint="default"/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690" w:hanging="360"/>
      </w:pPr>
    </w:lvl>
    <w:lvl w:ilvl="2" w:tplc="1009001B" w:tentative="1">
      <w:start w:val="1"/>
      <w:numFmt w:val="lowerRoman"/>
      <w:lvlText w:val="%3."/>
      <w:lvlJc w:val="right"/>
      <w:pPr>
        <w:ind w:left="2410" w:hanging="180"/>
      </w:pPr>
    </w:lvl>
    <w:lvl w:ilvl="3" w:tplc="1009000F" w:tentative="1">
      <w:start w:val="1"/>
      <w:numFmt w:val="decimal"/>
      <w:lvlText w:val="%4."/>
      <w:lvlJc w:val="left"/>
      <w:pPr>
        <w:ind w:left="3130" w:hanging="360"/>
      </w:pPr>
    </w:lvl>
    <w:lvl w:ilvl="4" w:tplc="10090019" w:tentative="1">
      <w:start w:val="1"/>
      <w:numFmt w:val="lowerLetter"/>
      <w:lvlText w:val="%5."/>
      <w:lvlJc w:val="left"/>
      <w:pPr>
        <w:ind w:left="3850" w:hanging="360"/>
      </w:pPr>
    </w:lvl>
    <w:lvl w:ilvl="5" w:tplc="1009001B" w:tentative="1">
      <w:start w:val="1"/>
      <w:numFmt w:val="lowerRoman"/>
      <w:lvlText w:val="%6."/>
      <w:lvlJc w:val="right"/>
      <w:pPr>
        <w:ind w:left="4570" w:hanging="180"/>
      </w:pPr>
    </w:lvl>
    <w:lvl w:ilvl="6" w:tplc="1009000F" w:tentative="1">
      <w:start w:val="1"/>
      <w:numFmt w:val="decimal"/>
      <w:lvlText w:val="%7."/>
      <w:lvlJc w:val="left"/>
      <w:pPr>
        <w:ind w:left="5290" w:hanging="360"/>
      </w:pPr>
    </w:lvl>
    <w:lvl w:ilvl="7" w:tplc="10090019" w:tentative="1">
      <w:start w:val="1"/>
      <w:numFmt w:val="lowerLetter"/>
      <w:lvlText w:val="%8."/>
      <w:lvlJc w:val="left"/>
      <w:pPr>
        <w:ind w:left="6010" w:hanging="360"/>
      </w:pPr>
    </w:lvl>
    <w:lvl w:ilvl="8" w:tplc="1009001B" w:tentative="1">
      <w:start w:val="1"/>
      <w:numFmt w:val="lowerRoman"/>
      <w:lvlText w:val="%9."/>
      <w:lvlJc w:val="right"/>
      <w:pPr>
        <w:ind w:left="6730" w:hanging="180"/>
      </w:pPr>
    </w:lvl>
  </w:abstractNum>
  <w:num w:numId="1" w16cid:durableId="420951666">
    <w:abstractNumId w:val="5"/>
  </w:num>
  <w:num w:numId="2" w16cid:durableId="2007126727">
    <w:abstractNumId w:val="6"/>
  </w:num>
  <w:num w:numId="3" w16cid:durableId="1925457881">
    <w:abstractNumId w:val="8"/>
  </w:num>
  <w:num w:numId="4" w16cid:durableId="1887597371">
    <w:abstractNumId w:val="4"/>
  </w:num>
  <w:num w:numId="5" w16cid:durableId="2124956343">
    <w:abstractNumId w:val="0"/>
  </w:num>
  <w:num w:numId="6" w16cid:durableId="553396791">
    <w:abstractNumId w:val="1"/>
  </w:num>
  <w:num w:numId="7" w16cid:durableId="734201572">
    <w:abstractNumId w:val="2"/>
  </w:num>
  <w:num w:numId="8" w16cid:durableId="134567294">
    <w:abstractNumId w:val="3"/>
  </w:num>
  <w:num w:numId="9" w16cid:durableId="4195707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EE5"/>
    <w:rsid w:val="006C1899"/>
    <w:rsid w:val="00976FE6"/>
    <w:rsid w:val="00A81EE5"/>
    <w:rsid w:val="00B04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BDF6A"/>
  <w15:chartTrackingRefBased/>
  <w15:docId w15:val="{611180A9-7141-4CAE-8CC7-21AC385EB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EE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1E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EE5"/>
    <w:rPr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A81EE5"/>
    <w:pPr>
      <w:widowControl w:val="0"/>
      <w:autoSpaceDE w:val="0"/>
      <w:autoSpaceDN w:val="0"/>
      <w:spacing w:after="0" w:line="240" w:lineRule="auto"/>
      <w:ind w:left="140"/>
    </w:pPr>
    <w:rPr>
      <w:rFonts w:ascii="Gill Sans MT" w:eastAsia="Gill Sans MT" w:hAnsi="Gill Sans MT" w:cs="Gill Sans MT"/>
      <w:i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81EE5"/>
    <w:rPr>
      <w:rFonts w:ascii="Gill Sans MT" w:eastAsia="Gill Sans MT" w:hAnsi="Gill Sans MT" w:cs="Gill Sans MT"/>
      <w:i/>
      <w:kern w:val="0"/>
      <w:lang w:val="en-US" w:bidi="en-US"/>
      <w14:ligatures w14:val="none"/>
    </w:rPr>
  </w:style>
  <w:style w:type="paragraph" w:styleId="NoSpacing">
    <w:name w:val="No Spacing"/>
    <w:uiPriority w:val="1"/>
    <w:qFormat/>
    <w:rsid w:val="00A81EE5"/>
    <w:pPr>
      <w:spacing w:after="0" w:line="240" w:lineRule="auto"/>
    </w:pPr>
    <w:rPr>
      <w:kern w:val="0"/>
      <w14:ligatures w14:val="none"/>
    </w:rPr>
  </w:style>
  <w:style w:type="table" w:customStyle="1" w:styleId="GridTable4-Accent11">
    <w:name w:val="Grid Table 4 - Accent 11"/>
    <w:basedOn w:val="TableNormal"/>
    <w:uiPriority w:val="49"/>
    <w:rsid w:val="00A81EE5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976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6FE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1120</Words>
  <Characters>6384</Characters>
  <Application>Microsoft Office Word</Application>
  <DocSecurity>0</DocSecurity>
  <Lines>53</Lines>
  <Paragraphs>14</Paragraphs>
  <ScaleCrop>false</ScaleCrop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Robaey, Phillippe</dc:creator>
  <cp:keywords/>
  <dc:description/>
  <cp:lastModifiedBy>Robaey, Phillippe</cp:lastModifiedBy>
  <cp:revision>2</cp:revision>
  <dcterms:created xsi:type="dcterms:W3CDTF">2023-07-02T20:36:00Z</dcterms:created>
  <dcterms:modified xsi:type="dcterms:W3CDTF">2023-07-02T20:37:00Z</dcterms:modified>
</cp:coreProperties>
</file>