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A805E0" w14:textId="3F003E3E" w:rsidR="001A57C8" w:rsidRPr="001A57C8" w:rsidRDefault="001A57C8" w:rsidP="001A57C8">
      <w:pPr>
        <w:spacing w:after="0"/>
        <w:jc w:val="center"/>
        <w:rPr>
          <w:rFonts w:cs="Arial"/>
          <w:b/>
        </w:rPr>
      </w:pPr>
      <w:r>
        <w:rPr>
          <w:rFonts w:cs="Arial"/>
          <w:b/>
        </w:rPr>
        <w:t>S</w:t>
      </w:r>
      <w:r w:rsidRPr="005C3AB4">
        <w:rPr>
          <w:rFonts w:cs="Arial"/>
          <w:b/>
        </w:rPr>
        <w:t>UPPLEMENTAL FIGURES and TABLES</w:t>
      </w:r>
    </w:p>
    <w:p w14:paraId="23980EE4" w14:textId="52A41435" w:rsidR="001A57C8" w:rsidRPr="003A739D" w:rsidRDefault="001A57C8" w:rsidP="001A57C8">
      <w:pPr>
        <w:spacing w:after="0"/>
        <w:jc w:val="center"/>
        <w:rPr>
          <w:b/>
        </w:rPr>
      </w:pPr>
      <w:r w:rsidRPr="003A739D">
        <w:rPr>
          <w:b/>
        </w:rPr>
        <w:t>ALZET pump implantation in mice for chronic drug delivery</w:t>
      </w:r>
    </w:p>
    <w:p w14:paraId="5577E0E1" w14:textId="77777777" w:rsidR="00142B72" w:rsidRPr="003A739D" w:rsidRDefault="00142B72" w:rsidP="00142B72">
      <w:pPr>
        <w:jc w:val="center"/>
      </w:pPr>
      <w:r w:rsidRPr="003A739D">
        <w:t>Frederic Depreux</w:t>
      </w:r>
      <w:r w:rsidRPr="003A739D">
        <w:rPr>
          <w:vertAlign w:val="superscript"/>
        </w:rPr>
        <w:t>1</w:t>
      </w:r>
      <w:r w:rsidRPr="003A739D">
        <w:t>, Donna Whitlon</w:t>
      </w:r>
      <w:r w:rsidRPr="003A739D">
        <w:rPr>
          <w:vertAlign w:val="superscript"/>
        </w:rPr>
        <w:t>1-</w:t>
      </w:r>
      <w:r>
        <w:rPr>
          <w:vertAlign w:val="superscript"/>
        </w:rPr>
        <w:t>3</w:t>
      </w:r>
      <w:r w:rsidRPr="003A739D">
        <w:t>, Claus-Peter Richter</w:t>
      </w:r>
      <w:r w:rsidRPr="003A739D">
        <w:rPr>
          <w:vertAlign w:val="superscript"/>
        </w:rPr>
        <w:t>1</w:t>
      </w:r>
      <w:r>
        <w:rPr>
          <w:vertAlign w:val="superscript"/>
        </w:rPr>
        <w:t>, 2, 4, 5</w:t>
      </w:r>
      <w:r w:rsidRPr="003A739D">
        <w:rPr>
          <w:vertAlign w:val="superscript"/>
        </w:rPr>
        <w:t>,</w:t>
      </w:r>
      <w:r>
        <w:rPr>
          <w:vertAlign w:val="superscript"/>
        </w:rPr>
        <w:t xml:space="preserve"> </w:t>
      </w:r>
      <w:r w:rsidRPr="003A739D">
        <w:rPr>
          <w:vertAlign w:val="superscript"/>
        </w:rPr>
        <w:t>*</w:t>
      </w:r>
    </w:p>
    <w:p w14:paraId="72FB0C06" w14:textId="77777777" w:rsidR="00142B72" w:rsidRPr="003A739D" w:rsidRDefault="00142B72" w:rsidP="00142B72">
      <w:pPr>
        <w:jc w:val="center"/>
        <w:rPr>
          <w:b/>
        </w:rPr>
      </w:pPr>
    </w:p>
    <w:p w14:paraId="66F226BF" w14:textId="77777777" w:rsidR="00142B72" w:rsidRPr="003A739D" w:rsidRDefault="00142B72" w:rsidP="00142B72">
      <w:pPr>
        <w:jc w:val="center"/>
        <w:rPr>
          <w:b/>
        </w:rPr>
      </w:pPr>
    </w:p>
    <w:p w14:paraId="72C56319" w14:textId="77777777" w:rsidR="00142B72" w:rsidRPr="00142B72" w:rsidRDefault="00142B72" w:rsidP="00142B72">
      <w:pPr>
        <w:pStyle w:val="Body"/>
        <w:ind w:left="245" w:hanging="245"/>
        <w:jc w:val="left"/>
        <w:rPr>
          <w:rFonts w:cs="Arial"/>
          <w:color w:val="auto"/>
        </w:rPr>
      </w:pPr>
      <w:r w:rsidRPr="003A739D">
        <w:rPr>
          <w:rStyle w:val="PageNumber"/>
          <w:rFonts w:cs="Arial"/>
          <w:color w:val="auto"/>
          <w:vertAlign w:val="superscript"/>
        </w:rPr>
        <w:t>1</w:t>
      </w:r>
      <w:r w:rsidRPr="003A739D">
        <w:rPr>
          <w:rStyle w:val="PageNumber"/>
          <w:rFonts w:cs="Arial"/>
          <w:color w:val="auto"/>
          <w:vertAlign w:val="superscript"/>
        </w:rPr>
        <w:tab/>
      </w:r>
      <w:r w:rsidRPr="00142B72">
        <w:rPr>
          <w:rFonts w:cs="Arial"/>
          <w:color w:val="auto"/>
        </w:rPr>
        <w:t>Department of Otolaryngology, Northwestern University Feinberg School of Medicine, Chicago, Illinois, 60611, United States of America.</w:t>
      </w:r>
    </w:p>
    <w:p w14:paraId="19779DA3" w14:textId="77777777" w:rsidR="00142B72" w:rsidRPr="00142B72" w:rsidRDefault="00142B72" w:rsidP="00142B72">
      <w:pPr>
        <w:spacing w:after="0"/>
        <w:ind w:left="270" w:hanging="270"/>
        <w:jc w:val="left"/>
        <w:rPr>
          <w:rFonts w:cs="Arial"/>
        </w:rPr>
      </w:pPr>
      <w:r w:rsidRPr="00142B72">
        <w:rPr>
          <w:rStyle w:val="PageNumber"/>
          <w:rFonts w:cs="Arial"/>
          <w:vertAlign w:val="superscript"/>
        </w:rPr>
        <w:t>2</w:t>
      </w:r>
      <w:r w:rsidRPr="00142B72">
        <w:rPr>
          <w:rStyle w:val="PageNumber"/>
          <w:rFonts w:cs="Arial"/>
          <w:vertAlign w:val="superscript"/>
        </w:rPr>
        <w:tab/>
      </w:r>
      <w:r w:rsidRPr="00142B72">
        <w:rPr>
          <w:rFonts w:eastAsia="Times New Roman" w:cs="Arial"/>
          <w:color w:val="292929"/>
          <w:shd w:val="clear" w:color="auto" w:fill="FFFFFF"/>
          <w:lang w:eastAsia="en-US"/>
        </w:rPr>
        <w:t>The Hugh Knowles Center for Clinical and Basic Science in Hearing and Its Disorders</w:t>
      </w:r>
      <w:r w:rsidRPr="00142B72">
        <w:rPr>
          <w:rFonts w:cs="Arial"/>
        </w:rPr>
        <w:t>, Northwestern University, Evanston, Illinois, 60208, United States of America.</w:t>
      </w:r>
    </w:p>
    <w:p w14:paraId="1CE72AE4" w14:textId="77777777" w:rsidR="00142B72" w:rsidRPr="00142B72" w:rsidRDefault="00142B72" w:rsidP="00142B72">
      <w:pPr>
        <w:spacing w:after="0"/>
        <w:ind w:left="270" w:hanging="270"/>
        <w:jc w:val="left"/>
        <w:rPr>
          <w:rFonts w:cs="Arial"/>
        </w:rPr>
      </w:pPr>
      <w:r w:rsidRPr="00142B72">
        <w:rPr>
          <w:rFonts w:cs="Arial"/>
          <w:vertAlign w:val="superscript"/>
        </w:rPr>
        <w:t>3</w:t>
      </w:r>
      <w:r w:rsidRPr="00142B72">
        <w:rPr>
          <w:rFonts w:cs="Arial"/>
        </w:rPr>
        <w:tab/>
      </w:r>
      <w:r w:rsidRPr="00142B72">
        <w:rPr>
          <w:rStyle w:val="cf01"/>
          <w:rFonts w:ascii="Arial" w:hAnsi="Arial" w:cs="Arial"/>
          <w:sz w:val="22"/>
          <w:szCs w:val="22"/>
        </w:rPr>
        <w:t>Interdepartmental Neurosciences Program. Northwestern University, Chicago IL 60611, United States of America.</w:t>
      </w:r>
    </w:p>
    <w:p w14:paraId="6B653AE7" w14:textId="77777777" w:rsidR="00142B72" w:rsidRPr="00142B72" w:rsidRDefault="00142B72" w:rsidP="00142B72">
      <w:pPr>
        <w:pStyle w:val="Body"/>
        <w:ind w:left="270" w:hanging="270"/>
        <w:jc w:val="left"/>
        <w:rPr>
          <w:rFonts w:cs="Arial"/>
          <w:color w:val="auto"/>
        </w:rPr>
      </w:pPr>
      <w:r w:rsidRPr="00142B72">
        <w:rPr>
          <w:rStyle w:val="PageNumber"/>
          <w:rFonts w:cs="Arial"/>
          <w:color w:val="auto"/>
          <w:vertAlign w:val="superscript"/>
        </w:rPr>
        <w:t>4</w:t>
      </w:r>
      <w:r w:rsidRPr="00142B72">
        <w:rPr>
          <w:rStyle w:val="PageNumber"/>
          <w:rFonts w:cs="Arial"/>
          <w:color w:val="auto"/>
          <w:vertAlign w:val="superscript"/>
        </w:rPr>
        <w:tab/>
      </w:r>
      <w:r w:rsidRPr="00142B72">
        <w:rPr>
          <w:rFonts w:cs="Arial"/>
          <w:color w:val="auto"/>
        </w:rPr>
        <w:t xml:space="preserve">Department of Communication Sciences and Disorders, Northwestern University, Evanston, Illinois, </w:t>
      </w:r>
      <w:r w:rsidRPr="00142B72">
        <w:rPr>
          <w:rFonts w:cs="Arial"/>
        </w:rPr>
        <w:t xml:space="preserve">60208, </w:t>
      </w:r>
      <w:r w:rsidRPr="00142B72">
        <w:rPr>
          <w:rFonts w:cs="Arial"/>
          <w:color w:val="auto"/>
        </w:rPr>
        <w:t>United States of America.</w:t>
      </w:r>
    </w:p>
    <w:p w14:paraId="25919419" w14:textId="77777777" w:rsidR="00142B72" w:rsidRPr="00142B72" w:rsidRDefault="00142B72" w:rsidP="00142B72">
      <w:pPr>
        <w:pStyle w:val="Body"/>
        <w:ind w:left="245" w:hanging="245"/>
        <w:jc w:val="left"/>
        <w:rPr>
          <w:rFonts w:cs="Arial"/>
          <w:color w:val="auto"/>
        </w:rPr>
      </w:pPr>
      <w:r w:rsidRPr="00142B72">
        <w:rPr>
          <w:rStyle w:val="PageNumber"/>
          <w:rFonts w:cs="Arial"/>
          <w:color w:val="auto"/>
          <w:vertAlign w:val="superscript"/>
        </w:rPr>
        <w:t>5</w:t>
      </w:r>
      <w:r w:rsidRPr="00142B72">
        <w:rPr>
          <w:rStyle w:val="PageNumber"/>
          <w:rFonts w:cs="Arial"/>
          <w:color w:val="auto"/>
          <w:vertAlign w:val="superscript"/>
        </w:rPr>
        <w:tab/>
      </w:r>
      <w:r w:rsidRPr="00142B72">
        <w:rPr>
          <w:rFonts w:cs="Arial"/>
          <w:color w:val="auto"/>
        </w:rPr>
        <w:t xml:space="preserve">Department of Biomedical Engineering, Northwestern University, Evanston, Illinois, </w:t>
      </w:r>
      <w:r w:rsidRPr="00142B72">
        <w:rPr>
          <w:rFonts w:cs="Arial"/>
        </w:rPr>
        <w:t xml:space="preserve">60208, </w:t>
      </w:r>
      <w:r w:rsidRPr="00142B72">
        <w:rPr>
          <w:rFonts w:cs="Arial"/>
          <w:color w:val="auto"/>
        </w:rPr>
        <w:t>United States of America.</w:t>
      </w:r>
    </w:p>
    <w:p w14:paraId="5CEB5760" w14:textId="77777777" w:rsidR="00142B72" w:rsidRPr="003A739D" w:rsidRDefault="00142B72" w:rsidP="00142B72">
      <w:pPr>
        <w:rPr>
          <w:rFonts w:cs="Arial"/>
          <w:b/>
        </w:rPr>
      </w:pPr>
    </w:p>
    <w:p w14:paraId="3702213A" w14:textId="77777777" w:rsidR="001F7940" w:rsidRDefault="001F7940" w:rsidP="00A85F12">
      <w:pPr>
        <w:spacing w:after="0"/>
        <w:jc w:val="center"/>
        <w:rPr>
          <w:rFonts w:cs="Arial"/>
          <w:b/>
        </w:rPr>
      </w:pPr>
    </w:p>
    <w:p w14:paraId="34F123A6" w14:textId="08015E87" w:rsidR="001F7940" w:rsidRPr="00EB5FF2" w:rsidRDefault="001F7940" w:rsidP="00DE20BE">
      <w:pPr>
        <w:pStyle w:val="Heading1"/>
      </w:pPr>
      <w:r w:rsidRPr="005C3AB4">
        <w:t>Fabrication of the catheter</w:t>
      </w:r>
    </w:p>
    <w:p w14:paraId="471863E8" w14:textId="6948EE8C" w:rsidR="001F7940" w:rsidRPr="005C3AB4" w:rsidRDefault="001D5641" w:rsidP="001F7940">
      <w:pPr>
        <w:rPr>
          <w:rFonts w:cs="Arial"/>
        </w:rPr>
      </w:pPr>
      <w:r>
        <w:rPr>
          <w:rFonts w:cs="Arial"/>
          <w:noProof/>
        </w:rPr>
        <w:drawing>
          <wp:inline distT="0" distB="0" distL="0" distR="0" wp14:anchorId="2DF461B4" wp14:editId="11EAA17E">
            <wp:extent cx="5617464" cy="1889760"/>
            <wp:effectExtent l="0" t="0" r="2540" b="0"/>
            <wp:docPr id="323154768" name="Picture 1" descr="A close-up of a ruler and a lin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3154768" name="Picture 1" descr="A close-up of a ruler and a line&#10;&#10;Description automatically generated with low confidenc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7464" cy="188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BD8EAE" w14:textId="483071C2" w:rsidR="001F7940" w:rsidRPr="005D7402" w:rsidRDefault="001F7940" w:rsidP="001F7940">
      <w:pPr>
        <w:rPr>
          <w:rFonts w:cs="Arial"/>
        </w:rPr>
      </w:pPr>
      <w:r w:rsidRPr="00B33590">
        <w:rPr>
          <w:rFonts w:cs="Arial"/>
          <w:b/>
        </w:rPr>
        <w:t>Supplemental Figure 1</w:t>
      </w:r>
      <w:r w:rsidR="00535B54" w:rsidRPr="00B33590">
        <w:rPr>
          <w:rFonts w:cs="Arial"/>
          <w:b/>
        </w:rPr>
        <w:t>.</w:t>
      </w:r>
      <w:r w:rsidR="00B33590">
        <w:rPr>
          <w:rFonts w:cs="Arial"/>
          <w:b/>
        </w:rPr>
        <w:t xml:space="preserve"> </w:t>
      </w:r>
      <w:r w:rsidR="00FB0C0F">
        <w:rPr>
          <w:rFonts w:cs="Arial"/>
          <w:bCs/>
        </w:rPr>
        <w:t>S</w:t>
      </w:r>
      <w:r w:rsidR="00A21888">
        <w:rPr>
          <w:rFonts w:cs="Arial"/>
        </w:rPr>
        <w:t>egments of</w:t>
      </w:r>
      <w:r w:rsidRPr="005C3AB4">
        <w:rPr>
          <w:rFonts w:cs="Arial"/>
        </w:rPr>
        <w:t xml:space="preserve"> polyimide (Figure </w:t>
      </w:r>
      <w:r w:rsidR="00A857FB">
        <w:rPr>
          <w:rFonts w:cs="Arial"/>
        </w:rPr>
        <w:t>(</w:t>
      </w:r>
      <w:r w:rsidR="00335B88">
        <w:rPr>
          <w:rFonts w:cs="Arial"/>
          <w:b/>
          <w:bCs/>
        </w:rPr>
        <w:t>a</w:t>
      </w:r>
      <w:r w:rsidR="00A857FB">
        <w:rPr>
          <w:rFonts w:cs="Arial"/>
          <w:b/>
          <w:bCs/>
        </w:rPr>
        <w:t>)</w:t>
      </w:r>
      <w:r w:rsidR="00335B88">
        <w:rPr>
          <w:rFonts w:cs="Arial"/>
          <w:b/>
          <w:bCs/>
        </w:rPr>
        <w:t xml:space="preserve"> </w:t>
      </w:r>
      <w:r w:rsidRPr="005C3AB4">
        <w:rPr>
          <w:rFonts w:cs="Arial"/>
        </w:rPr>
        <w:t>“</w:t>
      </w:r>
      <w:r w:rsidR="00B278ED">
        <w:rPr>
          <w:rFonts w:cs="Arial"/>
        </w:rPr>
        <w:t>a</w:t>
      </w:r>
      <w:r w:rsidRPr="005C3AB4">
        <w:rPr>
          <w:rFonts w:cs="Arial"/>
        </w:rPr>
        <w:t>”) and</w:t>
      </w:r>
      <w:r w:rsidR="00EB05C6">
        <w:rPr>
          <w:rFonts w:cs="Arial"/>
        </w:rPr>
        <w:t xml:space="preserve"> </w:t>
      </w:r>
      <w:proofErr w:type="spellStart"/>
      <w:r w:rsidR="004B7C2D" w:rsidRPr="005C3AB4">
        <w:rPr>
          <w:rFonts w:cs="Arial"/>
        </w:rPr>
        <w:t>Tygon</w:t>
      </w:r>
      <w:proofErr w:type="spellEnd"/>
      <w:r w:rsidR="004B7C2D" w:rsidRPr="00737BEA">
        <w:rPr>
          <w:rFonts w:cs="Arial"/>
          <w:vertAlign w:val="superscript"/>
        </w:rPr>
        <w:sym w:font="Symbol" w:char="F0E2"/>
      </w:r>
      <w:r w:rsidRPr="005C3AB4">
        <w:rPr>
          <w:rFonts w:cs="Arial"/>
        </w:rPr>
        <w:t xml:space="preserve"> tubing</w:t>
      </w:r>
      <w:r w:rsidR="00FB0C0F">
        <w:rPr>
          <w:rFonts w:cs="Arial"/>
        </w:rPr>
        <w:t xml:space="preserve"> were cut</w:t>
      </w:r>
      <w:r w:rsidRPr="005C3AB4">
        <w:rPr>
          <w:rFonts w:cs="Arial"/>
        </w:rPr>
        <w:t xml:space="preserve"> (Figure </w:t>
      </w:r>
      <w:r w:rsidR="00A857FB" w:rsidRPr="00A857FB">
        <w:rPr>
          <w:rFonts w:cs="Arial"/>
          <w:b/>
          <w:bCs/>
        </w:rPr>
        <w:t>(</w:t>
      </w:r>
      <w:r w:rsidR="00FD30C8" w:rsidRPr="00A857FB">
        <w:rPr>
          <w:rFonts w:cs="Arial"/>
          <w:b/>
          <w:bCs/>
        </w:rPr>
        <w:t>a</w:t>
      </w:r>
      <w:r w:rsidR="00A857FB" w:rsidRPr="00A857FB">
        <w:rPr>
          <w:rFonts w:cs="Arial"/>
          <w:b/>
          <w:bCs/>
        </w:rPr>
        <w:t>)</w:t>
      </w:r>
      <w:r w:rsidRPr="00335B88">
        <w:rPr>
          <w:rFonts w:cs="Arial"/>
          <w:b/>
          <w:bCs/>
        </w:rPr>
        <w:t xml:space="preserve"> </w:t>
      </w:r>
      <w:r w:rsidRPr="005C3AB4">
        <w:rPr>
          <w:rFonts w:cs="Arial"/>
        </w:rPr>
        <w:t>“</w:t>
      </w:r>
      <w:r w:rsidR="00B278ED">
        <w:rPr>
          <w:rFonts w:cs="Arial"/>
        </w:rPr>
        <w:t>b</w:t>
      </w:r>
      <w:r w:rsidRPr="005C3AB4">
        <w:rPr>
          <w:rFonts w:cs="Arial"/>
        </w:rPr>
        <w:t>”)</w:t>
      </w:r>
      <w:r w:rsidR="00CD1EF6">
        <w:rPr>
          <w:rFonts w:cs="Arial"/>
        </w:rPr>
        <w:t>, approximately</w:t>
      </w:r>
      <w:r w:rsidRPr="005C3AB4">
        <w:rPr>
          <w:rFonts w:cs="Arial"/>
        </w:rPr>
        <w:t xml:space="preserve"> </w:t>
      </w:r>
      <w:r w:rsidR="00CD1EF6">
        <w:rPr>
          <w:rFonts w:cs="Arial"/>
        </w:rPr>
        <w:t xml:space="preserve">two </w:t>
      </w:r>
      <w:r w:rsidR="00EE4E74">
        <w:rPr>
          <w:rFonts w:cs="Arial"/>
        </w:rPr>
        <w:t>centimeters</w:t>
      </w:r>
      <w:r w:rsidR="00896AA6" w:rsidRPr="005C3AB4">
        <w:rPr>
          <w:rFonts w:cs="Arial"/>
        </w:rPr>
        <w:t xml:space="preserve"> </w:t>
      </w:r>
      <w:r w:rsidR="00CD1EF6" w:rsidRPr="005C3AB4">
        <w:rPr>
          <w:rFonts w:cs="Arial"/>
        </w:rPr>
        <w:t>long</w:t>
      </w:r>
      <w:r w:rsidRPr="005C3AB4">
        <w:rPr>
          <w:rFonts w:cs="Arial"/>
        </w:rPr>
        <w:t>. After mixing 9 parts of SILASTIC® MDX4-4210 Medical grade elastomer base with 1 part of curing agent (w/w), a small drop of</w:t>
      </w:r>
      <w:r w:rsidR="00614991">
        <w:rPr>
          <w:rFonts w:cs="Arial"/>
        </w:rPr>
        <w:t xml:space="preserve"> this</w:t>
      </w:r>
      <w:r w:rsidRPr="005C3AB4">
        <w:rPr>
          <w:rFonts w:cs="Arial"/>
        </w:rPr>
        <w:t xml:space="preserve"> </w:t>
      </w:r>
      <w:r w:rsidR="00A21888">
        <w:rPr>
          <w:rFonts w:cs="Arial"/>
        </w:rPr>
        <w:t>mixture</w:t>
      </w:r>
      <w:r w:rsidRPr="005C3AB4">
        <w:rPr>
          <w:rFonts w:cs="Arial"/>
        </w:rPr>
        <w:t xml:space="preserve"> </w:t>
      </w:r>
      <w:r w:rsidR="00FB0C0F">
        <w:rPr>
          <w:rFonts w:cs="Arial"/>
        </w:rPr>
        <w:t>was</w:t>
      </w:r>
      <w:r w:rsidRPr="005C3AB4">
        <w:rPr>
          <w:rFonts w:cs="Arial"/>
        </w:rPr>
        <w:t xml:space="preserve"> applied on the </w:t>
      </w:r>
      <w:r w:rsidR="00EE4E74">
        <w:rPr>
          <w:rFonts w:cs="Arial"/>
        </w:rPr>
        <w:t>polyimide</w:t>
      </w:r>
      <w:r w:rsidRPr="005C3AB4">
        <w:rPr>
          <w:rFonts w:cs="Arial"/>
        </w:rPr>
        <w:t xml:space="preserve"> tubing</w:t>
      </w:r>
      <w:r w:rsidR="00896AA6">
        <w:rPr>
          <w:rFonts w:cs="Arial"/>
        </w:rPr>
        <w:t>, approximately</w:t>
      </w:r>
      <w:r w:rsidRPr="005C3AB4">
        <w:rPr>
          <w:rFonts w:cs="Arial"/>
        </w:rPr>
        <w:t xml:space="preserve"> </w:t>
      </w:r>
      <w:r w:rsidR="00896AA6">
        <w:rPr>
          <w:rFonts w:cs="Arial"/>
        </w:rPr>
        <w:t>0.5</w:t>
      </w:r>
      <w:r w:rsidR="000D1CF3">
        <w:rPr>
          <w:rFonts w:cs="Arial"/>
        </w:rPr>
        <w:t xml:space="preserve"> </w:t>
      </w:r>
      <w:r w:rsidRPr="005C3AB4">
        <w:rPr>
          <w:rFonts w:cs="Arial"/>
        </w:rPr>
        <w:t>cm from one end</w:t>
      </w:r>
      <w:r w:rsidR="000D1CF3">
        <w:rPr>
          <w:rFonts w:cs="Arial"/>
        </w:rPr>
        <w:t xml:space="preserve"> of the polyimide tubing</w:t>
      </w:r>
      <w:r w:rsidR="00854CF7">
        <w:rPr>
          <w:rFonts w:cs="Arial"/>
        </w:rPr>
        <w:t xml:space="preserve"> (arrow in </w:t>
      </w:r>
      <w:r w:rsidR="00A857FB" w:rsidRPr="00A857FB">
        <w:rPr>
          <w:rFonts w:cs="Arial"/>
          <w:b/>
          <w:bCs/>
        </w:rPr>
        <w:t>(</w:t>
      </w:r>
      <w:r w:rsidR="00335B88" w:rsidRPr="00A857FB">
        <w:rPr>
          <w:rFonts w:cs="Arial"/>
          <w:b/>
          <w:bCs/>
        </w:rPr>
        <w:t>a</w:t>
      </w:r>
      <w:r w:rsidR="00A857FB" w:rsidRPr="00A857FB">
        <w:rPr>
          <w:rFonts w:cs="Arial"/>
          <w:b/>
          <w:bCs/>
        </w:rPr>
        <w:t>)</w:t>
      </w:r>
      <w:r w:rsidR="00854CF7">
        <w:rPr>
          <w:rFonts w:cs="Arial"/>
        </w:rPr>
        <w:t xml:space="preserve"> “a”)</w:t>
      </w:r>
      <w:r w:rsidRPr="005C3AB4">
        <w:rPr>
          <w:rFonts w:cs="Arial"/>
        </w:rPr>
        <w:t xml:space="preserve">. The </w:t>
      </w:r>
      <w:r w:rsidR="004B7C2D" w:rsidRPr="005C3AB4">
        <w:rPr>
          <w:rFonts w:cs="Arial"/>
        </w:rPr>
        <w:t>Tygon</w:t>
      </w:r>
      <w:r w:rsidR="004B7C2D" w:rsidRPr="00737BEA">
        <w:rPr>
          <w:rFonts w:cs="Arial"/>
          <w:vertAlign w:val="superscript"/>
        </w:rPr>
        <w:sym w:font="Symbol" w:char="F0E2"/>
      </w:r>
      <w:r w:rsidRPr="005C3AB4">
        <w:rPr>
          <w:rFonts w:cs="Arial"/>
        </w:rPr>
        <w:t xml:space="preserve"> tubing </w:t>
      </w:r>
      <w:r w:rsidR="00FB0C0F">
        <w:rPr>
          <w:rFonts w:cs="Arial"/>
        </w:rPr>
        <w:t>was then</w:t>
      </w:r>
      <w:r w:rsidRPr="005C3AB4">
        <w:rPr>
          <w:rFonts w:cs="Arial"/>
        </w:rPr>
        <w:t xml:space="preserve"> slid over the </w:t>
      </w:r>
      <w:r w:rsidR="00EE4E74">
        <w:rPr>
          <w:rFonts w:cs="Arial"/>
        </w:rPr>
        <w:t>polyimide</w:t>
      </w:r>
      <w:r w:rsidRPr="005C3AB4">
        <w:rPr>
          <w:rFonts w:cs="Arial"/>
        </w:rPr>
        <w:t xml:space="preserve"> </w:t>
      </w:r>
      <w:r w:rsidR="00614991">
        <w:rPr>
          <w:rFonts w:cs="Arial"/>
        </w:rPr>
        <w:t>tubing</w:t>
      </w:r>
      <w:r w:rsidR="00614991" w:rsidRPr="005C3AB4">
        <w:rPr>
          <w:rFonts w:cs="Arial"/>
        </w:rPr>
        <w:t xml:space="preserve"> </w:t>
      </w:r>
      <w:r w:rsidRPr="005C3AB4">
        <w:rPr>
          <w:rFonts w:cs="Arial"/>
        </w:rPr>
        <w:t>until it reache</w:t>
      </w:r>
      <w:r w:rsidR="00FB0C0F">
        <w:rPr>
          <w:rFonts w:cs="Arial"/>
        </w:rPr>
        <w:t>d</w:t>
      </w:r>
      <w:r w:rsidRPr="005C3AB4">
        <w:rPr>
          <w:rFonts w:cs="Arial"/>
        </w:rPr>
        <w:t xml:space="preserve"> the silicone </w:t>
      </w:r>
      <w:r w:rsidR="00896AA6" w:rsidRPr="005C3AB4">
        <w:rPr>
          <w:rFonts w:cs="Arial"/>
        </w:rPr>
        <w:t>droplet,</w:t>
      </w:r>
      <w:r w:rsidR="00FB0C0F">
        <w:rPr>
          <w:rFonts w:cs="Arial"/>
        </w:rPr>
        <w:t xml:space="preserve"> and t</w:t>
      </w:r>
      <w:r w:rsidRPr="005C3AB4">
        <w:rPr>
          <w:rFonts w:cs="Arial"/>
        </w:rPr>
        <w:t>he silicone enter</w:t>
      </w:r>
      <w:r w:rsidR="00FB0C0F">
        <w:rPr>
          <w:rFonts w:cs="Arial"/>
        </w:rPr>
        <w:t>ed</w:t>
      </w:r>
      <w:r w:rsidRPr="005C3AB4">
        <w:rPr>
          <w:rFonts w:cs="Arial"/>
        </w:rPr>
        <w:t xml:space="preserve"> the Tygon tubing by </w:t>
      </w:r>
      <w:r w:rsidR="00EB05C6">
        <w:rPr>
          <w:rFonts w:cs="Arial"/>
        </w:rPr>
        <w:t xml:space="preserve">capillary </w:t>
      </w:r>
      <w:r w:rsidR="00535B54">
        <w:rPr>
          <w:rFonts w:cs="Arial"/>
        </w:rPr>
        <w:t>action</w:t>
      </w:r>
      <w:r w:rsidR="00854CF7" w:rsidRPr="00854CF7">
        <w:rPr>
          <w:rFonts w:cs="Arial"/>
        </w:rPr>
        <w:t xml:space="preserve"> </w:t>
      </w:r>
      <w:r w:rsidR="00854CF7" w:rsidRPr="005C3AB4">
        <w:rPr>
          <w:rFonts w:cs="Arial"/>
        </w:rPr>
        <w:t>(</w:t>
      </w:r>
      <w:r w:rsidR="00854CF7">
        <w:rPr>
          <w:rFonts w:cs="Arial"/>
        </w:rPr>
        <w:t xml:space="preserve">Figure </w:t>
      </w:r>
      <w:r w:rsidR="00FD30C8" w:rsidRPr="00335B88">
        <w:rPr>
          <w:rFonts w:cs="Arial"/>
          <w:b/>
          <w:bCs/>
        </w:rPr>
        <w:t>a</w:t>
      </w:r>
      <w:r w:rsidR="00854CF7">
        <w:rPr>
          <w:rFonts w:cs="Arial"/>
        </w:rPr>
        <w:t xml:space="preserve"> “c”)</w:t>
      </w:r>
      <w:r w:rsidR="00854CF7" w:rsidRPr="005C3AB4">
        <w:rPr>
          <w:rFonts w:cs="Arial"/>
        </w:rPr>
        <w:t xml:space="preserve">. </w:t>
      </w:r>
      <w:r w:rsidR="00A21888">
        <w:rPr>
          <w:rFonts w:cs="Arial"/>
        </w:rPr>
        <w:t>A</w:t>
      </w:r>
      <w:r w:rsidRPr="005C3AB4">
        <w:rPr>
          <w:rFonts w:cs="Arial"/>
        </w:rPr>
        <w:t xml:space="preserve">dditional silicone </w:t>
      </w:r>
      <w:r w:rsidR="00FB0C0F">
        <w:rPr>
          <w:rFonts w:cs="Arial"/>
        </w:rPr>
        <w:t>was</w:t>
      </w:r>
      <w:r w:rsidRPr="005C3AB4">
        <w:rPr>
          <w:rFonts w:cs="Arial"/>
        </w:rPr>
        <w:t xml:space="preserve"> needed to </w:t>
      </w:r>
      <w:r w:rsidR="00EE4E74">
        <w:rPr>
          <w:rFonts w:cs="Arial"/>
        </w:rPr>
        <w:t>seal it completely</w:t>
      </w:r>
      <w:r w:rsidR="00FB0C0F" w:rsidRPr="00B278ED">
        <w:rPr>
          <w:rFonts w:cs="Arial"/>
        </w:rPr>
        <w:t>.</w:t>
      </w:r>
      <w:r w:rsidR="00854CF7">
        <w:rPr>
          <w:rFonts w:cs="Arial"/>
        </w:rPr>
        <w:t xml:space="preserve"> </w:t>
      </w:r>
      <w:r w:rsidRPr="005C3AB4">
        <w:rPr>
          <w:rFonts w:cs="Arial"/>
        </w:rPr>
        <w:t xml:space="preserve">Figure </w:t>
      </w:r>
      <w:r w:rsidR="00A857FB" w:rsidRPr="00A857FB">
        <w:rPr>
          <w:rFonts w:cs="Arial"/>
          <w:b/>
          <w:bCs/>
        </w:rPr>
        <w:t>(</w:t>
      </w:r>
      <w:r w:rsidR="00335B88" w:rsidRPr="00335B88">
        <w:rPr>
          <w:rFonts w:cs="Arial"/>
          <w:b/>
          <w:bCs/>
        </w:rPr>
        <w:t>b</w:t>
      </w:r>
      <w:r w:rsidR="00A857FB">
        <w:rPr>
          <w:rFonts w:cs="Arial"/>
          <w:b/>
          <w:bCs/>
        </w:rPr>
        <w:t>)</w:t>
      </w:r>
      <w:r w:rsidRPr="005C3AB4">
        <w:rPr>
          <w:rFonts w:cs="Arial"/>
        </w:rPr>
        <w:t xml:space="preserve"> is </w:t>
      </w:r>
      <w:r w:rsidR="00896AA6">
        <w:rPr>
          <w:rFonts w:cs="Arial"/>
        </w:rPr>
        <w:t xml:space="preserve">a </w:t>
      </w:r>
      <w:r w:rsidRPr="005C3AB4">
        <w:rPr>
          <w:rFonts w:cs="Arial"/>
        </w:rPr>
        <w:t>magnif</w:t>
      </w:r>
      <w:r w:rsidR="00854CF7">
        <w:rPr>
          <w:rFonts w:cs="Arial"/>
        </w:rPr>
        <w:t>ied view</w:t>
      </w:r>
      <w:r w:rsidRPr="005C3AB4">
        <w:rPr>
          <w:rFonts w:cs="Arial"/>
        </w:rPr>
        <w:t xml:space="preserve"> of</w:t>
      </w:r>
      <w:r w:rsidR="00614991">
        <w:rPr>
          <w:rFonts w:cs="Arial"/>
        </w:rPr>
        <w:t xml:space="preserve"> the</w:t>
      </w:r>
      <w:r w:rsidRPr="005C3AB4">
        <w:rPr>
          <w:rFonts w:cs="Arial"/>
        </w:rPr>
        <w:t xml:space="preserve"> left panel</w:t>
      </w:r>
      <w:r w:rsidR="00896AA6">
        <w:rPr>
          <w:rFonts w:cs="Arial"/>
        </w:rPr>
        <w:t>’s</w:t>
      </w:r>
      <w:r w:rsidRPr="005C3AB4">
        <w:rPr>
          <w:rFonts w:cs="Arial"/>
        </w:rPr>
        <w:t xml:space="preserve"> dashed area on “c”</w:t>
      </w:r>
      <w:r w:rsidR="00D3427E">
        <w:rPr>
          <w:rFonts w:cs="Arial"/>
        </w:rPr>
        <w:t>;</w:t>
      </w:r>
      <w:r w:rsidRPr="005C3AB4">
        <w:rPr>
          <w:rFonts w:cs="Arial"/>
        </w:rPr>
        <w:t xml:space="preserve"> the </w:t>
      </w:r>
      <w:r w:rsidR="008465D8">
        <w:rPr>
          <w:rFonts w:cs="Arial"/>
        </w:rPr>
        <w:t>white</w:t>
      </w:r>
      <w:r w:rsidR="008465D8" w:rsidRPr="005C3AB4">
        <w:rPr>
          <w:rFonts w:cs="Arial"/>
        </w:rPr>
        <w:t xml:space="preserve"> </w:t>
      </w:r>
      <w:r w:rsidRPr="005C3AB4">
        <w:rPr>
          <w:rFonts w:cs="Arial"/>
        </w:rPr>
        <w:t xml:space="preserve">arrow delimits the end of </w:t>
      </w:r>
      <w:r w:rsidR="004B7C2D">
        <w:rPr>
          <w:rFonts w:cs="Arial"/>
        </w:rPr>
        <w:t xml:space="preserve">the </w:t>
      </w:r>
      <w:r w:rsidR="004B7C2D" w:rsidRPr="005C3AB4">
        <w:rPr>
          <w:rFonts w:cs="Arial"/>
        </w:rPr>
        <w:t>Tygon</w:t>
      </w:r>
      <w:r w:rsidR="004B7C2D" w:rsidRPr="00737BEA">
        <w:rPr>
          <w:rFonts w:cs="Arial"/>
          <w:vertAlign w:val="superscript"/>
        </w:rPr>
        <w:sym w:font="Symbol" w:char="F0E2"/>
      </w:r>
      <w:r w:rsidRPr="005C3AB4">
        <w:rPr>
          <w:rFonts w:cs="Arial"/>
        </w:rPr>
        <w:t xml:space="preserve"> tubing. </w:t>
      </w:r>
      <w:r w:rsidR="00896AA6">
        <w:rPr>
          <w:rFonts w:cs="Arial"/>
        </w:rPr>
        <w:t>B</w:t>
      </w:r>
      <w:r w:rsidRPr="009B4170">
        <w:rPr>
          <w:rFonts w:cs="Arial"/>
        </w:rPr>
        <w:t>ending or deforming the polyimide tube with forceps during this operation</w:t>
      </w:r>
      <w:r w:rsidR="00896AA6">
        <w:rPr>
          <w:rFonts w:cs="Arial"/>
        </w:rPr>
        <w:t xml:space="preserve"> </w:t>
      </w:r>
      <w:r w:rsidR="00A5584C" w:rsidRPr="009B4170">
        <w:rPr>
          <w:rFonts w:cs="Arial"/>
        </w:rPr>
        <w:t>will</w:t>
      </w:r>
      <w:r w:rsidRPr="009B4170">
        <w:rPr>
          <w:rFonts w:cs="Arial"/>
        </w:rPr>
        <w:t xml:space="preserve"> result in </w:t>
      </w:r>
      <w:r w:rsidR="004B7C2D">
        <w:rPr>
          <w:rFonts w:cs="Arial"/>
        </w:rPr>
        <w:t xml:space="preserve">the </w:t>
      </w:r>
      <w:r w:rsidRPr="009B4170">
        <w:rPr>
          <w:rFonts w:cs="Arial"/>
        </w:rPr>
        <w:t>permanent closure of or abnormal liquid flow through the polyimide tubin</w:t>
      </w:r>
      <w:r w:rsidR="00B278ED">
        <w:rPr>
          <w:rFonts w:cs="Arial"/>
        </w:rPr>
        <w:t>g</w:t>
      </w:r>
      <w:r w:rsidR="00896AA6">
        <w:rPr>
          <w:rFonts w:cs="Arial"/>
        </w:rPr>
        <w:t xml:space="preserve"> and should be avoided</w:t>
      </w:r>
      <w:r w:rsidR="00B278ED">
        <w:rPr>
          <w:rFonts w:cs="Arial"/>
        </w:rPr>
        <w:t xml:space="preserve">. </w:t>
      </w:r>
      <w:r w:rsidRPr="00B278ED">
        <w:rPr>
          <w:rFonts w:cs="Arial"/>
        </w:rPr>
        <w:t>Newly mounted catheters are place</w:t>
      </w:r>
      <w:r w:rsidR="00A5584C" w:rsidRPr="00B278ED">
        <w:rPr>
          <w:rFonts w:cs="Arial"/>
        </w:rPr>
        <w:t>d</w:t>
      </w:r>
      <w:r w:rsidRPr="00B278ED">
        <w:rPr>
          <w:rFonts w:cs="Arial"/>
        </w:rPr>
        <w:t xml:space="preserve"> standing upward. </w:t>
      </w:r>
      <w:r w:rsidR="00896AA6">
        <w:rPr>
          <w:rFonts w:cs="Arial"/>
        </w:rPr>
        <w:t>T</w:t>
      </w:r>
      <w:r w:rsidRPr="00B278ED">
        <w:rPr>
          <w:rFonts w:cs="Arial"/>
        </w:rPr>
        <w:t xml:space="preserve">he polyimide tubing </w:t>
      </w:r>
      <w:r w:rsidR="00896AA6">
        <w:rPr>
          <w:rFonts w:cs="Arial"/>
        </w:rPr>
        <w:t>might</w:t>
      </w:r>
      <w:r w:rsidRPr="00B278ED">
        <w:rPr>
          <w:rFonts w:cs="Arial"/>
        </w:rPr>
        <w:t xml:space="preserve"> slide sideway</w:t>
      </w:r>
      <w:r w:rsidR="004469A0" w:rsidRPr="00B278ED">
        <w:rPr>
          <w:rFonts w:cs="Arial"/>
        </w:rPr>
        <w:t>s,</w:t>
      </w:r>
      <w:r w:rsidRPr="00B278ED">
        <w:rPr>
          <w:rFonts w:cs="Arial"/>
        </w:rPr>
        <w:t xml:space="preserve"> especially if the silicone</w:t>
      </w:r>
      <w:r w:rsidR="004469A0" w:rsidRPr="009B4170">
        <w:rPr>
          <w:rFonts w:cs="Arial"/>
        </w:rPr>
        <w:t xml:space="preserve"> is not sufficient</w:t>
      </w:r>
      <w:r w:rsidR="00EB05C6" w:rsidRPr="009B4170">
        <w:rPr>
          <w:rFonts w:cs="Arial"/>
        </w:rPr>
        <w:t>ly</w:t>
      </w:r>
      <w:r w:rsidR="004469A0" w:rsidRPr="009B4170">
        <w:rPr>
          <w:rFonts w:cs="Arial"/>
        </w:rPr>
        <w:t xml:space="preserve"> viscous</w:t>
      </w:r>
      <w:r w:rsidRPr="00B278ED">
        <w:rPr>
          <w:rFonts w:cs="Arial"/>
        </w:rPr>
        <w:t>.</w:t>
      </w:r>
      <w:r w:rsidRPr="005C3AB4">
        <w:rPr>
          <w:rFonts w:cs="Arial"/>
        </w:rPr>
        <w:t xml:space="preserve"> Catheters are placed in an oven for overnight </w:t>
      </w:r>
      <w:r w:rsidR="004B7C2D">
        <w:rPr>
          <w:rFonts w:cs="Arial"/>
        </w:rPr>
        <w:t>silicone polymerization</w:t>
      </w:r>
      <w:r w:rsidRPr="005C3AB4">
        <w:rPr>
          <w:rFonts w:cs="Arial"/>
        </w:rPr>
        <w:t xml:space="preserve"> at 50</w:t>
      </w:r>
      <w:r w:rsidRPr="005C3AB4">
        <w:rPr>
          <w:rFonts w:cs="Arial"/>
          <w:vertAlign w:val="superscript"/>
        </w:rPr>
        <w:t>0</w:t>
      </w:r>
      <w:r w:rsidRPr="005C3AB4">
        <w:rPr>
          <w:rFonts w:cs="Arial"/>
        </w:rPr>
        <w:t xml:space="preserve">C. </w:t>
      </w:r>
      <w:r w:rsidR="00896AA6">
        <w:rPr>
          <w:rFonts w:cs="Arial"/>
        </w:rPr>
        <w:t>Before sterilization</w:t>
      </w:r>
      <w:r w:rsidRPr="005C3AB4">
        <w:rPr>
          <w:rFonts w:cs="Arial"/>
        </w:rPr>
        <w:t>, each catheter is individually test</w:t>
      </w:r>
      <w:r w:rsidR="00535B54">
        <w:rPr>
          <w:rFonts w:cs="Arial"/>
        </w:rPr>
        <w:t>ed</w:t>
      </w:r>
      <w:r w:rsidRPr="005C3AB4">
        <w:rPr>
          <w:rFonts w:cs="Arial"/>
        </w:rPr>
        <w:t xml:space="preserve"> for leak</w:t>
      </w:r>
      <w:r w:rsidR="00535B54">
        <w:rPr>
          <w:rFonts w:cs="Arial"/>
        </w:rPr>
        <w:t>s</w:t>
      </w:r>
      <w:r w:rsidRPr="005C3AB4">
        <w:rPr>
          <w:rFonts w:cs="Arial"/>
        </w:rPr>
        <w:t xml:space="preserve"> and liquid flow. The test is performed using a 1</w:t>
      </w:r>
      <w:r w:rsidR="00854CF7">
        <w:rPr>
          <w:rFonts w:cs="Arial"/>
        </w:rPr>
        <w:t>-</w:t>
      </w:r>
      <w:r w:rsidR="00854CF7" w:rsidRPr="005C3AB4">
        <w:rPr>
          <w:rFonts w:cs="Arial"/>
        </w:rPr>
        <w:t>m</w:t>
      </w:r>
      <w:r w:rsidR="00854CF7">
        <w:rPr>
          <w:rFonts w:cs="Arial"/>
        </w:rPr>
        <w:t>L</w:t>
      </w:r>
      <w:r w:rsidR="00854CF7" w:rsidRPr="005C3AB4">
        <w:rPr>
          <w:rFonts w:cs="Arial"/>
        </w:rPr>
        <w:t xml:space="preserve"> </w:t>
      </w:r>
      <w:r w:rsidRPr="005C3AB4">
        <w:rPr>
          <w:rFonts w:cs="Arial"/>
        </w:rPr>
        <w:t xml:space="preserve">syringe </w:t>
      </w:r>
      <w:r w:rsidR="00896AA6">
        <w:rPr>
          <w:rFonts w:cs="Arial"/>
        </w:rPr>
        <w:t>filled with purified water. A</w:t>
      </w:r>
      <w:r w:rsidRPr="005C3AB4">
        <w:rPr>
          <w:rFonts w:cs="Arial"/>
        </w:rPr>
        <w:t xml:space="preserve"> filling needle from the A</w:t>
      </w:r>
      <w:r w:rsidR="004B7C2D">
        <w:rPr>
          <w:rFonts w:cs="Arial"/>
        </w:rPr>
        <w:t>LZET</w:t>
      </w:r>
      <w:r w:rsidR="004B7C2D" w:rsidRPr="008465D8">
        <w:rPr>
          <w:rFonts w:cs="Arial"/>
          <w:vertAlign w:val="superscript"/>
        </w:rPr>
        <w:sym w:font="Symbol" w:char="F0D2"/>
      </w:r>
      <w:r w:rsidRPr="005C3AB4">
        <w:rPr>
          <w:rFonts w:cs="Arial"/>
        </w:rPr>
        <w:t xml:space="preserve"> micro-osmotic pump system</w:t>
      </w:r>
      <w:r w:rsidR="005D7402">
        <w:rPr>
          <w:rFonts w:cs="Arial"/>
        </w:rPr>
        <w:t xml:space="preserve"> is</w:t>
      </w:r>
      <w:r w:rsidR="00896AA6">
        <w:rPr>
          <w:rFonts w:cs="Arial"/>
        </w:rPr>
        <w:t xml:space="preserve"> attached to the syringe and</w:t>
      </w:r>
      <w:r w:rsidR="005D7402">
        <w:rPr>
          <w:rFonts w:cs="Arial"/>
        </w:rPr>
        <w:t xml:space="preserve"> inserted </w:t>
      </w:r>
      <w:r w:rsidRPr="005C3AB4">
        <w:rPr>
          <w:rFonts w:cs="Arial"/>
        </w:rPr>
        <w:t>into the end of the Tygon</w:t>
      </w:r>
      <w:r w:rsidR="004B7C2D" w:rsidRPr="00335B88">
        <w:rPr>
          <w:rFonts w:cs="Arial"/>
          <w:vertAlign w:val="superscript"/>
        </w:rPr>
        <w:sym w:font="Symbol" w:char="F0E2"/>
      </w:r>
      <w:r w:rsidRPr="005C3AB4">
        <w:rPr>
          <w:rFonts w:cs="Arial"/>
        </w:rPr>
        <w:t xml:space="preserve"> part of the catheter</w:t>
      </w:r>
      <w:r w:rsidR="00896AA6">
        <w:rPr>
          <w:rFonts w:cs="Arial"/>
        </w:rPr>
        <w:t>. The forced ejection of the fluids</w:t>
      </w:r>
      <w:r w:rsidR="005D7402">
        <w:rPr>
          <w:rFonts w:cs="Arial"/>
        </w:rPr>
        <w:t xml:space="preserve"> </w:t>
      </w:r>
      <w:r w:rsidR="00896AA6">
        <w:rPr>
          <w:rFonts w:cs="Arial"/>
        </w:rPr>
        <w:t>through the catheter should</w:t>
      </w:r>
      <w:r w:rsidR="005D7402">
        <w:rPr>
          <w:rFonts w:cs="Arial"/>
        </w:rPr>
        <w:t xml:space="preserve"> produce a jet of water</w:t>
      </w:r>
      <w:r w:rsidR="00896AA6">
        <w:rPr>
          <w:rFonts w:cs="Arial"/>
        </w:rPr>
        <w:t xml:space="preserve"> from the catheter’s orifice</w:t>
      </w:r>
      <w:r w:rsidR="005D7402">
        <w:rPr>
          <w:rFonts w:cs="Arial"/>
        </w:rPr>
        <w:t xml:space="preserve"> but</w:t>
      </w:r>
      <w:r w:rsidR="00070BB8">
        <w:rPr>
          <w:rFonts w:cs="Arial"/>
        </w:rPr>
        <w:t xml:space="preserve"> no leak</w:t>
      </w:r>
      <w:r w:rsidRPr="005C3AB4">
        <w:rPr>
          <w:rFonts w:cs="Arial"/>
        </w:rPr>
        <w:t xml:space="preserve">. </w:t>
      </w:r>
      <w:r w:rsidR="000114BE">
        <w:rPr>
          <w:rFonts w:cs="Arial"/>
        </w:rPr>
        <w:t>Water</w:t>
      </w:r>
      <w:r w:rsidRPr="005C3AB4">
        <w:rPr>
          <w:rFonts w:cs="Arial"/>
        </w:rPr>
        <w:t xml:space="preserve"> </w:t>
      </w:r>
      <w:r w:rsidR="00D050B8">
        <w:rPr>
          <w:rFonts w:cs="Arial"/>
        </w:rPr>
        <w:t xml:space="preserve">was </w:t>
      </w:r>
      <w:r w:rsidRPr="005C3AB4">
        <w:rPr>
          <w:rFonts w:cs="Arial"/>
        </w:rPr>
        <w:t xml:space="preserve">removed from the system with forced air and </w:t>
      </w:r>
      <w:r w:rsidR="00D050B8">
        <w:rPr>
          <w:rFonts w:cs="Arial"/>
        </w:rPr>
        <w:t xml:space="preserve">subsequent </w:t>
      </w:r>
      <w:r w:rsidRPr="005C3AB4">
        <w:rPr>
          <w:rFonts w:cs="Arial"/>
        </w:rPr>
        <w:t xml:space="preserve">ethylene oxide sterilization following </w:t>
      </w:r>
      <w:r w:rsidR="004E614A">
        <w:rPr>
          <w:rFonts w:cs="Arial"/>
        </w:rPr>
        <w:t xml:space="preserve">the </w:t>
      </w:r>
      <w:r w:rsidR="004B7C2D">
        <w:rPr>
          <w:rFonts w:cs="Arial"/>
        </w:rPr>
        <w:t>manufacturer's</w:t>
      </w:r>
      <w:r w:rsidRPr="005C3AB4">
        <w:rPr>
          <w:rFonts w:cs="Arial"/>
        </w:rPr>
        <w:t xml:space="preserve"> recommendations</w:t>
      </w:r>
      <w:r w:rsidR="000114BE">
        <w:rPr>
          <w:rFonts w:cs="Arial"/>
        </w:rPr>
        <w:t xml:space="preserve"> for the selected catheters</w:t>
      </w:r>
      <w:r w:rsidRPr="005C3AB4">
        <w:rPr>
          <w:rFonts w:cs="Arial"/>
        </w:rPr>
        <w:t>.</w:t>
      </w:r>
    </w:p>
    <w:p w14:paraId="672A6659" w14:textId="2CD13EEA" w:rsidR="00A85F12" w:rsidRPr="005C3AB4" w:rsidRDefault="00A85F12" w:rsidP="00554C19">
      <w:pPr>
        <w:spacing w:after="0"/>
        <w:jc w:val="left"/>
        <w:rPr>
          <w:rFonts w:cs="Arial"/>
          <w:b/>
          <w:i/>
        </w:rPr>
      </w:pPr>
    </w:p>
    <w:p w14:paraId="110FFD37" w14:textId="3A35F172" w:rsidR="00554C19" w:rsidRPr="00DE20BE" w:rsidRDefault="00554C19" w:rsidP="00DE20BE">
      <w:pPr>
        <w:pStyle w:val="Heading1"/>
      </w:pPr>
      <w:r w:rsidRPr="005C3AB4">
        <w:t xml:space="preserve">Tools used for </w:t>
      </w:r>
      <w:proofErr w:type="gramStart"/>
      <w:r w:rsidRPr="005C3AB4">
        <w:t>surgery</w:t>
      </w:r>
      <w:proofErr w:type="gramEnd"/>
    </w:p>
    <w:p w14:paraId="1086CAE5" w14:textId="6380457C" w:rsidR="00554C19" w:rsidRDefault="0003466A" w:rsidP="00EB5FF2">
      <w:pPr>
        <w:pStyle w:val="ListParagraph"/>
        <w:ind w:left="0"/>
        <w:rPr>
          <w:rFonts w:cs="Arial"/>
        </w:rPr>
      </w:pPr>
      <w:r w:rsidRPr="00DE20BE">
        <w:rPr>
          <w:rFonts w:cs="Arial"/>
          <w:b/>
          <w:bCs/>
        </w:rPr>
        <w:t xml:space="preserve">Supplemental </w:t>
      </w:r>
      <w:r w:rsidR="00554C19" w:rsidRPr="00DE20BE">
        <w:rPr>
          <w:rFonts w:cs="Arial"/>
          <w:b/>
          <w:bCs/>
        </w:rPr>
        <w:t>Figure</w:t>
      </w:r>
      <w:r w:rsidRPr="00DE20BE">
        <w:rPr>
          <w:rFonts w:cs="Arial"/>
          <w:b/>
          <w:bCs/>
        </w:rPr>
        <w:t xml:space="preserve"> </w:t>
      </w:r>
      <w:r w:rsidR="00395982" w:rsidRPr="00DE20BE">
        <w:rPr>
          <w:rFonts w:cs="Arial"/>
          <w:b/>
          <w:bCs/>
        </w:rPr>
        <w:t>2</w:t>
      </w:r>
      <w:r w:rsidR="00DE20BE" w:rsidRPr="00DE20BE">
        <w:rPr>
          <w:rFonts w:cs="Arial"/>
          <w:b/>
          <w:bCs/>
        </w:rPr>
        <w:t>.</w:t>
      </w:r>
      <w:r w:rsidR="00554C19" w:rsidRPr="0B20260C">
        <w:rPr>
          <w:rFonts w:cs="Arial"/>
        </w:rPr>
        <w:t xml:space="preserve"> Recommended surgical tools</w:t>
      </w:r>
      <w:r w:rsidR="000114BE">
        <w:rPr>
          <w:rFonts w:cs="Arial"/>
        </w:rPr>
        <w:t>,</w:t>
      </w:r>
      <w:r w:rsidR="00554C19" w:rsidRPr="0B20260C">
        <w:rPr>
          <w:rFonts w:cs="Arial"/>
        </w:rPr>
        <w:t xml:space="preserve"> </w:t>
      </w:r>
      <w:r w:rsidR="000114BE">
        <w:rPr>
          <w:rFonts w:cs="Arial"/>
        </w:rPr>
        <w:t xml:space="preserve">which are </w:t>
      </w:r>
      <w:r w:rsidR="00554C19" w:rsidRPr="0B20260C">
        <w:rPr>
          <w:rFonts w:cs="Arial"/>
        </w:rPr>
        <w:t>needed for osmotic pump implantation.</w:t>
      </w:r>
      <w:r w:rsidR="00070BB8">
        <w:rPr>
          <w:rFonts w:cs="Arial"/>
        </w:rPr>
        <w:t xml:space="preserve"> </w:t>
      </w:r>
      <w:r w:rsidR="00D3427E" w:rsidRPr="005C3AB4">
        <w:rPr>
          <w:rFonts w:cs="Arial"/>
        </w:rPr>
        <w:t xml:space="preserve">An </w:t>
      </w:r>
      <w:r w:rsidR="000114BE">
        <w:rPr>
          <w:rFonts w:cs="Arial"/>
        </w:rPr>
        <w:t>essential</w:t>
      </w:r>
      <w:r w:rsidR="00D3427E" w:rsidRPr="005C3AB4">
        <w:rPr>
          <w:rFonts w:cs="Arial"/>
        </w:rPr>
        <w:t xml:space="preserve"> factor for a successful surgery is assembling the correct tools</w:t>
      </w:r>
      <w:r w:rsidR="00F97AC8">
        <w:rPr>
          <w:rFonts w:cs="Arial"/>
        </w:rPr>
        <w:t xml:space="preserve">. </w:t>
      </w:r>
      <w:r w:rsidR="000114BE">
        <w:rPr>
          <w:rFonts w:cs="Arial"/>
        </w:rPr>
        <w:t>Instruments</w:t>
      </w:r>
      <w:r w:rsidR="00070BB8">
        <w:rPr>
          <w:rFonts w:cs="Arial"/>
        </w:rPr>
        <w:t xml:space="preserve"> are autoclaved </w:t>
      </w:r>
      <w:r w:rsidR="000114BE">
        <w:rPr>
          <w:rFonts w:cs="Arial"/>
        </w:rPr>
        <w:t>before</w:t>
      </w:r>
      <w:r w:rsidR="00070BB8">
        <w:rPr>
          <w:rFonts w:cs="Arial"/>
        </w:rPr>
        <w:t xml:space="preserve"> </w:t>
      </w:r>
      <w:r w:rsidR="000114BE">
        <w:rPr>
          <w:rFonts w:cs="Arial"/>
        </w:rPr>
        <w:t xml:space="preserve">the </w:t>
      </w:r>
      <w:r w:rsidR="00070BB8">
        <w:rPr>
          <w:rFonts w:cs="Arial"/>
        </w:rPr>
        <w:t>surgery.</w:t>
      </w:r>
      <w:r w:rsidR="00554C19" w:rsidRPr="0B20260C">
        <w:rPr>
          <w:rFonts w:cs="Arial"/>
        </w:rPr>
        <w:t xml:space="preserve"> </w:t>
      </w:r>
      <w:r w:rsidR="000114BE">
        <w:rPr>
          <w:rFonts w:cs="Arial"/>
        </w:rPr>
        <w:t>The tool's</w:t>
      </w:r>
      <w:r w:rsidR="00554C19" w:rsidRPr="0B20260C">
        <w:rPr>
          <w:rFonts w:cs="Arial"/>
        </w:rPr>
        <w:t xml:space="preserve"> name and numbers</w:t>
      </w:r>
      <w:r w:rsidR="008A2566" w:rsidRPr="0B20260C">
        <w:rPr>
          <w:rFonts w:cs="Arial"/>
        </w:rPr>
        <w:t xml:space="preserve"> are described in Supplemental </w:t>
      </w:r>
      <w:r w:rsidR="000114BE">
        <w:rPr>
          <w:rFonts w:cs="Arial"/>
        </w:rPr>
        <w:t>Table</w:t>
      </w:r>
      <w:r w:rsidR="00554C19" w:rsidRPr="0B20260C">
        <w:rPr>
          <w:rFonts w:cs="Arial"/>
        </w:rPr>
        <w:t xml:space="preserve"> </w:t>
      </w:r>
      <w:r w:rsidR="004A123C">
        <w:rPr>
          <w:rFonts w:cs="Arial"/>
        </w:rPr>
        <w:t>2</w:t>
      </w:r>
      <w:r w:rsidR="00554C19" w:rsidRPr="0B20260C">
        <w:rPr>
          <w:rFonts w:cs="Arial"/>
        </w:rPr>
        <w:t>.</w:t>
      </w:r>
    </w:p>
    <w:p w14:paraId="34FE5A58" w14:textId="6779FB41" w:rsidR="00DB25E8" w:rsidRDefault="00DB25E8" w:rsidP="00EB5FF2">
      <w:pPr>
        <w:pStyle w:val="ListParagraph"/>
        <w:ind w:left="0"/>
        <w:rPr>
          <w:rFonts w:cs="Arial"/>
        </w:rPr>
      </w:pPr>
    </w:p>
    <w:p w14:paraId="34AFBAC1" w14:textId="571CB7DE" w:rsidR="00EB5FF2" w:rsidRPr="00594147" w:rsidRDefault="001D5641" w:rsidP="00A857FB">
      <w:pPr>
        <w:spacing w:after="200" w:line="276" w:lineRule="auto"/>
        <w:jc w:val="center"/>
        <w:rPr>
          <w:rFonts w:cs="Arial"/>
        </w:rPr>
      </w:pPr>
      <w:r>
        <w:rPr>
          <w:noProof/>
          <w:lang w:eastAsia="en-US"/>
        </w:rPr>
        <w:drawing>
          <wp:inline distT="0" distB="0" distL="0" distR="0" wp14:anchorId="1E1F2D7A" wp14:editId="75F7A573">
            <wp:extent cx="3517392" cy="6705600"/>
            <wp:effectExtent l="0" t="0" r="6985" b="0"/>
            <wp:docPr id="1700710474" name="Picture 2" descr="A picture containing medical equipment, hand tool, medical, kitchen utens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0710474" name="Picture 2" descr="A picture containing medical equipment, hand tool, medical, kitchen utensil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17392" cy="670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B25E8">
        <w:rPr>
          <w:rFonts w:cs="Arial"/>
          <w:b/>
          <w:bCs/>
        </w:rPr>
        <w:br w:type="page"/>
      </w:r>
      <w:r w:rsidR="00EB5FF2" w:rsidRPr="00594147">
        <w:rPr>
          <w:rFonts w:cs="Arial"/>
          <w:b/>
          <w:bCs/>
        </w:rPr>
        <w:lastRenderedPageBreak/>
        <w:t xml:space="preserve">The </w:t>
      </w:r>
      <w:r w:rsidR="00F11F3A">
        <w:rPr>
          <w:rFonts w:cs="Arial"/>
          <w:b/>
          <w:bCs/>
        </w:rPr>
        <w:t>head</w:t>
      </w:r>
      <w:r w:rsidR="00F11F3A" w:rsidRPr="00594147">
        <w:rPr>
          <w:rFonts w:cs="Arial"/>
          <w:b/>
          <w:bCs/>
        </w:rPr>
        <w:t xml:space="preserve"> </w:t>
      </w:r>
      <w:r w:rsidR="00EB5FF2" w:rsidRPr="00594147">
        <w:rPr>
          <w:rFonts w:cs="Arial"/>
          <w:b/>
          <w:bCs/>
        </w:rPr>
        <w:t>holder</w:t>
      </w:r>
    </w:p>
    <w:p w14:paraId="6CF43EC7" w14:textId="31944590" w:rsidR="00EB5FF2" w:rsidRPr="005C3AB4" w:rsidRDefault="00FD30C8" w:rsidP="00EB5FF2">
      <w:pPr>
        <w:rPr>
          <w:rFonts w:cs="Arial"/>
        </w:rPr>
      </w:pPr>
      <w:r>
        <w:rPr>
          <w:rFonts w:cs="Arial"/>
          <w:noProof/>
        </w:rPr>
        <w:drawing>
          <wp:inline distT="0" distB="0" distL="0" distR="0" wp14:anchorId="203D6FDE" wp14:editId="74713C7C">
            <wp:extent cx="6400800" cy="5351780"/>
            <wp:effectExtent l="0" t="0" r="0" b="1270"/>
            <wp:docPr id="443330473" name="Picture 3" descr="A picture containing tool, household hardwa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3330473" name="Picture 3" descr="A picture containing tool, household hardware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5351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6C4FF6" w14:textId="7FD34B03" w:rsidR="00715AC4" w:rsidRDefault="00EB5FF2" w:rsidP="00EB5FF2">
      <w:pPr>
        <w:rPr>
          <w:rFonts w:cs="Arial"/>
        </w:rPr>
      </w:pPr>
      <w:r w:rsidRPr="00DB25E8">
        <w:rPr>
          <w:rFonts w:cs="Arial"/>
          <w:b/>
        </w:rPr>
        <w:t>Supplemental Figure 3</w:t>
      </w:r>
      <w:r w:rsidR="00DB25E8" w:rsidRPr="00DB25E8">
        <w:rPr>
          <w:rFonts w:cs="Arial"/>
          <w:b/>
        </w:rPr>
        <w:t>.</w:t>
      </w:r>
      <w:r w:rsidRPr="005C3AB4">
        <w:rPr>
          <w:rFonts w:cs="Arial"/>
        </w:rPr>
        <w:t xml:space="preserve"> The head holder is a custom</w:t>
      </w:r>
      <w:r>
        <w:rPr>
          <w:rFonts w:cs="Arial"/>
        </w:rPr>
        <w:t>-</w:t>
      </w:r>
      <w:r w:rsidRPr="005C3AB4">
        <w:rPr>
          <w:rFonts w:cs="Arial"/>
        </w:rPr>
        <w:t xml:space="preserve">made </w:t>
      </w:r>
      <w:r w:rsidR="00D84C70">
        <w:rPr>
          <w:rFonts w:cs="Arial"/>
        </w:rPr>
        <w:t xml:space="preserve">modification of </w:t>
      </w:r>
      <w:r w:rsidR="00715AC4">
        <w:rPr>
          <w:rFonts w:cs="Arial"/>
        </w:rPr>
        <w:t>that</w:t>
      </w:r>
      <w:r w:rsidRPr="005C3AB4">
        <w:rPr>
          <w:rFonts w:cs="Arial"/>
        </w:rPr>
        <w:t xml:space="preserve"> sold commercially. </w:t>
      </w:r>
      <w:r w:rsidRPr="00335B88">
        <w:rPr>
          <w:rFonts w:cs="Arial"/>
          <w:b/>
          <w:bCs/>
        </w:rPr>
        <w:t>(</w:t>
      </w:r>
      <w:r w:rsidR="00FD30C8" w:rsidRPr="00335B88">
        <w:rPr>
          <w:rFonts w:cs="Arial"/>
          <w:b/>
          <w:bCs/>
        </w:rPr>
        <w:t>a</w:t>
      </w:r>
      <w:r w:rsidRPr="00335B88">
        <w:rPr>
          <w:rFonts w:cs="Arial"/>
          <w:b/>
          <w:bCs/>
        </w:rPr>
        <w:t>)</w:t>
      </w:r>
      <w:r w:rsidR="00787EEB">
        <w:rPr>
          <w:rFonts w:cs="Arial"/>
        </w:rPr>
        <w:t xml:space="preserve"> </w:t>
      </w:r>
      <w:r w:rsidR="00715AC4">
        <w:rPr>
          <w:rFonts w:cs="Arial"/>
        </w:rPr>
        <w:t>The</w:t>
      </w:r>
      <w:r w:rsidR="00F81A34">
        <w:rPr>
          <w:rFonts w:cs="Arial"/>
        </w:rPr>
        <w:t xml:space="preserve"> nasal</w:t>
      </w:r>
      <w:r w:rsidR="00715AC4">
        <w:rPr>
          <w:rFonts w:cs="Arial"/>
        </w:rPr>
        <w:t xml:space="preserve"> holder</w:t>
      </w:r>
      <w:r w:rsidRPr="005C3AB4">
        <w:rPr>
          <w:rFonts w:cs="Arial"/>
        </w:rPr>
        <w:t xml:space="preserve"> includes the </w:t>
      </w:r>
      <w:r w:rsidR="000114BE">
        <w:rPr>
          <w:rFonts w:cs="Arial"/>
        </w:rPr>
        <w:t>mouthpiece</w:t>
      </w:r>
      <w:r w:rsidRPr="005C3AB4">
        <w:rPr>
          <w:rFonts w:cs="Arial"/>
        </w:rPr>
        <w:t xml:space="preserve"> rod (</w:t>
      </w:r>
      <w:r w:rsidR="00D84C70">
        <w:rPr>
          <w:rFonts w:cs="Arial"/>
        </w:rPr>
        <w:t xml:space="preserve">top near the ruler, </w:t>
      </w:r>
      <w:r w:rsidRPr="005C3AB4">
        <w:rPr>
          <w:rFonts w:cs="Arial"/>
        </w:rPr>
        <w:t xml:space="preserve">bite bar) and a </w:t>
      </w:r>
      <w:r w:rsidR="00715AC4">
        <w:rPr>
          <w:rFonts w:cs="Arial"/>
        </w:rPr>
        <w:t xml:space="preserve">metal tube </w:t>
      </w:r>
      <w:r w:rsidRPr="005C3AB4">
        <w:rPr>
          <w:rFonts w:cs="Arial"/>
        </w:rPr>
        <w:t xml:space="preserve">connected to two </w:t>
      </w:r>
      <w:r w:rsidR="00D84C70">
        <w:rPr>
          <w:rFonts w:cs="Arial"/>
        </w:rPr>
        <w:t xml:space="preserve">flexible </w:t>
      </w:r>
      <w:r w:rsidR="00715AC4" w:rsidRPr="005C3AB4">
        <w:rPr>
          <w:rFonts w:cs="Arial"/>
        </w:rPr>
        <w:t>tub</w:t>
      </w:r>
      <w:r w:rsidR="00715AC4">
        <w:rPr>
          <w:rFonts w:cs="Arial"/>
        </w:rPr>
        <w:t>es</w:t>
      </w:r>
      <w:r w:rsidRPr="005C3AB4">
        <w:rPr>
          <w:rFonts w:cs="Arial"/>
        </w:rPr>
        <w:t>. One</w:t>
      </w:r>
      <w:r w:rsidR="00D84C70">
        <w:rPr>
          <w:rFonts w:cs="Arial"/>
        </w:rPr>
        <w:t xml:space="preserve"> flexible</w:t>
      </w:r>
      <w:r w:rsidR="00715AC4">
        <w:rPr>
          <w:rFonts w:cs="Arial"/>
        </w:rPr>
        <w:t xml:space="preserve"> tube</w:t>
      </w:r>
      <w:r w:rsidRPr="005C3AB4">
        <w:rPr>
          <w:rFonts w:cs="Arial"/>
        </w:rPr>
        <w:t xml:space="preserve"> is connected to an anesthesia system and the second to</w:t>
      </w:r>
      <w:r w:rsidR="00D84C70">
        <w:rPr>
          <w:rFonts w:cs="Arial"/>
        </w:rPr>
        <w:t xml:space="preserve"> an</w:t>
      </w:r>
      <w:r w:rsidRPr="005C3AB4">
        <w:rPr>
          <w:rFonts w:cs="Arial"/>
        </w:rPr>
        <w:t xml:space="preserve"> anesthetic gas capture system (Charcoal canister). </w:t>
      </w:r>
      <w:r w:rsidRPr="00335B88">
        <w:rPr>
          <w:rFonts w:cs="Arial"/>
          <w:b/>
          <w:bCs/>
        </w:rPr>
        <w:t>(</w:t>
      </w:r>
      <w:r w:rsidR="00FD30C8" w:rsidRPr="00335B88">
        <w:rPr>
          <w:rFonts w:cs="Arial"/>
          <w:b/>
          <w:bCs/>
        </w:rPr>
        <w:t>b</w:t>
      </w:r>
      <w:r w:rsidRPr="00335B88">
        <w:rPr>
          <w:rFonts w:cs="Arial"/>
          <w:b/>
          <w:bCs/>
        </w:rPr>
        <w:t>)</w:t>
      </w:r>
      <w:r w:rsidRPr="005C3AB4">
        <w:rPr>
          <w:rFonts w:cs="Arial"/>
        </w:rPr>
        <w:t xml:space="preserve"> Lateral view of the </w:t>
      </w:r>
      <w:r w:rsidR="003E35A9">
        <w:rPr>
          <w:rFonts w:cs="Arial"/>
        </w:rPr>
        <w:t>head</w:t>
      </w:r>
      <w:r w:rsidR="003E35A9" w:rsidRPr="005C3AB4">
        <w:rPr>
          <w:rFonts w:cs="Arial"/>
        </w:rPr>
        <w:t xml:space="preserve"> </w:t>
      </w:r>
      <w:r w:rsidRPr="005C3AB4">
        <w:rPr>
          <w:rFonts w:cs="Arial"/>
        </w:rPr>
        <w:t>holder. The</w:t>
      </w:r>
      <w:r w:rsidR="00D84C70">
        <w:rPr>
          <w:rFonts w:cs="Arial"/>
        </w:rPr>
        <w:t xml:space="preserve"> metal tube</w:t>
      </w:r>
      <w:r w:rsidRPr="005C3AB4">
        <w:rPr>
          <w:rFonts w:cs="Arial"/>
        </w:rPr>
        <w:t xml:space="preserve"> </w:t>
      </w:r>
      <w:r w:rsidR="00EB05C6">
        <w:rPr>
          <w:rFonts w:cs="Arial"/>
        </w:rPr>
        <w:t xml:space="preserve">slides into </w:t>
      </w:r>
      <w:r w:rsidRPr="005C3AB4">
        <w:rPr>
          <w:rFonts w:cs="Arial"/>
        </w:rPr>
        <w:t>the bite bar and can be secure</w:t>
      </w:r>
      <w:r w:rsidR="00EB05C6">
        <w:rPr>
          <w:rFonts w:cs="Arial"/>
        </w:rPr>
        <w:t>d</w:t>
      </w:r>
      <w:r w:rsidRPr="005C3AB4">
        <w:rPr>
          <w:rFonts w:cs="Arial"/>
        </w:rPr>
        <w:t xml:space="preserve"> using two screws place</w:t>
      </w:r>
      <w:r w:rsidR="00EB05C6">
        <w:rPr>
          <w:rFonts w:cs="Arial"/>
        </w:rPr>
        <w:t>d</w:t>
      </w:r>
      <w:r w:rsidRPr="005C3AB4">
        <w:rPr>
          <w:rFonts w:cs="Arial"/>
        </w:rPr>
        <w:t xml:space="preserve"> on each side of the </w:t>
      </w:r>
      <w:r w:rsidR="00D777F0">
        <w:rPr>
          <w:rFonts w:cs="Arial"/>
        </w:rPr>
        <w:t>metal tube</w:t>
      </w:r>
      <w:r w:rsidRPr="005C3AB4">
        <w:rPr>
          <w:rFonts w:cs="Arial"/>
        </w:rPr>
        <w:t xml:space="preserve">. </w:t>
      </w:r>
      <w:r w:rsidRPr="00335B88">
        <w:rPr>
          <w:rFonts w:cs="Arial"/>
          <w:b/>
          <w:bCs/>
        </w:rPr>
        <w:t>(</w:t>
      </w:r>
      <w:r w:rsidR="00FD30C8" w:rsidRPr="00335B88">
        <w:rPr>
          <w:rFonts w:cs="Arial"/>
          <w:b/>
          <w:bCs/>
        </w:rPr>
        <w:t>c</w:t>
      </w:r>
      <w:r w:rsidRPr="00335B88">
        <w:rPr>
          <w:rFonts w:cs="Arial"/>
          <w:b/>
          <w:bCs/>
        </w:rPr>
        <w:t>)</w:t>
      </w:r>
      <w:r w:rsidRPr="005C3AB4">
        <w:rPr>
          <w:rFonts w:cs="Arial"/>
        </w:rPr>
        <w:t xml:space="preserve"> Front view of the </w:t>
      </w:r>
      <w:r w:rsidR="003E35A9">
        <w:rPr>
          <w:rFonts w:cs="Arial"/>
        </w:rPr>
        <w:t>head</w:t>
      </w:r>
      <w:r w:rsidR="003E35A9" w:rsidRPr="005C3AB4">
        <w:rPr>
          <w:rFonts w:cs="Arial"/>
        </w:rPr>
        <w:t xml:space="preserve"> </w:t>
      </w:r>
      <w:r w:rsidRPr="005C3AB4">
        <w:rPr>
          <w:rFonts w:cs="Arial"/>
        </w:rPr>
        <w:t xml:space="preserve">holder. The bite bar has a flat </w:t>
      </w:r>
      <w:r w:rsidR="000114BE">
        <w:rPr>
          <w:rFonts w:cs="Arial"/>
        </w:rPr>
        <w:t>mouthpiece</w:t>
      </w:r>
      <w:r w:rsidRPr="005C3AB4">
        <w:rPr>
          <w:rFonts w:cs="Arial"/>
        </w:rPr>
        <w:t xml:space="preserve"> with a hole to allow the insertion of the anesthetized mouse front </w:t>
      </w:r>
      <w:r w:rsidR="00D84C70" w:rsidRPr="005C3AB4">
        <w:rPr>
          <w:rFonts w:cs="Arial"/>
        </w:rPr>
        <w:t>incis</w:t>
      </w:r>
      <w:r w:rsidR="00D84C70">
        <w:rPr>
          <w:rFonts w:cs="Arial"/>
        </w:rPr>
        <w:t>or</w:t>
      </w:r>
      <w:r w:rsidRPr="005C3AB4">
        <w:rPr>
          <w:rFonts w:cs="Arial"/>
        </w:rPr>
        <w:t xml:space="preserve">. </w:t>
      </w:r>
      <w:r w:rsidR="00A857FB">
        <w:rPr>
          <w:rFonts w:cs="Arial"/>
          <w:b/>
          <w:bCs/>
        </w:rPr>
        <w:t>(d)</w:t>
      </w:r>
      <w:r w:rsidRPr="005C3AB4">
        <w:rPr>
          <w:rFonts w:cs="Arial"/>
        </w:rPr>
        <w:t xml:space="preserve"> The </w:t>
      </w:r>
      <w:r w:rsidR="003E35A9">
        <w:rPr>
          <w:rFonts w:cs="Arial"/>
        </w:rPr>
        <w:t>head</w:t>
      </w:r>
      <w:r w:rsidR="003E35A9" w:rsidRPr="005C3AB4">
        <w:rPr>
          <w:rFonts w:cs="Arial"/>
        </w:rPr>
        <w:t xml:space="preserve"> </w:t>
      </w:r>
      <w:r w:rsidRPr="005C3AB4">
        <w:rPr>
          <w:rFonts w:cs="Arial"/>
        </w:rPr>
        <w:t>holder is mounted onto the magnetic base of a stand with rod and locking system</w:t>
      </w:r>
      <w:r w:rsidR="00D777F0">
        <w:rPr>
          <w:rFonts w:cs="Arial"/>
        </w:rPr>
        <w:t>, which in turn is mounted on the metallic table</w:t>
      </w:r>
      <w:r w:rsidRPr="005C3AB4">
        <w:rPr>
          <w:rFonts w:cs="Arial"/>
        </w:rPr>
        <w:t>. Blueprint of the head holder is available upon request.</w:t>
      </w:r>
    </w:p>
    <w:p w14:paraId="63FB2FBC" w14:textId="77777777" w:rsidR="00715AC4" w:rsidRPr="005C3AB4" w:rsidRDefault="00715AC4" w:rsidP="00EB5FF2">
      <w:pPr>
        <w:rPr>
          <w:rFonts w:cs="Arial"/>
        </w:rPr>
      </w:pPr>
    </w:p>
    <w:p w14:paraId="23FC5F7D" w14:textId="77777777" w:rsidR="00EB5FF2" w:rsidRPr="005C3AB4" w:rsidRDefault="00EB5FF2" w:rsidP="00EB5FF2">
      <w:pPr>
        <w:spacing w:after="200" w:line="276" w:lineRule="auto"/>
        <w:jc w:val="left"/>
        <w:rPr>
          <w:rFonts w:cs="Arial"/>
        </w:rPr>
      </w:pPr>
      <w:r w:rsidRPr="005C3AB4">
        <w:rPr>
          <w:rFonts w:cs="Arial"/>
        </w:rPr>
        <w:br w:type="page"/>
      </w:r>
    </w:p>
    <w:p w14:paraId="28E5AB0B" w14:textId="71041DA7" w:rsidR="00EB5FF2" w:rsidRDefault="00EB5FF2" w:rsidP="000F47F3">
      <w:pPr>
        <w:pStyle w:val="Heading3"/>
        <w:jc w:val="left"/>
        <w:rPr>
          <w:rFonts w:ascii="Arial" w:hAnsi="Arial" w:cs="Arial"/>
          <w:color w:val="auto"/>
        </w:rPr>
      </w:pPr>
      <w:r w:rsidRPr="005C3AB4">
        <w:rPr>
          <w:rFonts w:ascii="Arial" w:hAnsi="Arial" w:cs="Arial"/>
          <w:color w:val="auto"/>
        </w:rPr>
        <w:lastRenderedPageBreak/>
        <w:t>Catheter and osmotic pump assembly</w:t>
      </w:r>
    </w:p>
    <w:p w14:paraId="73EFE85A" w14:textId="502EAA0E" w:rsidR="000F47F3" w:rsidRPr="000F47F3" w:rsidRDefault="00FD30C8" w:rsidP="000F47F3">
      <w:pPr>
        <w:jc w:val="center"/>
      </w:pPr>
      <w:r>
        <w:rPr>
          <w:noProof/>
        </w:rPr>
        <w:drawing>
          <wp:inline distT="0" distB="0" distL="0" distR="0" wp14:anchorId="293EC1AA" wp14:editId="726BA9E0">
            <wp:extent cx="5684520" cy="6126480"/>
            <wp:effectExtent l="0" t="0" r="0" b="7620"/>
            <wp:docPr id="313334651" name="Picture 4" descr="A picture containing tool, text, de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3334651" name="Picture 4" descr="A picture containing tool, text, design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84520" cy="6126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DFA0A3" w14:textId="3E96B5E4" w:rsidR="00EB5FF2" w:rsidRPr="005C3AB4" w:rsidRDefault="00EB5FF2" w:rsidP="00EB5FF2">
      <w:pPr>
        <w:rPr>
          <w:rFonts w:cs="Arial"/>
        </w:rPr>
      </w:pPr>
      <w:r w:rsidRPr="00787EEB">
        <w:rPr>
          <w:rFonts w:cs="Arial"/>
          <w:b/>
        </w:rPr>
        <w:t>Supplemental Figure 4</w:t>
      </w:r>
      <w:r w:rsidR="00787EEB">
        <w:rPr>
          <w:rFonts w:cs="Arial"/>
          <w:b/>
        </w:rPr>
        <w:t>.</w:t>
      </w:r>
      <w:r w:rsidRPr="00787EEB">
        <w:rPr>
          <w:rFonts w:cs="Arial"/>
          <w:b/>
        </w:rPr>
        <w:t xml:space="preserve"> </w:t>
      </w:r>
      <w:r w:rsidRPr="00335B88">
        <w:rPr>
          <w:rFonts w:cs="Arial"/>
          <w:b/>
          <w:bCs/>
        </w:rPr>
        <w:t>(</w:t>
      </w:r>
      <w:r w:rsidR="0030386E" w:rsidRPr="00335B88">
        <w:rPr>
          <w:rFonts w:cs="Arial"/>
          <w:b/>
          <w:bCs/>
        </w:rPr>
        <w:t>a</w:t>
      </w:r>
      <w:r w:rsidRPr="00335B88">
        <w:rPr>
          <w:rFonts w:cs="Arial"/>
          <w:b/>
          <w:bCs/>
        </w:rPr>
        <w:t>)</w:t>
      </w:r>
      <w:r w:rsidRPr="005C3AB4">
        <w:rPr>
          <w:rFonts w:cs="Arial"/>
        </w:rPr>
        <w:t xml:space="preserve"> The cap of filling port is removed using Mathieu needle holder</w:t>
      </w:r>
      <w:r>
        <w:rPr>
          <w:rFonts w:cs="Arial"/>
        </w:rPr>
        <w:t xml:space="preserve"> </w:t>
      </w:r>
      <w:r>
        <w:t xml:space="preserve">(Supplemental </w:t>
      </w:r>
      <w:r w:rsidR="00335B88">
        <w:t>F</w:t>
      </w:r>
      <w:r>
        <w:t xml:space="preserve">igure 1 and </w:t>
      </w:r>
      <w:r w:rsidR="00335B88">
        <w:t>T</w:t>
      </w:r>
      <w:r>
        <w:t>able 1: Tool # 9)</w:t>
      </w:r>
      <w:r w:rsidRPr="005C3AB4">
        <w:rPr>
          <w:rFonts w:cs="Arial"/>
        </w:rPr>
        <w:t xml:space="preserve">. </w:t>
      </w:r>
      <w:r w:rsidR="00D777F0">
        <w:rPr>
          <w:rFonts w:cs="Arial"/>
        </w:rPr>
        <w:t>(</w:t>
      </w:r>
      <w:r w:rsidR="000114BE">
        <w:rPr>
          <w:rFonts w:cs="Arial"/>
        </w:rPr>
        <w:t>T</w:t>
      </w:r>
      <w:r w:rsidR="00D777F0">
        <w:rPr>
          <w:rFonts w:cs="Arial"/>
        </w:rPr>
        <w:t xml:space="preserve">hree parts at top of Figure </w:t>
      </w:r>
      <w:r w:rsidR="00335B88" w:rsidRPr="00335B88">
        <w:rPr>
          <w:rFonts w:cs="Arial"/>
          <w:b/>
          <w:bCs/>
        </w:rPr>
        <w:t>(</w:t>
      </w:r>
      <w:r w:rsidR="00335B88">
        <w:rPr>
          <w:rFonts w:cs="Arial"/>
          <w:b/>
          <w:bCs/>
        </w:rPr>
        <w:t>b</w:t>
      </w:r>
      <w:r w:rsidR="00335B88" w:rsidRPr="00335B88">
        <w:rPr>
          <w:rFonts w:cs="Arial"/>
          <w:b/>
          <w:bCs/>
        </w:rPr>
        <w:t>)</w:t>
      </w:r>
      <w:r w:rsidR="00D777F0">
        <w:rPr>
          <w:rFonts w:cs="Arial"/>
        </w:rPr>
        <w:t>: pump, filling port also called flow mod</w:t>
      </w:r>
      <w:r w:rsidR="00F16E1E">
        <w:rPr>
          <w:rFonts w:cs="Arial"/>
        </w:rPr>
        <w:t>era</w:t>
      </w:r>
      <w:r w:rsidR="00D777F0">
        <w:rPr>
          <w:rFonts w:cs="Arial"/>
        </w:rPr>
        <w:t xml:space="preserve">tor, and cap). </w:t>
      </w:r>
      <w:r w:rsidRPr="005C3AB4">
        <w:rPr>
          <w:rFonts w:cs="Arial"/>
        </w:rPr>
        <w:t xml:space="preserve">The pump is filled with drug </w:t>
      </w:r>
      <w:r w:rsidR="00D777F0">
        <w:rPr>
          <w:rFonts w:cs="Arial"/>
        </w:rPr>
        <w:t xml:space="preserve">through </w:t>
      </w:r>
      <w:r w:rsidR="00B420E5">
        <w:rPr>
          <w:rFonts w:cs="Arial"/>
        </w:rPr>
        <w:t>the</w:t>
      </w:r>
      <w:r w:rsidR="00B420E5" w:rsidRPr="005C3AB4">
        <w:rPr>
          <w:rFonts w:cs="Arial"/>
        </w:rPr>
        <w:t xml:space="preserve"> filling</w:t>
      </w:r>
      <w:r w:rsidRPr="005C3AB4">
        <w:rPr>
          <w:rFonts w:cs="Arial"/>
        </w:rPr>
        <w:t xml:space="preserve"> port attached to a 1 mL syringe equipped with a 0.22 µm Micropore filter </w:t>
      </w:r>
      <w:r w:rsidR="00D777F0">
        <w:rPr>
          <w:rFonts w:cs="Arial"/>
        </w:rPr>
        <w:t>as recommended by the A</w:t>
      </w:r>
      <w:r w:rsidR="00335B88">
        <w:rPr>
          <w:rFonts w:cs="Arial"/>
        </w:rPr>
        <w:t>LZET</w:t>
      </w:r>
      <w:r w:rsidR="00335B88" w:rsidRPr="00335B88">
        <w:rPr>
          <w:rFonts w:cs="Arial"/>
          <w:vertAlign w:val="superscript"/>
        </w:rPr>
        <w:t>®</w:t>
      </w:r>
      <w:r w:rsidR="00D777F0">
        <w:rPr>
          <w:rFonts w:cs="Arial"/>
        </w:rPr>
        <w:t xml:space="preserve"> manufacturer </w:t>
      </w:r>
      <w:r w:rsidRPr="005C3AB4">
        <w:rPr>
          <w:rFonts w:cs="Arial"/>
        </w:rPr>
        <w:t xml:space="preserve">(not shown). </w:t>
      </w:r>
      <w:r w:rsidRPr="00335B88">
        <w:rPr>
          <w:rFonts w:cs="Arial"/>
          <w:b/>
          <w:bCs/>
        </w:rPr>
        <w:t>(</w:t>
      </w:r>
      <w:r w:rsidR="0030386E" w:rsidRPr="00335B88">
        <w:rPr>
          <w:rFonts w:cs="Arial"/>
          <w:b/>
          <w:bCs/>
        </w:rPr>
        <w:t>b</w:t>
      </w:r>
      <w:r w:rsidRPr="00335B88">
        <w:rPr>
          <w:rFonts w:cs="Arial"/>
          <w:b/>
          <w:bCs/>
        </w:rPr>
        <w:t>)</w:t>
      </w:r>
      <w:r w:rsidRPr="005C3AB4">
        <w:rPr>
          <w:rFonts w:cs="Arial"/>
        </w:rPr>
        <w:t xml:space="preserve"> The </w:t>
      </w:r>
      <w:proofErr w:type="spellStart"/>
      <w:r w:rsidRPr="005C3AB4">
        <w:rPr>
          <w:rFonts w:cs="Arial"/>
        </w:rPr>
        <w:t>Tygon</w:t>
      </w:r>
      <w:proofErr w:type="spellEnd"/>
      <w:r w:rsidRPr="005C3AB4">
        <w:rPr>
          <w:rFonts w:cs="Arial"/>
        </w:rPr>
        <w:t xml:space="preserve"> catheter part is cut </w:t>
      </w:r>
      <w:r w:rsidR="00B420E5">
        <w:rPr>
          <w:rFonts w:cs="Arial"/>
        </w:rPr>
        <w:t xml:space="preserve">(arrow) </w:t>
      </w:r>
      <w:r w:rsidRPr="005C3AB4">
        <w:rPr>
          <w:rFonts w:cs="Arial"/>
        </w:rPr>
        <w:t>shorter</w:t>
      </w:r>
      <w:r w:rsidR="008C19F9">
        <w:rPr>
          <w:rFonts w:cs="Arial"/>
        </w:rPr>
        <w:t xml:space="preserve"> approximately the </w:t>
      </w:r>
      <w:r w:rsidR="00B420E5">
        <w:rPr>
          <w:rFonts w:cs="Arial"/>
        </w:rPr>
        <w:t xml:space="preserve">half </w:t>
      </w:r>
      <w:r w:rsidR="008C19F9">
        <w:rPr>
          <w:rFonts w:cs="Arial"/>
        </w:rPr>
        <w:t xml:space="preserve">size of the </w:t>
      </w:r>
      <w:r w:rsidR="003E35A9">
        <w:rPr>
          <w:rFonts w:cs="Arial"/>
        </w:rPr>
        <w:t>filling port</w:t>
      </w:r>
      <w:r w:rsidRPr="005C3AB4">
        <w:rPr>
          <w:rFonts w:cs="Arial"/>
        </w:rPr>
        <w:t xml:space="preserve">. </w:t>
      </w:r>
      <w:r w:rsidR="00B420E5" w:rsidRPr="00335B88">
        <w:rPr>
          <w:rFonts w:cs="Arial"/>
          <w:b/>
          <w:bCs/>
        </w:rPr>
        <w:t>(</w:t>
      </w:r>
      <w:r w:rsidR="0030386E" w:rsidRPr="00335B88">
        <w:rPr>
          <w:rFonts w:cs="Arial"/>
          <w:b/>
          <w:bCs/>
        </w:rPr>
        <w:t>c</w:t>
      </w:r>
      <w:r w:rsidR="00B420E5" w:rsidRPr="00335B88">
        <w:rPr>
          <w:rFonts w:cs="Arial"/>
          <w:b/>
          <w:bCs/>
        </w:rPr>
        <w:t>)</w:t>
      </w:r>
      <w:r w:rsidR="00B420E5" w:rsidRPr="005C3AB4">
        <w:rPr>
          <w:rFonts w:cs="Arial"/>
        </w:rPr>
        <w:t xml:space="preserve"> The </w:t>
      </w:r>
      <w:r w:rsidR="00F01FA3">
        <w:rPr>
          <w:rFonts w:cs="Arial"/>
        </w:rPr>
        <w:t>filling port</w:t>
      </w:r>
      <w:r w:rsidR="00B420E5" w:rsidRPr="005C3AB4">
        <w:rPr>
          <w:rFonts w:cs="Arial"/>
        </w:rPr>
        <w:t xml:space="preserve"> is first inserted into the Tygon part of the catheter</w:t>
      </w:r>
      <w:r w:rsidR="00B420E5">
        <w:rPr>
          <w:rFonts w:cs="Arial"/>
        </w:rPr>
        <w:t xml:space="preserve"> (Black arrow point to extremity end of the Tygon tubing)</w:t>
      </w:r>
      <w:r w:rsidR="00B420E5" w:rsidRPr="005C3AB4">
        <w:rPr>
          <w:rFonts w:cs="Arial"/>
        </w:rPr>
        <w:t xml:space="preserve"> with a spring needle holder</w:t>
      </w:r>
      <w:r w:rsidR="00B420E5">
        <w:rPr>
          <w:rFonts w:cs="Arial"/>
        </w:rPr>
        <w:t xml:space="preserve"> </w:t>
      </w:r>
      <w:r w:rsidR="00B420E5">
        <w:t>(Supplemental Figure</w:t>
      </w:r>
      <w:r w:rsidR="00335B88">
        <w:t xml:space="preserve"> </w:t>
      </w:r>
      <w:r w:rsidR="00B420E5">
        <w:t xml:space="preserve">1 and </w:t>
      </w:r>
      <w:r w:rsidR="00335B88">
        <w:t>T</w:t>
      </w:r>
      <w:r w:rsidR="00B420E5">
        <w:t>able 1: Tool #9)</w:t>
      </w:r>
      <w:r w:rsidR="00B420E5" w:rsidRPr="005C3AB4">
        <w:rPr>
          <w:rFonts w:cs="Arial"/>
        </w:rPr>
        <w:t xml:space="preserve">, and </w:t>
      </w:r>
      <w:r w:rsidR="00B420E5">
        <w:rPr>
          <w:rFonts w:cs="Arial"/>
        </w:rPr>
        <w:t xml:space="preserve">catheter is </w:t>
      </w:r>
      <w:r w:rsidR="00B420E5" w:rsidRPr="005C3AB4">
        <w:rPr>
          <w:rFonts w:cs="Arial"/>
        </w:rPr>
        <w:t xml:space="preserve">then filled up with drug until the liquid </w:t>
      </w:r>
      <w:r w:rsidR="00B420E5">
        <w:rPr>
          <w:rFonts w:cs="Arial"/>
        </w:rPr>
        <w:t xml:space="preserve">can be seen to flow from the </w:t>
      </w:r>
      <w:r w:rsidR="00F01FA3">
        <w:rPr>
          <w:rFonts w:cs="Arial"/>
        </w:rPr>
        <w:t xml:space="preserve">other </w:t>
      </w:r>
      <w:r w:rsidR="00B420E5" w:rsidRPr="005C3AB4">
        <w:rPr>
          <w:rFonts w:cs="Arial"/>
        </w:rPr>
        <w:t xml:space="preserve">end of the catheter. </w:t>
      </w:r>
      <w:r w:rsidRPr="00335B88">
        <w:rPr>
          <w:rFonts w:cs="Arial"/>
          <w:b/>
          <w:bCs/>
        </w:rPr>
        <w:t>(</w:t>
      </w:r>
      <w:r w:rsidR="0030386E" w:rsidRPr="00335B88">
        <w:rPr>
          <w:rFonts w:cs="Arial"/>
          <w:b/>
          <w:bCs/>
        </w:rPr>
        <w:t>d</w:t>
      </w:r>
      <w:r w:rsidRPr="00335B88">
        <w:rPr>
          <w:rFonts w:cs="Arial"/>
          <w:b/>
          <w:bCs/>
        </w:rPr>
        <w:t>)</w:t>
      </w:r>
      <w:r w:rsidRPr="005C3AB4">
        <w:rPr>
          <w:rFonts w:cs="Arial"/>
        </w:rPr>
        <w:t xml:space="preserve"> Using the spring needle holder</w:t>
      </w:r>
      <w:r w:rsidR="0030386E">
        <w:t>,</w:t>
      </w:r>
      <w:r w:rsidRPr="005C3AB4">
        <w:rPr>
          <w:rFonts w:cs="Arial"/>
        </w:rPr>
        <w:t xml:space="preserve"> the catheter</w:t>
      </w:r>
      <w:r w:rsidR="00335B88">
        <w:rPr>
          <w:rFonts w:cs="Arial"/>
        </w:rPr>
        <w:t> </w:t>
      </w:r>
      <w:r w:rsidR="008C19F9">
        <w:rPr>
          <w:rFonts w:cs="Arial"/>
        </w:rPr>
        <w:t>+</w:t>
      </w:r>
      <w:r w:rsidR="00335B88">
        <w:rPr>
          <w:rFonts w:cs="Arial"/>
        </w:rPr>
        <w:t> </w:t>
      </w:r>
      <w:r w:rsidR="00F01FA3">
        <w:rPr>
          <w:rFonts w:cs="Arial"/>
        </w:rPr>
        <w:t>fillin</w:t>
      </w:r>
      <w:r w:rsidR="00335B88">
        <w:rPr>
          <w:rFonts w:cs="Arial"/>
        </w:rPr>
        <w:t>g</w:t>
      </w:r>
      <w:r w:rsidR="00F01FA3">
        <w:rPr>
          <w:rFonts w:cs="Arial"/>
        </w:rPr>
        <w:t xml:space="preserve"> port</w:t>
      </w:r>
      <w:r w:rsidRPr="005C3AB4">
        <w:rPr>
          <w:rFonts w:cs="Arial"/>
        </w:rPr>
        <w:t xml:space="preserve"> </w:t>
      </w:r>
      <w:r w:rsidR="00E62B3D">
        <w:rPr>
          <w:rFonts w:cs="Arial"/>
        </w:rPr>
        <w:t>se</w:t>
      </w:r>
      <w:r w:rsidRPr="005C3AB4">
        <w:rPr>
          <w:rFonts w:cs="Arial"/>
        </w:rPr>
        <w:t xml:space="preserve">t is inserted into the Alzet pump (The </w:t>
      </w:r>
      <w:r w:rsidR="008C19F9">
        <w:rPr>
          <w:rFonts w:cs="Arial"/>
        </w:rPr>
        <w:t xml:space="preserve">combined length of the pump and catheter </w:t>
      </w:r>
      <w:r w:rsidRPr="005C3AB4">
        <w:rPr>
          <w:rFonts w:cs="Arial"/>
        </w:rPr>
        <w:t>is about 5</w:t>
      </w:r>
      <w:r w:rsidR="00335B88">
        <w:rPr>
          <w:rFonts w:cs="Arial"/>
        </w:rPr>
        <w:t> </w:t>
      </w:r>
      <w:r w:rsidRPr="005C3AB4">
        <w:rPr>
          <w:rFonts w:cs="Arial"/>
        </w:rPr>
        <w:t>cm long but will be shorten</w:t>
      </w:r>
      <w:r w:rsidR="008C19F9">
        <w:rPr>
          <w:rFonts w:cs="Arial"/>
        </w:rPr>
        <w:t>ed</w:t>
      </w:r>
      <w:r w:rsidRPr="005C3AB4">
        <w:rPr>
          <w:rFonts w:cs="Arial"/>
        </w:rPr>
        <w:t xml:space="preserve"> as </w:t>
      </w:r>
      <w:r w:rsidR="008C19F9" w:rsidRPr="005C3AB4">
        <w:rPr>
          <w:rFonts w:cs="Arial"/>
        </w:rPr>
        <w:t>needl</w:t>
      </w:r>
      <w:r w:rsidR="008C19F9">
        <w:rPr>
          <w:rFonts w:cs="Arial"/>
        </w:rPr>
        <w:t>ed</w:t>
      </w:r>
      <w:r w:rsidR="008C19F9" w:rsidRPr="005C3AB4">
        <w:rPr>
          <w:rFonts w:cs="Arial"/>
        </w:rPr>
        <w:t xml:space="preserve"> </w:t>
      </w:r>
      <w:r w:rsidRPr="005C3AB4">
        <w:rPr>
          <w:rFonts w:cs="Arial"/>
        </w:rPr>
        <w:t>during placement of the pump inside the animal.</w:t>
      </w:r>
      <w:r w:rsidRPr="007E18C5">
        <w:rPr>
          <w:rFonts w:cs="Arial"/>
        </w:rPr>
        <w:t xml:space="preserve"> </w:t>
      </w:r>
      <w:r w:rsidRPr="00335B88">
        <w:rPr>
          <w:rFonts w:cs="Arial"/>
          <w:b/>
          <w:bCs/>
        </w:rPr>
        <w:t>(</w:t>
      </w:r>
      <w:r w:rsidR="0030386E" w:rsidRPr="00335B88">
        <w:rPr>
          <w:rFonts w:cs="Arial"/>
          <w:b/>
          <w:bCs/>
        </w:rPr>
        <w:t>e</w:t>
      </w:r>
      <w:r w:rsidRPr="00335B88">
        <w:rPr>
          <w:rFonts w:cs="Arial"/>
          <w:b/>
          <w:bCs/>
        </w:rPr>
        <w:t xml:space="preserve">) </w:t>
      </w:r>
      <w:r>
        <w:rPr>
          <w:rFonts w:cs="Arial"/>
        </w:rPr>
        <w:t>Enlarge</w:t>
      </w:r>
      <w:r w:rsidR="00E8110B">
        <w:rPr>
          <w:rFonts w:cs="Arial"/>
        </w:rPr>
        <w:t>d</w:t>
      </w:r>
      <w:r>
        <w:rPr>
          <w:rFonts w:cs="Arial"/>
        </w:rPr>
        <w:t xml:space="preserve"> view of boxed area from </w:t>
      </w:r>
      <w:r w:rsidRPr="00335B88">
        <w:rPr>
          <w:rFonts w:cs="Arial"/>
          <w:b/>
          <w:bCs/>
        </w:rPr>
        <w:t>(</w:t>
      </w:r>
      <w:r w:rsidR="00335B88">
        <w:rPr>
          <w:rFonts w:cs="Arial"/>
          <w:b/>
          <w:bCs/>
        </w:rPr>
        <w:t>d</w:t>
      </w:r>
      <w:r w:rsidRPr="00335B88">
        <w:rPr>
          <w:rFonts w:cs="Arial"/>
          <w:b/>
          <w:bCs/>
        </w:rPr>
        <w:t>)</w:t>
      </w:r>
      <w:r>
        <w:rPr>
          <w:rFonts w:cs="Arial"/>
        </w:rPr>
        <w:t xml:space="preserve"> showing the </w:t>
      </w:r>
      <w:r w:rsidR="00E8110B">
        <w:rPr>
          <w:rFonts w:cs="Arial"/>
        </w:rPr>
        <w:t xml:space="preserve">catheter within the Tygon </w:t>
      </w:r>
      <w:r w:rsidR="00E8110B">
        <w:rPr>
          <w:rFonts w:cs="Arial"/>
        </w:rPr>
        <w:lastRenderedPageBreak/>
        <w:t>tubing</w:t>
      </w:r>
      <w:r w:rsidRPr="005C3AB4">
        <w:rPr>
          <w:rFonts w:cs="Arial"/>
        </w:rPr>
        <w:t xml:space="preserve"> </w:t>
      </w:r>
      <w:r w:rsidR="00F01FA3">
        <w:rPr>
          <w:rFonts w:cs="Arial"/>
        </w:rPr>
        <w:t xml:space="preserve">as </w:t>
      </w:r>
      <w:r w:rsidR="00B420E5">
        <w:rPr>
          <w:rFonts w:cs="Arial"/>
        </w:rPr>
        <w:t xml:space="preserve">close </w:t>
      </w:r>
      <w:r w:rsidR="00F01FA3">
        <w:rPr>
          <w:rFonts w:cs="Arial"/>
        </w:rPr>
        <w:t xml:space="preserve">as possible of </w:t>
      </w:r>
      <w:r w:rsidR="00B420E5">
        <w:rPr>
          <w:rFonts w:cs="Arial"/>
        </w:rPr>
        <w:t xml:space="preserve">the </w:t>
      </w:r>
      <w:r w:rsidR="00F01FA3">
        <w:rPr>
          <w:rFonts w:cs="Arial"/>
        </w:rPr>
        <w:t>filling port end</w:t>
      </w:r>
      <w:r w:rsidR="00385D9E">
        <w:rPr>
          <w:rFonts w:cs="Arial"/>
        </w:rPr>
        <w:t xml:space="preserve">. </w:t>
      </w:r>
      <w:r w:rsidR="00335B88">
        <w:rPr>
          <w:rFonts w:cs="Arial"/>
          <w:b/>
          <w:bCs/>
        </w:rPr>
        <w:t>(f)</w:t>
      </w:r>
      <w:r w:rsidR="00385D9E">
        <w:rPr>
          <w:rFonts w:cs="Arial"/>
        </w:rPr>
        <w:t xml:space="preserve"> </w:t>
      </w:r>
      <w:r w:rsidRPr="005C3AB4">
        <w:rPr>
          <w:rFonts w:cs="Arial"/>
        </w:rPr>
        <w:t xml:space="preserve">Due to the pressure of the insertion, a liquid droplet </w:t>
      </w:r>
      <w:r w:rsidR="00DB25E8">
        <w:rPr>
          <w:rFonts w:cs="Arial"/>
        </w:rPr>
        <w:t>must</w:t>
      </w:r>
      <w:r w:rsidRPr="005C3AB4">
        <w:rPr>
          <w:rFonts w:cs="Arial"/>
        </w:rPr>
        <w:t xml:space="preserve"> form at the</w:t>
      </w:r>
      <w:r w:rsidR="00E8110B">
        <w:rPr>
          <w:rFonts w:cs="Arial"/>
        </w:rPr>
        <w:t xml:space="preserve"> opposite</w:t>
      </w:r>
      <w:r w:rsidRPr="005C3AB4">
        <w:rPr>
          <w:rFonts w:cs="Arial"/>
        </w:rPr>
        <w:t xml:space="preserve"> end of the catheter</w:t>
      </w:r>
      <w:r w:rsidR="00E8110B">
        <w:rPr>
          <w:rFonts w:cs="Arial"/>
        </w:rPr>
        <w:t xml:space="preserve"> to verify </w:t>
      </w:r>
      <w:r w:rsidRPr="005C3AB4">
        <w:rPr>
          <w:rFonts w:cs="Arial"/>
        </w:rPr>
        <w:t>the absence of air inside the system.</w:t>
      </w:r>
    </w:p>
    <w:p w14:paraId="5722464F" w14:textId="6FF0741E" w:rsidR="00EB5FF2" w:rsidRPr="005C3AB4" w:rsidRDefault="00EB5FF2" w:rsidP="00EB5FF2">
      <w:pPr>
        <w:spacing w:after="200" w:line="276" w:lineRule="auto"/>
        <w:jc w:val="left"/>
        <w:rPr>
          <w:rFonts w:cs="Arial"/>
        </w:rPr>
      </w:pPr>
    </w:p>
    <w:p w14:paraId="58F02E46" w14:textId="77777777" w:rsidR="00EB5FF2" w:rsidRDefault="00EB5FF2" w:rsidP="00902C30">
      <w:pPr>
        <w:pStyle w:val="Heading1"/>
      </w:pPr>
      <w:r w:rsidRPr="005C3AB4">
        <w:t>Vital data analysis</w:t>
      </w:r>
    </w:p>
    <w:p w14:paraId="112C0AA6" w14:textId="2828E22A" w:rsidR="00EB5FF2" w:rsidRPr="005C3AB4" w:rsidRDefault="00EB5FF2" w:rsidP="00EB5FF2">
      <w:pPr>
        <w:pStyle w:val="NormalWeb"/>
        <w:spacing w:before="0" w:beforeAutospacing="0" w:after="0" w:afterAutospacing="0"/>
        <w:rPr>
          <w:rFonts w:ascii="Arial" w:hAnsi="Arial" w:cs="Arial"/>
          <w:b/>
          <w:sz w:val="22"/>
          <w:szCs w:val="22"/>
          <w:u w:val="single"/>
        </w:rPr>
      </w:pPr>
    </w:p>
    <w:p w14:paraId="7C41A751" w14:textId="22D63673" w:rsidR="00EB5FF2" w:rsidRDefault="009D2D36" w:rsidP="00EB5FF2">
      <w:pPr>
        <w:pStyle w:val="NormalWeb"/>
        <w:spacing w:before="0" w:beforeAutospacing="0" w:after="0" w:afterAutospacing="0"/>
        <w:rPr>
          <w:rFonts w:ascii="Arial" w:hAnsi="Arial" w:cs="Arial"/>
          <w:b/>
          <w:sz w:val="22"/>
          <w:szCs w:val="22"/>
          <w:u w:val="single"/>
        </w:rPr>
      </w:pPr>
      <w:r>
        <w:rPr>
          <w:rFonts w:ascii="Arial" w:hAnsi="Arial" w:cs="Arial"/>
          <w:b/>
          <w:noProof/>
          <w:sz w:val="22"/>
          <w:szCs w:val="22"/>
          <w:u w:val="single"/>
        </w:rPr>
        <w:drawing>
          <wp:inline distT="0" distB="0" distL="0" distR="0" wp14:anchorId="0EF38BAF" wp14:editId="42EFEC93">
            <wp:extent cx="5831305" cy="6659721"/>
            <wp:effectExtent l="0" t="0" r="0" b="0"/>
            <wp:docPr id="1740928366" name="Picture 5" descr="A picture containing diagram, text, technical drawing, pla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0928366" name="Picture 5" descr="A picture containing diagram, text, technical drawing, plan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45707" cy="66761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A2809F" w14:textId="77777777" w:rsidR="00FC1927" w:rsidRPr="005C3AB4" w:rsidRDefault="00FC1927" w:rsidP="00EB5FF2">
      <w:pPr>
        <w:pStyle w:val="NormalWeb"/>
        <w:spacing w:before="0" w:beforeAutospacing="0" w:after="0" w:afterAutospacing="0"/>
        <w:rPr>
          <w:rFonts w:ascii="Arial" w:hAnsi="Arial" w:cs="Arial"/>
          <w:b/>
          <w:sz w:val="22"/>
          <w:szCs w:val="22"/>
          <w:u w:val="single"/>
        </w:rPr>
      </w:pPr>
    </w:p>
    <w:p w14:paraId="7DBCD884" w14:textId="75E33AE1" w:rsidR="00EB5FF2" w:rsidRPr="005C3AB4" w:rsidRDefault="00EB5FF2" w:rsidP="00EB5FF2">
      <w:pPr>
        <w:rPr>
          <w:rFonts w:cs="Arial"/>
          <w:color w:val="FF0000"/>
        </w:rPr>
      </w:pPr>
      <w:r w:rsidRPr="005C3AB4">
        <w:rPr>
          <w:rFonts w:cs="Arial"/>
          <w:b/>
          <w:u w:val="single"/>
        </w:rPr>
        <w:t>Supplemental Figure</w:t>
      </w:r>
      <w:r>
        <w:rPr>
          <w:rFonts w:cs="Arial"/>
          <w:b/>
          <w:u w:val="single"/>
        </w:rPr>
        <w:t xml:space="preserve"> 5</w:t>
      </w:r>
      <w:r w:rsidRPr="005C3AB4">
        <w:rPr>
          <w:rFonts w:cs="Arial"/>
          <w:b/>
          <w:u w:val="single"/>
        </w:rPr>
        <w:t>: Weight monitoring</w:t>
      </w:r>
      <w:r w:rsidRPr="005C3AB4">
        <w:rPr>
          <w:rFonts w:cs="Arial"/>
        </w:rPr>
        <w:t>.</w:t>
      </w:r>
      <w:r>
        <w:rPr>
          <w:rFonts w:cs="Arial"/>
        </w:rPr>
        <w:t xml:space="preserve"> All the surgical groups presented similar weight at baseline</w:t>
      </w:r>
      <w:r w:rsidR="00953CF0">
        <w:rPr>
          <w:rFonts w:cs="Arial"/>
        </w:rPr>
        <w:t xml:space="preserve"> </w:t>
      </w:r>
      <w:r w:rsidR="00560AB0" w:rsidRPr="00560AB0">
        <w:rPr>
          <w:rFonts w:cs="Arial"/>
          <w:b/>
          <w:bCs/>
        </w:rPr>
        <w:t>(a)</w:t>
      </w:r>
      <w:r>
        <w:rPr>
          <w:rFonts w:cs="Arial"/>
        </w:rPr>
        <w:t>, 24 hours</w:t>
      </w:r>
      <w:r w:rsidR="00953CF0">
        <w:rPr>
          <w:rFonts w:cs="Arial"/>
        </w:rPr>
        <w:t xml:space="preserve"> </w:t>
      </w:r>
      <w:r w:rsidR="00560AB0">
        <w:rPr>
          <w:rFonts w:cs="Arial"/>
          <w:b/>
          <w:bCs/>
        </w:rPr>
        <w:t>(b)</w:t>
      </w:r>
      <w:r>
        <w:rPr>
          <w:rFonts w:cs="Arial"/>
        </w:rPr>
        <w:t xml:space="preserve"> or 1 week </w:t>
      </w:r>
      <w:r w:rsidR="00560AB0">
        <w:rPr>
          <w:rFonts w:cs="Arial"/>
          <w:b/>
          <w:bCs/>
        </w:rPr>
        <w:t>(c)</w:t>
      </w:r>
      <w:r w:rsidR="00953CF0">
        <w:rPr>
          <w:rFonts w:cs="Arial"/>
        </w:rPr>
        <w:t xml:space="preserve"> </w:t>
      </w:r>
      <w:r>
        <w:rPr>
          <w:rFonts w:cs="Arial"/>
        </w:rPr>
        <w:t>or 2 weeks</w:t>
      </w:r>
      <w:r w:rsidR="00953CF0">
        <w:rPr>
          <w:rFonts w:cs="Arial"/>
        </w:rPr>
        <w:t xml:space="preserve"> </w:t>
      </w:r>
      <w:r w:rsidR="00560AB0">
        <w:rPr>
          <w:rFonts w:cs="Arial"/>
          <w:b/>
          <w:bCs/>
        </w:rPr>
        <w:t>(d)</w:t>
      </w:r>
      <w:r>
        <w:rPr>
          <w:rFonts w:cs="Arial"/>
        </w:rPr>
        <w:t xml:space="preserve"> post-surgery</w:t>
      </w:r>
      <w:r w:rsidR="00DB25E8">
        <w:rPr>
          <w:rFonts w:cs="Arial"/>
        </w:rPr>
        <w:t xml:space="preserve">. </w:t>
      </w:r>
      <w:r>
        <w:rPr>
          <w:rFonts w:cs="Arial"/>
          <w:kern w:val="24"/>
        </w:rPr>
        <w:t xml:space="preserve">Moreover, at one-week post-surgery, </w:t>
      </w:r>
      <w:r>
        <w:rPr>
          <w:rFonts w:cs="Arial"/>
          <w:kern w:val="24"/>
        </w:rPr>
        <w:lastRenderedPageBreak/>
        <w:t>VD group had a significant lower weight compared to “fine” group</w:t>
      </w:r>
      <w:r w:rsidRPr="004B7DD5">
        <w:rPr>
          <w:rFonts w:cs="Arial"/>
          <w:kern w:val="24"/>
        </w:rPr>
        <w:t>*, P&lt; 0.05.</w:t>
      </w:r>
      <w:r w:rsidR="00F01FA3">
        <w:rPr>
          <w:rFonts w:cs="Arial"/>
          <w:kern w:val="24"/>
        </w:rPr>
        <w:t xml:space="preserve"> </w:t>
      </w:r>
      <w:r w:rsidR="00F01FA3" w:rsidRPr="004B7DD5">
        <w:rPr>
          <w:rFonts w:cs="Arial"/>
          <w:kern w:val="24"/>
        </w:rPr>
        <w:t xml:space="preserve"> </w:t>
      </w:r>
      <w:r w:rsidR="00F01FA3">
        <w:rPr>
          <w:rFonts w:cs="Arial"/>
          <w:kern w:val="24"/>
        </w:rPr>
        <w:t>The significance is associated to the body weight of two animals dropping by more than 25% and consequently were euthanized (</w:t>
      </w:r>
      <w:r w:rsidR="00560AB0">
        <w:rPr>
          <w:rFonts w:cs="Arial"/>
          <w:kern w:val="24"/>
        </w:rPr>
        <w:t>r</w:t>
      </w:r>
      <w:r w:rsidR="00F01FA3">
        <w:rPr>
          <w:rFonts w:cs="Arial"/>
          <w:kern w:val="24"/>
        </w:rPr>
        <w:t>ed square).</w:t>
      </w:r>
      <w:r w:rsidRPr="004B7DD5">
        <w:rPr>
          <w:rFonts w:cs="Arial"/>
          <w:kern w:val="24"/>
        </w:rPr>
        <w:t xml:space="preserve"> </w:t>
      </w:r>
      <w:r w:rsidRPr="004B7DD5">
        <w:rPr>
          <w:rFonts w:eastAsia="+mn-ea" w:cs="Arial"/>
          <w:kern w:val="24"/>
        </w:rPr>
        <w:t>One</w:t>
      </w:r>
      <w:r>
        <w:rPr>
          <w:rFonts w:eastAsia="+mn-ea" w:cs="Arial"/>
          <w:kern w:val="24"/>
        </w:rPr>
        <w:t>-</w:t>
      </w:r>
      <w:r w:rsidRPr="004B7DD5">
        <w:rPr>
          <w:rFonts w:eastAsia="+mn-ea" w:cs="Arial"/>
          <w:kern w:val="24"/>
        </w:rPr>
        <w:t>way ANOVA Dunnett multiple comparison test.</w:t>
      </w:r>
      <w:r w:rsidRPr="004B7DD5">
        <w:rPr>
          <w:rFonts w:cs="Arial"/>
          <w:bCs/>
        </w:rPr>
        <w:t xml:space="preserve"> Statistical analysis w</w:t>
      </w:r>
      <w:r>
        <w:rPr>
          <w:rFonts w:cs="Arial"/>
          <w:bCs/>
        </w:rPr>
        <w:t>as</w:t>
      </w:r>
      <w:r w:rsidRPr="004B7DD5">
        <w:rPr>
          <w:rFonts w:cs="Arial"/>
          <w:bCs/>
        </w:rPr>
        <w:t xml:space="preserve"> performed using statistical software PRISM7 (GraphPad Software, San Diego, CA).</w:t>
      </w:r>
      <w:r w:rsidR="00713685">
        <w:rPr>
          <w:rFonts w:cs="Arial"/>
          <w:bCs/>
        </w:rPr>
        <w:t xml:space="preserve"> ns = </w:t>
      </w:r>
      <w:r w:rsidR="00F01FA3">
        <w:rPr>
          <w:rFonts w:cs="Arial"/>
          <w:bCs/>
        </w:rPr>
        <w:t>non-significant</w:t>
      </w:r>
      <w:r w:rsidR="00713685">
        <w:rPr>
          <w:rFonts w:cs="Arial"/>
          <w:bCs/>
        </w:rPr>
        <w:t>.</w:t>
      </w:r>
    </w:p>
    <w:p w14:paraId="2C8F1CF9" w14:textId="77777777" w:rsidR="003053A7" w:rsidRDefault="003053A7">
      <w:pPr>
        <w:spacing w:after="200" w:line="276" w:lineRule="auto"/>
        <w:jc w:val="left"/>
        <w:rPr>
          <w:rFonts w:cs="Arial"/>
          <w:u w:val="single"/>
        </w:rPr>
      </w:pPr>
    </w:p>
    <w:p w14:paraId="6B699379" w14:textId="5CD5A9CB" w:rsidR="00EB5FF2" w:rsidRDefault="003053A7">
      <w:pPr>
        <w:spacing w:after="200" w:line="276" w:lineRule="auto"/>
        <w:jc w:val="left"/>
        <w:rPr>
          <w:rFonts w:cs="Arial"/>
          <w:u w:val="single"/>
        </w:rPr>
      </w:pPr>
      <w:r w:rsidRPr="005C3AB4">
        <w:rPr>
          <w:rFonts w:cs="Arial"/>
          <w:b/>
          <w:u w:val="single"/>
        </w:rPr>
        <w:t xml:space="preserve">Supplemental </w:t>
      </w:r>
      <w:r>
        <w:rPr>
          <w:rFonts w:cs="Arial"/>
          <w:b/>
          <w:u w:val="single"/>
        </w:rPr>
        <w:t>Video</w:t>
      </w:r>
      <w:r w:rsidRPr="005C3AB4">
        <w:rPr>
          <w:rFonts w:cs="Arial"/>
          <w:b/>
          <w:u w:val="single"/>
        </w:rPr>
        <w:t xml:space="preserve">: </w:t>
      </w:r>
      <w:r>
        <w:rPr>
          <w:rFonts w:cs="Arial"/>
          <w:b/>
          <w:u w:val="single"/>
        </w:rPr>
        <w:t>Post surgical recovery</w:t>
      </w:r>
      <w:r>
        <w:rPr>
          <w:rFonts w:cs="Arial"/>
          <w:bCs/>
        </w:rPr>
        <w:t>.</w:t>
      </w:r>
      <w:r w:rsidRPr="003053A7">
        <w:t xml:space="preserve"> </w:t>
      </w:r>
      <w:r>
        <w:t xml:space="preserve">The video images follow </w:t>
      </w:r>
      <w:r w:rsidR="00E76B76">
        <w:t xml:space="preserve">the ambulation of an </w:t>
      </w:r>
      <w:r>
        <w:t>implanted mouse</w:t>
      </w:r>
      <w:r w:rsidR="00E76B76">
        <w:t xml:space="preserve"> 10 minutes after sternal recovery</w:t>
      </w:r>
      <w:r>
        <w:t xml:space="preserve">. The pump is clearly visible on </w:t>
      </w:r>
      <w:r w:rsidR="00B73033">
        <w:t>the</w:t>
      </w:r>
      <w:r>
        <w:t xml:space="preserve"> back </w:t>
      </w:r>
      <w:r w:rsidR="00B73033">
        <w:t>and does not</w:t>
      </w:r>
      <w:r w:rsidRPr="003A739D">
        <w:t xml:space="preserve"> </w:t>
      </w:r>
      <w:r w:rsidR="00B73033" w:rsidRPr="003A739D">
        <w:t>hinder</w:t>
      </w:r>
      <w:r w:rsidRPr="003A739D">
        <w:t xml:space="preserve"> </w:t>
      </w:r>
      <w:r w:rsidR="00B73033">
        <w:t>its</w:t>
      </w:r>
      <w:r w:rsidRPr="003A739D">
        <w:t xml:space="preserve"> </w:t>
      </w:r>
      <w:r w:rsidR="00B73033">
        <w:t xml:space="preserve">walk through the cage and activity such as digging through the </w:t>
      </w:r>
      <w:r w:rsidR="00B73033" w:rsidRPr="00096321">
        <w:rPr>
          <w:shd w:val="clear" w:color="auto" w:fill="FFFFFF"/>
        </w:rPr>
        <w:t>wood shavings</w:t>
      </w:r>
      <w:r w:rsidR="00B73033">
        <w:t>. No signs of vestibular effects can be observed.</w:t>
      </w:r>
      <w:r w:rsidR="00EB5FF2">
        <w:rPr>
          <w:rFonts w:cs="Arial"/>
          <w:u w:val="single"/>
        </w:rPr>
        <w:br w:type="page"/>
      </w:r>
    </w:p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445"/>
        <w:gridCol w:w="5623"/>
        <w:gridCol w:w="4007"/>
      </w:tblGrid>
      <w:tr w:rsidR="00EB5FF2" w:rsidRPr="005C3AB4" w14:paraId="1F265BFB" w14:textId="77777777" w:rsidTr="00E25284">
        <w:tc>
          <w:tcPr>
            <w:tcW w:w="445" w:type="dxa"/>
          </w:tcPr>
          <w:p w14:paraId="4772D7B2" w14:textId="77777777" w:rsidR="00EB5FF2" w:rsidRPr="005C3AB4" w:rsidRDefault="00EB5FF2" w:rsidP="00AB1733">
            <w:pPr>
              <w:jc w:val="center"/>
              <w:rPr>
                <w:rFonts w:cs="Arial"/>
                <w:b/>
                <w:smallCaps/>
                <w:sz w:val="22"/>
                <w:szCs w:val="22"/>
              </w:rPr>
            </w:pPr>
          </w:p>
        </w:tc>
        <w:tc>
          <w:tcPr>
            <w:tcW w:w="9630" w:type="dxa"/>
            <w:gridSpan w:val="2"/>
          </w:tcPr>
          <w:p w14:paraId="1BC99358" w14:textId="6C1157F0" w:rsidR="00EB5FF2" w:rsidRPr="005C3AB4" w:rsidRDefault="00EB5FF2" w:rsidP="00AB1733">
            <w:pPr>
              <w:jc w:val="center"/>
              <w:rPr>
                <w:rFonts w:cs="Arial"/>
                <w:b/>
                <w:smallCaps/>
                <w:sz w:val="22"/>
                <w:szCs w:val="22"/>
              </w:rPr>
            </w:pPr>
            <w:r w:rsidRPr="005C3AB4">
              <w:rPr>
                <w:rFonts w:cs="Arial"/>
                <w:b/>
                <w:smallCaps/>
                <w:sz w:val="22"/>
                <w:szCs w:val="22"/>
              </w:rPr>
              <w:t xml:space="preserve">Supplemental table </w:t>
            </w:r>
            <w:r>
              <w:rPr>
                <w:rFonts w:cs="Arial"/>
                <w:b/>
                <w:smallCaps/>
                <w:sz w:val="22"/>
                <w:szCs w:val="22"/>
              </w:rPr>
              <w:t>1</w:t>
            </w:r>
            <w:r w:rsidRPr="005C3AB4">
              <w:rPr>
                <w:rFonts w:cs="Arial"/>
                <w:b/>
                <w:smallCaps/>
                <w:sz w:val="22"/>
                <w:szCs w:val="22"/>
              </w:rPr>
              <w:t>: The Drug Delivery System</w:t>
            </w:r>
          </w:p>
        </w:tc>
      </w:tr>
      <w:tr w:rsidR="00EB5FF2" w:rsidRPr="005C3AB4" w14:paraId="3CCFD01D" w14:textId="77777777" w:rsidTr="00E25284">
        <w:tc>
          <w:tcPr>
            <w:tcW w:w="445" w:type="dxa"/>
          </w:tcPr>
          <w:p w14:paraId="1DA36AD3" w14:textId="77777777" w:rsidR="00EB5FF2" w:rsidRPr="005C3AB4" w:rsidRDefault="00EB5FF2" w:rsidP="00AB1733">
            <w:pPr>
              <w:jc w:val="center"/>
              <w:rPr>
                <w:rFonts w:cs="Arial"/>
                <w:sz w:val="22"/>
                <w:szCs w:val="22"/>
              </w:rPr>
            </w:pPr>
          </w:p>
        </w:tc>
        <w:tc>
          <w:tcPr>
            <w:tcW w:w="5623" w:type="dxa"/>
          </w:tcPr>
          <w:p w14:paraId="2145F4CD" w14:textId="77777777" w:rsidR="00EB5FF2" w:rsidRPr="005C3AB4" w:rsidRDefault="00EB5FF2" w:rsidP="00AB1733">
            <w:pPr>
              <w:jc w:val="center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Materials</w:t>
            </w:r>
          </w:p>
        </w:tc>
        <w:tc>
          <w:tcPr>
            <w:tcW w:w="4007" w:type="dxa"/>
          </w:tcPr>
          <w:p w14:paraId="13CD0F47" w14:textId="77777777" w:rsidR="00EB5FF2" w:rsidRPr="005C3AB4" w:rsidRDefault="00EB5FF2" w:rsidP="00AB1733">
            <w:pPr>
              <w:jc w:val="center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Company</w:t>
            </w:r>
          </w:p>
        </w:tc>
      </w:tr>
      <w:tr w:rsidR="00EB5FF2" w:rsidRPr="005C3AB4" w14:paraId="487BD2D0" w14:textId="77777777" w:rsidTr="00E25284">
        <w:tc>
          <w:tcPr>
            <w:tcW w:w="445" w:type="dxa"/>
          </w:tcPr>
          <w:p w14:paraId="0B6FC0A8" w14:textId="77777777" w:rsidR="00EB5FF2" w:rsidRPr="005C3AB4" w:rsidRDefault="00EB5FF2" w:rsidP="00AB1733">
            <w:pPr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1</w:t>
            </w:r>
          </w:p>
        </w:tc>
        <w:tc>
          <w:tcPr>
            <w:tcW w:w="5623" w:type="dxa"/>
            <w:vAlign w:val="center"/>
          </w:tcPr>
          <w:p w14:paraId="593E9185" w14:textId="77777777" w:rsidR="00EB5FF2" w:rsidRPr="005C3AB4" w:rsidRDefault="00EB5FF2" w:rsidP="00AB1733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 xml:space="preserve">SILASTIC® MDX4-4210 Medical grade elastomer base </w:t>
            </w:r>
          </w:p>
        </w:tc>
        <w:tc>
          <w:tcPr>
            <w:tcW w:w="4007" w:type="dxa"/>
            <w:vAlign w:val="center"/>
          </w:tcPr>
          <w:p w14:paraId="506186C3" w14:textId="77777777" w:rsidR="00EB5FF2" w:rsidRPr="005C3AB4" w:rsidRDefault="00EB5FF2" w:rsidP="00AB1733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Dow Corning Corporation, Midland, MI</w:t>
            </w:r>
          </w:p>
        </w:tc>
      </w:tr>
      <w:tr w:rsidR="00EB5FF2" w:rsidRPr="005C3AB4" w14:paraId="18AE360E" w14:textId="77777777" w:rsidTr="00E25284">
        <w:tc>
          <w:tcPr>
            <w:tcW w:w="445" w:type="dxa"/>
          </w:tcPr>
          <w:p w14:paraId="51534596" w14:textId="77777777" w:rsidR="00EB5FF2" w:rsidRPr="005C3AB4" w:rsidRDefault="00EB5FF2" w:rsidP="00AB1733">
            <w:pPr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1</w:t>
            </w:r>
          </w:p>
        </w:tc>
        <w:tc>
          <w:tcPr>
            <w:tcW w:w="5623" w:type="dxa"/>
            <w:vAlign w:val="center"/>
          </w:tcPr>
          <w:p w14:paraId="02A16509" w14:textId="77777777" w:rsidR="00EB5FF2" w:rsidRPr="005C3AB4" w:rsidRDefault="00EB5FF2" w:rsidP="00AB1733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 xml:space="preserve">SILASTIC® MDX4-4210 curing agent </w:t>
            </w:r>
          </w:p>
        </w:tc>
        <w:tc>
          <w:tcPr>
            <w:tcW w:w="4007" w:type="dxa"/>
            <w:vAlign w:val="center"/>
          </w:tcPr>
          <w:p w14:paraId="04ADC012" w14:textId="77777777" w:rsidR="00EB5FF2" w:rsidRPr="005C3AB4" w:rsidRDefault="00EB5FF2" w:rsidP="00AB1733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Dow Corning Corporation, Midland, MI</w:t>
            </w:r>
          </w:p>
        </w:tc>
      </w:tr>
      <w:tr w:rsidR="00EB5FF2" w:rsidRPr="005C3AB4" w14:paraId="36A8BE45" w14:textId="77777777" w:rsidTr="00E25284">
        <w:tc>
          <w:tcPr>
            <w:tcW w:w="445" w:type="dxa"/>
          </w:tcPr>
          <w:p w14:paraId="6E5C7471" w14:textId="77777777" w:rsidR="00EB5FF2" w:rsidRPr="005C3AB4" w:rsidRDefault="00EB5FF2" w:rsidP="00AB1733">
            <w:pPr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1</w:t>
            </w:r>
          </w:p>
        </w:tc>
        <w:tc>
          <w:tcPr>
            <w:tcW w:w="5623" w:type="dxa"/>
            <w:vAlign w:val="center"/>
          </w:tcPr>
          <w:p w14:paraId="6BEBFAF0" w14:textId="77777777" w:rsidR="00EB5FF2" w:rsidRPr="005C3AB4" w:rsidRDefault="00EB5FF2" w:rsidP="00AB1733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 xml:space="preserve">Polyimide tube 100 µm ID, 130 µm OD </w:t>
            </w:r>
          </w:p>
        </w:tc>
        <w:tc>
          <w:tcPr>
            <w:tcW w:w="4007" w:type="dxa"/>
            <w:vAlign w:val="center"/>
          </w:tcPr>
          <w:p w14:paraId="5706B05D" w14:textId="77777777" w:rsidR="00EB5FF2" w:rsidRPr="005C3AB4" w:rsidRDefault="00EB5FF2" w:rsidP="00AB1733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Generous gift of Microlument, Oldsmar, FL</w:t>
            </w:r>
          </w:p>
        </w:tc>
      </w:tr>
      <w:tr w:rsidR="00EB5FF2" w:rsidRPr="005C3AB4" w14:paraId="41B77A34" w14:textId="77777777" w:rsidTr="00E25284">
        <w:tc>
          <w:tcPr>
            <w:tcW w:w="445" w:type="dxa"/>
          </w:tcPr>
          <w:p w14:paraId="029838C8" w14:textId="77777777" w:rsidR="00EB5FF2" w:rsidRPr="005C3AB4" w:rsidRDefault="00EB5FF2" w:rsidP="00AB1733">
            <w:pPr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1</w:t>
            </w:r>
          </w:p>
        </w:tc>
        <w:tc>
          <w:tcPr>
            <w:tcW w:w="5623" w:type="dxa"/>
            <w:vAlign w:val="center"/>
          </w:tcPr>
          <w:p w14:paraId="24C710B9" w14:textId="77777777" w:rsidR="00EB5FF2" w:rsidRPr="005C3AB4" w:rsidRDefault="00EB5FF2" w:rsidP="00AB1733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 xml:space="preserve">TYGON™ tube 1 mm ID, 1.2 mm OD </w:t>
            </w:r>
          </w:p>
        </w:tc>
        <w:tc>
          <w:tcPr>
            <w:tcW w:w="4007" w:type="dxa"/>
            <w:vAlign w:val="center"/>
          </w:tcPr>
          <w:p w14:paraId="03D9484E" w14:textId="77777777" w:rsidR="00EB5FF2" w:rsidRPr="005C3AB4" w:rsidRDefault="00EB5FF2" w:rsidP="00AB1733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Tygon, Saint-Gobin USA, Malvern, PA</w:t>
            </w:r>
          </w:p>
        </w:tc>
      </w:tr>
    </w:tbl>
    <w:p w14:paraId="79256362" w14:textId="77777777" w:rsidR="00554C19" w:rsidRPr="005C3AB4" w:rsidRDefault="00554C19" w:rsidP="00554C19">
      <w:pPr>
        <w:pStyle w:val="ListParagraph"/>
        <w:rPr>
          <w:rFonts w:cs="Arial"/>
          <w:u w:val="single"/>
        </w:rPr>
      </w:pPr>
    </w:p>
    <w:tbl>
      <w:tblPr>
        <w:tblStyle w:val="TableGrid"/>
        <w:tblpPr w:leftFromText="180" w:rightFromText="180" w:vertAnchor="text" w:horzAnchor="margin" w:tblpY="12"/>
        <w:tblW w:w="10075" w:type="dxa"/>
        <w:tblLook w:val="04A0" w:firstRow="1" w:lastRow="0" w:firstColumn="1" w:lastColumn="0" w:noHBand="0" w:noVBand="1"/>
      </w:tblPr>
      <w:tblGrid>
        <w:gridCol w:w="1537"/>
        <w:gridCol w:w="1317"/>
        <w:gridCol w:w="3390"/>
        <w:gridCol w:w="3831"/>
      </w:tblGrid>
      <w:tr w:rsidR="00554C19" w:rsidRPr="005C3AB4" w14:paraId="2A0D4081" w14:textId="77777777" w:rsidTr="00E25284">
        <w:tc>
          <w:tcPr>
            <w:tcW w:w="10075" w:type="dxa"/>
            <w:gridSpan w:val="4"/>
          </w:tcPr>
          <w:p w14:paraId="651EDEA4" w14:textId="66A9A8DF" w:rsidR="00554C19" w:rsidRPr="005C3AB4" w:rsidRDefault="00910253" w:rsidP="00910253">
            <w:pPr>
              <w:jc w:val="center"/>
              <w:rPr>
                <w:rFonts w:cs="Arial"/>
                <w:b/>
                <w:smallCaps/>
                <w:sz w:val="22"/>
                <w:szCs w:val="22"/>
              </w:rPr>
            </w:pPr>
            <w:r w:rsidRPr="005C3AB4">
              <w:rPr>
                <w:rFonts w:cs="Arial"/>
                <w:b/>
                <w:smallCaps/>
                <w:sz w:val="22"/>
                <w:szCs w:val="22"/>
              </w:rPr>
              <w:t>Supplemental t</w:t>
            </w:r>
            <w:r w:rsidR="00554C19" w:rsidRPr="005C3AB4">
              <w:rPr>
                <w:rFonts w:cs="Arial"/>
                <w:b/>
                <w:smallCaps/>
                <w:sz w:val="22"/>
                <w:szCs w:val="22"/>
              </w:rPr>
              <w:t xml:space="preserve">able </w:t>
            </w:r>
            <w:r w:rsidR="00F44A02">
              <w:rPr>
                <w:rFonts w:cs="Arial"/>
                <w:b/>
                <w:smallCaps/>
                <w:sz w:val="22"/>
                <w:szCs w:val="22"/>
              </w:rPr>
              <w:t>2</w:t>
            </w:r>
            <w:r w:rsidR="00554C19" w:rsidRPr="005C3AB4">
              <w:rPr>
                <w:rFonts w:cs="Arial"/>
                <w:b/>
                <w:smallCaps/>
                <w:sz w:val="22"/>
                <w:szCs w:val="22"/>
              </w:rPr>
              <w:t xml:space="preserve">: Surgical </w:t>
            </w:r>
            <w:r w:rsidR="002B7F9B" w:rsidRPr="005C3AB4">
              <w:rPr>
                <w:rFonts w:cs="Arial"/>
                <w:b/>
                <w:smallCaps/>
                <w:sz w:val="22"/>
                <w:szCs w:val="22"/>
              </w:rPr>
              <w:t>TOOLBOX</w:t>
            </w:r>
          </w:p>
        </w:tc>
      </w:tr>
      <w:tr w:rsidR="00554C19" w:rsidRPr="005C3AB4" w14:paraId="3FEFAEE4" w14:textId="77777777" w:rsidTr="00E25284">
        <w:tc>
          <w:tcPr>
            <w:tcW w:w="1435" w:type="dxa"/>
          </w:tcPr>
          <w:p w14:paraId="1EBFD2BE" w14:textId="77777777" w:rsidR="00554C19" w:rsidRPr="005C3AB4" w:rsidRDefault="0003466A" w:rsidP="00885888">
            <w:pPr>
              <w:jc w:val="center"/>
              <w:rPr>
                <w:rFonts w:cs="Arial"/>
                <w:b/>
                <w:sz w:val="22"/>
                <w:szCs w:val="22"/>
              </w:rPr>
            </w:pPr>
            <w:r w:rsidRPr="005C3AB4">
              <w:rPr>
                <w:rFonts w:cs="Arial"/>
                <w:b/>
                <w:sz w:val="22"/>
                <w:szCs w:val="22"/>
              </w:rPr>
              <w:t>Suppl Fig 1</w:t>
            </w:r>
            <w:r w:rsidR="00554C19" w:rsidRPr="005C3AB4">
              <w:rPr>
                <w:rFonts w:cs="Arial"/>
                <w:b/>
                <w:sz w:val="22"/>
                <w:szCs w:val="22"/>
              </w:rPr>
              <w:t xml:space="preserve"> annotation</w:t>
            </w:r>
          </w:p>
        </w:tc>
        <w:tc>
          <w:tcPr>
            <w:tcW w:w="1317" w:type="dxa"/>
          </w:tcPr>
          <w:p w14:paraId="7E44D770" w14:textId="77777777" w:rsidR="00554C19" w:rsidRPr="005C3AB4" w:rsidRDefault="00554C19" w:rsidP="00885888">
            <w:pPr>
              <w:jc w:val="center"/>
              <w:rPr>
                <w:rFonts w:cs="Arial"/>
                <w:b/>
                <w:sz w:val="22"/>
                <w:szCs w:val="22"/>
              </w:rPr>
            </w:pPr>
            <w:r w:rsidRPr="005C3AB4">
              <w:rPr>
                <w:rFonts w:cs="Arial"/>
                <w:b/>
                <w:sz w:val="22"/>
                <w:szCs w:val="22"/>
              </w:rPr>
              <w:t>Number suggested</w:t>
            </w:r>
          </w:p>
        </w:tc>
        <w:tc>
          <w:tcPr>
            <w:tcW w:w="3434" w:type="dxa"/>
          </w:tcPr>
          <w:p w14:paraId="76060EEF" w14:textId="77777777" w:rsidR="00554C19" w:rsidRPr="005C3AB4" w:rsidRDefault="00554C19" w:rsidP="00885888">
            <w:pPr>
              <w:jc w:val="center"/>
              <w:rPr>
                <w:rFonts w:cs="Arial"/>
                <w:b/>
                <w:sz w:val="22"/>
                <w:szCs w:val="22"/>
              </w:rPr>
            </w:pPr>
            <w:r w:rsidRPr="005C3AB4">
              <w:rPr>
                <w:rFonts w:cs="Arial"/>
                <w:b/>
                <w:sz w:val="22"/>
                <w:szCs w:val="22"/>
              </w:rPr>
              <w:t>Tools</w:t>
            </w:r>
          </w:p>
        </w:tc>
        <w:tc>
          <w:tcPr>
            <w:tcW w:w="3889" w:type="dxa"/>
          </w:tcPr>
          <w:p w14:paraId="0594955B" w14:textId="77777777" w:rsidR="00554C19" w:rsidRPr="005C3AB4" w:rsidRDefault="00554C19" w:rsidP="00885888">
            <w:pPr>
              <w:jc w:val="center"/>
              <w:rPr>
                <w:rFonts w:cs="Arial"/>
                <w:b/>
                <w:sz w:val="22"/>
                <w:szCs w:val="22"/>
              </w:rPr>
            </w:pPr>
            <w:r w:rsidRPr="005C3AB4">
              <w:rPr>
                <w:rFonts w:cs="Arial"/>
                <w:b/>
                <w:sz w:val="22"/>
                <w:szCs w:val="22"/>
              </w:rPr>
              <w:t>Company</w:t>
            </w:r>
          </w:p>
        </w:tc>
      </w:tr>
      <w:tr w:rsidR="00554C19" w:rsidRPr="005C3AB4" w14:paraId="24AB6B16" w14:textId="77777777" w:rsidTr="00E25284">
        <w:tc>
          <w:tcPr>
            <w:tcW w:w="1435" w:type="dxa"/>
          </w:tcPr>
          <w:p w14:paraId="249FAAB8" w14:textId="77777777" w:rsidR="00554C19" w:rsidRPr="005C3AB4" w:rsidRDefault="00554C19" w:rsidP="00885888">
            <w:pPr>
              <w:jc w:val="center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1</w:t>
            </w:r>
          </w:p>
        </w:tc>
        <w:tc>
          <w:tcPr>
            <w:tcW w:w="1317" w:type="dxa"/>
          </w:tcPr>
          <w:p w14:paraId="7A036E3D" w14:textId="77777777" w:rsidR="00554C19" w:rsidRPr="005C3AB4" w:rsidRDefault="00554C19" w:rsidP="00885888">
            <w:pPr>
              <w:jc w:val="center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3</w:t>
            </w:r>
          </w:p>
        </w:tc>
        <w:tc>
          <w:tcPr>
            <w:tcW w:w="3434" w:type="dxa"/>
          </w:tcPr>
          <w:p w14:paraId="017F59BA" w14:textId="77777777" w:rsidR="00554C19" w:rsidRPr="005C3AB4" w:rsidRDefault="00554C19" w:rsidP="00885888">
            <w:pPr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 xml:space="preserve">Backhaus clamp towel hemostat 3.5” </w:t>
            </w:r>
          </w:p>
        </w:tc>
        <w:tc>
          <w:tcPr>
            <w:tcW w:w="3889" w:type="dxa"/>
          </w:tcPr>
          <w:p w14:paraId="3F01395C" w14:textId="6AE7DA89" w:rsidR="00554C19" w:rsidRPr="005C3AB4" w:rsidRDefault="00554C19" w:rsidP="00885888">
            <w:pPr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Medline</w:t>
            </w:r>
            <w:r w:rsidR="00D84FE1">
              <w:rPr>
                <w:rFonts w:cs="Arial"/>
                <w:sz w:val="22"/>
                <w:szCs w:val="22"/>
              </w:rPr>
              <w:t xml:space="preserve"> Industries</w:t>
            </w:r>
            <w:r w:rsidRPr="005C3AB4">
              <w:rPr>
                <w:rFonts w:cs="Arial"/>
                <w:sz w:val="22"/>
                <w:szCs w:val="22"/>
              </w:rPr>
              <w:t>, Mundelein, IL</w:t>
            </w:r>
          </w:p>
        </w:tc>
      </w:tr>
      <w:tr w:rsidR="00554C19" w:rsidRPr="005C3AB4" w14:paraId="3039A6CF" w14:textId="77777777" w:rsidTr="00E25284">
        <w:tc>
          <w:tcPr>
            <w:tcW w:w="1435" w:type="dxa"/>
          </w:tcPr>
          <w:p w14:paraId="78E884CA" w14:textId="77777777" w:rsidR="00554C19" w:rsidRPr="005C3AB4" w:rsidRDefault="00554C19" w:rsidP="00885888">
            <w:pPr>
              <w:jc w:val="center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2</w:t>
            </w:r>
          </w:p>
        </w:tc>
        <w:tc>
          <w:tcPr>
            <w:tcW w:w="1317" w:type="dxa"/>
          </w:tcPr>
          <w:p w14:paraId="19F14E3C" w14:textId="77777777" w:rsidR="00554C19" w:rsidRPr="005C3AB4" w:rsidRDefault="00554C19" w:rsidP="00885888">
            <w:pPr>
              <w:jc w:val="center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1</w:t>
            </w:r>
          </w:p>
        </w:tc>
        <w:tc>
          <w:tcPr>
            <w:tcW w:w="3434" w:type="dxa"/>
          </w:tcPr>
          <w:p w14:paraId="0E2C567D" w14:textId="77777777" w:rsidR="00554C19" w:rsidRPr="005C3AB4" w:rsidRDefault="00554C19" w:rsidP="00885888">
            <w:pPr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 xml:space="preserve">Fine Scissors- tough cut, straight, 11.5 cm </w:t>
            </w:r>
          </w:p>
        </w:tc>
        <w:tc>
          <w:tcPr>
            <w:tcW w:w="3889" w:type="dxa"/>
          </w:tcPr>
          <w:p w14:paraId="0147B95C" w14:textId="77777777" w:rsidR="00554C19" w:rsidRPr="005C3AB4" w:rsidRDefault="00554C19" w:rsidP="00885888">
            <w:pPr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Fine Science Tools, Foster City, CA</w:t>
            </w:r>
          </w:p>
        </w:tc>
      </w:tr>
      <w:tr w:rsidR="00554C19" w:rsidRPr="005C3AB4" w14:paraId="31D6BA4D" w14:textId="77777777" w:rsidTr="00E25284">
        <w:tc>
          <w:tcPr>
            <w:tcW w:w="1435" w:type="dxa"/>
          </w:tcPr>
          <w:p w14:paraId="68D9363B" w14:textId="77777777" w:rsidR="00554C19" w:rsidRPr="005C3AB4" w:rsidRDefault="00554C19" w:rsidP="00885888">
            <w:pPr>
              <w:jc w:val="center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3</w:t>
            </w:r>
          </w:p>
        </w:tc>
        <w:tc>
          <w:tcPr>
            <w:tcW w:w="1317" w:type="dxa"/>
          </w:tcPr>
          <w:p w14:paraId="065D2414" w14:textId="77777777" w:rsidR="00554C19" w:rsidRPr="005C3AB4" w:rsidRDefault="00554C19" w:rsidP="00885888">
            <w:pPr>
              <w:jc w:val="center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1</w:t>
            </w:r>
          </w:p>
        </w:tc>
        <w:tc>
          <w:tcPr>
            <w:tcW w:w="3434" w:type="dxa"/>
          </w:tcPr>
          <w:p w14:paraId="6CAC9996" w14:textId="77777777" w:rsidR="00554C19" w:rsidRPr="005C3AB4" w:rsidRDefault="00554C19" w:rsidP="00885888">
            <w:pPr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 xml:space="preserve">Tissue Forceps 1x2 Teeth 15 .5 cm </w:t>
            </w:r>
          </w:p>
        </w:tc>
        <w:tc>
          <w:tcPr>
            <w:tcW w:w="3889" w:type="dxa"/>
          </w:tcPr>
          <w:p w14:paraId="4C2EE8A8" w14:textId="77777777" w:rsidR="00554C19" w:rsidRPr="005C3AB4" w:rsidRDefault="00554C19" w:rsidP="00885888">
            <w:pPr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Fine Science Tools, Foster City, CA</w:t>
            </w:r>
          </w:p>
        </w:tc>
      </w:tr>
      <w:tr w:rsidR="00554C19" w:rsidRPr="005C3AB4" w14:paraId="1E2641D0" w14:textId="77777777" w:rsidTr="00E25284">
        <w:tc>
          <w:tcPr>
            <w:tcW w:w="1435" w:type="dxa"/>
          </w:tcPr>
          <w:p w14:paraId="7C964D78" w14:textId="77777777" w:rsidR="00554C19" w:rsidRPr="005C3AB4" w:rsidRDefault="00554C19" w:rsidP="00885888">
            <w:pPr>
              <w:jc w:val="center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4</w:t>
            </w:r>
          </w:p>
        </w:tc>
        <w:tc>
          <w:tcPr>
            <w:tcW w:w="1317" w:type="dxa"/>
          </w:tcPr>
          <w:p w14:paraId="2E32D521" w14:textId="77777777" w:rsidR="00554C19" w:rsidRPr="005C3AB4" w:rsidRDefault="00554C19" w:rsidP="00885888">
            <w:pPr>
              <w:jc w:val="center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1</w:t>
            </w:r>
          </w:p>
        </w:tc>
        <w:tc>
          <w:tcPr>
            <w:tcW w:w="3434" w:type="dxa"/>
          </w:tcPr>
          <w:p w14:paraId="237A502D" w14:textId="0067BA5F" w:rsidR="00554C19" w:rsidRPr="005C3AB4" w:rsidRDefault="00554C19" w:rsidP="00885888">
            <w:pPr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Dumon</w:t>
            </w:r>
            <w:r w:rsidR="00D84FE1">
              <w:rPr>
                <w:rFonts w:cs="Arial"/>
                <w:sz w:val="22"/>
                <w:szCs w:val="22"/>
              </w:rPr>
              <w:t>t</w:t>
            </w:r>
            <w:r w:rsidRPr="005C3AB4">
              <w:rPr>
                <w:rFonts w:cs="Arial"/>
                <w:sz w:val="22"/>
                <w:szCs w:val="22"/>
              </w:rPr>
              <w:t xml:space="preserve"> #7 curved 11.5 cm 0.07 x 0.04 mm Tip </w:t>
            </w:r>
            <w:proofErr w:type="spellStart"/>
            <w:r w:rsidRPr="005C3AB4">
              <w:rPr>
                <w:rFonts w:cs="Arial"/>
                <w:sz w:val="22"/>
                <w:szCs w:val="22"/>
              </w:rPr>
              <w:t>Dumostar</w:t>
            </w:r>
            <w:proofErr w:type="spellEnd"/>
            <w:r w:rsidRPr="005C3AB4">
              <w:rPr>
                <w:rFonts w:cs="Arial"/>
                <w:sz w:val="22"/>
                <w:szCs w:val="22"/>
              </w:rPr>
              <w:t xml:space="preserve"> Forceps </w:t>
            </w:r>
          </w:p>
        </w:tc>
        <w:tc>
          <w:tcPr>
            <w:tcW w:w="3889" w:type="dxa"/>
          </w:tcPr>
          <w:p w14:paraId="35D00555" w14:textId="77777777" w:rsidR="00554C19" w:rsidRPr="005C3AB4" w:rsidRDefault="00554C19" w:rsidP="00885888">
            <w:pPr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Fine Science Tools, Foster City, CA</w:t>
            </w:r>
          </w:p>
        </w:tc>
      </w:tr>
      <w:tr w:rsidR="00554C19" w:rsidRPr="005C3AB4" w14:paraId="70C96BF9" w14:textId="77777777" w:rsidTr="00E25284">
        <w:tc>
          <w:tcPr>
            <w:tcW w:w="1435" w:type="dxa"/>
          </w:tcPr>
          <w:p w14:paraId="76DB90EB" w14:textId="77777777" w:rsidR="00554C19" w:rsidRPr="005C3AB4" w:rsidRDefault="00554C19" w:rsidP="00885888">
            <w:pPr>
              <w:jc w:val="center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5</w:t>
            </w:r>
          </w:p>
        </w:tc>
        <w:tc>
          <w:tcPr>
            <w:tcW w:w="1317" w:type="dxa"/>
          </w:tcPr>
          <w:p w14:paraId="7842F596" w14:textId="77777777" w:rsidR="00554C19" w:rsidRPr="005C3AB4" w:rsidRDefault="00554C19" w:rsidP="00885888">
            <w:pPr>
              <w:jc w:val="center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2</w:t>
            </w:r>
          </w:p>
        </w:tc>
        <w:tc>
          <w:tcPr>
            <w:tcW w:w="3434" w:type="dxa"/>
          </w:tcPr>
          <w:p w14:paraId="260FC257" w14:textId="6E5008B5" w:rsidR="00554C19" w:rsidRPr="005C3AB4" w:rsidRDefault="00554C19" w:rsidP="00885888">
            <w:pPr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Dumon</w:t>
            </w:r>
            <w:r w:rsidR="00D84FE1">
              <w:rPr>
                <w:rFonts w:cs="Arial"/>
                <w:sz w:val="22"/>
                <w:szCs w:val="22"/>
              </w:rPr>
              <w:t>t</w:t>
            </w:r>
            <w:r w:rsidRPr="005C3AB4">
              <w:rPr>
                <w:rFonts w:cs="Arial"/>
                <w:sz w:val="22"/>
                <w:szCs w:val="22"/>
              </w:rPr>
              <w:t xml:space="preserve"> #5 straight 11 cm, 0.05 x 0.02 mm Tip Inox Forceps </w:t>
            </w:r>
          </w:p>
        </w:tc>
        <w:tc>
          <w:tcPr>
            <w:tcW w:w="3889" w:type="dxa"/>
          </w:tcPr>
          <w:p w14:paraId="1BB04F4C" w14:textId="77777777" w:rsidR="00554C19" w:rsidRPr="005C3AB4" w:rsidRDefault="00554C19" w:rsidP="00885888">
            <w:pPr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Fine Science Tools, Foster City, CA</w:t>
            </w:r>
          </w:p>
        </w:tc>
      </w:tr>
      <w:tr w:rsidR="00554C19" w:rsidRPr="005C3AB4" w14:paraId="4E05C3F6" w14:textId="77777777" w:rsidTr="00E25284">
        <w:tc>
          <w:tcPr>
            <w:tcW w:w="1435" w:type="dxa"/>
          </w:tcPr>
          <w:p w14:paraId="5D9A48CF" w14:textId="77777777" w:rsidR="00554C19" w:rsidRPr="005C3AB4" w:rsidRDefault="00554C19" w:rsidP="00885888">
            <w:pPr>
              <w:jc w:val="center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6</w:t>
            </w:r>
          </w:p>
        </w:tc>
        <w:tc>
          <w:tcPr>
            <w:tcW w:w="1317" w:type="dxa"/>
          </w:tcPr>
          <w:p w14:paraId="0C50080F" w14:textId="77777777" w:rsidR="00554C19" w:rsidRPr="005C3AB4" w:rsidRDefault="00554C19" w:rsidP="00885888">
            <w:pPr>
              <w:jc w:val="center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1</w:t>
            </w:r>
          </w:p>
        </w:tc>
        <w:tc>
          <w:tcPr>
            <w:tcW w:w="3434" w:type="dxa"/>
          </w:tcPr>
          <w:p w14:paraId="66D7DF8B" w14:textId="45AA6B57" w:rsidR="00554C19" w:rsidRPr="005C3AB4" w:rsidRDefault="00554C19" w:rsidP="00885888">
            <w:pPr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 xml:space="preserve">Handmade </w:t>
            </w:r>
            <w:r w:rsidR="000E3C5C">
              <w:rPr>
                <w:rFonts w:cs="Arial"/>
                <w:sz w:val="22"/>
                <w:szCs w:val="22"/>
              </w:rPr>
              <w:t>retractor made from</w:t>
            </w:r>
            <w:r w:rsidR="00A31286">
              <w:rPr>
                <w:rFonts w:cs="Arial"/>
                <w:sz w:val="22"/>
                <w:szCs w:val="22"/>
              </w:rPr>
              <w:t xml:space="preserve"> </w:t>
            </w:r>
            <w:r w:rsidRPr="005C3AB4">
              <w:rPr>
                <w:rFonts w:cs="Arial"/>
                <w:sz w:val="22"/>
                <w:szCs w:val="22"/>
              </w:rPr>
              <w:t>, spring of a pen</w:t>
            </w:r>
          </w:p>
        </w:tc>
        <w:tc>
          <w:tcPr>
            <w:tcW w:w="3889" w:type="dxa"/>
          </w:tcPr>
          <w:p w14:paraId="773F148E" w14:textId="77777777" w:rsidR="00554C19" w:rsidRPr="005C3AB4" w:rsidRDefault="00554C19" w:rsidP="00885888">
            <w:pPr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Not applicable</w:t>
            </w:r>
          </w:p>
        </w:tc>
      </w:tr>
      <w:tr w:rsidR="00554C19" w:rsidRPr="005C3AB4" w14:paraId="2A80264B" w14:textId="77777777" w:rsidTr="00E25284">
        <w:tc>
          <w:tcPr>
            <w:tcW w:w="1435" w:type="dxa"/>
          </w:tcPr>
          <w:p w14:paraId="6F74D8FD" w14:textId="77777777" w:rsidR="00554C19" w:rsidRPr="005C3AB4" w:rsidRDefault="00554C19" w:rsidP="00885888">
            <w:pPr>
              <w:jc w:val="center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7</w:t>
            </w:r>
          </w:p>
        </w:tc>
        <w:tc>
          <w:tcPr>
            <w:tcW w:w="1317" w:type="dxa"/>
          </w:tcPr>
          <w:p w14:paraId="050B3AD0" w14:textId="77777777" w:rsidR="00554C19" w:rsidRPr="005C3AB4" w:rsidRDefault="00554C19" w:rsidP="00885888">
            <w:pPr>
              <w:jc w:val="center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1</w:t>
            </w:r>
          </w:p>
        </w:tc>
        <w:tc>
          <w:tcPr>
            <w:tcW w:w="3434" w:type="dxa"/>
          </w:tcPr>
          <w:p w14:paraId="043F9C4F" w14:textId="77777777" w:rsidR="00554C19" w:rsidRPr="005C3AB4" w:rsidRDefault="00554C19" w:rsidP="00885888">
            <w:pPr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Richards 13-0361 ENT Round Knurled Large Angled Pick 6" of which the knob was removed by sharpening to generate around 150 µm tip</w:t>
            </w:r>
          </w:p>
        </w:tc>
        <w:tc>
          <w:tcPr>
            <w:tcW w:w="3889" w:type="dxa"/>
          </w:tcPr>
          <w:p w14:paraId="0898AC35" w14:textId="240E4DC8" w:rsidR="00554C19" w:rsidRPr="005C3AB4" w:rsidRDefault="00554C19" w:rsidP="00885888">
            <w:pPr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Gyrus ENT, LLC. Olympus Company, Bar</w:t>
            </w:r>
            <w:r w:rsidR="00D84FE1">
              <w:rPr>
                <w:rFonts w:cs="Arial"/>
                <w:sz w:val="22"/>
                <w:szCs w:val="22"/>
              </w:rPr>
              <w:t>t</w:t>
            </w:r>
            <w:r w:rsidRPr="005C3AB4">
              <w:rPr>
                <w:rFonts w:cs="Arial"/>
                <w:sz w:val="22"/>
                <w:szCs w:val="22"/>
              </w:rPr>
              <w:t>lett, TN</w:t>
            </w:r>
          </w:p>
        </w:tc>
      </w:tr>
      <w:tr w:rsidR="00554C19" w:rsidRPr="005C3AB4" w14:paraId="518670DE" w14:textId="77777777" w:rsidTr="00E25284">
        <w:tc>
          <w:tcPr>
            <w:tcW w:w="1435" w:type="dxa"/>
          </w:tcPr>
          <w:p w14:paraId="49832D11" w14:textId="77777777" w:rsidR="00554C19" w:rsidRPr="005C3AB4" w:rsidRDefault="00554C19" w:rsidP="00885888">
            <w:pPr>
              <w:jc w:val="center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8</w:t>
            </w:r>
          </w:p>
        </w:tc>
        <w:tc>
          <w:tcPr>
            <w:tcW w:w="1317" w:type="dxa"/>
          </w:tcPr>
          <w:p w14:paraId="6B965A47" w14:textId="77777777" w:rsidR="00554C19" w:rsidRPr="005C3AB4" w:rsidRDefault="00554C19" w:rsidP="00885888">
            <w:pPr>
              <w:jc w:val="center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1</w:t>
            </w:r>
          </w:p>
        </w:tc>
        <w:tc>
          <w:tcPr>
            <w:tcW w:w="3434" w:type="dxa"/>
          </w:tcPr>
          <w:p w14:paraId="339607C6" w14:textId="77777777" w:rsidR="00554C19" w:rsidRPr="005C3AB4" w:rsidRDefault="00554C19" w:rsidP="00885888">
            <w:pPr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 xml:space="preserve">Spring curved German 14 cm CVD scissors 8 mm blades </w:t>
            </w:r>
          </w:p>
        </w:tc>
        <w:tc>
          <w:tcPr>
            <w:tcW w:w="3889" w:type="dxa"/>
          </w:tcPr>
          <w:p w14:paraId="7BB8D959" w14:textId="77777777" w:rsidR="00554C19" w:rsidRPr="005C3AB4" w:rsidRDefault="00554C19" w:rsidP="00440978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World Precision Instruments, Sarasota, FL</w:t>
            </w:r>
          </w:p>
        </w:tc>
      </w:tr>
      <w:tr w:rsidR="00554C19" w:rsidRPr="005C3AB4" w14:paraId="3525FBA5" w14:textId="77777777" w:rsidTr="00E25284">
        <w:tc>
          <w:tcPr>
            <w:tcW w:w="1435" w:type="dxa"/>
          </w:tcPr>
          <w:p w14:paraId="42124560" w14:textId="77777777" w:rsidR="00554C19" w:rsidRPr="005C3AB4" w:rsidRDefault="00554C19" w:rsidP="00885888">
            <w:pPr>
              <w:jc w:val="center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9</w:t>
            </w:r>
          </w:p>
        </w:tc>
        <w:tc>
          <w:tcPr>
            <w:tcW w:w="1317" w:type="dxa"/>
          </w:tcPr>
          <w:p w14:paraId="511F3AB7" w14:textId="77777777" w:rsidR="00554C19" w:rsidRPr="005C3AB4" w:rsidRDefault="00554C19" w:rsidP="00885888">
            <w:pPr>
              <w:jc w:val="center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1</w:t>
            </w:r>
          </w:p>
        </w:tc>
        <w:tc>
          <w:tcPr>
            <w:tcW w:w="3434" w:type="dxa"/>
          </w:tcPr>
          <w:p w14:paraId="1EF7181E" w14:textId="77777777" w:rsidR="00554C19" w:rsidRPr="005C3AB4" w:rsidRDefault="00554C19" w:rsidP="00885888">
            <w:pPr>
              <w:rPr>
                <w:rFonts w:cs="Arial"/>
                <w:sz w:val="22"/>
                <w:szCs w:val="22"/>
              </w:rPr>
            </w:pPr>
            <w:proofErr w:type="spellStart"/>
            <w:r w:rsidRPr="005C3AB4">
              <w:rPr>
                <w:rFonts w:cs="Arial"/>
                <w:sz w:val="22"/>
                <w:szCs w:val="22"/>
              </w:rPr>
              <w:t>Castroveijo</w:t>
            </w:r>
            <w:proofErr w:type="spellEnd"/>
            <w:r w:rsidRPr="005C3AB4">
              <w:rPr>
                <w:rFonts w:cs="Arial"/>
                <w:sz w:val="22"/>
                <w:szCs w:val="22"/>
              </w:rPr>
              <w:t xml:space="preserve"> without lock 12 mm jaws 14 cm spring needle holder </w:t>
            </w:r>
          </w:p>
        </w:tc>
        <w:tc>
          <w:tcPr>
            <w:tcW w:w="3889" w:type="dxa"/>
          </w:tcPr>
          <w:p w14:paraId="61FC570D" w14:textId="77777777" w:rsidR="00554C19" w:rsidRPr="005C3AB4" w:rsidRDefault="00554C19" w:rsidP="00885888">
            <w:pPr>
              <w:rPr>
                <w:rFonts w:cs="Arial"/>
                <w:sz w:val="22"/>
                <w:szCs w:val="22"/>
              </w:rPr>
            </w:pPr>
            <w:proofErr w:type="spellStart"/>
            <w:r w:rsidRPr="005C3AB4">
              <w:rPr>
                <w:rFonts w:cs="Arial"/>
                <w:sz w:val="22"/>
                <w:szCs w:val="22"/>
              </w:rPr>
              <w:t>GloMed</w:t>
            </w:r>
            <w:proofErr w:type="spellEnd"/>
            <w:r w:rsidRPr="005C3AB4">
              <w:rPr>
                <w:rFonts w:cs="Arial"/>
                <w:sz w:val="22"/>
                <w:szCs w:val="22"/>
              </w:rPr>
              <w:t xml:space="preserve"> Inc, Phoenix, AZ</w:t>
            </w:r>
          </w:p>
        </w:tc>
      </w:tr>
      <w:tr w:rsidR="00554C19" w:rsidRPr="005C3AB4" w14:paraId="616DC85C" w14:textId="77777777" w:rsidTr="00E25284">
        <w:tc>
          <w:tcPr>
            <w:tcW w:w="1435" w:type="dxa"/>
          </w:tcPr>
          <w:p w14:paraId="3E1FE5D4" w14:textId="77777777" w:rsidR="00554C19" w:rsidRPr="005C3AB4" w:rsidRDefault="00554C19" w:rsidP="00885888">
            <w:pPr>
              <w:jc w:val="center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10</w:t>
            </w:r>
          </w:p>
        </w:tc>
        <w:tc>
          <w:tcPr>
            <w:tcW w:w="1317" w:type="dxa"/>
          </w:tcPr>
          <w:p w14:paraId="39507054" w14:textId="77777777" w:rsidR="00554C19" w:rsidRPr="005C3AB4" w:rsidRDefault="00554C19" w:rsidP="00885888">
            <w:pPr>
              <w:jc w:val="center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1</w:t>
            </w:r>
          </w:p>
        </w:tc>
        <w:tc>
          <w:tcPr>
            <w:tcW w:w="3434" w:type="dxa"/>
          </w:tcPr>
          <w:p w14:paraId="6AEE9FDE" w14:textId="77777777" w:rsidR="00554C19" w:rsidRPr="005C3AB4" w:rsidRDefault="00554C19" w:rsidP="00885888">
            <w:pPr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 xml:space="preserve">Mathieu 5 ½” Needle Holder </w:t>
            </w:r>
          </w:p>
        </w:tc>
        <w:tc>
          <w:tcPr>
            <w:tcW w:w="3889" w:type="dxa"/>
          </w:tcPr>
          <w:p w14:paraId="7404D8D8" w14:textId="77777777" w:rsidR="00554C19" w:rsidRPr="005C3AB4" w:rsidRDefault="00554C19" w:rsidP="00885888">
            <w:pPr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Sklar, West Chester, PA</w:t>
            </w:r>
          </w:p>
        </w:tc>
      </w:tr>
      <w:tr w:rsidR="00554C19" w:rsidRPr="005C3AB4" w14:paraId="4305057F" w14:textId="77777777" w:rsidTr="00E25284">
        <w:tc>
          <w:tcPr>
            <w:tcW w:w="1435" w:type="dxa"/>
          </w:tcPr>
          <w:p w14:paraId="7A622172" w14:textId="77777777" w:rsidR="00554C19" w:rsidRPr="005C3AB4" w:rsidRDefault="00554C19" w:rsidP="00885888">
            <w:pPr>
              <w:jc w:val="center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11</w:t>
            </w:r>
          </w:p>
        </w:tc>
        <w:tc>
          <w:tcPr>
            <w:tcW w:w="1317" w:type="dxa"/>
          </w:tcPr>
          <w:p w14:paraId="0295336A" w14:textId="77777777" w:rsidR="00554C19" w:rsidRPr="005C3AB4" w:rsidRDefault="00554C19" w:rsidP="00885888">
            <w:pPr>
              <w:jc w:val="center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1</w:t>
            </w:r>
          </w:p>
        </w:tc>
        <w:tc>
          <w:tcPr>
            <w:tcW w:w="3434" w:type="dxa"/>
          </w:tcPr>
          <w:p w14:paraId="7928B807" w14:textId="77777777" w:rsidR="00554C19" w:rsidRPr="005C3AB4" w:rsidRDefault="00554C19" w:rsidP="00440978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 xml:space="preserve">Iris Scissors </w:t>
            </w:r>
            <w:proofErr w:type="spellStart"/>
            <w:r w:rsidRPr="005C3AB4">
              <w:rPr>
                <w:rFonts w:cs="Arial"/>
                <w:sz w:val="22"/>
                <w:szCs w:val="22"/>
              </w:rPr>
              <w:t>Miltex</w:t>
            </w:r>
            <w:proofErr w:type="spellEnd"/>
            <w:r w:rsidRPr="005C3AB4">
              <w:rPr>
                <w:rFonts w:cs="Arial"/>
                <w:sz w:val="22"/>
                <w:szCs w:val="22"/>
              </w:rPr>
              <w:t xml:space="preserve">® 3-1/2’ Finger Ring Handle Straight Blade Sharp/Sharp </w:t>
            </w:r>
          </w:p>
        </w:tc>
        <w:tc>
          <w:tcPr>
            <w:tcW w:w="3889" w:type="dxa"/>
          </w:tcPr>
          <w:p w14:paraId="771EA762" w14:textId="77777777" w:rsidR="00554C19" w:rsidRPr="005C3AB4" w:rsidRDefault="00554C19" w:rsidP="00885888">
            <w:pPr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Integra Life sciences, Plainsboro, NJ</w:t>
            </w:r>
          </w:p>
        </w:tc>
      </w:tr>
      <w:tr w:rsidR="00DD3666" w:rsidRPr="005C3AB4" w14:paraId="3BA01E3E" w14:textId="77777777" w:rsidTr="00E25284">
        <w:tc>
          <w:tcPr>
            <w:tcW w:w="1435" w:type="dxa"/>
          </w:tcPr>
          <w:p w14:paraId="63A222A6" w14:textId="1C36A70C" w:rsidR="00DD3666" w:rsidRPr="005C3AB4" w:rsidRDefault="00DD3666" w:rsidP="00885888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Not shown</w:t>
            </w:r>
          </w:p>
        </w:tc>
        <w:tc>
          <w:tcPr>
            <w:tcW w:w="1317" w:type="dxa"/>
          </w:tcPr>
          <w:p w14:paraId="5E182227" w14:textId="77B345F5" w:rsidR="00DD3666" w:rsidRPr="005C3AB4" w:rsidRDefault="00DD3666" w:rsidP="00885888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1</w:t>
            </w:r>
          </w:p>
        </w:tc>
        <w:tc>
          <w:tcPr>
            <w:tcW w:w="3434" w:type="dxa"/>
          </w:tcPr>
          <w:p w14:paraId="5EE328EE" w14:textId="581B9458" w:rsidR="00DD3666" w:rsidRPr="005C3AB4" w:rsidRDefault="00DD3666" w:rsidP="00885888">
            <w:pPr>
              <w:rPr>
                <w:rFonts w:cs="Arial"/>
              </w:rPr>
            </w:pPr>
            <w:r>
              <w:rPr>
                <w:rFonts w:cs="Arial"/>
              </w:rPr>
              <w:t>Wahl clipper Model 9307</w:t>
            </w:r>
          </w:p>
        </w:tc>
        <w:tc>
          <w:tcPr>
            <w:tcW w:w="3889" w:type="dxa"/>
          </w:tcPr>
          <w:p w14:paraId="4BA6087A" w14:textId="506A06C7" w:rsidR="00DD3666" w:rsidRPr="005C3AB4" w:rsidRDefault="00DD3666" w:rsidP="00885888">
            <w:pPr>
              <w:rPr>
                <w:rFonts w:cs="Arial"/>
              </w:rPr>
            </w:pPr>
            <w:r>
              <w:rPr>
                <w:rFonts w:cs="Arial"/>
              </w:rPr>
              <w:t>Wahl, Sterling, IL</w:t>
            </w:r>
          </w:p>
        </w:tc>
      </w:tr>
      <w:tr w:rsidR="00554C19" w:rsidRPr="005C3AB4" w14:paraId="4A6D0ED4" w14:textId="77777777" w:rsidTr="00E25284">
        <w:tc>
          <w:tcPr>
            <w:tcW w:w="1435" w:type="dxa"/>
          </w:tcPr>
          <w:p w14:paraId="783BFB3D" w14:textId="77777777" w:rsidR="00554C19" w:rsidRPr="005C3AB4" w:rsidRDefault="00554C19" w:rsidP="00885888">
            <w:pPr>
              <w:jc w:val="center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lastRenderedPageBreak/>
              <w:t>Not shown</w:t>
            </w:r>
          </w:p>
        </w:tc>
        <w:tc>
          <w:tcPr>
            <w:tcW w:w="1317" w:type="dxa"/>
          </w:tcPr>
          <w:p w14:paraId="71CBABF6" w14:textId="77777777" w:rsidR="00554C19" w:rsidRPr="005C3AB4" w:rsidRDefault="00554C19" w:rsidP="00885888">
            <w:pPr>
              <w:jc w:val="center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1</w:t>
            </w:r>
          </w:p>
        </w:tc>
        <w:tc>
          <w:tcPr>
            <w:tcW w:w="3434" w:type="dxa"/>
          </w:tcPr>
          <w:p w14:paraId="16D30099" w14:textId="77777777" w:rsidR="00554C19" w:rsidRPr="005C3AB4" w:rsidRDefault="00554C19" w:rsidP="00885888">
            <w:pPr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 xml:space="preserve">Autoclave case instrument 1.75x4.2x1.25” </w:t>
            </w:r>
          </w:p>
        </w:tc>
        <w:tc>
          <w:tcPr>
            <w:tcW w:w="3889" w:type="dxa"/>
          </w:tcPr>
          <w:p w14:paraId="0B24857F" w14:textId="77777777" w:rsidR="00554C19" w:rsidRPr="005C3AB4" w:rsidRDefault="00554C19" w:rsidP="00440978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World Precision Instruments, Sarasota, FL</w:t>
            </w:r>
          </w:p>
        </w:tc>
      </w:tr>
      <w:tr w:rsidR="00554C19" w:rsidRPr="00806D6A" w14:paraId="48A9A3A6" w14:textId="77777777" w:rsidTr="00E25284">
        <w:tc>
          <w:tcPr>
            <w:tcW w:w="1435" w:type="dxa"/>
          </w:tcPr>
          <w:p w14:paraId="48D91727" w14:textId="77777777" w:rsidR="00554C19" w:rsidRPr="00440978" w:rsidRDefault="00554C19" w:rsidP="00885888">
            <w:pPr>
              <w:jc w:val="center"/>
              <w:rPr>
                <w:rFonts w:cs="Arial"/>
                <w:iCs/>
                <w:sz w:val="22"/>
                <w:szCs w:val="22"/>
              </w:rPr>
            </w:pPr>
            <w:r w:rsidRPr="00440978">
              <w:rPr>
                <w:rFonts w:cs="Arial"/>
                <w:iCs/>
              </w:rPr>
              <w:t>Laser replacement option (tool not shown)</w:t>
            </w:r>
          </w:p>
        </w:tc>
        <w:tc>
          <w:tcPr>
            <w:tcW w:w="1317" w:type="dxa"/>
          </w:tcPr>
          <w:p w14:paraId="6EA80843" w14:textId="77777777" w:rsidR="00554C19" w:rsidRPr="00440978" w:rsidRDefault="00554C19" w:rsidP="00885888">
            <w:pPr>
              <w:jc w:val="center"/>
              <w:rPr>
                <w:rFonts w:cs="Arial"/>
                <w:iCs/>
                <w:sz w:val="22"/>
                <w:szCs w:val="22"/>
              </w:rPr>
            </w:pPr>
            <w:r w:rsidRPr="00440978">
              <w:rPr>
                <w:rFonts w:cs="Arial"/>
                <w:iCs/>
              </w:rPr>
              <w:t>1</w:t>
            </w:r>
          </w:p>
        </w:tc>
        <w:tc>
          <w:tcPr>
            <w:tcW w:w="3434" w:type="dxa"/>
          </w:tcPr>
          <w:p w14:paraId="01D547BC" w14:textId="77777777" w:rsidR="00554C19" w:rsidRPr="00440978" w:rsidRDefault="00554C19" w:rsidP="00885888">
            <w:pPr>
              <w:rPr>
                <w:rFonts w:cs="Arial"/>
                <w:iCs/>
                <w:sz w:val="22"/>
                <w:szCs w:val="22"/>
              </w:rPr>
            </w:pPr>
            <w:r w:rsidRPr="00440978">
              <w:rPr>
                <w:rFonts w:cs="Arial"/>
                <w:iCs/>
              </w:rPr>
              <w:t xml:space="preserve">Drill burr 1mm of OmniDrill35 electric drill </w:t>
            </w:r>
          </w:p>
        </w:tc>
        <w:tc>
          <w:tcPr>
            <w:tcW w:w="3889" w:type="dxa"/>
          </w:tcPr>
          <w:p w14:paraId="7DAA9726" w14:textId="77777777" w:rsidR="00554C19" w:rsidRPr="00440978" w:rsidRDefault="00554C19" w:rsidP="00885888">
            <w:pPr>
              <w:rPr>
                <w:rFonts w:cs="Arial"/>
                <w:iCs/>
                <w:sz w:val="22"/>
                <w:szCs w:val="22"/>
              </w:rPr>
            </w:pPr>
            <w:r w:rsidRPr="00440978">
              <w:rPr>
                <w:rFonts w:cs="Arial"/>
                <w:iCs/>
              </w:rPr>
              <w:t>World Precision Instruments, Sarasota, FL</w:t>
            </w:r>
          </w:p>
        </w:tc>
      </w:tr>
      <w:tr w:rsidR="00554C19" w:rsidRPr="00806D6A" w14:paraId="0156D2F0" w14:textId="77777777" w:rsidTr="00E25284">
        <w:tc>
          <w:tcPr>
            <w:tcW w:w="1435" w:type="dxa"/>
          </w:tcPr>
          <w:p w14:paraId="439EB884" w14:textId="77777777" w:rsidR="00554C19" w:rsidRPr="00440978" w:rsidRDefault="00554C19" w:rsidP="00885888">
            <w:pPr>
              <w:jc w:val="center"/>
              <w:rPr>
                <w:rFonts w:cs="Arial"/>
                <w:iCs/>
                <w:sz w:val="22"/>
                <w:szCs w:val="22"/>
              </w:rPr>
            </w:pPr>
            <w:r w:rsidRPr="00440978">
              <w:rPr>
                <w:rFonts w:cs="Arial"/>
                <w:iCs/>
              </w:rPr>
              <w:t>Extra tool not frequently used (tool not shown)</w:t>
            </w:r>
          </w:p>
        </w:tc>
        <w:tc>
          <w:tcPr>
            <w:tcW w:w="1317" w:type="dxa"/>
          </w:tcPr>
          <w:p w14:paraId="33A66D29" w14:textId="77777777" w:rsidR="00554C19" w:rsidRPr="00440978" w:rsidRDefault="00554C19" w:rsidP="00885888">
            <w:pPr>
              <w:jc w:val="center"/>
              <w:rPr>
                <w:rFonts w:cs="Arial"/>
                <w:iCs/>
                <w:sz w:val="22"/>
                <w:szCs w:val="22"/>
              </w:rPr>
            </w:pPr>
            <w:r w:rsidRPr="00440978">
              <w:rPr>
                <w:rFonts w:cs="Arial"/>
                <w:iCs/>
              </w:rPr>
              <w:t>1</w:t>
            </w:r>
          </w:p>
        </w:tc>
        <w:tc>
          <w:tcPr>
            <w:tcW w:w="3434" w:type="dxa"/>
          </w:tcPr>
          <w:p w14:paraId="43F8A885" w14:textId="77777777" w:rsidR="00554C19" w:rsidRPr="00440978" w:rsidRDefault="00554C19" w:rsidP="00885888">
            <w:pPr>
              <w:rPr>
                <w:rFonts w:cs="Arial"/>
                <w:iCs/>
                <w:sz w:val="22"/>
                <w:szCs w:val="22"/>
              </w:rPr>
            </w:pPr>
            <w:r w:rsidRPr="00440978">
              <w:rPr>
                <w:rFonts w:cs="Arial"/>
                <w:iCs/>
              </w:rPr>
              <w:t xml:space="preserve">Hemostatic Forceps </w:t>
            </w:r>
            <w:proofErr w:type="spellStart"/>
            <w:r w:rsidRPr="00440978">
              <w:rPr>
                <w:rFonts w:cs="Arial"/>
                <w:iCs/>
              </w:rPr>
              <w:t>Miltex</w:t>
            </w:r>
            <w:proofErr w:type="spellEnd"/>
            <w:r w:rsidRPr="00440978">
              <w:rPr>
                <w:rFonts w:cs="Arial"/>
                <w:iCs/>
              </w:rPr>
              <w:t xml:space="preserve">® Halsted-Mosquito 5” Ratchet Lock Finger Ring Handle Straight Serrated Tips </w:t>
            </w:r>
          </w:p>
        </w:tc>
        <w:tc>
          <w:tcPr>
            <w:tcW w:w="3889" w:type="dxa"/>
          </w:tcPr>
          <w:p w14:paraId="58642858" w14:textId="77777777" w:rsidR="00554C19" w:rsidRPr="00440978" w:rsidRDefault="00554C19" w:rsidP="00885888">
            <w:pPr>
              <w:rPr>
                <w:rFonts w:cs="Arial"/>
                <w:iCs/>
                <w:sz w:val="22"/>
                <w:szCs w:val="22"/>
              </w:rPr>
            </w:pPr>
            <w:r w:rsidRPr="00440978">
              <w:rPr>
                <w:rFonts w:cs="Arial"/>
                <w:iCs/>
              </w:rPr>
              <w:t>Integra Life sciences, Plainsboro, NJ</w:t>
            </w:r>
          </w:p>
        </w:tc>
      </w:tr>
    </w:tbl>
    <w:p w14:paraId="5A4B6AD3" w14:textId="77777777" w:rsidR="00DC6C54" w:rsidRPr="00806D6A" w:rsidRDefault="00DC6C54" w:rsidP="00DC6C54">
      <w:pPr>
        <w:rPr>
          <w:rFonts w:cs="Arial"/>
          <w:iCs/>
          <w:u w:val="single"/>
        </w:rPr>
      </w:pPr>
    </w:p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1017"/>
        <w:gridCol w:w="5216"/>
        <w:gridCol w:w="3842"/>
      </w:tblGrid>
      <w:tr w:rsidR="00DC6C54" w:rsidRPr="005C3AB4" w14:paraId="49A09585" w14:textId="77777777" w:rsidTr="004951F6">
        <w:tc>
          <w:tcPr>
            <w:tcW w:w="10075" w:type="dxa"/>
            <w:gridSpan w:val="3"/>
          </w:tcPr>
          <w:p w14:paraId="3D7EEEEB" w14:textId="3AD9CEEB" w:rsidR="00DC6C54" w:rsidRPr="005C3AB4" w:rsidRDefault="00DC6C54" w:rsidP="00353CEE">
            <w:pPr>
              <w:jc w:val="center"/>
              <w:rPr>
                <w:rFonts w:cs="Arial"/>
                <w:b/>
                <w:smallCaps/>
                <w:sz w:val="22"/>
                <w:szCs w:val="22"/>
              </w:rPr>
            </w:pPr>
            <w:r w:rsidRPr="005C3AB4">
              <w:rPr>
                <w:rFonts w:cs="Arial"/>
                <w:b/>
                <w:smallCaps/>
                <w:sz w:val="22"/>
                <w:szCs w:val="22"/>
              </w:rPr>
              <w:t xml:space="preserve">Supplemental table </w:t>
            </w:r>
            <w:r w:rsidR="00F44A02">
              <w:rPr>
                <w:rFonts w:cs="Arial"/>
                <w:b/>
                <w:smallCaps/>
                <w:sz w:val="22"/>
                <w:szCs w:val="22"/>
              </w:rPr>
              <w:t>3</w:t>
            </w:r>
            <w:r w:rsidRPr="005C3AB4">
              <w:rPr>
                <w:rFonts w:cs="Arial"/>
                <w:b/>
                <w:smallCaps/>
                <w:sz w:val="22"/>
                <w:szCs w:val="22"/>
              </w:rPr>
              <w:t>: Sterilization</w:t>
            </w:r>
          </w:p>
        </w:tc>
      </w:tr>
      <w:tr w:rsidR="00DC6C54" w:rsidRPr="005C3AB4" w14:paraId="568A1B43" w14:textId="77777777" w:rsidTr="004951F6">
        <w:tc>
          <w:tcPr>
            <w:tcW w:w="1017" w:type="dxa"/>
          </w:tcPr>
          <w:p w14:paraId="3094FB97" w14:textId="77777777" w:rsidR="00DC6C54" w:rsidRPr="005C3AB4" w:rsidRDefault="00DC6C54" w:rsidP="00353CEE">
            <w:pPr>
              <w:jc w:val="center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N</w:t>
            </w:r>
          </w:p>
        </w:tc>
        <w:tc>
          <w:tcPr>
            <w:tcW w:w="5216" w:type="dxa"/>
          </w:tcPr>
          <w:p w14:paraId="5E849563" w14:textId="77777777" w:rsidR="00DC6C54" w:rsidRPr="005C3AB4" w:rsidRDefault="00DC6C54" w:rsidP="00353CEE">
            <w:pPr>
              <w:jc w:val="center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Materials</w:t>
            </w:r>
          </w:p>
        </w:tc>
        <w:tc>
          <w:tcPr>
            <w:tcW w:w="3842" w:type="dxa"/>
          </w:tcPr>
          <w:p w14:paraId="1F63E663" w14:textId="77777777" w:rsidR="00DC6C54" w:rsidRPr="005C3AB4" w:rsidRDefault="00DC6C54" w:rsidP="00353CEE">
            <w:pPr>
              <w:jc w:val="center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Company</w:t>
            </w:r>
          </w:p>
        </w:tc>
      </w:tr>
      <w:tr w:rsidR="00DC6C54" w:rsidRPr="005C3AB4" w14:paraId="672AD0C5" w14:textId="77777777" w:rsidTr="004951F6">
        <w:tc>
          <w:tcPr>
            <w:tcW w:w="1017" w:type="dxa"/>
          </w:tcPr>
          <w:p w14:paraId="0B44B521" w14:textId="77777777" w:rsidR="00DC6C54" w:rsidRPr="005C3AB4" w:rsidRDefault="00DC6C54" w:rsidP="00353CEE">
            <w:pPr>
              <w:jc w:val="center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1</w:t>
            </w:r>
          </w:p>
        </w:tc>
        <w:tc>
          <w:tcPr>
            <w:tcW w:w="5216" w:type="dxa"/>
            <w:vAlign w:val="center"/>
          </w:tcPr>
          <w:p w14:paraId="65E57A05" w14:textId="77777777" w:rsidR="00DC6C54" w:rsidRPr="005C3AB4" w:rsidRDefault="00DC6C54" w:rsidP="00353CEE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 xml:space="preserve">ANPROLENE® sterilizing gas ampoules </w:t>
            </w:r>
          </w:p>
        </w:tc>
        <w:tc>
          <w:tcPr>
            <w:tcW w:w="3842" w:type="dxa"/>
            <w:vAlign w:val="center"/>
          </w:tcPr>
          <w:p w14:paraId="2F86F326" w14:textId="77777777" w:rsidR="00DC6C54" w:rsidRPr="005C3AB4" w:rsidRDefault="00DC6C54" w:rsidP="00353CEE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Andersen Sterilizers Inc., Haw River, NC</w:t>
            </w:r>
          </w:p>
        </w:tc>
      </w:tr>
      <w:tr w:rsidR="00DC6C54" w:rsidRPr="005C3AB4" w14:paraId="0E75A22F" w14:textId="77777777" w:rsidTr="004951F6">
        <w:tc>
          <w:tcPr>
            <w:tcW w:w="1017" w:type="dxa"/>
          </w:tcPr>
          <w:p w14:paraId="7097F8D8" w14:textId="77777777" w:rsidR="00DC6C54" w:rsidRPr="005C3AB4" w:rsidRDefault="00DC6C54" w:rsidP="00353CEE">
            <w:pPr>
              <w:jc w:val="center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1</w:t>
            </w:r>
          </w:p>
        </w:tc>
        <w:tc>
          <w:tcPr>
            <w:tcW w:w="5216" w:type="dxa"/>
            <w:vAlign w:val="center"/>
          </w:tcPr>
          <w:p w14:paraId="11326A29" w14:textId="77777777" w:rsidR="00DC6C54" w:rsidRPr="005C3AB4" w:rsidRDefault="00DC6C54" w:rsidP="00353CEE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 xml:space="preserve">Gas Sterilizer chamber AN74i </w:t>
            </w:r>
          </w:p>
        </w:tc>
        <w:tc>
          <w:tcPr>
            <w:tcW w:w="3842" w:type="dxa"/>
            <w:vAlign w:val="center"/>
          </w:tcPr>
          <w:p w14:paraId="561F6BC1" w14:textId="77777777" w:rsidR="00DC6C54" w:rsidRPr="005C3AB4" w:rsidRDefault="00DC6C54" w:rsidP="00353CEE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Andersen Sterilizers Inc., Haw River, NC</w:t>
            </w:r>
          </w:p>
        </w:tc>
      </w:tr>
      <w:tr w:rsidR="00DC6C54" w:rsidRPr="005C3AB4" w14:paraId="46FF0553" w14:textId="77777777" w:rsidTr="004951F6">
        <w:tc>
          <w:tcPr>
            <w:tcW w:w="1017" w:type="dxa"/>
          </w:tcPr>
          <w:p w14:paraId="51DB9B19" w14:textId="77777777" w:rsidR="00DC6C54" w:rsidRPr="005C3AB4" w:rsidRDefault="00DC6C54" w:rsidP="00353CEE">
            <w:pPr>
              <w:jc w:val="center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1</w:t>
            </w:r>
          </w:p>
        </w:tc>
        <w:tc>
          <w:tcPr>
            <w:tcW w:w="5216" w:type="dxa"/>
            <w:vAlign w:val="center"/>
          </w:tcPr>
          <w:p w14:paraId="70D9E67F" w14:textId="77777777" w:rsidR="00DC6C54" w:rsidRPr="005C3AB4" w:rsidRDefault="00DC6C54" w:rsidP="00353CEE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 xml:space="preserve">Steam Autoclave </w:t>
            </w:r>
            <w:proofErr w:type="spellStart"/>
            <w:r w:rsidRPr="005C3AB4">
              <w:rPr>
                <w:rFonts w:cs="Arial"/>
                <w:sz w:val="22"/>
                <w:szCs w:val="22"/>
              </w:rPr>
              <w:t>Tuttnauer</w:t>
            </w:r>
            <w:proofErr w:type="spellEnd"/>
            <w:r w:rsidRPr="005C3AB4">
              <w:rPr>
                <w:rFonts w:cs="Arial"/>
                <w:sz w:val="22"/>
                <w:szCs w:val="22"/>
              </w:rPr>
              <w:t xml:space="preserve"> 2850E </w:t>
            </w:r>
          </w:p>
        </w:tc>
        <w:tc>
          <w:tcPr>
            <w:tcW w:w="3842" w:type="dxa"/>
            <w:vAlign w:val="center"/>
          </w:tcPr>
          <w:p w14:paraId="726C7CDC" w14:textId="77777777" w:rsidR="00DC6C54" w:rsidRPr="005C3AB4" w:rsidRDefault="00DC6C54" w:rsidP="00353CEE">
            <w:pPr>
              <w:jc w:val="left"/>
              <w:rPr>
                <w:rFonts w:cs="Arial"/>
                <w:sz w:val="22"/>
                <w:szCs w:val="22"/>
              </w:rPr>
            </w:pPr>
            <w:proofErr w:type="spellStart"/>
            <w:r w:rsidRPr="005C3AB4">
              <w:rPr>
                <w:rFonts w:cs="Arial"/>
                <w:sz w:val="22"/>
                <w:szCs w:val="22"/>
              </w:rPr>
              <w:t>Tuttnauer</w:t>
            </w:r>
            <w:proofErr w:type="spellEnd"/>
            <w:r w:rsidRPr="005C3AB4">
              <w:rPr>
                <w:rFonts w:cs="Arial"/>
                <w:sz w:val="22"/>
                <w:szCs w:val="22"/>
              </w:rPr>
              <w:t xml:space="preserve"> USA, Hauppauge, NY</w:t>
            </w:r>
          </w:p>
        </w:tc>
      </w:tr>
      <w:tr w:rsidR="00DC6C54" w:rsidRPr="005C3AB4" w14:paraId="32895301" w14:textId="77777777" w:rsidTr="004951F6">
        <w:tc>
          <w:tcPr>
            <w:tcW w:w="1017" w:type="dxa"/>
          </w:tcPr>
          <w:p w14:paraId="407C0F4E" w14:textId="77777777" w:rsidR="00DC6C54" w:rsidRPr="005C3AB4" w:rsidRDefault="00DC6C54" w:rsidP="00353CEE">
            <w:pPr>
              <w:jc w:val="center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As needed</w:t>
            </w:r>
          </w:p>
        </w:tc>
        <w:tc>
          <w:tcPr>
            <w:tcW w:w="5216" w:type="dxa"/>
            <w:vAlign w:val="center"/>
          </w:tcPr>
          <w:p w14:paraId="7263E81E" w14:textId="048D34DB" w:rsidR="00DC6C54" w:rsidRPr="005C3AB4" w:rsidRDefault="00DC6C54" w:rsidP="00353CEE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Chex-all II instant sealing sterilization pouches for Ethylen</w:t>
            </w:r>
            <w:r w:rsidR="00806D6A">
              <w:rPr>
                <w:rFonts w:cs="Arial"/>
                <w:sz w:val="22"/>
                <w:szCs w:val="22"/>
              </w:rPr>
              <w:t>e</w:t>
            </w:r>
            <w:r w:rsidRPr="005C3AB4">
              <w:rPr>
                <w:rFonts w:cs="Arial"/>
                <w:sz w:val="22"/>
                <w:szCs w:val="22"/>
              </w:rPr>
              <w:t xml:space="preserve"> Oxide or steam sterilization (sizes as needed) </w:t>
            </w:r>
          </w:p>
        </w:tc>
        <w:tc>
          <w:tcPr>
            <w:tcW w:w="3842" w:type="dxa"/>
            <w:vAlign w:val="center"/>
          </w:tcPr>
          <w:p w14:paraId="7DCCBD5B" w14:textId="77777777" w:rsidR="00DC6C54" w:rsidRPr="005C3AB4" w:rsidRDefault="00DC6C54" w:rsidP="00353CEE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 xml:space="preserve">Propper Manufacturing Company Inc., Long Island City, NY </w:t>
            </w:r>
          </w:p>
        </w:tc>
      </w:tr>
    </w:tbl>
    <w:p w14:paraId="08CE6F91" w14:textId="08C01838" w:rsidR="008A2566" w:rsidRPr="005C3AB4" w:rsidRDefault="008A2566">
      <w:pPr>
        <w:spacing w:after="200" w:line="276" w:lineRule="auto"/>
        <w:jc w:val="left"/>
        <w:rPr>
          <w:rFonts w:cs="Arial"/>
          <w:u w:val="single"/>
        </w:rPr>
      </w:pPr>
    </w:p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445"/>
        <w:gridCol w:w="5774"/>
        <w:gridCol w:w="3856"/>
      </w:tblGrid>
      <w:tr w:rsidR="003D11E8" w:rsidRPr="005C3AB4" w14:paraId="50378BE3" w14:textId="77777777" w:rsidTr="004951F6">
        <w:tc>
          <w:tcPr>
            <w:tcW w:w="10075" w:type="dxa"/>
            <w:gridSpan w:val="3"/>
          </w:tcPr>
          <w:p w14:paraId="00A1AC3C" w14:textId="3A81E873" w:rsidR="003D11E8" w:rsidRPr="005C3AB4" w:rsidRDefault="003D11E8" w:rsidP="0053723D">
            <w:pPr>
              <w:jc w:val="center"/>
              <w:rPr>
                <w:rFonts w:cs="Arial"/>
                <w:b/>
                <w:smallCaps/>
                <w:sz w:val="22"/>
                <w:szCs w:val="22"/>
              </w:rPr>
            </w:pPr>
            <w:r w:rsidRPr="005C3AB4">
              <w:rPr>
                <w:rFonts w:cs="Arial"/>
                <w:b/>
                <w:smallCaps/>
                <w:sz w:val="22"/>
                <w:szCs w:val="22"/>
              </w:rPr>
              <w:t xml:space="preserve">Supplemental table </w:t>
            </w:r>
            <w:r w:rsidR="00F44A02">
              <w:rPr>
                <w:rFonts w:cs="Arial"/>
                <w:b/>
                <w:smallCaps/>
                <w:sz w:val="22"/>
                <w:szCs w:val="22"/>
              </w:rPr>
              <w:t>4</w:t>
            </w:r>
            <w:r w:rsidRPr="005C3AB4">
              <w:rPr>
                <w:rFonts w:cs="Arial"/>
                <w:b/>
                <w:smallCaps/>
                <w:sz w:val="22"/>
                <w:szCs w:val="22"/>
              </w:rPr>
              <w:t>: Anesthesia System</w:t>
            </w:r>
          </w:p>
        </w:tc>
      </w:tr>
      <w:tr w:rsidR="003D11E8" w:rsidRPr="005C3AB4" w14:paraId="689CC390" w14:textId="77777777" w:rsidTr="004951F6">
        <w:tc>
          <w:tcPr>
            <w:tcW w:w="445" w:type="dxa"/>
          </w:tcPr>
          <w:p w14:paraId="350C21BE" w14:textId="77777777" w:rsidR="003D11E8" w:rsidRPr="005C3AB4" w:rsidRDefault="003D11E8" w:rsidP="0053723D">
            <w:pPr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N</w:t>
            </w:r>
          </w:p>
        </w:tc>
        <w:tc>
          <w:tcPr>
            <w:tcW w:w="5774" w:type="dxa"/>
            <w:vAlign w:val="center"/>
          </w:tcPr>
          <w:p w14:paraId="101A0893" w14:textId="77777777" w:rsidR="003D11E8" w:rsidRPr="005C3AB4" w:rsidRDefault="003D11E8" w:rsidP="0053723D">
            <w:pPr>
              <w:jc w:val="center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Material</w:t>
            </w:r>
          </w:p>
        </w:tc>
        <w:tc>
          <w:tcPr>
            <w:tcW w:w="3856" w:type="dxa"/>
            <w:vAlign w:val="center"/>
          </w:tcPr>
          <w:p w14:paraId="5863751A" w14:textId="77777777" w:rsidR="003D11E8" w:rsidRPr="005C3AB4" w:rsidRDefault="003D11E8" w:rsidP="0053723D">
            <w:pPr>
              <w:jc w:val="center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Company</w:t>
            </w:r>
          </w:p>
        </w:tc>
      </w:tr>
      <w:tr w:rsidR="003D11E8" w:rsidRPr="005C3AB4" w14:paraId="031B9BF6" w14:textId="77777777" w:rsidTr="004951F6">
        <w:tc>
          <w:tcPr>
            <w:tcW w:w="445" w:type="dxa"/>
          </w:tcPr>
          <w:p w14:paraId="6474E532" w14:textId="77777777" w:rsidR="003D11E8" w:rsidRPr="005C3AB4" w:rsidRDefault="003D11E8" w:rsidP="0053723D">
            <w:pPr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1</w:t>
            </w:r>
          </w:p>
        </w:tc>
        <w:tc>
          <w:tcPr>
            <w:tcW w:w="5774" w:type="dxa"/>
            <w:vAlign w:val="center"/>
          </w:tcPr>
          <w:p w14:paraId="74CB2051" w14:textId="77777777" w:rsidR="003D11E8" w:rsidRPr="005C3AB4" w:rsidRDefault="003D11E8" w:rsidP="0053723D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 xml:space="preserve">Calibrated V-9 Wall Mount Laboratory Animal Anesthesia System </w:t>
            </w:r>
          </w:p>
        </w:tc>
        <w:tc>
          <w:tcPr>
            <w:tcW w:w="3856" w:type="dxa"/>
            <w:vAlign w:val="center"/>
          </w:tcPr>
          <w:p w14:paraId="0F8E8F70" w14:textId="77777777" w:rsidR="003D11E8" w:rsidRPr="005C3AB4" w:rsidRDefault="003D11E8" w:rsidP="0053723D">
            <w:pPr>
              <w:jc w:val="left"/>
              <w:rPr>
                <w:rFonts w:cs="Arial"/>
                <w:sz w:val="22"/>
                <w:szCs w:val="22"/>
              </w:rPr>
            </w:pPr>
            <w:proofErr w:type="spellStart"/>
            <w:r w:rsidRPr="005C3AB4">
              <w:rPr>
                <w:rFonts w:cs="Arial"/>
                <w:sz w:val="22"/>
                <w:szCs w:val="22"/>
              </w:rPr>
              <w:t>VetEquip</w:t>
            </w:r>
            <w:proofErr w:type="spellEnd"/>
            <w:r w:rsidRPr="005C3AB4">
              <w:rPr>
                <w:rFonts w:cs="Arial"/>
                <w:sz w:val="22"/>
                <w:szCs w:val="22"/>
              </w:rPr>
              <w:t xml:space="preserve"> Inc., Livermore, CA</w:t>
            </w:r>
          </w:p>
        </w:tc>
      </w:tr>
      <w:tr w:rsidR="003D11E8" w:rsidRPr="005C3AB4" w14:paraId="7494EA0C" w14:textId="77777777" w:rsidTr="004951F6">
        <w:tc>
          <w:tcPr>
            <w:tcW w:w="445" w:type="dxa"/>
          </w:tcPr>
          <w:p w14:paraId="64E14F55" w14:textId="77777777" w:rsidR="003D11E8" w:rsidRPr="005C3AB4" w:rsidRDefault="003D11E8" w:rsidP="0053723D">
            <w:pPr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1</w:t>
            </w:r>
          </w:p>
        </w:tc>
        <w:tc>
          <w:tcPr>
            <w:tcW w:w="5774" w:type="dxa"/>
            <w:vAlign w:val="center"/>
          </w:tcPr>
          <w:p w14:paraId="49002DA6" w14:textId="77777777" w:rsidR="003D11E8" w:rsidRPr="005C3AB4" w:rsidRDefault="003D11E8" w:rsidP="0053723D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 xml:space="preserve">Induction chamber </w:t>
            </w:r>
          </w:p>
        </w:tc>
        <w:tc>
          <w:tcPr>
            <w:tcW w:w="3856" w:type="dxa"/>
            <w:vAlign w:val="center"/>
          </w:tcPr>
          <w:p w14:paraId="214EAE64" w14:textId="77777777" w:rsidR="003D11E8" w:rsidRPr="005C3AB4" w:rsidRDefault="003D11E8" w:rsidP="0053723D">
            <w:pPr>
              <w:jc w:val="left"/>
              <w:rPr>
                <w:rFonts w:cs="Arial"/>
                <w:sz w:val="22"/>
                <w:szCs w:val="22"/>
              </w:rPr>
            </w:pPr>
            <w:proofErr w:type="spellStart"/>
            <w:r w:rsidRPr="005C3AB4">
              <w:rPr>
                <w:rFonts w:cs="Arial"/>
                <w:sz w:val="22"/>
                <w:szCs w:val="22"/>
              </w:rPr>
              <w:t>VetEquip</w:t>
            </w:r>
            <w:proofErr w:type="spellEnd"/>
            <w:r w:rsidRPr="005C3AB4">
              <w:rPr>
                <w:rFonts w:cs="Arial"/>
                <w:sz w:val="22"/>
                <w:szCs w:val="22"/>
              </w:rPr>
              <w:t xml:space="preserve"> Inc., Livermore, CA</w:t>
            </w:r>
          </w:p>
        </w:tc>
      </w:tr>
      <w:tr w:rsidR="003D11E8" w:rsidRPr="005C3AB4" w14:paraId="415888FF" w14:textId="77777777" w:rsidTr="004951F6">
        <w:tc>
          <w:tcPr>
            <w:tcW w:w="445" w:type="dxa"/>
          </w:tcPr>
          <w:p w14:paraId="30470A0D" w14:textId="77777777" w:rsidR="003D11E8" w:rsidRPr="005C3AB4" w:rsidRDefault="003D11E8" w:rsidP="0053723D">
            <w:pPr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1</w:t>
            </w:r>
          </w:p>
        </w:tc>
        <w:tc>
          <w:tcPr>
            <w:tcW w:w="5774" w:type="dxa"/>
            <w:vAlign w:val="center"/>
          </w:tcPr>
          <w:p w14:paraId="696D9350" w14:textId="77777777" w:rsidR="003D11E8" w:rsidRPr="005C3AB4" w:rsidRDefault="003D11E8" w:rsidP="0053723D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 xml:space="preserve">Isoflurane USP ISOTHESIA™ </w:t>
            </w:r>
          </w:p>
        </w:tc>
        <w:tc>
          <w:tcPr>
            <w:tcW w:w="3856" w:type="dxa"/>
            <w:vAlign w:val="center"/>
          </w:tcPr>
          <w:p w14:paraId="09AEE489" w14:textId="6D7CF33A" w:rsidR="003D11E8" w:rsidRPr="005C3AB4" w:rsidRDefault="003D11E8" w:rsidP="0053723D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Henry</w:t>
            </w:r>
            <w:r w:rsidR="00806D6A">
              <w:rPr>
                <w:rFonts w:cs="Arial"/>
                <w:sz w:val="22"/>
                <w:szCs w:val="22"/>
              </w:rPr>
              <w:t xml:space="preserve"> </w:t>
            </w:r>
            <w:r w:rsidRPr="005C3AB4">
              <w:rPr>
                <w:rFonts w:cs="Arial"/>
                <w:sz w:val="22"/>
                <w:szCs w:val="22"/>
              </w:rPr>
              <w:t>Schein Animal Health, Covetrus, Portland, ME</w:t>
            </w:r>
          </w:p>
        </w:tc>
      </w:tr>
      <w:tr w:rsidR="003D11E8" w:rsidRPr="005C3AB4" w14:paraId="05E082A6" w14:textId="77777777" w:rsidTr="004951F6">
        <w:tc>
          <w:tcPr>
            <w:tcW w:w="445" w:type="dxa"/>
          </w:tcPr>
          <w:p w14:paraId="6B8E35E1" w14:textId="77777777" w:rsidR="003D11E8" w:rsidRPr="005C3AB4" w:rsidRDefault="003D11E8" w:rsidP="0053723D">
            <w:pPr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1</w:t>
            </w:r>
          </w:p>
        </w:tc>
        <w:tc>
          <w:tcPr>
            <w:tcW w:w="5774" w:type="dxa"/>
            <w:vAlign w:val="center"/>
          </w:tcPr>
          <w:p w14:paraId="48A2D327" w14:textId="77777777" w:rsidR="003D11E8" w:rsidRPr="005C3AB4" w:rsidRDefault="003D11E8" w:rsidP="0053723D">
            <w:pPr>
              <w:jc w:val="left"/>
              <w:rPr>
                <w:rFonts w:cs="Arial"/>
                <w:sz w:val="22"/>
                <w:szCs w:val="22"/>
              </w:rPr>
            </w:pPr>
            <w:proofErr w:type="spellStart"/>
            <w:r w:rsidRPr="005C3AB4">
              <w:rPr>
                <w:rFonts w:cs="Arial"/>
                <w:sz w:val="22"/>
                <w:szCs w:val="22"/>
              </w:rPr>
              <w:t>VaporGuard</w:t>
            </w:r>
            <w:proofErr w:type="spellEnd"/>
            <w:r w:rsidRPr="005C3AB4">
              <w:rPr>
                <w:rFonts w:cs="Arial"/>
                <w:sz w:val="22"/>
                <w:szCs w:val="22"/>
              </w:rPr>
              <w:t xml:space="preserve"> activated charcoal absorption filter </w:t>
            </w:r>
          </w:p>
        </w:tc>
        <w:tc>
          <w:tcPr>
            <w:tcW w:w="3856" w:type="dxa"/>
            <w:vAlign w:val="center"/>
          </w:tcPr>
          <w:p w14:paraId="636E35B2" w14:textId="77777777" w:rsidR="003D11E8" w:rsidRPr="005C3AB4" w:rsidRDefault="003D11E8" w:rsidP="0053723D">
            <w:pPr>
              <w:jc w:val="left"/>
              <w:rPr>
                <w:rFonts w:cs="Arial"/>
                <w:sz w:val="22"/>
                <w:szCs w:val="22"/>
              </w:rPr>
            </w:pPr>
            <w:proofErr w:type="spellStart"/>
            <w:r w:rsidRPr="005C3AB4">
              <w:rPr>
                <w:rFonts w:cs="Arial"/>
                <w:sz w:val="22"/>
                <w:szCs w:val="22"/>
              </w:rPr>
              <w:t>VetEquip</w:t>
            </w:r>
            <w:proofErr w:type="spellEnd"/>
            <w:r w:rsidRPr="005C3AB4">
              <w:rPr>
                <w:rFonts w:cs="Arial"/>
                <w:sz w:val="22"/>
                <w:szCs w:val="22"/>
              </w:rPr>
              <w:t xml:space="preserve"> Inc., Livermore, CA</w:t>
            </w:r>
          </w:p>
        </w:tc>
      </w:tr>
      <w:tr w:rsidR="003D11E8" w:rsidRPr="005C3AB4" w14:paraId="3B9B6C5C" w14:textId="77777777" w:rsidTr="004951F6">
        <w:tc>
          <w:tcPr>
            <w:tcW w:w="445" w:type="dxa"/>
          </w:tcPr>
          <w:p w14:paraId="4CF4B1BB" w14:textId="77777777" w:rsidR="003D11E8" w:rsidRPr="005C3AB4" w:rsidRDefault="003D11E8" w:rsidP="0053723D">
            <w:pPr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1</w:t>
            </w:r>
          </w:p>
        </w:tc>
        <w:tc>
          <w:tcPr>
            <w:tcW w:w="5774" w:type="dxa"/>
            <w:vAlign w:val="center"/>
          </w:tcPr>
          <w:p w14:paraId="0604C9E2" w14:textId="77777777" w:rsidR="003D11E8" w:rsidRPr="005C3AB4" w:rsidRDefault="003D11E8" w:rsidP="0053723D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Oxygen compressed USP gas cylinder</w:t>
            </w:r>
          </w:p>
        </w:tc>
        <w:tc>
          <w:tcPr>
            <w:tcW w:w="3856" w:type="dxa"/>
            <w:vAlign w:val="center"/>
          </w:tcPr>
          <w:p w14:paraId="60F5EDFC" w14:textId="77777777" w:rsidR="003D11E8" w:rsidRPr="005C3AB4" w:rsidRDefault="003D11E8" w:rsidP="0053723D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Airgas, Air Liquide Company, Paris, France</w:t>
            </w:r>
          </w:p>
        </w:tc>
      </w:tr>
    </w:tbl>
    <w:p w14:paraId="61CDCEAD" w14:textId="77777777" w:rsidR="00554C19" w:rsidRPr="005C3AB4" w:rsidRDefault="00554C19" w:rsidP="00554C19">
      <w:pPr>
        <w:pStyle w:val="ListParagraph"/>
        <w:rPr>
          <w:rFonts w:cs="Arial"/>
          <w:u w:val="single"/>
        </w:rPr>
      </w:pPr>
    </w:p>
    <w:p w14:paraId="6BB9E253" w14:textId="4C6DD3DD" w:rsidR="00554C19" w:rsidRPr="00EB5FF2" w:rsidRDefault="00554C19" w:rsidP="00EB5FF2">
      <w:pPr>
        <w:pStyle w:val="Heading2"/>
        <w:spacing w:after="120"/>
        <w:rPr>
          <w:rFonts w:cs="Arial"/>
          <w:szCs w:val="22"/>
        </w:rPr>
      </w:pPr>
      <w:r w:rsidRPr="005C3AB4">
        <w:rPr>
          <w:rFonts w:cs="Arial"/>
          <w:szCs w:val="22"/>
        </w:rPr>
        <w:t>Disposable materials and instruments in the non-sterile field</w:t>
      </w:r>
    </w:p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467"/>
        <w:gridCol w:w="5788"/>
        <w:gridCol w:w="3820"/>
      </w:tblGrid>
      <w:tr w:rsidR="00554C19" w:rsidRPr="005C3AB4" w14:paraId="05E0557F" w14:textId="77777777" w:rsidTr="004951F6">
        <w:tc>
          <w:tcPr>
            <w:tcW w:w="467" w:type="dxa"/>
          </w:tcPr>
          <w:p w14:paraId="23DE523C" w14:textId="77777777" w:rsidR="00554C19" w:rsidRPr="005C3AB4" w:rsidRDefault="00554C19" w:rsidP="00885888">
            <w:pPr>
              <w:jc w:val="center"/>
              <w:rPr>
                <w:rFonts w:cs="Arial"/>
                <w:b/>
                <w:smallCaps/>
                <w:sz w:val="22"/>
                <w:szCs w:val="22"/>
              </w:rPr>
            </w:pPr>
          </w:p>
        </w:tc>
        <w:tc>
          <w:tcPr>
            <w:tcW w:w="9608" w:type="dxa"/>
            <w:gridSpan w:val="2"/>
          </w:tcPr>
          <w:p w14:paraId="132A2246" w14:textId="69E74BD3" w:rsidR="00554C19" w:rsidRPr="005C3AB4" w:rsidRDefault="00910253" w:rsidP="00885888">
            <w:pPr>
              <w:jc w:val="center"/>
              <w:rPr>
                <w:rFonts w:cs="Arial"/>
                <w:b/>
                <w:smallCaps/>
                <w:sz w:val="22"/>
                <w:szCs w:val="22"/>
              </w:rPr>
            </w:pPr>
            <w:r w:rsidRPr="005C3AB4">
              <w:rPr>
                <w:rFonts w:cs="Arial"/>
                <w:b/>
                <w:smallCaps/>
                <w:sz w:val="22"/>
                <w:szCs w:val="22"/>
              </w:rPr>
              <w:t>Supplemental t</w:t>
            </w:r>
            <w:r w:rsidR="00554C19" w:rsidRPr="005C3AB4">
              <w:rPr>
                <w:rFonts w:cs="Arial"/>
                <w:b/>
                <w:smallCaps/>
                <w:sz w:val="22"/>
                <w:szCs w:val="22"/>
              </w:rPr>
              <w:t xml:space="preserve">able </w:t>
            </w:r>
            <w:r w:rsidR="00F44A02">
              <w:rPr>
                <w:rFonts w:cs="Arial"/>
                <w:b/>
                <w:smallCaps/>
                <w:sz w:val="22"/>
                <w:szCs w:val="22"/>
              </w:rPr>
              <w:t>5</w:t>
            </w:r>
            <w:r w:rsidR="00554C19" w:rsidRPr="005C3AB4">
              <w:rPr>
                <w:rFonts w:cs="Arial"/>
                <w:b/>
                <w:smallCaps/>
                <w:sz w:val="22"/>
                <w:szCs w:val="22"/>
              </w:rPr>
              <w:t>: Disposable Materials and Other Instruments</w:t>
            </w:r>
          </w:p>
        </w:tc>
      </w:tr>
      <w:tr w:rsidR="00554C19" w:rsidRPr="005C3AB4" w14:paraId="3AF044BA" w14:textId="77777777" w:rsidTr="004951F6">
        <w:tc>
          <w:tcPr>
            <w:tcW w:w="467" w:type="dxa"/>
          </w:tcPr>
          <w:p w14:paraId="13F9A875" w14:textId="77777777" w:rsidR="00554C19" w:rsidRPr="005C3AB4" w:rsidRDefault="00554C19" w:rsidP="00885888">
            <w:pPr>
              <w:jc w:val="center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N</w:t>
            </w:r>
          </w:p>
        </w:tc>
        <w:tc>
          <w:tcPr>
            <w:tcW w:w="5788" w:type="dxa"/>
          </w:tcPr>
          <w:p w14:paraId="7DF8344F" w14:textId="77777777" w:rsidR="00554C19" w:rsidRPr="005C3AB4" w:rsidRDefault="00554C19" w:rsidP="00885888">
            <w:pPr>
              <w:jc w:val="center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Materials</w:t>
            </w:r>
          </w:p>
        </w:tc>
        <w:tc>
          <w:tcPr>
            <w:tcW w:w="3820" w:type="dxa"/>
          </w:tcPr>
          <w:p w14:paraId="4FE633C5" w14:textId="77777777" w:rsidR="00554C19" w:rsidRPr="005C3AB4" w:rsidRDefault="00554C19" w:rsidP="00885888">
            <w:pPr>
              <w:jc w:val="center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Company</w:t>
            </w:r>
          </w:p>
        </w:tc>
      </w:tr>
      <w:tr w:rsidR="00554C19" w:rsidRPr="005C3AB4" w14:paraId="6B5E532B" w14:textId="77777777" w:rsidTr="004951F6">
        <w:tc>
          <w:tcPr>
            <w:tcW w:w="467" w:type="dxa"/>
          </w:tcPr>
          <w:p w14:paraId="463A60A7" w14:textId="77777777" w:rsidR="00554C19" w:rsidRPr="005C3AB4" w:rsidRDefault="00554C19" w:rsidP="00885888">
            <w:pPr>
              <w:jc w:val="center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1</w:t>
            </w:r>
          </w:p>
        </w:tc>
        <w:tc>
          <w:tcPr>
            <w:tcW w:w="5788" w:type="dxa"/>
            <w:vAlign w:val="center"/>
          </w:tcPr>
          <w:p w14:paraId="5E5111CF" w14:textId="77777777" w:rsidR="00554C19" w:rsidRPr="005C3AB4" w:rsidRDefault="00554C19" w:rsidP="00885888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 xml:space="preserve">Stryker T-pump professional </w:t>
            </w:r>
          </w:p>
        </w:tc>
        <w:tc>
          <w:tcPr>
            <w:tcW w:w="3820" w:type="dxa"/>
            <w:vAlign w:val="center"/>
          </w:tcPr>
          <w:p w14:paraId="78A714CF" w14:textId="77777777" w:rsidR="00554C19" w:rsidRPr="005C3AB4" w:rsidRDefault="00554C19" w:rsidP="00885888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Stryker, Kalamazoo, MI</w:t>
            </w:r>
          </w:p>
        </w:tc>
      </w:tr>
      <w:tr w:rsidR="00554C19" w:rsidRPr="005C3AB4" w14:paraId="17447F8E" w14:textId="77777777" w:rsidTr="004951F6">
        <w:tc>
          <w:tcPr>
            <w:tcW w:w="467" w:type="dxa"/>
          </w:tcPr>
          <w:p w14:paraId="5290AB12" w14:textId="77777777" w:rsidR="00554C19" w:rsidRPr="005C3AB4" w:rsidRDefault="00554C19" w:rsidP="00885888">
            <w:pPr>
              <w:jc w:val="center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lastRenderedPageBreak/>
              <w:t>1</w:t>
            </w:r>
          </w:p>
        </w:tc>
        <w:tc>
          <w:tcPr>
            <w:tcW w:w="5788" w:type="dxa"/>
            <w:vAlign w:val="center"/>
          </w:tcPr>
          <w:p w14:paraId="7CF8DBBA" w14:textId="77777777" w:rsidR="00554C19" w:rsidRPr="005C3AB4" w:rsidRDefault="00554C19" w:rsidP="00885888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Cincinnati Sub-Zero Maxi-</w:t>
            </w:r>
            <w:proofErr w:type="spellStart"/>
            <w:r w:rsidRPr="005C3AB4">
              <w:rPr>
                <w:rFonts w:cs="Arial"/>
                <w:sz w:val="22"/>
                <w:szCs w:val="22"/>
              </w:rPr>
              <w:t>therm</w:t>
            </w:r>
            <w:proofErr w:type="spellEnd"/>
            <w:r w:rsidRPr="005C3AB4">
              <w:rPr>
                <w:rFonts w:cs="Arial"/>
                <w:sz w:val="22"/>
                <w:szCs w:val="22"/>
              </w:rPr>
              <w:t xml:space="preserve"> 273 small (12" x 18") pad </w:t>
            </w:r>
          </w:p>
        </w:tc>
        <w:tc>
          <w:tcPr>
            <w:tcW w:w="3820" w:type="dxa"/>
            <w:vAlign w:val="center"/>
          </w:tcPr>
          <w:p w14:paraId="61A91EC7" w14:textId="77777777" w:rsidR="00554C19" w:rsidRPr="005C3AB4" w:rsidRDefault="00554C19" w:rsidP="00885888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Engler Engineering Corporation, Hialeah, FL</w:t>
            </w:r>
          </w:p>
        </w:tc>
      </w:tr>
      <w:tr w:rsidR="00554C19" w:rsidRPr="005C3AB4" w14:paraId="50CBD16F" w14:textId="77777777" w:rsidTr="004951F6">
        <w:tc>
          <w:tcPr>
            <w:tcW w:w="467" w:type="dxa"/>
          </w:tcPr>
          <w:p w14:paraId="1D9537D5" w14:textId="77777777" w:rsidR="00554C19" w:rsidRPr="005C3AB4" w:rsidRDefault="00554C19" w:rsidP="00885888">
            <w:pPr>
              <w:jc w:val="center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1+</w:t>
            </w:r>
          </w:p>
        </w:tc>
        <w:tc>
          <w:tcPr>
            <w:tcW w:w="5788" w:type="dxa"/>
            <w:vAlign w:val="center"/>
          </w:tcPr>
          <w:p w14:paraId="06407655" w14:textId="77777777" w:rsidR="00554C19" w:rsidRPr="005C3AB4" w:rsidRDefault="00554C19" w:rsidP="00885888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 xml:space="preserve">Ansell Encore surgical latex textured gloves </w:t>
            </w:r>
          </w:p>
        </w:tc>
        <w:tc>
          <w:tcPr>
            <w:tcW w:w="3820" w:type="dxa"/>
            <w:vAlign w:val="center"/>
          </w:tcPr>
          <w:p w14:paraId="4BAAE3BA" w14:textId="700144A8" w:rsidR="00554C19" w:rsidRPr="005C3AB4" w:rsidRDefault="00554C19" w:rsidP="00885888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Medline</w:t>
            </w:r>
            <w:r w:rsidR="00806D6A">
              <w:rPr>
                <w:rFonts w:cs="Arial"/>
                <w:sz w:val="22"/>
                <w:szCs w:val="22"/>
              </w:rPr>
              <w:t xml:space="preserve"> Industries</w:t>
            </w:r>
            <w:r w:rsidRPr="005C3AB4">
              <w:rPr>
                <w:rFonts w:cs="Arial"/>
                <w:sz w:val="22"/>
                <w:szCs w:val="22"/>
              </w:rPr>
              <w:t>, Mundelein, IL</w:t>
            </w:r>
          </w:p>
        </w:tc>
      </w:tr>
      <w:tr w:rsidR="00554C19" w:rsidRPr="005C3AB4" w14:paraId="19AAC862" w14:textId="77777777" w:rsidTr="004951F6">
        <w:tc>
          <w:tcPr>
            <w:tcW w:w="467" w:type="dxa"/>
          </w:tcPr>
          <w:p w14:paraId="1A421186" w14:textId="77777777" w:rsidR="00554C19" w:rsidRPr="005C3AB4" w:rsidRDefault="00554C19" w:rsidP="00885888">
            <w:pPr>
              <w:jc w:val="center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1+</w:t>
            </w:r>
          </w:p>
        </w:tc>
        <w:tc>
          <w:tcPr>
            <w:tcW w:w="5788" w:type="dxa"/>
            <w:vAlign w:val="center"/>
          </w:tcPr>
          <w:p w14:paraId="698A27C1" w14:textId="77777777" w:rsidR="00554C19" w:rsidRPr="005C3AB4" w:rsidRDefault="00554C19" w:rsidP="00885888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 xml:space="preserve">PALL Acrodisc®0.2 µm HT </w:t>
            </w:r>
            <w:proofErr w:type="spellStart"/>
            <w:r w:rsidRPr="005C3AB4">
              <w:rPr>
                <w:rFonts w:cs="Arial"/>
                <w:sz w:val="22"/>
                <w:szCs w:val="22"/>
              </w:rPr>
              <w:t>Tuffryn</w:t>
            </w:r>
            <w:proofErr w:type="spellEnd"/>
            <w:r w:rsidRPr="005C3AB4">
              <w:rPr>
                <w:rFonts w:cs="Arial"/>
                <w:sz w:val="22"/>
                <w:szCs w:val="22"/>
              </w:rPr>
              <w:t xml:space="preserve"> Membrane Syringe filter </w:t>
            </w:r>
          </w:p>
        </w:tc>
        <w:tc>
          <w:tcPr>
            <w:tcW w:w="3820" w:type="dxa"/>
            <w:vAlign w:val="center"/>
          </w:tcPr>
          <w:p w14:paraId="7363ADEB" w14:textId="77777777" w:rsidR="00554C19" w:rsidRPr="005C3AB4" w:rsidRDefault="00554C19" w:rsidP="00885888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Pall, Nottingham, MD</w:t>
            </w:r>
          </w:p>
        </w:tc>
      </w:tr>
      <w:tr w:rsidR="00554C19" w:rsidRPr="005C3AB4" w14:paraId="6A443517" w14:textId="77777777" w:rsidTr="004951F6">
        <w:tc>
          <w:tcPr>
            <w:tcW w:w="467" w:type="dxa"/>
          </w:tcPr>
          <w:p w14:paraId="71A9A263" w14:textId="77777777" w:rsidR="00554C19" w:rsidRPr="005C3AB4" w:rsidRDefault="00554C19" w:rsidP="00885888">
            <w:pPr>
              <w:jc w:val="center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1+</w:t>
            </w:r>
          </w:p>
        </w:tc>
        <w:tc>
          <w:tcPr>
            <w:tcW w:w="5788" w:type="dxa"/>
            <w:vAlign w:val="center"/>
          </w:tcPr>
          <w:p w14:paraId="7B447D5B" w14:textId="77777777" w:rsidR="00554C19" w:rsidRPr="005C3AB4" w:rsidRDefault="00554C19" w:rsidP="00885888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 xml:space="preserve">ETHICON™ 6-0 PDS*II polydioxanone suture violet monofilament Z487G </w:t>
            </w:r>
          </w:p>
        </w:tc>
        <w:tc>
          <w:tcPr>
            <w:tcW w:w="3820" w:type="dxa"/>
            <w:vAlign w:val="center"/>
          </w:tcPr>
          <w:p w14:paraId="383CB9BB" w14:textId="40172EF6" w:rsidR="00554C19" w:rsidRPr="005C3AB4" w:rsidRDefault="00554C19" w:rsidP="00885888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Henry</w:t>
            </w:r>
            <w:r w:rsidR="00806D6A">
              <w:rPr>
                <w:rFonts w:cs="Arial"/>
                <w:sz w:val="22"/>
                <w:szCs w:val="22"/>
              </w:rPr>
              <w:t xml:space="preserve"> </w:t>
            </w:r>
            <w:r w:rsidRPr="005C3AB4">
              <w:rPr>
                <w:rFonts w:cs="Arial"/>
                <w:sz w:val="22"/>
                <w:szCs w:val="22"/>
              </w:rPr>
              <w:t>Schein Animal Health, Covetrus, Portland, ME</w:t>
            </w:r>
          </w:p>
        </w:tc>
      </w:tr>
      <w:tr w:rsidR="00554C19" w:rsidRPr="005C3AB4" w14:paraId="3A364292" w14:textId="77777777" w:rsidTr="004951F6">
        <w:tc>
          <w:tcPr>
            <w:tcW w:w="467" w:type="dxa"/>
          </w:tcPr>
          <w:p w14:paraId="5B76A553" w14:textId="77777777" w:rsidR="00554C19" w:rsidRPr="005C3AB4" w:rsidRDefault="00554C19" w:rsidP="00885888">
            <w:pPr>
              <w:jc w:val="center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1+</w:t>
            </w:r>
          </w:p>
        </w:tc>
        <w:tc>
          <w:tcPr>
            <w:tcW w:w="5788" w:type="dxa"/>
            <w:vAlign w:val="center"/>
          </w:tcPr>
          <w:p w14:paraId="7B5E558F" w14:textId="77777777" w:rsidR="00554C19" w:rsidRPr="005C3AB4" w:rsidRDefault="00554C19" w:rsidP="00885888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 xml:space="preserve">ETHICON™ 6-0 PS-3 polyamide 6 black monofilament non-absorbable suture 1665G </w:t>
            </w:r>
          </w:p>
        </w:tc>
        <w:tc>
          <w:tcPr>
            <w:tcW w:w="3820" w:type="dxa"/>
            <w:vAlign w:val="center"/>
          </w:tcPr>
          <w:p w14:paraId="10106863" w14:textId="5BD5FECC" w:rsidR="00554C19" w:rsidRPr="005C3AB4" w:rsidRDefault="00554C19" w:rsidP="00885888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Henry</w:t>
            </w:r>
            <w:r w:rsidR="00806D6A">
              <w:rPr>
                <w:rFonts w:cs="Arial"/>
                <w:sz w:val="22"/>
                <w:szCs w:val="22"/>
              </w:rPr>
              <w:t xml:space="preserve"> </w:t>
            </w:r>
            <w:r w:rsidRPr="005C3AB4">
              <w:rPr>
                <w:rFonts w:cs="Arial"/>
                <w:sz w:val="22"/>
                <w:szCs w:val="22"/>
              </w:rPr>
              <w:t>Schein Animal Health, Covetrus, Portland, ME</w:t>
            </w:r>
          </w:p>
        </w:tc>
      </w:tr>
      <w:tr w:rsidR="00554C19" w:rsidRPr="005C3AB4" w14:paraId="4C466431" w14:textId="77777777" w:rsidTr="004951F6">
        <w:tc>
          <w:tcPr>
            <w:tcW w:w="467" w:type="dxa"/>
          </w:tcPr>
          <w:p w14:paraId="0750FC7A" w14:textId="77777777" w:rsidR="00554C19" w:rsidRPr="005C3AB4" w:rsidRDefault="00554C19" w:rsidP="00885888">
            <w:pPr>
              <w:jc w:val="center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1+</w:t>
            </w:r>
          </w:p>
        </w:tc>
        <w:tc>
          <w:tcPr>
            <w:tcW w:w="5788" w:type="dxa"/>
            <w:vAlign w:val="center"/>
          </w:tcPr>
          <w:p w14:paraId="634C14C1" w14:textId="77777777" w:rsidR="00554C19" w:rsidRPr="005C3AB4" w:rsidRDefault="00554C19" w:rsidP="00885888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Alzet micro-osmotic pump Model 1004 0.11 µl/</w:t>
            </w:r>
            <w:proofErr w:type="spellStart"/>
            <w:r w:rsidRPr="005C3AB4">
              <w:rPr>
                <w:rFonts w:cs="Arial"/>
                <w:sz w:val="22"/>
                <w:szCs w:val="22"/>
              </w:rPr>
              <w:t>hr</w:t>
            </w:r>
            <w:proofErr w:type="spellEnd"/>
            <w:r w:rsidRPr="005C3AB4">
              <w:rPr>
                <w:rFonts w:cs="Arial"/>
                <w:sz w:val="22"/>
                <w:szCs w:val="22"/>
              </w:rPr>
              <w:t xml:space="preserve">, 28 days </w:t>
            </w:r>
          </w:p>
        </w:tc>
        <w:tc>
          <w:tcPr>
            <w:tcW w:w="3820" w:type="dxa"/>
            <w:vAlign w:val="center"/>
          </w:tcPr>
          <w:p w14:paraId="7198B96A" w14:textId="77777777" w:rsidR="00554C19" w:rsidRPr="005C3AB4" w:rsidRDefault="00554C19" w:rsidP="00885888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Braintree Scientific Inc., Braintree, MA</w:t>
            </w:r>
          </w:p>
        </w:tc>
      </w:tr>
      <w:tr w:rsidR="00554C19" w:rsidRPr="005C3AB4" w14:paraId="1FFCE8D7" w14:textId="77777777" w:rsidTr="004951F6">
        <w:tc>
          <w:tcPr>
            <w:tcW w:w="467" w:type="dxa"/>
          </w:tcPr>
          <w:p w14:paraId="57AB7477" w14:textId="77777777" w:rsidR="00554C19" w:rsidRPr="005C3AB4" w:rsidRDefault="00554C19" w:rsidP="00885888">
            <w:pPr>
              <w:jc w:val="center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3</w:t>
            </w:r>
          </w:p>
        </w:tc>
        <w:tc>
          <w:tcPr>
            <w:tcW w:w="5788" w:type="dxa"/>
            <w:vAlign w:val="center"/>
          </w:tcPr>
          <w:p w14:paraId="140F02C7" w14:textId="77777777" w:rsidR="00554C19" w:rsidRPr="005C3AB4" w:rsidRDefault="00554C19" w:rsidP="00885888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Gemini single ply sterilization wrap medium weight cut to the suggested size 27” x 27”</w:t>
            </w:r>
          </w:p>
        </w:tc>
        <w:tc>
          <w:tcPr>
            <w:tcW w:w="3820" w:type="dxa"/>
            <w:vAlign w:val="center"/>
          </w:tcPr>
          <w:p w14:paraId="58F01665" w14:textId="5C0E09ED" w:rsidR="00554C19" w:rsidRPr="005C3AB4" w:rsidRDefault="00554C19" w:rsidP="00885888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Medline</w:t>
            </w:r>
            <w:r w:rsidR="00806D6A">
              <w:rPr>
                <w:rFonts w:cs="Arial"/>
                <w:sz w:val="22"/>
                <w:szCs w:val="22"/>
              </w:rPr>
              <w:t xml:space="preserve"> Industries</w:t>
            </w:r>
            <w:r w:rsidRPr="005C3AB4">
              <w:rPr>
                <w:rFonts w:cs="Arial"/>
                <w:sz w:val="22"/>
                <w:szCs w:val="22"/>
              </w:rPr>
              <w:t>, Mundelein, IL</w:t>
            </w:r>
          </w:p>
        </w:tc>
      </w:tr>
      <w:tr w:rsidR="00554C19" w:rsidRPr="005C3AB4" w14:paraId="7706CB7E" w14:textId="77777777" w:rsidTr="004951F6">
        <w:tc>
          <w:tcPr>
            <w:tcW w:w="467" w:type="dxa"/>
          </w:tcPr>
          <w:p w14:paraId="17310F6F" w14:textId="77777777" w:rsidR="00554C19" w:rsidRPr="005C3AB4" w:rsidRDefault="00554C19" w:rsidP="00885888">
            <w:pPr>
              <w:jc w:val="center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4</w:t>
            </w:r>
          </w:p>
        </w:tc>
        <w:tc>
          <w:tcPr>
            <w:tcW w:w="5788" w:type="dxa"/>
            <w:vAlign w:val="center"/>
          </w:tcPr>
          <w:p w14:paraId="305A60D0" w14:textId="77777777" w:rsidR="00554C19" w:rsidRPr="005C3AB4" w:rsidRDefault="00554C19" w:rsidP="00885888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Gemini single ply sterilization wrap medium weight cut to suggested size 13” x 13”</w:t>
            </w:r>
          </w:p>
        </w:tc>
        <w:tc>
          <w:tcPr>
            <w:tcW w:w="3820" w:type="dxa"/>
            <w:vAlign w:val="center"/>
          </w:tcPr>
          <w:p w14:paraId="0D83BAA3" w14:textId="3500F04D" w:rsidR="00554C19" w:rsidRPr="005C3AB4" w:rsidRDefault="00554C19" w:rsidP="00885888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Medline</w:t>
            </w:r>
            <w:r w:rsidR="00806D6A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="00806D6A">
              <w:rPr>
                <w:rFonts w:cs="Arial"/>
                <w:sz w:val="22"/>
                <w:szCs w:val="22"/>
              </w:rPr>
              <w:t>Induestries</w:t>
            </w:r>
            <w:proofErr w:type="spellEnd"/>
            <w:r w:rsidRPr="005C3AB4">
              <w:rPr>
                <w:rFonts w:cs="Arial"/>
                <w:sz w:val="22"/>
                <w:szCs w:val="22"/>
              </w:rPr>
              <w:t>, Mundelein, IL</w:t>
            </w:r>
          </w:p>
        </w:tc>
      </w:tr>
      <w:tr w:rsidR="00554C19" w:rsidRPr="005C3AB4" w14:paraId="1D5C866D" w14:textId="77777777" w:rsidTr="004951F6">
        <w:tc>
          <w:tcPr>
            <w:tcW w:w="467" w:type="dxa"/>
          </w:tcPr>
          <w:p w14:paraId="2CC21B90" w14:textId="77777777" w:rsidR="00554C19" w:rsidRPr="005C3AB4" w:rsidRDefault="00554C19" w:rsidP="00885888">
            <w:pPr>
              <w:jc w:val="center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2</w:t>
            </w:r>
          </w:p>
        </w:tc>
        <w:tc>
          <w:tcPr>
            <w:tcW w:w="5788" w:type="dxa"/>
            <w:vAlign w:val="center"/>
          </w:tcPr>
          <w:p w14:paraId="17A62140" w14:textId="77777777" w:rsidR="00554C19" w:rsidRPr="005C3AB4" w:rsidRDefault="00554C19" w:rsidP="00885888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 xml:space="preserve">BD 1 ml TB Syringe slip tip </w:t>
            </w:r>
          </w:p>
        </w:tc>
        <w:tc>
          <w:tcPr>
            <w:tcW w:w="3820" w:type="dxa"/>
            <w:vAlign w:val="center"/>
          </w:tcPr>
          <w:p w14:paraId="7C735516" w14:textId="77777777" w:rsidR="00554C19" w:rsidRPr="005C3AB4" w:rsidRDefault="00554C19" w:rsidP="00885888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Becton Dickinson, Franklin Lakes, NJ</w:t>
            </w:r>
          </w:p>
        </w:tc>
      </w:tr>
      <w:tr w:rsidR="00554C19" w:rsidRPr="005C3AB4" w14:paraId="55F1718C" w14:textId="77777777" w:rsidTr="004951F6">
        <w:tc>
          <w:tcPr>
            <w:tcW w:w="467" w:type="dxa"/>
          </w:tcPr>
          <w:p w14:paraId="3B653F21" w14:textId="77777777" w:rsidR="00554C19" w:rsidRPr="005C3AB4" w:rsidRDefault="00554C19" w:rsidP="00885888">
            <w:pPr>
              <w:jc w:val="center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1</w:t>
            </w:r>
          </w:p>
        </w:tc>
        <w:tc>
          <w:tcPr>
            <w:tcW w:w="5788" w:type="dxa"/>
            <w:vAlign w:val="center"/>
          </w:tcPr>
          <w:p w14:paraId="13298978" w14:textId="77777777" w:rsidR="00554C19" w:rsidRPr="005C3AB4" w:rsidRDefault="00554C19" w:rsidP="00885888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 xml:space="preserve">BD ½ cc U-100 Insulin Syringe 28G½ </w:t>
            </w:r>
          </w:p>
        </w:tc>
        <w:tc>
          <w:tcPr>
            <w:tcW w:w="3820" w:type="dxa"/>
            <w:vAlign w:val="center"/>
          </w:tcPr>
          <w:p w14:paraId="66FFBBD2" w14:textId="77777777" w:rsidR="00554C19" w:rsidRPr="005C3AB4" w:rsidRDefault="00554C19" w:rsidP="00885888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Becton Dickinson, Franklin Lakes, NJ</w:t>
            </w:r>
          </w:p>
        </w:tc>
      </w:tr>
      <w:tr w:rsidR="00554C19" w:rsidRPr="005C3AB4" w14:paraId="5D88F7FB" w14:textId="77777777" w:rsidTr="004951F6">
        <w:tc>
          <w:tcPr>
            <w:tcW w:w="467" w:type="dxa"/>
          </w:tcPr>
          <w:p w14:paraId="7144256C" w14:textId="77777777" w:rsidR="00554C19" w:rsidRPr="005C3AB4" w:rsidRDefault="00554C19" w:rsidP="00885888">
            <w:pPr>
              <w:jc w:val="center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1+</w:t>
            </w:r>
          </w:p>
        </w:tc>
        <w:tc>
          <w:tcPr>
            <w:tcW w:w="5788" w:type="dxa"/>
            <w:vAlign w:val="center"/>
          </w:tcPr>
          <w:p w14:paraId="50951C42" w14:textId="77777777" w:rsidR="00554C19" w:rsidRPr="005C3AB4" w:rsidRDefault="00554C19" w:rsidP="00885888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 xml:space="preserve">BD hypodermic needle 25G </w:t>
            </w:r>
          </w:p>
        </w:tc>
        <w:tc>
          <w:tcPr>
            <w:tcW w:w="3820" w:type="dxa"/>
            <w:vAlign w:val="center"/>
          </w:tcPr>
          <w:p w14:paraId="35DDC2ED" w14:textId="77777777" w:rsidR="00554C19" w:rsidRPr="005C3AB4" w:rsidRDefault="00554C19" w:rsidP="00885888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Becton Dickinson, Franklin Lakes, NJ</w:t>
            </w:r>
          </w:p>
        </w:tc>
      </w:tr>
      <w:tr w:rsidR="00554C19" w:rsidRPr="005C3AB4" w14:paraId="0920E65B" w14:textId="77777777" w:rsidTr="004951F6">
        <w:tc>
          <w:tcPr>
            <w:tcW w:w="467" w:type="dxa"/>
          </w:tcPr>
          <w:p w14:paraId="11B4579C" w14:textId="77777777" w:rsidR="00554C19" w:rsidRPr="005C3AB4" w:rsidRDefault="00554C19" w:rsidP="00885888">
            <w:pPr>
              <w:jc w:val="center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1+</w:t>
            </w:r>
          </w:p>
        </w:tc>
        <w:tc>
          <w:tcPr>
            <w:tcW w:w="5788" w:type="dxa"/>
            <w:vAlign w:val="center"/>
          </w:tcPr>
          <w:p w14:paraId="63831A56" w14:textId="77777777" w:rsidR="00554C19" w:rsidRPr="005C3AB4" w:rsidRDefault="00554C19" w:rsidP="00885888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 xml:space="preserve">BD hypodermic needle 22G </w:t>
            </w:r>
          </w:p>
        </w:tc>
        <w:tc>
          <w:tcPr>
            <w:tcW w:w="3820" w:type="dxa"/>
            <w:vAlign w:val="center"/>
          </w:tcPr>
          <w:p w14:paraId="606C3004" w14:textId="77777777" w:rsidR="00554C19" w:rsidRPr="005C3AB4" w:rsidRDefault="00554C19" w:rsidP="00885888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Becton Dickinson, Franklin Lakes, NJ</w:t>
            </w:r>
          </w:p>
        </w:tc>
      </w:tr>
      <w:tr w:rsidR="00554C19" w:rsidRPr="005C3AB4" w14:paraId="31E2D8B0" w14:textId="77777777" w:rsidTr="004951F6">
        <w:tc>
          <w:tcPr>
            <w:tcW w:w="467" w:type="dxa"/>
          </w:tcPr>
          <w:p w14:paraId="0605B8A2" w14:textId="77777777" w:rsidR="00554C19" w:rsidRPr="005C3AB4" w:rsidRDefault="00554C19" w:rsidP="00885888">
            <w:pPr>
              <w:jc w:val="center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 xml:space="preserve">1 </w:t>
            </w:r>
          </w:p>
        </w:tc>
        <w:tc>
          <w:tcPr>
            <w:tcW w:w="5788" w:type="dxa"/>
            <w:vAlign w:val="center"/>
          </w:tcPr>
          <w:p w14:paraId="0148E0BC" w14:textId="77777777" w:rsidR="00554C19" w:rsidRPr="005C3AB4" w:rsidRDefault="00554C19" w:rsidP="00885888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0.9% Sodium Chloride injection USP (1 liter bag)</w:t>
            </w:r>
          </w:p>
        </w:tc>
        <w:tc>
          <w:tcPr>
            <w:tcW w:w="3820" w:type="dxa"/>
            <w:vAlign w:val="center"/>
          </w:tcPr>
          <w:p w14:paraId="3286A315" w14:textId="77777777" w:rsidR="00554C19" w:rsidRPr="005C3AB4" w:rsidRDefault="00554C19" w:rsidP="00885888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Baxter, Deerfield, IL</w:t>
            </w:r>
          </w:p>
        </w:tc>
      </w:tr>
      <w:tr w:rsidR="00554C19" w:rsidRPr="005C3AB4" w14:paraId="4B130B7E" w14:textId="77777777" w:rsidTr="004951F6">
        <w:tc>
          <w:tcPr>
            <w:tcW w:w="467" w:type="dxa"/>
          </w:tcPr>
          <w:p w14:paraId="729DE7E4" w14:textId="77777777" w:rsidR="00554C19" w:rsidRPr="005C3AB4" w:rsidRDefault="00554C19" w:rsidP="00885888">
            <w:pPr>
              <w:jc w:val="center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5</w:t>
            </w:r>
          </w:p>
        </w:tc>
        <w:tc>
          <w:tcPr>
            <w:tcW w:w="5788" w:type="dxa"/>
            <w:vAlign w:val="center"/>
          </w:tcPr>
          <w:p w14:paraId="2E402E7C" w14:textId="77777777" w:rsidR="00554C19" w:rsidRPr="005C3AB4" w:rsidRDefault="00554C19" w:rsidP="00885888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 xml:space="preserve">Autoclaved Kimwipes </w:t>
            </w:r>
            <w:proofErr w:type="spellStart"/>
            <w:r w:rsidRPr="005C3AB4">
              <w:rPr>
                <w:rFonts w:cs="Arial"/>
                <w:sz w:val="22"/>
                <w:szCs w:val="22"/>
              </w:rPr>
              <w:t>Kimtech</w:t>
            </w:r>
            <w:proofErr w:type="spellEnd"/>
            <w:r w:rsidRPr="005C3AB4">
              <w:rPr>
                <w:rFonts w:cs="Arial"/>
                <w:sz w:val="22"/>
                <w:szCs w:val="22"/>
              </w:rPr>
              <w:t xml:space="preserve"> sciences </w:t>
            </w:r>
          </w:p>
        </w:tc>
        <w:tc>
          <w:tcPr>
            <w:tcW w:w="3820" w:type="dxa"/>
            <w:vAlign w:val="center"/>
          </w:tcPr>
          <w:p w14:paraId="2D3AE1CD" w14:textId="77777777" w:rsidR="00554C19" w:rsidRPr="005C3AB4" w:rsidRDefault="00554C19" w:rsidP="00885888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Kimberly-Clark Worldwide Inc., Roswell, GA</w:t>
            </w:r>
          </w:p>
        </w:tc>
      </w:tr>
      <w:tr w:rsidR="00554C19" w:rsidRPr="005C3AB4" w14:paraId="5C506521" w14:textId="77777777" w:rsidTr="004951F6">
        <w:tc>
          <w:tcPr>
            <w:tcW w:w="467" w:type="dxa"/>
          </w:tcPr>
          <w:p w14:paraId="36F37135" w14:textId="77777777" w:rsidR="00554C19" w:rsidRPr="005C3AB4" w:rsidRDefault="00554C19" w:rsidP="00885888">
            <w:pPr>
              <w:jc w:val="center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1+</w:t>
            </w:r>
          </w:p>
        </w:tc>
        <w:tc>
          <w:tcPr>
            <w:tcW w:w="5788" w:type="dxa"/>
            <w:vAlign w:val="center"/>
          </w:tcPr>
          <w:p w14:paraId="77F26D7C" w14:textId="77777777" w:rsidR="00554C19" w:rsidRPr="005C3AB4" w:rsidRDefault="00554C19" w:rsidP="00885888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 xml:space="preserve">Sterile cotton tipped applicators </w:t>
            </w:r>
          </w:p>
        </w:tc>
        <w:tc>
          <w:tcPr>
            <w:tcW w:w="3820" w:type="dxa"/>
            <w:vAlign w:val="center"/>
          </w:tcPr>
          <w:p w14:paraId="174E4DC5" w14:textId="77777777" w:rsidR="00554C19" w:rsidRPr="005C3AB4" w:rsidRDefault="00554C19" w:rsidP="00885888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Puritan Medical product company, Guilford, MN</w:t>
            </w:r>
          </w:p>
        </w:tc>
      </w:tr>
      <w:tr w:rsidR="00554C19" w:rsidRPr="005C3AB4" w14:paraId="75C86C89" w14:textId="77777777" w:rsidTr="004951F6">
        <w:tc>
          <w:tcPr>
            <w:tcW w:w="467" w:type="dxa"/>
          </w:tcPr>
          <w:p w14:paraId="4C471D7B" w14:textId="77777777" w:rsidR="00554C19" w:rsidRPr="005C3AB4" w:rsidRDefault="00554C19" w:rsidP="00885888">
            <w:pPr>
              <w:jc w:val="center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1</w:t>
            </w:r>
          </w:p>
        </w:tc>
        <w:tc>
          <w:tcPr>
            <w:tcW w:w="5788" w:type="dxa"/>
            <w:vAlign w:val="center"/>
          </w:tcPr>
          <w:p w14:paraId="52DC9473" w14:textId="77777777" w:rsidR="00554C19" w:rsidRPr="005C3AB4" w:rsidRDefault="00554C19" w:rsidP="00885888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BETADINE®, Povidone-iodine 5% bottle</w:t>
            </w:r>
          </w:p>
        </w:tc>
        <w:tc>
          <w:tcPr>
            <w:tcW w:w="3820" w:type="dxa"/>
            <w:vAlign w:val="center"/>
          </w:tcPr>
          <w:p w14:paraId="53EA1AE8" w14:textId="77777777" w:rsidR="00554C19" w:rsidRPr="005C3AB4" w:rsidRDefault="00554C19" w:rsidP="00885888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Purdue Products LP, Stamford, CT</w:t>
            </w:r>
          </w:p>
        </w:tc>
      </w:tr>
      <w:tr w:rsidR="00554C19" w:rsidRPr="005C3AB4" w14:paraId="78D35C8B" w14:textId="77777777" w:rsidTr="004951F6">
        <w:tc>
          <w:tcPr>
            <w:tcW w:w="467" w:type="dxa"/>
          </w:tcPr>
          <w:p w14:paraId="6A6D99DF" w14:textId="77777777" w:rsidR="00554C19" w:rsidRPr="005C3AB4" w:rsidRDefault="00554C19" w:rsidP="00885888">
            <w:pPr>
              <w:jc w:val="center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1+</w:t>
            </w:r>
          </w:p>
        </w:tc>
        <w:tc>
          <w:tcPr>
            <w:tcW w:w="5788" w:type="dxa"/>
            <w:vAlign w:val="center"/>
          </w:tcPr>
          <w:p w14:paraId="701262B2" w14:textId="77777777" w:rsidR="00554C19" w:rsidRPr="005C3AB4" w:rsidRDefault="00554C19" w:rsidP="00885888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 xml:space="preserve">Convertors Astound standard surgical Gown </w:t>
            </w:r>
          </w:p>
        </w:tc>
        <w:tc>
          <w:tcPr>
            <w:tcW w:w="3820" w:type="dxa"/>
            <w:vAlign w:val="center"/>
          </w:tcPr>
          <w:p w14:paraId="736ACF80" w14:textId="77777777" w:rsidR="00554C19" w:rsidRPr="005C3AB4" w:rsidRDefault="00554C19" w:rsidP="00885888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Cardinal Health, McGaw Park, IL</w:t>
            </w:r>
          </w:p>
        </w:tc>
      </w:tr>
      <w:tr w:rsidR="00554C19" w:rsidRPr="005C3AB4" w14:paraId="7E6C7201" w14:textId="77777777" w:rsidTr="004951F6">
        <w:tc>
          <w:tcPr>
            <w:tcW w:w="467" w:type="dxa"/>
          </w:tcPr>
          <w:p w14:paraId="578392AF" w14:textId="77777777" w:rsidR="00554C19" w:rsidRPr="005C3AB4" w:rsidRDefault="00554C19" w:rsidP="00885888">
            <w:pPr>
              <w:jc w:val="center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1+</w:t>
            </w:r>
          </w:p>
        </w:tc>
        <w:tc>
          <w:tcPr>
            <w:tcW w:w="5788" w:type="dxa"/>
            <w:vAlign w:val="center"/>
          </w:tcPr>
          <w:p w14:paraId="50DBB0A5" w14:textId="5572E3B4" w:rsidR="00554C19" w:rsidRPr="005C3AB4" w:rsidRDefault="00554C19" w:rsidP="00885888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 xml:space="preserve">Ansell EDGE™ Face mask ear loop style </w:t>
            </w:r>
          </w:p>
        </w:tc>
        <w:tc>
          <w:tcPr>
            <w:tcW w:w="3820" w:type="dxa"/>
            <w:vAlign w:val="center"/>
          </w:tcPr>
          <w:p w14:paraId="7543693A" w14:textId="77777777" w:rsidR="00554C19" w:rsidRPr="005C3AB4" w:rsidRDefault="00554C19" w:rsidP="00885888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Ansell, Iselin, NJ</w:t>
            </w:r>
          </w:p>
        </w:tc>
      </w:tr>
      <w:tr w:rsidR="00554C19" w:rsidRPr="005C3AB4" w14:paraId="3F9E1B53" w14:textId="77777777" w:rsidTr="004951F6">
        <w:tc>
          <w:tcPr>
            <w:tcW w:w="467" w:type="dxa"/>
          </w:tcPr>
          <w:p w14:paraId="6755F7DB" w14:textId="77777777" w:rsidR="00554C19" w:rsidRPr="005C3AB4" w:rsidRDefault="00554C19" w:rsidP="00885888">
            <w:pPr>
              <w:jc w:val="center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1</w:t>
            </w:r>
          </w:p>
        </w:tc>
        <w:tc>
          <w:tcPr>
            <w:tcW w:w="5788" w:type="dxa"/>
            <w:vAlign w:val="center"/>
          </w:tcPr>
          <w:p w14:paraId="70220149" w14:textId="77777777" w:rsidR="00554C19" w:rsidRPr="005C3AB4" w:rsidRDefault="00554C19" w:rsidP="00885888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 xml:space="preserve">TEETS denture material </w:t>
            </w:r>
          </w:p>
        </w:tc>
        <w:tc>
          <w:tcPr>
            <w:tcW w:w="3820" w:type="dxa"/>
            <w:vAlign w:val="center"/>
          </w:tcPr>
          <w:p w14:paraId="374B8D39" w14:textId="77777777" w:rsidR="00554C19" w:rsidRPr="005C3AB4" w:rsidRDefault="00554C19" w:rsidP="00885888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Co-oral-</w:t>
            </w:r>
            <w:proofErr w:type="spellStart"/>
            <w:r w:rsidRPr="005C3AB4">
              <w:rPr>
                <w:rFonts w:cs="Arial"/>
                <w:sz w:val="22"/>
                <w:szCs w:val="22"/>
              </w:rPr>
              <w:t>ite</w:t>
            </w:r>
            <w:proofErr w:type="spellEnd"/>
            <w:r w:rsidRPr="005C3AB4">
              <w:rPr>
                <w:rFonts w:cs="Arial"/>
                <w:sz w:val="22"/>
                <w:szCs w:val="22"/>
              </w:rPr>
              <w:t xml:space="preserve"> Dental MFG. Co., Diamond Spring, CA</w:t>
            </w:r>
          </w:p>
        </w:tc>
      </w:tr>
      <w:tr w:rsidR="00554C19" w:rsidRPr="005C3AB4" w14:paraId="7FD721AF" w14:textId="77777777" w:rsidTr="004951F6">
        <w:tc>
          <w:tcPr>
            <w:tcW w:w="467" w:type="dxa"/>
          </w:tcPr>
          <w:p w14:paraId="3B00C05E" w14:textId="77777777" w:rsidR="00554C19" w:rsidRPr="005C3AB4" w:rsidRDefault="00554C19" w:rsidP="00885888">
            <w:pPr>
              <w:jc w:val="center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1</w:t>
            </w:r>
          </w:p>
        </w:tc>
        <w:tc>
          <w:tcPr>
            <w:tcW w:w="5788" w:type="dxa"/>
            <w:vAlign w:val="center"/>
          </w:tcPr>
          <w:p w14:paraId="6FD5A4F5" w14:textId="77777777" w:rsidR="00554C19" w:rsidRPr="005C3AB4" w:rsidRDefault="00554C19" w:rsidP="00885888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 xml:space="preserve">TEETS denature material crosslinking methyl methacrylate </w:t>
            </w:r>
          </w:p>
        </w:tc>
        <w:tc>
          <w:tcPr>
            <w:tcW w:w="3820" w:type="dxa"/>
            <w:vAlign w:val="center"/>
          </w:tcPr>
          <w:p w14:paraId="7A89E09F" w14:textId="77777777" w:rsidR="00554C19" w:rsidRPr="005C3AB4" w:rsidRDefault="00554C19" w:rsidP="00885888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Co-oral-</w:t>
            </w:r>
            <w:proofErr w:type="spellStart"/>
            <w:r w:rsidRPr="005C3AB4">
              <w:rPr>
                <w:rFonts w:cs="Arial"/>
                <w:sz w:val="22"/>
                <w:szCs w:val="22"/>
              </w:rPr>
              <w:t>ite</w:t>
            </w:r>
            <w:proofErr w:type="spellEnd"/>
            <w:r w:rsidRPr="005C3AB4">
              <w:rPr>
                <w:rFonts w:cs="Arial"/>
                <w:sz w:val="22"/>
                <w:szCs w:val="22"/>
              </w:rPr>
              <w:t xml:space="preserve"> Dental MFG. Co., Diamond Spring, CA</w:t>
            </w:r>
          </w:p>
        </w:tc>
      </w:tr>
      <w:tr w:rsidR="00554C19" w:rsidRPr="005C3AB4" w14:paraId="50E840E0" w14:textId="77777777" w:rsidTr="004951F6">
        <w:tc>
          <w:tcPr>
            <w:tcW w:w="467" w:type="dxa"/>
          </w:tcPr>
          <w:p w14:paraId="48A99A3C" w14:textId="77777777" w:rsidR="00554C19" w:rsidRPr="005C3AB4" w:rsidRDefault="00554C19" w:rsidP="00885888">
            <w:pPr>
              <w:jc w:val="center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1</w:t>
            </w:r>
          </w:p>
        </w:tc>
        <w:tc>
          <w:tcPr>
            <w:tcW w:w="5788" w:type="dxa"/>
            <w:vAlign w:val="center"/>
          </w:tcPr>
          <w:p w14:paraId="18A78081" w14:textId="77777777" w:rsidR="00554C19" w:rsidRPr="005C3AB4" w:rsidRDefault="00554C19" w:rsidP="00885888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 xml:space="preserve">CO2 laser Sharplan 20C </w:t>
            </w:r>
          </w:p>
        </w:tc>
        <w:tc>
          <w:tcPr>
            <w:tcW w:w="3820" w:type="dxa"/>
            <w:vAlign w:val="center"/>
          </w:tcPr>
          <w:p w14:paraId="67A27587" w14:textId="77777777" w:rsidR="00554C19" w:rsidRPr="005C3AB4" w:rsidRDefault="00554C19" w:rsidP="00885888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Sharplan, Allendale, NJ</w:t>
            </w:r>
          </w:p>
        </w:tc>
      </w:tr>
      <w:tr w:rsidR="00554C19" w:rsidRPr="005C3AB4" w14:paraId="0D8E4876" w14:textId="77777777" w:rsidTr="004951F6">
        <w:tc>
          <w:tcPr>
            <w:tcW w:w="467" w:type="dxa"/>
          </w:tcPr>
          <w:p w14:paraId="2695D368" w14:textId="77777777" w:rsidR="00554C19" w:rsidRPr="005C3AB4" w:rsidRDefault="00554C19" w:rsidP="00885888">
            <w:pPr>
              <w:jc w:val="center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1</w:t>
            </w:r>
          </w:p>
        </w:tc>
        <w:tc>
          <w:tcPr>
            <w:tcW w:w="5788" w:type="dxa"/>
            <w:vAlign w:val="center"/>
          </w:tcPr>
          <w:p w14:paraId="7CC002F7" w14:textId="77777777" w:rsidR="00554C19" w:rsidRPr="005C3AB4" w:rsidRDefault="00554C19" w:rsidP="00885888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 xml:space="preserve">Omniguide OTO laser fiber 100 µm ID </w:t>
            </w:r>
          </w:p>
        </w:tc>
        <w:tc>
          <w:tcPr>
            <w:tcW w:w="3820" w:type="dxa"/>
            <w:vAlign w:val="center"/>
          </w:tcPr>
          <w:p w14:paraId="2BB62B7D" w14:textId="77777777" w:rsidR="00554C19" w:rsidRPr="005C3AB4" w:rsidRDefault="00554C19" w:rsidP="00885888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Omniguide, Lexington, MA</w:t>
            </w:r>
          </w:p>
        </w:tc>
      </w:tr>
      <w:tr w:rsidR="00554C19" w:rsidRPr="005C3AB4" w14:paraId="258C8831" w14:textId="77777777" w:rsidTr="004951F6">
        <w:tc>
          <w:tcPr>
            <w:tcW w:w="467" w:type="dxa"/>
          </w:tcPr>
          <w:p w14:paraId="1DF24874" w14:textId="77777777" w:rsidR="00554C19" w:rsidRPr="005C3AB4" w:rsidRDefault="00554C19" w:rsidP="00885888">
            <w:pPr>
              <w:jc w:val="center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1</w:t>
            </w:r>
          </w:p>
        </w:tc>
        <w:tc>
          <w:tcPr>
            <w:tcW w:w="5788" w:type="dxa"/>
            <w:vAlign w:val="center"/>
          </w:tcPr>
          <w:p w14:paraId="5835DE8B" w14:textId="77777777" w:rsidR="00554C19" w:rsidRPr="005C3AB4" w:rsidRDefault="00554C19" w:rsidP="00885888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 xml:space="preserve">OmniDrill35 electric drill </w:t>
            </w:r>
          </w:p>
        </w:tc>
        <w:tc>
          <w:tcPr>
            <w:tcW w:w="3820" w:type="dxa"/>
            <w:vAlign w:val="center"/>
          </w:tcPr>
          <w:p w14:paraId="4F50FE16" w14:textId="77777777" w:rsidR="00554C19" w:rsidRPr="005C3AB4" w:rsidRDefault="00554C19" w:rsidP="00885888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World Precision Instruments, Sarasota, FL</w:t>
            </w:r>
          </w:p>
        </w:tc>
      </w:tr>
      <w:tr w:rsidR="00554C19" w:rsidRPr="005C3AB4" w14:paraId="39EE6328" w14:textId="77777777" w:rsidTr="004951F6">
        <w:tc>
          <w:tcPr>
            <w:tcW w:w="467" w:type="dxa"/>
          </w:tcPr>
          <w:p w14:paraId="428C53BF" w14:textId="77777777" w:rsidR="00554C19" w:rsidRPr="005C3AB4" w:rsidRDefault="00554C19" w:rsidP="00885888">
            <w:pPr>
              <w:jc w:val="center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lastRenderedPageBreak/>
              <w:t>1</w:t>
            </w:r>
          </w:p>
        </w:tc>
        <w:tc>
          <w:tcPr>
            <w:tcW w:w="5788" w:type="dxa"/>
            <w:vAlign w:val="center"/>
          </w:tcPr>
          <w:p w14:paraId="31B9E0ED" w14:textId="77777777" w:rsidR="00554C19" w:rsidRPr="005C3AB4" w:rsidRDefault="00554C19" w:rsidP="00885888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 xml:space="preserve">Buprenex® buprenorphine hydrochloride </w:t>
            </w:r>
          </w:p>
        </w:tc>
        <w:tc>
          <w:tcPr>
            <w:tcW w:w="3820" w:type="dxa"/>
            <w:vAlign w:val="center"/>
          </w:tcPr>
          <w:p w14:paraId="3056E58D" w14:textId="77777777" w:rsidR="00554C19" w:rsidRPr="005C3AB4" w:rsidRDefault="00554C19" w:rsidP="00885888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Reckitt Benckiser Group, Slough, UK</w:t>
            </w:r>
          </w:p>
        </w:tc>
      </w:tr>
      <w:tr w:rsidR="00554C19" w:rsidRPr="005C3AB4" w14:paraId="073AD8FF" w14:textId="77777777" w:rsidTr="004951F6">
        <w:tc>
          <w:tcPr>
            <w:tcW w:w="467" w:type="dxa"/>
          </w:tcPr>
          <w:p w14:paraId="2C8BB22A" w14:textId="77777777" w:rsidR="00554C19" w:rsidRPr="005C3AB4" w:rsidRDefault="00554C19" w:rsidP="00885888">
            <w:pPr>
              <w:jc w:val="center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1</w:t>
            </w:r>
          </w:p>
        </w:tc>
        <w:tc>
          <w:tcPr>
            <w:tcW w:w="5788" w:type="dxa"/>
            <w:vAlign w:val="center"/>
          </w:tcPr>
          <w:p w14:paraId="551E450F" w14:textId="77777777" w:rsidR="00554C19" w:rsidRPr="005C3AB4" w:rsidRDefault="00554C19" w:rsidP="00885888">
            <w:pPr>
              <w:jc w:val="left"/>
              <w:rPr>
                <w:rFonts w:cs="Arial"/>
                <w:sz w:val="22"/>
                <w:szCs w:val="22"/>
              </w:rPr>
            </w:pPr>
            <w:proofErr w:type="spellStart"/>
            <w:r w:rsidRPr="005C3AB4">
              <w:rPr>
                <w:rFonts w:cs="Arial"/>
                <w:sz w:val="22"/>
                <w:szCs w:val="22"/>
              </w:rPr>
              <w:t>Cellpoint</w:t>
            </w:r>
            <w:proofErr w:type="spellEnd"/>
            <w:r w:rsidRPr="005C3AB4">
              <w:rPr>
                <w:rFonts w:cs="Arial"/>
                <w:sz w:val="22"/>
                <w:szCs w:val="22"/>
              </w:rPr>
              <w:t xml:space="preserve"> Scientific Germinator 500 glass bead sterilizer </w:t>
            </w:r>
          </w:p>
        </w:tc>
        <w:tc>
          <w:tcPr>
            <w:tcW w:w="3820" w:type="dxa"/>
            <w:vAlign w:val="center"/>
          </w:tcPr>
          <w:p w14:paraId="14CCF06A" w14:textId="77777777" w:rsidR="00554C19" w:rsidRPr="005C3AB4" w:rsidRDefault="00554C19" w:rsidP="00885888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Braintree Scientific Inc., Braintree, MA</w:t>
            </w:r>
          </w:p>
        </w:tc>
      </w:tr>
      <w:tr w:rsidR="00554C19" w:rsidRPr="005C3AB4" w14:paraId="35D0B7AC" w14:textId="77777777" w:rsidTr="004951F6">
        <w:tc>
          <w:tcPr>
            <w:tcW w:w="467" w:type="dxa"/>
          </w:tcPr>
          <w:p w14:paraId="4BCBCC91" w14:textId="77777777" w:rsidR="00554C19" w:rsidRPr="005C3AB4" w:rsidRDefault="00554C19" w:rsidP="00885888">
            <w:pPr>
              <w:jc w:val="center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1</w:t>
            </w:r>
          </w:p>
        </w:tc>
        <w:tc>
          <w:tcPr>
            <w:tcW w:w="5788" w:type="dxa"/>
            <w:vAlign w:val="center"/>
          </w:tcPr>
          <w:p w14:paraId="7EF1677A" w14:textId="77777777" w:rsidR="00554C19" w:rsidRPr="005C3AB4" w:rsidRDefault="00554C19" w:rsidP="00885888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3M Micropore Hypoallergenic Surgical Tape 5 cm X 9.1 m to seal surgical mask</w:t>
            </w:r>
          </w:p>
        </w:tc>
        <w:tc>
          <w:tcPr>
            <w:tcW w:w="3820" w:type="dxa"/>
            <w:vAlign w:val="center"/>
          </w:tcPr>
          <w:p w14:paraId="7BBA16FC" w14:textId="77777777" w:rsidR="00554C19" w:rsidRPr="005C3AB4" w:rsidRDefault="00554C19" w:rsidP="00885888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3M Deutschland GmbH Health Care Business, Neuss, Germany</w:t>
            </w:r>
          </w:p>
        </w:tc>
      </w:tr>
      <w:tr w:rsidR="00554C19" w:rsidRPr="005C3AB4" w14:paraId="0EBD2AE9" w14:textId="77777777" w:rsidTr="004951F6">
        <w:tc>
          <w:tcPr>
            <w:tcW w:w="467" w:type="dxa"/>
          </w:tcPr>
          <w:p w14:paraId="195B4E72" w14:textId="77777777" w:rsidR="00554C19" w:rsidRPr="005C3AB4" w:rsidRDefault="00554C19" w:rsidP="00885888">
            <w:pPr>
              <w:jc w:val="center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1</w:t>
            </w:r>
          </w:p>
        </w:tc>
        <w:tc>
          <w:tcPr>
            <w:tcW w:w="5788" w:type="dxa"/>
            <w:vAlign w:val="center"/>
          </w:tcPr>
          <w:p w14:paraId="6744AB06" w14:textId="77777777" w:rsidR="00554C19" w:rsidRPr="005C3AB4" w:rsidRDefault="00554C19" w:rsidP="00885888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 xml:space="preserve">Disposable Polypropylene Bouffant Scrub Hair Net Caps </w:t>
            </w:r>
          </w:p>
        </w:tc>
        <w:tc>
          <w:tcPr>
            <w:tcW w:w="3820" w:type="dxa"/>
            <w:vAlign w:val="center"/>
          </w:tcPr>
          <w:p w14:paraId="301C9765" w14:textId="77777777" w:rsidR="00554C19" w:rsidRPr="005C3AB4" w:rsidRDefault="00554C19" w:rsidP="00885888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Grainger Industrial Supply, Chicago, IL</w:t>
            </w:r>
          </w:p>
        </w:tc>
      </w:tr>
      <w:tr w:rsidR="00554C19" w:rsidRPr="005C3AB4" w14:paraId="187583FC" w14:textId="77777777" w:rsidTr="004951F6">
        <w:tc>
          <w:tcPr>
            <w:tcW w:w="467" w:type="dxa"/>
          </w:tcPr>
          <w:p w14:paraId="169B1409" w14:textId="77777777" w:rsidR="00554C19" w:rsidRPr="005C3AB4" w:rsidRDefault="00554C19" w:rsidP="00885888">
            <w:pPr>
              <w:jc w:val="center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1+</w:t>
            </w:r>
          </w:p>
        </w:tc>
        <w:tc>
          <w:tcPr>
            <w:tcW w:w="5788" w:type="dxa"/>
            <w:vAlign w:val="center"/>
          </w:tcPr>
          <w:p w14:paraId="3056BEAB" w14:textId="77777777" w:rsidR="00554C19" w:rsidRPr="005C3AB4" w:rsidRDefault="00554C19" w:rsidP="00885888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 xml:space="preserve">Covidien </w:t>
            </w:r>
            <w:proofErr w:type="spellStart"/>
            <w:r w:rsidRPr="005C3AB4">
              <w:rPr>
                <w:rFonts w:cs="Arial"/>
                <w:sz w:val="22"/>
                <w:szCs w:val="22"/>
              </w:rPr>
              <w:t>Maxicare</w:t>
            </w:r>
            <w:proofErr w:type="spellEnd"/>
            <w:r w:rsidRPr="005C3AB4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5C3AB4">
              <w:rPr>
                <w:rFonts w:cs="Arial"/>
                <w:sz w:val="22"/>
                <w:szCs w:val="22"/>
              </w:rPr>
              <w:t>Underpads</w:t>
            </w:r>
            <w:proofErr w:type="spellEnd"/>
            <w:r w:rsidRPr="005C3AB4">
              <w:rPr>
                <w:rFonts w:cs="Arial"/>
                <w:sz w:val="22"/>
                <w:szCs w:val="22"/>
              </w:rPr>
              <w:t xml:space="preserve"> 7134 </w:t>
            </w:r>
          </w:p>
        </w:tc>
        <w:tc>
          <w:tcPr>
            <w:tcW w:w="3820" w:type="dxa"/>
            <w:vAlign w:val="center"/>
          </w:tcPr>
          <w:p w14:paraId="1D5F830F" w14:textId="77777777" w:rsidR="00554C19" w:rsidRPr="005C3AB4" w:rsidRDefault="00554C19" w:rsidP="00885888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Covidien, Dublin, Ireland</w:t>
            </w:r>
          </w:p>
        </w:tc>
      </w:tr>
      <w:tr w:rsidR="00554C19" w:rsidRPr="005C3AB4" w14:paraId="7D41C8C9" w14:textId="77777777" w:rsidTr="004951F6">
        <w:tc>
          <w:tcPr>
            <w:tcW w:w="467" w:type="dxa"/>
          </w:tcPr>
          <w:p w14:paraId="475BD3FF" w14:textId="77777777" w:rsidR="00554C19" w:rsidRPr="005C3AB4" w:rsidRDefault="00554C19" w:rsidP="00885888">
            <w:pPr>
              <w:jc w:val="center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1</w:t>
            </w:r>
          </w:p>
        </w:tc>
        <w:tc>
          <w:tcPr>
            <w:tcW w:w="5788" w:type="dxa"/>
            <w:vAlign w:val="center"/>
          </w:tcPr>
          <w:p w14:paraId="79586794" w14:textId="77777777" w:rsidR="00554C19" w:rsidRPr="005C3AB4" w:rsidRDefault="00554C19" w:rsidP="00885888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 xml:space="preserve">Andis 317G clipper </w:t>
            </w:r>
          </w:p>
        </w:tc>
        <w:tc>
          <w:tcPr>
            <w:tcW w:w="3820" w:type="dxa"/>
            <w:vAlign w:val="center"/>
          </w:tcPr>
          <w:p w14:paraId="72D988EC" w14:textId="77777777" w:rsidR="00554C19" w:rsidRPr="005C3AB4" w:rsidRDefault="00554C19" w:rsidP="00885888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Andis, Sturtevant, WI</w:t>
            </w:r>
          </w:p>
        </w:tc>
      </w:tr>
      <w:tr w:rsidR="00554C19" w:rsidRPr="005C3AB4" w14:paraId="6D88F0A0" w14:textId="77777777" w:rsidTr="004951F6">
        <w:tc>
          <w:tcPr>
            <w:tcW w:w="467" w:type="dxa"/>
          </w:tcPr>
          <w:p w14:paraId="4E879993" w14:textId="77777777" w:rsidR="00554C19" w:rsidRPr="005C3AB4" w:rsidRDefault="00554C19" w:rsidP="00885888">
            <w:pPr>
              <w:jc w:val="center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1</w:t>
            </w:r>
          </w:p>
        </w:tc>
        <w:tc>
          <w:tcPr>
            <w:tcW w:w="5788" w:type="dxa"/>
            <w:vAlign w:val="center"/>
          </w:tcPr>
          <w:p w14:paraId="4DD730EE" w14:textId="77777777" w:rsidR="00554C19" w:rsidRPr="005C3AB4" w:rsidRDefault="00554C19" w:rsidP="00885888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 xml:space="preserve">Oster 40 cryogen-x Blade </w:t>
            </w:r>
          </w:p>
        </w:tc>
        <w:tc>
          <w:tcPr>
            <w:tcW w:w="3820" w:type="dxa"/>
            <w:vAlign w:val="center"/>
          </w:tcPr>
          <w:p w14:paraId="5D345887" w14:textId="77777777" w:rsidR="00554C19" w:rsidRPr="005C3AB4" w:rsidRDefault="00554C19" w:rsidP="00885888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Oster Company, Boca Raton, FL</w:t>
            </w:r>
          </w:p>
        </w:tc>
      </w:tr>
      <w:tr w:rsidR="00554C19" w:rsidRPr="005C3AB4" w14:paraId="775F7F8E" w14:textId="77777777" w:rsidTr="004951F6">
        <w:tc>
          <w:tcPr>
            <w:tcW w:w="467" w:type="dxa"/>
          </w:tcPr>
          <w:p w14:paraId="4386A4F3" w14:textId="77777777" w:rsidR="00554C19" w:rsidRPr="005C3AB4" w:rsidRDefault="00554C19" w:rsidP="00885888">
            <w:pPr>
              <w:jc w:val="center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1</w:t>
            </w:r>
          </w:p>
        </w:tc>
        <w:tc>
          <w:tcPr>
            <w:tcW w:w="5788" w:type="dxa"/>
            <w:vAlign w:val="center"/>
          </w:tcPr>
          <w:p w14:paraId="2C10D699" w14:textId="77777777" w:rsidR="00554C19" w:rsidRPr="005C3AB4" w:rsidRDefault="00554C19" w:rsidP="00885888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 xml:space="preserve">Wall mounted Zeiss surgical microscope </w:t>
            </w:r>
          </w:p>
        </w:tc>
        <w:tc>
          <w:tcPr>
            <w:tcW w:w="3820" w:type="dxa"/>
            <w:vAlign w:val="center"/>
          </w:tcPr>
          <w:p w14:paraId="4387D614" w14:textId="77777777" w:rsidR="00554C19" w:rsidRPr="005C3AB4" w:rsidRDefault="00554C19" w:rsidP="00885888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 xml:space="preserve">Carl Zeiss AG, </w:t>
            </w:r>
            <w:proofErr w:type="spellStart"/>
            <w:r w:rsidRPr="005C3AB4">
              <w:rPr>
                <w:rFonts w:cs="Arial"/>
                <w:sz w:val="22"/>
                <w:szCs w:val="22"/>
              </w:rPr>
              <w:t>Oberkochen</w:t>
            </w:r>
            <w:proofErr w:type="spellEnd"/>
            <w:r w:rsidRPr="005C3AB4">
              <w:rPr>
                <w:rFonts w:cs="Arial"/>
                <w:sz w:val="22"/>
                <w:szCs w:val="22"/>
              </w:rPr>
              <w:t>, Germany</w:t>
            </w:r>
          </w:p>
        </w:tc>
      </w:tr>
      <w:tr w:rsidR="00554C19" w:rsidRPr="005C3AB4" w14:paraId="41F041BE" w14:textId="77777777" w:rsidTr="004951F6">
        <w:tc>
          <w:tcPr>
            <w:tcW w:w="467" w:type="dxa"/>
          </w:tcPr>
          <w:p w14:paraId="1B696D8E" w14:textId="77777777" w:rsidR="00554C19" w:rsidRPr="005C3AB4" w:rsidRDefault="00554C19" w:rsidP="00885888">
            <w:pPr>
              <w:jc w:val="center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1</w:t>
            </w:r>
          </w:p>
        </w:tc>
        <w:tc>
          <w:tcPr>
            <w:tcW w:w="5788" w:type="dxa"/>
            <w:vAlign w:val="center"/>
          </w:tcPr>
          <w:p w14:paraId="1F4B6423" w14:textId="77777777" w:rsidR="00554C19" w:rsidRPr="005C3AB4" w:rsidRDefault="00554C19" w:rsidP="00885888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Handmade mouse nasal holder</w:t>
            </w:r>
          </w:p>
        </w:tc>
        <w:tc>
          <w:tcPr>
            <w:tcW w:w="3820" w:type="dxa"/>
            <w:vAlign w:val="center"/>
          </w:tcPr>
          <w:p w14:paraId="1EAA1224" w14:textId="77777777" w:rsidR="00554C19" w:rsidRPr="005C3AB4" w:rsidRDefault="00554C19" w:rsidP="00885888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 xml:space="preserve">See figure </w:t>
            </w:r>
          </w:p>
        </w:tc>
      </w:tr>
      <w:tr w:rsidR="00554C19" w:rsidRPr="005C3AB4" w14:paraId="4D89F8A2" w14:textId="77777777" w:rsidTr="004951F6">
        <w:tc>
          <w:tcPr>
            <w:tcW w:w="467" w:type="dxa"/>
          </w:tcPr>
          <w:p w14:paraId="32702CFB" w14:textId="77777777" w:rsidR="00554C19" w:rsidRPr="005C3AB4" w:rsidRDefault="00554C19" w:rsidP="00885888">
            <w:pPr>
              <w:jc w:val="center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1</w:t>
            </w:r>
          </w:p>
        </w:tc>
        <w:tc>
          <w:tcPr>
            <w:tcW w:w="5788" w:type="dxa"/>
            <w:vAlign w:val="center"/>
          </w:tcPr>
          <w:p w14:paraId="56464D73" w14:textId="77777777" w:rsidR="00554C19" w:rsidRPr="005C3AB4" w:rsidRDefault="00554C19" w:rsidP="00885888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75% ethanol</w:t>
            </w:r>
          </w:p>
        </w:tc>
        <w:tc>
          <w:tcPr>
            <w:tcW w:w="3820" w:type="dxa"/>
            <w:vAlign w:val="center"/>
          </w:tcPr>
          <w:p w14:paraId="6537F28F" w14:textId="77777777" w:rsidR="00554C19" w:rsidRPr="005C3AB4" w:rsidRDefault="00554C19" w:rsidP="00885888">
            <w:pPr>
              <w:jc w:val="left"/>
              <w:rPr>
                <w:rFonts w:cs="Arial"/>
                <w:sz w:val="22"/>
                <w:szCs w:val="22"/>
              </w:rPr>
            </w:pPr>
          </w:p>
        </w:tc>
      </w:tr>
      <w:tr w:rsidR="00554C19" w:rsidRPr="005C3AB4" w14:paraId="0AFA7E6F" w14:textId="77777777" w:rsidTr="004951F6">
        <w:tc>
          <w:tcPr>
            <w:tcW w:w="467" w:type="dxa"/>
          </w:tcPr>
          <w:p w14:paraId="439D2AFE" w14:textId="77777777" w:rsidR="00554C19" w:rsidRPr="005C3AB4" w:rsidRDefault="00554C19" w:rsidP="00885888">
            <w:pPr>
              <w:jc w:val="center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5+</w:t>
            </w:r>
          </w:p>
        </w:tc>
        <w:tc>
          <w:tcPr>
            <w:tcW w:w="5788" w:type="dxa"/>
            <w:vAlign w:val="center"/>
          </w:tcPr>
          <w:p w14:paraId="56251D89" w14:textId="77777777" w:rsidR="00554C19" w:rsidRPr="005C3AB4" w:rsidRDefault="00554C19" w:rsidP="00885888">
            <w:pPr>
              <w:jc w:val="left"/>
              <w:rPr>
                <w:rFonts w:cs="Arial"/>
                <w:sz w:val="22"/>
                <w:szCs w:val="22"/>
              </w:rPr>
            </w:pPr>
            <w:r w:rsidRPr="005C3AB4">
              <w:rPr>
                <w:rFonts w:cs="Arial"/>
                <w:sz w:val="22"/>
                <w:szCs w:val="22"/>
              </w:rPr>
              <w:t>Autoclaved aluminum folds</w:t>
            </w:r>
          </w:p>
        </w:tc>
        <w:tc>
          <w:tcPr>
            <w:tcW w:w="3820" w:type="dxa"/>
            <w:vAlign w:val="center"/>
          </w:tcPr>
          <w:p w14:paraId="6DFB9E20" w14:textId="77777777" w:rsidR="00554C19" w:rsidRPr="005C3AB4" w:rsidRDefault="00554C19" w:rsidP="00885888">
            <w:pPr>
              <w:jc w:val="left"/>
              <w:rPr>
                <w:rFonts w:cs="Arial"/>
                <w:sz w:val="22"/>
                <w:szCs w:val="22"/>
              </w:rPr>
            </w:pPr>
          </w:p>
        </w:tc>
      </w:tr>
    </w:tbl>
    <w:p w14:paraId="44E871BC" w14:textId="7C6613A6" w:rsidR="00910253" w:rsidRPr="005C3AB4" w:rsidRDefault="00910253">
      <w:pPr>
        <w:spacing w:after="200" w:line="276" w:lineRule="auto"/>
        <w:jc w:val="left"/>
        <w:rPr>
          <w:rFonts w:eastAsiaTheme="majorEastAsia" w:cs="Arial"/>
          <w:b/>
          <w:bCs/>
          <w:i/>
        </w:rPr>
      </w:pPr>
    </w:p>
    <w:sectPr w:rsidR="00910253" w:rsidRPr="005C3AB4" w:rsidSect="00E25284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+mn-ea"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Neuroscience Methods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2wtt2ed3v2sx0exvskvs9spvwp90wa5x2pr&quot;&gt;PumpImplantation&lt;record-ids&gt;&lt;item&gt;93&lt;/item&gt;&lt;/record-ids&gt;&lt;/item&gt;&lt;/Libraries&gt;"/>
  </w:docVars>
  <w:rsids>
    <w:rsidRoot w:val="00396999"/>
    <w:rsid w:val="000114BE"/>
    <w:rsid w:val="0003466A"/>
    <w:rsid w:val="00070BB8"/>
    <w:rsid w:val="00076867"/>
    <w:rsid w:val="000830E1"/>
    <w:rsid w:val="000879EC"/>
    <w:rsid w:val="00093C7C"/>
    <w:rsid w:val="000B2951"/>
    <w:rsid w:val="000D1CF3"/>
    <w:rsid w:val="000D58DF"/>
    <w:rsid w:val="000E3C5C"/>
    <w:rsid w:val="000E60F3"/>
    <w:rsid w:val="000F47F3"/>
    <w:rsid w:val="00107F66"/>
    <w:rsid w:val="0011363E"/>
    <w:rsid w:val="001166FC"/>
    <w:rsid w:val="0012732B"/>
    <w:rsid w:val="00142B72"/>
    <w:rsid w:val="00152714"/>
    <w:rsid w:val="00160F9A"/>
    <w:rsid w:val="001A57C8"/>
    <w:rsid w:val="001D5641"/>
    <w:rsid w:val="001D5B8F"/>
    <w:rsid w:val="001F3AB4"/>
    <w:rsid w:val="001F7940"/>
    <w:rsid w:val="002553BD"/>
    <w:rsid w:val="00296F87"/>
    <w:rsid w:val="002B7F9B"/>
    <w:rsid w:val="002C6CF6"/>
    <w:rsid w:val="002E74CB"/>
    <w:rsid w:val="002F146B"/>
    <w:rsid w:val="002F3DF8"/>
    <w:rsid w:val="002F3EA6"/>
    <w:rsid w:val="002F455B"/>
    <w:rsid w:val="0030386E"/>
    <w:rsid w:val="003053A7"/>
    <w:rsid w:val="00316F25"/>
    <w:rsid w:val="00335B88"/>
    <w:rsid w:val="00385D9E"/>
    <w:rsid w:val="00395982"/>
    <w:rsid w:val="00396999"/>
    <w:rsid w:val="003C56CD"/>
    <w:rsid w:val="003D11E8"/>
    <w:rsid w:val="003D1FB3"/>
    <w:rsid w:val="003E35A9"/>
    <w:rsid w:val="00440978"/>
    <w:rsid w:val="004469A0"/>
    <w:rsid w:val="004749B4"/>
    <w:rsid w:val="004912B1"/>
    <w:rsid w:val="004951F6"/>
    <w:rsid w:val="004A123C"/>
    <w:rsid w:val="004A3399"/>
    <w:rsid w:val="004B7C2D"/>
    <w:rsid w:val="004B7DD5"/>
    <w:rsid w:val="004D7F22"/>
    <w:rsid w:val="004E614A"/>
    <w:rsid w:val="004F1AC7"/>
    <w:rsid w:val="004F5E4D"/>
    <w:rsid w:val="0051331F"/>
    <w:rsid w:val="00535B54"/>
    <w:rsid w:val="00544EB8"/>
    <w:rsid w:val="005452F7"/>
    <w:rsid w:val="00546B8D"/>
    <w:rsid w:val="00551D1A"/>
    <w:rsid w:val="00554C19"/>
    <w:rsid w:val="00555A29"/>
    <w:rsid w:val="00560AB0"/>
    <w:rsid w:val="005652B8"/>
    <w:rsid w:val="00581298"/>
    <w:rsid w:val="005859AD"/>
    <w:rsid w:val="00594147"/>
    <w:rsid w:val="00597A66"/>
    <w:rsid w:val="005C3AB4"/>
    <w:rsid w:val="005D7402"/>
    <w:rsid w:val="005E47A3"/>
    <w:rsid w:val="005F653C"/>
    <w:rsid w:val="006065E7"/>
    <w:rsid w:val="00614991"/>
    <w:rsid w:val="00691119"/>
    <w:rsid w:val="006A1F52"/>
    <w:rsid w:val="006A20F4"/>
    <w:rsid w:val="006A4501"/>
    <w:rsid w:val="006B7422"/>
    <w:rsid w:val="006C0583"/>
    <w:rsid w:val="006E293C"/>
    <w:rsid w:val="006F1958"/>
    <w:rsid w:val="006F255A"/>
    <w:rsid w:val="006F2A00"/>
    <w:rsid w:val="006F2DED"/>
    <w:rsid w:val="007013A5"/>
    <w:rsid w:val="00712393"/>
    <w:rsid w:val="00713685"/>
    <w:rsid w:val="0071470D"/>
    <w:rsid w:val="00715AC4"/>
    <w:rsid w:val="007318E5"/>
    <w:rsid w:val="00737E50"/>
    <w:rsid w:val="00740757"/>
    <w:rsid w:val="00743D70"/>
    <w:rsid w:val="00783412"/>
    <w:rsid w:val="00787EEB"/>
    <w:rsid w:val="007A50CA"/>
    <w:rsid w:val="007D00FE"/>
    <w:rsid w:val="007E18C5"/>
    <w:rsid w:val="007E3421"/>
    <w:rsid w:val="007E3796"/>
    <w:rsid w:val="00806D6A"/>
    <w:rsid w:val="00813D59"/>
    <w:rsid w:val="00820F9C"/>
    <w:rsid w:val="00827DA3"/>
    <w:rsid w:val="008465D8"/>
    <w:rsid w:val="00854CF7"/>
    <w:rsid w:val="00866694"/>
    <w:rsid w:val="00867DED"/>
    <w:rsid w:val="00873175"/>
    <w:rsid w:val="00874CB2"/>
    <w:rsid w:val="00877E98"/>
    <w:rsid w:val="00890B7E"/>
    <w:rsid w:val="00896AA6"/>
    <w:rsid w:val="008A2566"/>
    <w:rsid w:val="008C19F9"/>
    <w:rsid w:val="008D65F2"/>
    <w:rsid w:val="008F52CD"/>
    <w:rsid w:val="008F65E5"/>
    <w:rsid w:val="00902C30"/>
    <w:rsid w:val="00910253"/>
    <w:rsid w:val="009269D9"/>
    <w:rsid w:val="009337F1"/>
    <w:rsid w:val="00953CF0"/>
    <w:rsid w:val="00982CFB"/>
    <w:rsid w:val="00985D68"/>
    <w:rsid w:val="00991630"/>
    <w:rsid w:val="009B4170"/>
    <w:rsid w:val="009D2D36"/>
    <w:rsid w:val="009E7DF1"/>
    <w:rsid w:val="009F1784"/>
    <w:rsid w:val="009F2EB7"/>
    <w:rsid w:val="009F6483"/>
    <w:rsid w:val="00A15FF9"/>
    <w:rsid w:val="00A21888"/>
    <w:rsid w:val="00A31286"/>
    <w:rsid w:val="00A47C00"/>
    <w:rsid w:val="00A5584C"/>
    <w:rsid w:val="00A560AB"/>
    <w:rsid w:val="00A820E8"/>
    <w:rsid w:val="00A83392"/>
    <w:rsid w:val="00A857FB"/>
    <w:rsid w:val="00A85F12"/>
    <w:rsid w:val="00AD35C8"/>
    <w:rsid w:val="00AE2C6C"/>
    <w:rsid w:val="00AF4D29"/>
    <w:rsid w:val="00B03141"/>
    <w:rsid w:val="00B10389"/>
    <w:rsid w:val="00B12010"/>
    <w:rsid w:val="00B236B5"/>
    <w:rsid w:val="00B278ED"/>
    <w:rsid w:val="00B3048D"/>
    <w:rsid w:val="00B33590"/>
    <w:rsid w:val="00B367F9"/>
    <w:rsid w:val="00B420E5"/>
    <w:rsid w:val="00B73033"/>
    <w:rsid w:val="00BA3945"/>
    <w:rsid w:val="00BC70EA"/>
    <w:rsid w:val="00BE12E9"/>
    <w:rsid w:val="00BF2E0C"/>
    <w:rsid w:val="00C03D77"/>
    <w:rsid w:val="00C11AD2"/>
    <w:rsid w:val="00C17185"/>
    <w:rsid w:val="00C25669"/>
    <w:rsid w:val="00C272BA"/>
    <w:rsid w:val="00C44CD4"/>
    <w:rsid w:val="00C465ED"/>
    <w:rsid w:val="00C50455"/>
    <w:rsid w:val="00C53621"/>
    <w:rsid w:val="00C7027D"/>
    <w:rsid w:val="00CA16F4"/>
    <w:rsid w:val="00CC028C"/>
    <w:rsid w:val="00CC110F"/>
    <w:rsid w:val="00CD1EF6"/>
    <w:rsid w:val="00CE64D4"/>
    <w:rsid w:val="00D050B8"/>
    <w:rsid w:val="00D15260"/>
    <w:rsid w:val="00D3427E"/>
    <w:rsid w:val="00D673C2"/>
    <w:rsid w:val="00D777F0"/>
    <w:rsid w:val="00D847A7"/>
    <w:rsid w:val="00D84C70"/>
    <w:rsid w:val="00D84FE1"/>
    <w:rsid w:val="00DB25E8"/>
    <w:rsid w:val="00DC6C54"/>
    <w:rsid w:val="00DD3666"/>
    <w:rsid w:val="00DE20BE"/>
    <w:rsid w:val="00E16D3A"/>
    <w:rsid w:val="00E25284"/>
    <w:rsid w:val="00E32EF2"/>
    <w:rsid w:val="00E43E92"/>
    <w:rsid w:val="00E62B3D"/>
    <w:rsid w:val="00E66731"/>
    <w:rsid w:val="00E76B76"/>
    <w:rsid w:val="00E8110B"/>
    <w:rsid w:val="00EA4076"/>
    <w:rsid w:val="00EB05C6"/>
    <w:rsid w:val="00EB5FF2"/>
    <w:rsid w:val="00EE3C31"/>
    <w:rsid w:val="00EE4E74"/>
    <w:rsid w:val="00EE4F15"/>
    <w:rsid w:val="00F01FA3"/>
    <w:rsid w:val="00F042CC"/>
    <w:rsid w:val="00F11F3A"/>
    <w:rsid w:val="00F16E1E"/>
    <w:rsid w:val="00F224A4"/>
    <w:rsid w:val="00F32B2A"/>
    <w:rsid w:val="00F4050A"/>
    <w:rsid w:val="00F44A02"/>
    <w:rsid w:val="00F65C2A"/>
    <w:rsid w:val="00F7019E"/>
    <w:rsid w:val="00F81A34"/>
    <w:rsid w:val="00F85E06"/>
    <w:rsid w:val="00F9057F"/>
    <w:rsid w:val="00F975FE"/>
    <w:rsid w:val="00F97AC8"/>
    <w:rsid w:val="00FB0C0F"/>
    <w:rsid w:val="00FB2FD9"/>
    <w:rsid w:val="00FC1927"/>
    <w:rsid w:val="00FD30C8"/>
    <w:rsid w:val="00FE7B28"/>
    <w:rsid w:val="00FF469D"/>
    <w:rsid w:val="0B20260C"/>
    <w:rsid w:val="6E1B1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2C3225"/>
  <w15:docId w15:val="{C1819E84-BF50-4693-9C90-82AAB65BC5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4C19"/>
    <w:pPr>
      <w:spacing w:after="120" w:line="240" w:lineRule="auto"/>
      <w:jc w:val="both"/>
    </w:pPr>
    <w:rPr>
      <w:rFonts w:ascii="Arial" w:eastAsiaTheme="minorEastAsia" w:hAnsi="Arial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DE20BE"/>
    <w:pPr>
      <w:keepNext/>
      <w:keepLines/>
      <w:spacing w:before="240" w:after="0"/>
      <w:jc w:val="left"/>
      <w:outlineLvl w:val="0"/>
    </w:pPr>
    <w:rPr>
      <w:rFonts w:eastAsiaTheme="majorEastAsia" w:cstheme="majorBidi"/>
      <w:b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54C19"/>
    <w:pPr>
      <w:keepNext/>
      <w:keepLines/>
      <w:spacing w:after="0"/>
      <w:outlineLvl w:val="1"/>
    </w:pPr>
    <w:rPr>
      <w:rFonts w:eastAsiaTheme="majorEastAsia" w:cstheme="majorBidi"/>
      <w:b/>
      <w:bCs/>
      <w:i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1025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554C19"/>
    <w:rPr>
      <w:rFonts w:ascii="Arial" w:eastAsiaTheme="majorEastAsia" w:hAnsi="Arial" w:cstheme="majorBidi"/>
      <w:b/>
      <w:bCs/>
      <w:i/>
      <w:szCs w:val="26"/>
      <w:lang w:eastAsia="zh-CN"/>
    </w:rPr>
  </w:style>
  <w:style w:type="character" w:styleId="CommentReference">
    <w:name w:val="annotation reference"/>
    <w:basedOn w:val="DefaultParagraphFont"/>
    <w:uiPriority w:val="99"/>
    <w:unhideWhenUsed/>
    <w:rsid w:val="00554C19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554C19"/>
    <w:pPr>
      <w:spacing w:after="0"/>
      <w:jc w:val="left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54C19"/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554C19"/>
    <w:pPr>
      <w:spacing w:before="100" w:beforeAutospacing="1" w:after="100" w:afterAutospacing="1"/>
      <w:jc w:val="left"/>
    </w:pPr>
    <w:rPr>
      <w:rFonts w:ascii="Times New Roman" w:hAnsi="Times New Roman" w:cs="Times New Roman"/>
      <w:sz w:val="24"/>
      <w:szCs w:val="24"/>
      <w:lang w:eastAsia="en-US"/>
    </w:rPr>
  </w:style>
  <w:style w:type="table" w:styleId="TableGrid">
    <w:name w:val="Table Grid"/>
    <w:basedOn w:val="TableNormal"/>
    <w:uiPriority w:val="59"/>
    <w:rsid w:val="00554C19"/>
    <w:pPr>
      <w:spacing w:after="0" w:line="240" w:lineRule="auto"/>
    </w:pPr>
    <w:rPr>
      <w:rFonts w:eastAsiaTheme="minorEastAsia"/>
      <w:sz w:val="24"/>
      <w:szCs w:val="24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54C1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54C19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4C19"/>
    <w:rPr>
      <w:rFonts w:ascii="Tahoma" w:eastAsiaTheme="minorEastAsia" w:hAnsi="Tahoma" w:cs="Tahoma"/>
      <w:sz w:val="16"/>
      <w:szCs w:val="16"/>
      <w:lang w:eastAsia="zh-CN"/>
    </w:rPr>
  </w:style>
  <w:style w:type="character" w:customStyle="1" w:styleId="Heading3Char">
    <w:name w:val="Heading 3 Char"/>
    <w:basedOn w:val="DefaultParagraphFont"/>
    <w:link w:val="Heading3"/>
    <w:uiPriority w:val="9"/>
    <w:rsid w:val="00910253"/>
    <w:rPr>
      <w:rFonts w:asciiTheme="majorHAnsi" w:eastAsiaTheme="majorEastAsia" w:hAnsiTheme="majorHAnsi" w:cstheme="majorBidi"/>
      <w:b/>
      <w:bCs/>
      <w:color w:val="4F81BD" w:themeColor="accent1"/>
      <w:lang w:eastAsia="zh-CN"/>
    </w:rPr>
  </w:style>
  <w:style w:type="paragraph" w:styleId="Revision">
    <w:name w:val="Revision"/>
    <w:hidden/>
    <w:uiPriority w:val="99"/>
    <w:semiHidden/>
    <w:rsid w:val="00BA3945"/>
    <w:pPr>
      <w:spacing w:after="0" w:line="240" w:lineRule="auto"/>
    </w:pPr>
    <w:rPr>
      <w:rFonts w:ascii="Arial" w:eastAsiaTheme="minorEastAsia" w:hAnsi="Arial"/>
      <w:lang w:eastAsia="zh-CN"/>
    </w:rPr>
  </w:style>
  <w:style w:type="paragraph" w:customStyle="1" w:styleId="Body">
    <w:name w:val="Body"/>
    <w:rsid w:val="001A57C8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ind w:firstLine="360"/>
      <w:jc w:val="both"/>
    </w:pPr>
    <w:rPr>
      <w:rFonts w:ascii="Arial" w:eastAsia="Arial Unicode MS" w:hAnsi="Arial" w:cs="Arial Unicode MS"/>
      <w:color w:val="000000"/>
      <w:u w:color="000000"/>
      <w:bdr w:val="nil"/>
    </w:rPr>
  </w:style>
  <w:style w:type="character" w:styleId="PageNumber">
    <w:name w:val="page number"/>
    <w:rsid w:val="001A57C8"/>
    <w:rPr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C1927"/>
    <w:pPr>
      <w:spacing w:after="120"/>
      <w:jc w:val="both"/>
    </w:pPr>
    <w:rPr>
      <w:rFonts w:ascii="Arial" w:eastAsiaTheme="minorEastAsia" w:hAnsi="Arial" w:cstheme="minorBidi"/>
      <w:b/>
      <w:bCs/>
      <w:sz w:val="20"/>
      <w:szCs w:val="20"/>
      <w:lang w:eastAsia="zh-CN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C1927"/>
    <w:rPr>
      <w:rFonts w:ascii="Arial" w:eastAsiaTheme="minorEastAsia" w:hAnsi="Arial" w:cs="Times New Roman"/>
      <w:b/>
      <w:bCs/>
      <w:sz w:val="20"/>
      <w:szCs w:val="20"/>
      <w:lang w:eastAsia="zh-CN"/>
    </w:rPr>
  </w:style>
  <w:style w:type="character" w:customStyle="1" w:styleId="Heading1Char">
    <w:name w:val="Heading 1 Char"/>
    <w:basedOn w:val="DefaultParagraphFont"/>
    <w:link w:val="Heading1"/>
    <w:uiPriority w:val="9"/>
    <w:rsid w:val="00DE20BE"/>
    <w:rPr>
      <w:rFonts w:ascii="Arial" w:eastAsiaTheme="majorEastAsia" w:hAnsi="Arial" w:cstheme="majorBidi"/>
      <w:b/>
      <w:szCs w:val="32"/>
      <w:lang w:eastAsia="zh-CN"/>
    </w:rPr>
  </w:style>
  <w:style w:type="character" w:customStyle="1" w:styleId="cf01">
    <w:name w:val="cf01"/>
    <w:basedOn w:val="DefaultParagraphFont"/>
    <w:rsid w:val="00142B72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11390C77-9CED-0347-8D85-A5FE725FD3E7}">
  <we:reference id="f518cb36-c901-4d52-a9e7-4331342e485d" version="1.2.0.0" store="EXCatalog" storeType="EXCatalog"/>
  <we:alternateReferences>
    <we:reference id="WA200001011" version="1.2.0.0" store="en-US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736E28-A0DB-4D0D-B3C7-3E72CAF398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10</Pages>
  <Words>1795</Words>
  <Characters>10233</Characters>
  <Application>Microsoft Office Word</Application>
  <DocSecurity>0</DocSecurity>
  <Lines>85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Fred Depreux</dc:creator>
  <cp:lastModifiedBy>Frederic Depreux</cp:lastModifiedBy>
  <cp:revision>3</cp:revision>
  <cp:lastPrinted>2023-05-02T17:36:00Z</cp:lastPrinted>
  <dcterms:created xsi:type="dcterms:W3CDTF">2023-06-23T19:34:00Z</dcterms:created>
  <dcterms:modified xsi:type="dcterms:W3CDTF">2023-06-27T15:03:00Z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documentId_5603</vt:lpwstr>
  </property>
  <property fmtid="{D5CDD505-2E9C-101B-9397-08002B2CF9AE}" pid="3" name="grammarly_documentContext">
    <vt:lpwstr>{"goals":[],"domain":"general","emotions":[],"dialect":"american"}</vt:lpwstr>
  </property>
</Properties>
</file>