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29489" w14:textId="3565FD8F" w:rsidR="00FF3503" w:rsidRPr="00681882" w:rsidRDefault="00FF3503" w:rsidP="00632AA6">
      <w:pPr>
        <w:spacing w:before="100" w:beforeAutospacing="1" w:after="100" w:afterAutospacing="1"/>
        <w:rPr>
          <w:rFonts w:ascii="Myriad Pro" w:hAnsi="Myriad Pro"/>
          <w:sz w:val="22"/>
        </w:rPr>
      </w:pPr>
      <w:r w:rsidRPr="00681882">
        <w:rPr>
          <w:rFonts w:ascii="Myriad Pro" w:hAnsi="Myriad Pro"/>
          <w:sz w:val="22"/>
        </w:rPr>
        <w:t>Supporting Information for</w:t>
      </w:r>
    </w:p>
    <w:p w14:paraId="59F910A1" w14:textId="445EC28E" w:rsidR="00FF3503" w:rsidRPr="00730354" w:rsidRDefault="00C70C07" w:rsidP="00632AA6">
      <w:pPr>
        <w:rPr>
          <w:rFonts w:ascii="Myriad Pro" w:hAnsi="Myriad Pro"/>
          <w:b/>
          <w:sz w:val="28"/>
          <w:szCs w:val="28"/>
        </w:rPr>
      </w:pPr>
      <w:r w:rsidRPr="00C70C07">
        <w:rPr>
          <w:rFonts w:ascii="Myriad Pro" w:hAnsi="Myriad Pro"/>
          <w:b/>
          <w:sz w:val="28"/>
          <w:szCs w:val="28"/>
        </w:rPr>
        <w:t xml:space="preserve">Detecting thermal anomalies using </w:t>
      </w:r>
      <w:proofErr w:type="spellStart"/>
      <w:r w:rsidRPr="00C70C07">
        <w:rPr>
          <w:rFonts w:ascii="Myriad Pro" w:hAnsi="Myriad Pro"/>
          <w:b/>
          <w:sz w:val="28"/>
          <w:szCs w:val="28"/>
        </w:rPr>
        <w:t>thermochronometry</w:t>
      </w:r>
      <w:proofErr w:type="spellEnd"/>
      <w:r w:rsidRPr="00C70C07">
        <w:rPr>
          <w:rFonts w:ascii="Myriad Pro" w:hAnsi="Myriad Pro"/>
          <w:b/>
          <w:sz w:val="28"/>
          <w:szCs w:val="28"/>
        </w:rPr>
        <w:t xml:space="preserve"> around hydrothermal </w:t>
      </w:r>
      <w:r w:rsidR="00211085">
        <w:rPr>
          <w:rFonts w:ascii="Myriad Pro" w:hAnsi="Myriad Pro"/>
          <w:b/>
          <w:sz w:val="28"/>
          <w:szCs w:val="28"/>
        </w:rPr>
        <w:t>alteration zones</w:t>
      </w:r>
      <w:r w:rsidR="00211085" w:rsidRPr="00C70C07">
        <w:rPr>
          <w:rFonts w:ascii="Myriad Pro" w:hAnsi="Myriad Pro"/>
          <w:b/>
          <w:sz w:val="28"/>
          <w:szCs w:val="28"/>
        </w:rPr>
        <w:t xml:space="preserve"> </w:t>
      </w:r>
      <w:r w:rsidRPr="00C70C07">
        <w:rPr>
          <w:rFonts w:ascii="Myriad Pro" w:hAnsi="Myriad Pro"/>
          <w:b/>
          <w:sz w:val="28"/>
          <w:szCs w:val="28"/>
        </w:rPr>
        <w:t xml:space="preserve">in the </w:t>
      </w:r>
      <w:proofErr w:type="spellStart"/>
      <w:r w:rsidRPr="00C70C07">
        <w:rPr>
          <w:rFonts w:ascii="Myriad Pro" w:hAnsi="Myriad Pro"/>
          <w:b/>
          <w:sz w:val="28"/>
          <w:szCs w:val="28"/>
        </w:rPr>
        <w:t>Kii</w:t>
      </w:r>
      <w:proofErr w:type="spellEnd"/>
      <w:r w:rsidRPr="00C70C07">
        <w:rPr>
          <w:rFonts w:ascii="Myriad Pro" w:hAnsi="Myriad Pro"/>
          <w:b/>
          <w:sz w:val="28"/>
          <w:szCs w:val="28"/>
        </w:rPr>
        <w:t xml:space="preserve"> Peninsula, southwest Japan – An attempt</w:t>
      </w:r>
    </w:p>
    <w:p w14:paraId="0DC67EF0" w14:textId="77777777" w:rsidR="001F7753" w:rsidRPr="00E82827" w:rsidRDefault="001F7753" w:rsidP="00632AA6">
      <w:pPr>
        <w:spacing w:before="100" w:beforeAutospacing="1" w:after="100" w:afterAutospacing="1"/>
        <w:rPr>
          <w:rFonts w:ascii="Myriad Pro" w:hAnsi="Myriad Pro"/>
          <w:b/>
          <w:sz w:val="22"/>
          <w:szCs w:val="22"/>
        </w:rPr>
      </w:pPr>
    </w:p>
    <w:p w14:paraId="42FFC78E" w14:textId="57839FFC" w:rsidR="00FF3503" w:rsidRPr="00E82827" w:rsidRDefault="002B1A7F" w:rsidP="00632AA6">
      <w:pPr>
        <w:spacing w:before="100" w:beforeAutospacing="1" w:after="100" w:afterAutospacing="1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S. Sueoka</w:t>
      </w:r>
      <w:r w:rsidRPr="00E82827">
        <w:rPr>
          <w:rFonts w:ascii="Myriad Pro" w:hAnsi="Myriad Pro"/>
          <w:sz w:val="22"/>
          <w:vertAlign w:val="superscript"/>
        </w:rPr>
        <w:t>1</w:t>
      </w:r>
      <w:r w:rsidRPr="00E82827">
        <w:rPr>
          <w:rFonts w:ascii="Myriad Pro" w:hAnsi="Myriad Pro"/>
          <w:sz w:val="22"/>
        </w:rPr>
        <w:t xml:space="preserve">, </w:t>
      </w:r>
      <w:r w:rsidR="009F26B6" w:rsidRPr="00E82827">
        <w:rPr>
          <w:rFonts w:ascii="Myriad Pro" w:hAnsi="Myriad Pro"/>
          <w:sz w:val="22"/>
        </w:rPr>
        <w:t>H. Iwano</w:t>
      </w:r>
      <w:r w:rsidR="009F26B6" w:rsidRPr="00E82827">
        <w:rPr>
          <w:rFonts w:ascii="Myriad Pro" w:hAnsi="Myriad Pro"/>
          <w:sz w:val="22"/>
          <w:vertAlign w:val="superscript"/>
        </w:rPr>
        <w:t>2</w:t>
      </w:r>
      <w:r w:rsidR="009F26B6" w:rsidRPr="00E82827">
        <w:rPr>
          <w:rFonts w:ascii="Myriad Pro" w:hAnsi="Myriad Pro"/>
          <w:sz w:val="22"/>
        </w:rPr>
        <w:t xml:space="preserve">, </w:t>
      </w:r>
      <w:r w:rsidRPr="00E82827">
        <w:rPr>
          <w:rFonts w:ascii="Myriad Pro" w:hAnsi="Myriad Pro"/>
          <w:sz w:val="22"/>
        </w:rPr>
        <w:t>T. Danhara</w:t>
      </w:r>
      <w:r w:rsidRPr="00E82827">
        <w:rPr>
          <w:rFonts w:ascii="Myriad Pro" w:hAnsi="Myriad Pro"/>
          <w:sz w:val="22"/>
          <w:vertAlign w:val="superscript"/>
        </w:rPr>
        <w:t>2</w:t>
      </w:r>
      <w:r w:rsidRPr="00E82827">
        <w:rPr>
          <w:rFonts w:ascii="Myriad Pro" w:hAnsi="Myriad Pro"/>
          <w:sz w:val="22"/>
        </w:rPr>
        <w:t xml:space="preserve">, </w:t>
      </w:r>
      <w:r w:rsidR="009F26B6" w:rsidRPr="00E82827">
        <w:rPr>
          <w:rFonts w:ascii="Myriad Pro" w:hAnsi="Myriad Pro"/>
          <w:sz w:val="22"/>
        </w:rPr>
        <w:t>M. Niwa</w:t>
      </w:r>
      <w:r w:rsidR="009F26B6" w:rsidRPr="00E82827">
        <w:rPr>
          <w:rFonts w:ascii="Myriad Pro" w:hAnsi="Myriad Pro"/>
          <w:sz w:val="22"/>
          <w:vertAlign w:val="superscript"/>
        </w:rPr>
        <w:t>1</w:t>
      </w:r>
      <w:r w:rsidR="009F26B6" w:rsidRPr="00E82827">
        <w:rPr>
          <w:rFonts w:ascii="Myriad Pro" w:hAnsi="Myriad Pro"/>
          <w:sz w:val="22"/>
        </w:rPr>
        <w:t>, M</w:t>
      </w:r>
      <w:r w:rsidRPr="00E82827">
        <w:rPr>
          <w:rFonts w:ascii="Myriad Pro" w:hAnsi="Myriad Pro"/>
          <w:sz w:val="22"/>
        </w:rPr>
        <w:t>. Kanno</w:t>
      </w:r>
      <w:r w:rsidRPr="00E82827">
        <w:rPr>
          <w:rFonts w:ascii="Myriad Pro" w:hAnsi="Myriad Pro"/>
          <w:sz w:val="22"/>
          <w:vertAlign w:val="superscript"/>
        </w:rPr>
        <w:t>1</w:t>
      </w:r>
      <w:r w:rsidRPr="00E82827">
        <w:rPr>
          <w:rFonts w:ascii="Myriad Pro" w:hAnsi="Myriad Pro"/>
          <w:sz w:val="22"/>
        </w:rPr>
        <w:t>, B.P. Kohn</w:t>
      </w:r>
      <w:r w:rsidRPr="00E82827">
        <w:rPr>
          <w:rFonts w:ascii="Myriad Pro" w:hAnsi="Myriad Pro"/>
          <w:sz w:val="22"/>
          <w:vertAlign w:val="superscript"/>
        </w:rPr>
        <w:t>3</w:t>
      </w:r>
      <w:r w:rsidRPr="00E82827">
        <w:rPr>
          <w:rFonts w:ascii="Myriad Pro" w:hAnsi="Myriad Pro"/>
          <w:sz w:val="22"/>
        </w:rPr>
        <w:t>, M. Kawamura</w:t>
      </w:r>
      <w:r w:rsidRPr="00E82827">
        <w:rPr>
          <w:rFonts w:ascii="Myriad Pro" w:hAnsi="Myriad Pro"/>
          <w:sz w:val="22"/>
          <w:vertAlign w:val="superscript"/>
        </w:rPr>
        <w:t>1</w:t>
      </w:r>
      <w:r w:rsidRPr="00E82827">
        <w:rPr>
          <w:rFonts w:ascii="Myriad Pro" w:hAnsi="Myriad Pro"/>
          <w:sz w:val="22"/>
        </w:rPr>
        <w:t xml:space="preserve">, </w:t>
      </w:r>
      <w:r w:rsidR="00FB43AF" w:rsidRPr="00E82827">
        <w:rPr>
          <w:rFonts w:ascii="Myriad Pro" w:hAnsi="Myriad Pro"/>
          <w:sz w:val="22"/>
        </w:rPr>
        <w:t>T. Yokoyama</w:t>
      </w:r>
      <w:r w:rsidR="00FB43AF" w:rsidRPr="00E82827">
        <w:rPr>
          <w:rFonts w:ascii="Myriad Pro" w:hAnsi="Myriad Pro"/>
          <w:sz w:val="22"/>
          <w:vertAlign w:val="superscript"/>
        </w:rPr>
        <w:t>1</w:t>
      </w:r>
      <w:r w:rsidR="00FB43AF" w:rsidRPr="00E82827">
        <w:rPr>
          <w:rFonts w:ascii="Myriad Pro" w:hAnsi="Myriad Pro"/>
          <w:sz w:val="22"/>
        </w:rPr>
        <w:t xml:space="preserve">, </w:t>
      </w:r>
      <w:r w:rsidR="0016086E" w:rsidRPr="00E82827">
        <w:rPr>
          <w:rFonts w:ascii="Myriad Pro" w:hAnsi="Myriad Pro"/>
          <w:sz w:val="22"/>
        </w:rPr>
        <w:t>S. Kagami</w:t>
      </w:r>
      <w:r w:rsidR="0016086E" w:rsidRPr="00E82827">
        <w:rPr>
          <w:rFonts w:ascii="Myriad Pro" w:hAnsi="Myriad Pro"/>
          <w:sz w:val="22"/>
          <w:vertAlign w:val="superscript"/>
        </w:rPr>
        <w:t>1</w:t>
      </w:r>
      <w:r w:rsidR="0016086E" w:rsidRPr="00E82827">
        <w:rPr>
          <w:rFonts w:ascii="Myriad Pro" w:hAnsi="Myriad Pro"/>
          <w:sz w:val="22"/>
        </w:rPr>
        <w:t xml:space="preserve">, </w:t>
      </w:r>
      <w:r w:rsidR="009F26B6" w:rsidRPr="00E82827">
        <w:rPr>
          <w:rFonts w:ascii="Myriad Pro" w:hAnsi="Myriad Pro"/>
          <w:sz w:val="22"/>
        </w:rPr>
        <w:t>Y. Ogita</w:t>
      </w:r>
      <w:r w:rsidR="009F26B6" w:rsidRPr="00E82827">
        <w:rPr>
          <w:rFonts w:ascii="Myriad Pro" w:hAnsi="Myriad Pro"/>
          <w:sz w:val="22"/>
          <w:vertAlign w:val="superscript"/>
        </w:rPr>
        <w:t>1</w:t>
      </w:r>
      <w:r w:rsidR="009F26B6" w:rsidRPr="00E82827">
        <w:rPr>
          <w:rFonts w:ascii="Myriad Pro" w:hAnsi="Myriad Pro"/>
          <w:sz w:val="22"/>
        </w:rPr>
        <w:t xml:space="preserve"> </w:t>
      </w:r>
      <w:r w:rsidRPr="00E82827">
        <w:rPr>
          <w:rFonts w:ascii="Myriad Pro" w:hAnsi="Myriad Pro"/>
          <w:sz w:val="22"/>
        </w:rPr>
        <w:t xml:space="preserve">and </w:t>
      </w:r>
      <w:r w:rsidR="009F26B6" w:rsidRPr="00E82827">
        <w:rPr>
          <w:rFonts w:ascii="Myriad Pro" w:hAnsi="Myriad Pro"/>
          <w:sz w:val="22"/>
        </w:rPr>
        <w:t>T. Hirata</w:t>
      </w:r>
      <w:r w:rsidR="009F26B6" w:rsidRPr="00E82827">
        <w:rPr>
          <w:rFonts w:ascii="Myriad Pro" w:hAnsi="Myriad Pro"/>
          <w:sz w:val="22"/>
          <w:vertAlign w:val="superscript"/>
        </w:rPr>
        <w:t>4</w:t>
      </w:r>
    </w:p>
    <w:p w14:paraId="2ECA6D4F" w14:textId="77777777" w:rsidR="002B1A7F" w:rsidRPr="00E82827" w:rsidRDefault="002B1A7F" w:rsidP="00632AA6">
      <w:pPr>
        <w:spacing w:before="100" w:beforeAutospacing="1" w:after="100" w:afterAutospacing="1"/>
        <w:rPr>
          <w:rFonts w:ascii="Myriad Pro" w:hAnsi="Myriad Pro"/>
          <w:sz w:val="18"/>
        </w:rPr>
      </w:pPr>
      <w:r w:rsidRPr="00E82827">
        <w:rPr>
          <w:rFonts w:ascii="Myriad Pro" w:hAnsi="Myriad Pro"/>
          <w:sz w:val="18"/>
          <w:vertAlign w:val="superscript"/>
        </w:rPr>
        <w:t>1</w:t>
      </w:r>
      <w:r w:rsidRPr="00E82827">
        <w:rPr>
          <w:rFonts w:ascii="Myriad Pro" w:hAnsi="Myriad Pro"/>
          <w:sz w:val="18"/>
        </w:rPr>
        <w:t>Tono Geoscience Center, Japan Atomic Energy Agency, Toki 509-5102, Japan.</w:t>
      </w:r>
    </w:p>
    <w:p w14:paraId="60B93A43" w14:textId="45176D57" w:rsidR="002B1A7F" w:rsidRPr="00E82827" w:rsidRDefault="002B1A7F" w:rsidP="00632AA6">
      <w:pPr>
        <w:spacing w:before="100" w:beforeAutospacing="1" w:after="100" w:afterAutospacing="1"/>
        <w:rPr>
          <w:rFonts w:ascii="Myriad Pro" w:hAnsi="Myriad Pro"/>
          <w:sz w:val="18"/>
        </w:rPr>
      </w:pPr>
      <w:r w:rsidRPr="00E82827">
        <w:rPr>
          <w:rFonts w:ascii="Myriad Pro" w:hAnsi="Myriad Pro"/>
          <w:sz w:val="18"/>
          <w:vertAlign w:val="superscript"/>
        </w:rPr>
        <w:t>2</w:t>
      </w:r>
      <w:r w:rsidRPr="00E82827">
        <w:rPr>
          <w:rFonts w:ascii="Myriad Pro" w:hAnsi="Myriad Pro"/>
          <w:sz w:val="18"/>
        </w:rPr>
        <w:t>Kyoto Fission-Track Co., Ltd., Kyoto 603-8832, Japan.</w:t>
      </w:r>
    </w:p>
    <w:p w14:paraId="69976EF8" w14:textId="2FAF38F5" w:rsidR="00B77E40" w:rsidRPr="00E82827" w:rsidRDefault="002B1A7F" w:rsidP="00632AA6">
      <w:pPr>
        <w:spacing w:before="100" w:beforeAutospacing="1" w:after="100" w:afterAutospacing="1"/>
        <w:rPr>
          <w:rFonts w:ascii="Myriad Pro" w:hAnsi="Myriad Pro"/>
          <w:sz w:val="18"/>
        </w:rPr>
      </w:pPr>
      <w:r w:rsidRPr="00E82827">
        <w:rPr>
          <w:rFonts w:ascii="Myriad Pro" w:hAnsi="Myriad Pro"/>
          <w:sz w:val="18"/>
          <w:vertAlign w:val="superscript"/>
        </w:rPr>
        <w:t>3</w:t>
      </w:r>
      <w:r w:rsidRPr="00E82827">
        <w:rPr>
          <w:rFonts w:ascii="Myriad Pro" w:hAnsi="Myriad Pro"/>
          <w:sz w:val="18"/>
        </w:rPr>
        <w:t xml:space="preserve">School of </w:t>
      </w:r>
      <w:r w:rsidR="00E02431" w:rsidRPr="00E02431">
        <w:rPr>
          <w:rFonts w:ascii="Myriad Pro" w:hAnsi="Myriad Pro"/>
          <w:sz w:val="18"/>
        </w:rPr>
        <w:t>Geography, Earth and Atmospheric</w:t>
      </w:r>
      <w:r w:rsidRPr="00E82827">
        <w:rPr>
          <w:rFonts w:ascii="Myriad Pro" w:hAnsi="Myriad Pro"/>
          <w:sz w:val="18"/>
        </w:rPr>
        <w:t xml:space="preserve"> Sciences, University of Melbourne, Victoria 3010, Australia.</w:t>
      </w:r>
    </w:p>
    <w:p w14:paraId="71891EDF" w14:textId="57EDF2FA" w:rsidR="00094365" w:rsidRPr="00E82827" w:rsidRDefault="00A50033" w:rsidP="00632AA6">
      <w:pPr>
        <w:spacing w:before="100" w:beforeAutospacing="1" w:after="100" w:afterAutospacing="1"/>
        <w:rPr>
          <w:rFonts w:ascii="Myriad Pro" w:hAnsi="Myriad Pro"/>
          <w:sz w:val="18"/>
        </w:rPr>
      </w:pPr>
      <w:r w:rsidRPr="00E82827" w:rsidDel="00A50033">
        <w:rPr>
          <w:rFonts w:ascii="Myriad Pro" w:hAnsi="Myriad Pro"/>
          <w:sz w:val="18"/>
          <w:vertAlign w:val="superscript"/>
        </w:rPr>
        <w:t xml:space="preserve"> </w:t>
      </w:r>
      <w:r w:rsidR="009F26B6" w:rsidRPr="00E82827">
        <w:rPr>
          <w:rFonts w:ascii="Myriad Pro" w:hAnsi="Myriad Pro"/>
          <w:sz w:val="18"/>
          <w:vertAlign w:val="superscript"/>
        </w:rPr>
        <w:t>4</w:t>
      </w:r>
      <w:r w:rsidR="009F26B6" w:rsidRPr="00E82827">
        <w:rPr>
          <w:rFonts w:ascii="Myriad Pro" w:hAnsi="Myriad Pro"/>
          <w:sz w:val="18"/>
        </w:rPr>
        <w:t>Geochemical Research Center, Graduate School of Science, The University of Tokyo, Tokyo 113-0033, Japan.</w:t>
      </w:r>
    </w:p>
    <w:p w14:paraId="5E8F45AA" w14:textId="77777777" w:rsidR="00892BC9" w:rsidRPr="00E82827" w:rsidRDefault="00892BC9" w:rsidP="00026B36">
      <w:pPr>
        <w:spacing w:before="100" w:beforeAutospacing="1" w:after="100" w:afterAutospacing="1"/>
        <w:jc w:val="center"/>
        <w:rPr>
          <w:rFonts w:ascii="Myriad Pro" w:hAnsi="Myriad Pro"/>
          <w:sz w:val="22"/>
        </w:rPr>
      </w:pPr>
    </w:p>
    <w:p w14:paraId="1CD128B3" w14:textId="4AA16C57" w:rsidR="00111843" w:rsidRPr="00E82827" w:rsidRDefault="00111843" w:rsidP="00111843">
      <w:pPr>
        <w:rPr>
          <w:rFonts w:ascii="Myriad Pro" w:hAnsi="Myriad Pro"/>
          <w:b/>
        </w:rPr>
      </w:pPr>
      <w:r w:rsidRPr="00E82827">
        <w:rPr>
          <w:rFonts w:ascii="Myriad Pro" w:hAnsi="Myriad Pro"/>
          <w:b/>
        </w:rPr>
        <w:t>Contents of this file</w:t>
      </w:r>
    </w:p>
    <w:p w14:paraId="2DEDD444" w14:textId="77777777" w:rsidR="00E43D2D" w:rsidRPr="00E82827" w:rsidRDefault="00E43D2D" w:rsidP="00111843">
      <w:pPr>
        <w:rPr>
          <w:rFonts w:ascii="Myriad Pro" w:hAnsi="Myriad Pro"/>
        </w:rPr>
      </w:pPr>
    </w:p>
    <w:p w14:paraId="3D1CAEA0" w14:textId="13C055E4" w:rsidR="00111843" w:rsidRPr="00E82827" w:rsidRDefault="00111843" w:rsidP="00111843">
      <w:pPr>
        <w:ind w:left="7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Text</w:t>
      </w:r>
      <w:r w:rsidR="007115D4" w:rsidRPr="00E82827">
        <w:rPr>
          <w:rFonts w:ascii="Myriad Pro" w:hAnsi="Myriad Pro"/>
          <w:sz w:val="22"/>
        </w:rPr>
        <w:t>s</w:t>
      </w:r>
      <w:r w:rsidRPr="00E82827">
        <w:rPr>
          <w:rFonts w:ascii="Myriad Pro" w:hAnsi="Myriad Pro"/>
          <w:sz w:val="22"/>
        </w:rPr>
        <w:t xml:space="preserve"> S1 to S</w:t>
      </w:r>
      <w:r w:rsidR="00FA4D79" w:rsidRPr="00E82827">
        <w:rPr>
          <w:rFonts w:ascii="Myriad Pro" w:hAnsi="Myriad Pro"/>
          <w:sz w:val="22"/>
        </w:rPr>
        <w:t>4</w:t>
      </w:r>
    </w:p>
    <w:p w14:paraId="10640459" w14:textId="79EB2D80" w:rsidR="00111843" w:rsidRPr="00E82827" w:rsidRDefault="009F26B6" w:rsidP="00111843">
      <w:pPr>
        <w:ind w:left="720"/>
        <w:rPr>
          <w:rFonts w:ascii="Myriad Pro" w:hAnsi="Myriad Pro"/>
          <w:sz w:val="22"/>
          <w:lang w:eastAsia="ja-JP"/>
        </w:rPr>
      </w:pPr>
      <w:r w:rsidRPr="00E82827">
        <w:rPr>
          <w:rFonts w:ascii="Myriad Pro" w:hAnsi="Myriad Pro"/>
          <w:sz w:val="22"/>
        </w:rPr>
        <w:t xml:space="preserve">Captions for </w:t>
      </w:r>
      <w:r w:rsidR="00111843" w:rsidRPr="00E82827">
        <w:rPr>
          <w:rFonts w:ascii="Myriad Pro" w:hAnsi="Myriad Pro"/>
          <w:sz w:val="22"/>
        </w:rPr>
        <w:t>Figures S1 to S</w:t>
      </w:r>
      <w:r w:rsidR="00632AA6">
        <w:rPr>
          <w:rFonts w:ascii="Myriad Pro" w:hAnsi="Myriad Pro" w:hint="eastAsia"/>
          <w:sz w:val="22"/>
          <w:lang w:eastAsia="ja-JP"/>
        </w:rPr>
        <w:t>6</w:t>
      </w:r>
    </w:p>
    <w:p w14:paraId="5E438CA0" w14:textId="2A12F023" w:rsidR="009F26B6" w:rsidRPr="00E82827" w:rsidRDefault="009F26B6" w:rsidP="00111843">
      <w:pPr>
        <w:ind w:left="7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Caption</w:t>
      </w:r>
      <w:r w:rsidR="006839D0" w:rsidRPr="00E82827">
        <w:rPr>
          <w:rFonts w:ascii="Myriad Pro" w:hAnsi="Myriad Pro"/>
          <w:sz w:val="22"/>
        </w:rPr>
        <w:t>s</w:t>
      </w:r>
      <w:r w:rsidRPr="00E82827">
        <w:rPr>
          <w:rFonts w:ascii="Myriad Pro" w:hAnsi="Myriad Pro"/>
          <w:sz w:val="22"/>
        </w:rPr>
        <w:t xml:space="preserve"> for Table</w:t>
      </w:r>
      <w:r w:rsidR="006839D0" w:rsidRPr="00E82827">
        <w:rPr>
          <w:rFonts w:ascii="Myriad Pro" w:hAnsi="Myriad Pro"/>
          <w:sz w:val="22"/>
        </w:rPr>
        <w:t>s</w:t>
      </w:r>
      <w:r w:rsidRPr="00E82827">
        <w:rPr>
          <w:rFonts w:ascii="Myriad Pro" w:hAnsi="Myriad Pro"/>
          <w:sz w:val="22"/>
        </w:rPr>
        <w:t xml:space="preserve"> S1</w:t>
      </w:r>
      <w:r w:rsidR="006839D0" w:rsidRPr="00E82827">
        <w:rPr>
          <w:rFonts w:ascii="Myriad Pro" w:hAnsi="Myriad Pro"/>
          <w:sz w:val="22"/>
        </w:rPr>
        <w:t xml:space="preserve"> to S</w:t>
      </w:r>
      <w:r w:rsidR="00632AA6">
        <w:rPr>
          <w:rFonts w:ascii="Myriad Pro" w:hAnsi="Myriad Pro"/>
          <w:sz w:val="22"/>
        </w:rPr>
        <w:t>3</w:t>
      </w:r>
    </w:p>
    <w:p w14:paraId="0363B503" w14:textId="77777777" w:rsidR="00111843" w:rsidRPr="00E82827" w:rsidRDefault="00111843" w:rsidP="00111843">
      <w:pPr>
        <w:ind w:left="720"/>
        <w:rPr>
          <w:rFonts w:ascii="Myriad Pro" w:hAnsi="Myriad Pro"/>
        </w:rPr>
      </w:pPr>
    </w:p>
    <w:p w14:paraId="2323E638" w14:textId="77777777" w:rsidR="00111843" w:rsidRPr="00E82827" w:rsidRDefault="00111843" w:rsidP="00111843">
      <w:pPr>
        <w:rPr>
          <w:rFonts w:ascii="Myriad Pro" w:hAnsi="Myriad Pro"/>
          <w:b/>
        </w:rPr>
      </w:pPr>
      <w:r w:rsidRPr="00E82827">
        <w:rPr>
          <w:rFonts w:ascii="Myriad Pro" w:hAnsi="Myriad Pro"/>
          <w:b/>
        </w:rPr>
        <w:t>Additional Supporting Information (Files uploaded separately)</w:t>
      </w:r>
    </w:p>
    <w:p w14:paraId="17F5119E" w14:textId="77777777" w:rsidR="00111843" w:rsidRPr="00E82827" w:rsidRDefault="00111843" w:rsidP="00111843">
      <w:pPr>
        <w:rPr>
          <w:rFonts w:ascii="Myriad Pro Light" w:hAnsi="Myriad Pro Light"/>
          <w:b/>
        </w:rPr>
      </w:pPr>
    </w:p>
    <w:p w14:paraId="7FEF65C7" w14:textId="30510F6E" w:rsidR="00111843" w:rsidRPr="00E82827" w:rsidRDefault="009F26B6" w:rsidP="00111843">
      <w:pPr>
        <w:ind w:left="7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Figures S1 to S</w:t>
      </w:r>
      <w:r w:rsidR="00632AA6">
        <w:rPr>
          <w:rFonts w:ascii="Myriad Pro" w:hAnsi="Myriad Pro"/>
          <w:sz w:val="22"/>
        </w:rPr>
        <w:t>6</w:t>
      </w:r>
    </w:p>
    <w:p w14:paraId="1BA23577" w14:textId="445ABDFC" w:rsidR="009F26B6" w:rsidRPr="00E82827" w:rsidRDefault="009F26B6" w:rsidP="00111843">
      <w:pPr>
        <w:ind w:left="7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Table</w:t>
      </w:r>
      <w:r w:rsidR="006839D0" w:rsidRPr="00E82827">
        <w:rPr>
          <w:rFonts w:ascii="Myriad Pro" w:hAnsi="Myriad Pro"/>
          <w:sz w:val="22"/>
        </w:rPr>
        <w:t>s</w:t>
      </w:r>
      <w:r w:rsidRPr="00E82827">
        <w:rPr>
          <w:rFonts w:ascii="Myriad Pro" w:hAnsi="Myriad Pro"/>
          <w:sz w:val="22"/>
        </w:rPr>
        <w:t xml:space="preserve"> S1</w:t>
      </w:r>
      <w:r w:rsidR="006839D0" w:rsidRPr="00E82827">
        <w:rPr>
          <w:rFonts w:ascii="Myriad Pro" w:hAnsi="Myriad Pro"/>
          <w:sz w:val="22"/>
        </w:rPr>
        <w:t xml:space="preserve"> to S</w:t>
      </w:r>
      <w:r w:rsidR="00632AA6">
        <w:rPr>
          <w:rFonts w:ascii="Myriad Pro" w:hAnsi="Myriad Pro"/>
          <w:sz w:val="22"/>
        </w:rPr>
        <w:t>3</w:t>
      </w:r>
    </w:p>
    <w:p w14:paraId="79042C92" w14:textId="2DC60F7C" w:rsidR="00FF3503" w:rsidRPr="00E82827" w:rsidRDefault="00FF3503" w:rsidP="00FF3503">
      <w:pPr>
        <w:spacing w:before="100" w:beforeAutospacing="1" w:after="100" w:afterAutospacing="1"/>
        <w:rPr>
          <w:rFonts w:ascii="Myriad Pro" w:hAnsi="Myriad Pro"/>
          <w:b/>
          <w:szCs w:val="24"/>
        </w:rPr>
      </w:pPr>
      <w:r w:rsidRPr="00E82827">
        <w:rPr>
          <w:rFonts w:ascii="Myriad Pro" w:hAnsi="Myriad Pro"/>
          <w:b/>
          <w:bCs/>
          <w:szCs w:val="24"/>
        </w:rPr>
        <w:t>Introduction</w:t>
      </w:r>
    </w:p>
    <w:p w14:paraId="516E0BA3" w14:textId="4C97569D" w:rsidR="0020183F" w:rsidRPr="00E82827" w:rsidRDefault="009F26B6" w:rsidP="009F26B6">
      <w:pPr>
        <w:spacing w:before="100" w:beforeAutospacing="1" w:after="100" w:afterAutospacing="1"/>
      </w:pPr>
      <w:r w:rsidRPr="00E82827">
        <w:rPr>
          <w:rFonts w:ascii="Myriad Pro" w:hAnsi="Myriad Pro"/>
          <w:sz w:val="22"/>
          <w:szCs w:val="22"/>
        </w:rPr>
        <w:t xml:space="preserve">This file contains </w:t>
      </w:r>
      <w:r w:rsidR="00B55FAD" w:rsidRPr="00E82827">
        <w:rPr>
          <w:rFonts w:ascii="Myriad Pro" w:hAnsi="Myriad Pro"/>
          <w:sz w:val="22"/>
          <w:szCs w:val="22"/>
        </w:rPr>
        <w:t>S</w:t>
      </w:r>
      <w:r w:rsidR="00CD767D" w:rsidRPr="00E82827">
        <w:rPr>
          <w:rFonts w:ascii="Myriad Pro" w:hAnsi="Myriad Pro"/>
          <w:sz w:val="22"/>
          <w:szCs w:val="22"/>
        </w:rPr>
        <w:t>upplement</w:t>
      </w:r>
      <w:r w:rsidR="00892BC9" w:rsidRPr="00E82827">
        <w:rPr>
          <w:rFonts w:ascii="Myriad Pro" w:hAnsi="Myriad Pro"/>
          <w:sz w:val="22"/>
          <w:szCs w:val="22"/>
        </w:rPr>
        <w:t>ary Text</w:t>
      </w:r>
      <w:r w:rsidRPr="00E82827">
        <w:rPr>
          <w:rFonts w:ascii="Myriad Pro" w:hAnsi="Myriad Pro"/>
          <w:sz w:val="22"/>
          <w:szCs w:val="22"/>
        </w:rPr>
        <w:t xml:space="preserve">s </w:t>
      </w:r>
      <w:r w:rsidR="00CD767D" w:rsidRPr="00E82827">
        <w:rPr>
          <w:rFonts w:ascii="Myriad Pro" w:hAnsi="Myriad Pro"/>
          <w:sz w:val="22"/>
          <w:szCs w:val="22"/>
        </w:rPr>
        <w:t xml:space="preserve">S1–S4, </w:t>
      </w:r>
      <w:r w:rsidRPr="00E82827">
        <w:rPr>
          <w:rFonts w:ascii="Myriad Pro" w:hAnsi="Myriad Pro"/>
          <w:sz w:val="22"/>
          <w:szCs w:val="22"/>
          <w:lang w:eastAsia="ja-JP"/>
        </w:rPr>
        <w:t xml:space="preserve">captions for </w:t>
      </w:r>
      <w:r w:rsidR="00B55FAD" w:rsidRPr="00E82827">
        <w:rPr>
          <w:rFonts w:ascii="Myriad Pro" w:hAnsi="Myriad Pro"/>
          <w:sz w:val="22"/>
          <w:szCs w:val="22"/>
          <w:lang w:eastAsia="ja-JP"/>
        </w:rPr>
        <w:t>S</w:t>
      </w:r>
      <w:r w:rsidR="00CD767D" w:rsidRPr="00E82827">
        <w:rPr>
          <w:rFonts w:ascii="Myriad Pro" w:hAnsi="Myriad Pro"/>
          <w:sz w:val="22"/>
          <w:szCs w:val="22"/>
          <w:lang w:eastAsia="ja-JP"/>
        </w:rPr>
        <w:t>upplementary F</w:t>
      </w:r>
      <w:r w:rsidRPr="00E82827">
        <w:rPr>
          <w:rFonts w:ascii="Myriad Pro" w:hAnsi="Myriad Pro"/>
          <w:sz w:val="22"/>
          <w:szCs w:val="22"/>
          <w:lang w:eastAsia="ja-JP"/>
        </w:rPr>
        <w:t xml:space="preserve">igures </w:t>
      </w:r>
      <w:r w:rsidR="00CD767D" w:rsidRPr="00E82827">
        <w:rPr>
          <w:rFonts w:ascii="Myriad Pro" w:hAnsi="Myriad Pro"/>
          <w:sz w:val="22"/>
          <w:szCs w:val="22"/>
          <w:lang w:eastAsia="ja-JP"/>
        </w:rPr>
        <w:t>S1–</w:t>
      </w:r>
      <w:r w:rsidR="006D29EC" w:rsidRPr="00E82827">
        <w:rPr>
          <w:rFonts w:ascii="Myriad Pro" w:hAnsi="Myriad Pro"/>
          <w:sz w:val="22"/>
          <w:szCs w:val="22"/>
          <w:lang w:eastAsia="ja-JP"/>
        </w:rPr>
        <w:t>S</w:t>
      </w:r>
      <w:r w:rsidR="006D29EC">
        <w:rPr>
          <w:rFonts w:ascii="Myriad Pro" w:hAnsi="Myriad Pro"/>
          <w:sz w:val="22"/>
          <w:szCs w:val="22"/>
          <w:lang w:eastAsia="ja-JP"/>
        </w:rPr>
        <w:t>6</w:t>
      </w:r>
      <w:r w:rsidR="00CD767D" w:rsidRPr="00E82827">
        <w:rPr>
          <w:rFonts w:ascii="Myriad Pro" w:hAnsi="Myriad Pro"/>
          <w:sz w:val="22"/>
          <w:szCs w:val="22"/>
          <w:lang w:eastAsia="ja-JP"/>
        </w:rPr>
        <w:t xml:space="preserve">, </w:t>
      </w:r>
      <w:r w:rsidRPr="00E82827">
        <w:rPr>
          <w:rFonts w:ascii="Myriad Pro" w:hAnsi="Myriad Pro"/>
          <w:sz w:val="22"/>
          <w:szCs w:val="22"/>
          <w:lang w:eastAsia="ja-JP"/>
        </w:rPr>
        <w:t xml:space="preserve">and </w:t>
      </w:r>
      <w:r w:rsidR="00F734F0" w:rsidRPr="00E82827">
        <w:rPr>
          <w:rFonts w:ascii="Myriad Pro" w:hAnsi="Myriad Pro"/>
          <w:sz w:val="22"/>
          <w:szCs w:val="22"/>
          <w:lang w:eastAsia="ja-JP"/>
        </w:rPr>
        <w:t>captions</w:t>
      </w:r>
      <w:r w:rsidR="00CD767D" w:rsidRPr="00E82827">
        <w:rPr>
          <w:rFonts w:ascii="Myriad Pro" w:hAnsi="Myriad Pro"/>
          <w:sz w:val="22"/>
          <w:szCs w:val="22"/>
          <w:lang w:eastAsia="ja-JP"/>
        </w:rPr>
        <w:t xml:space="preserve"> for </w:t>
      </w:r>
      <w:r w:rsidR="00B55FAD" w:rsidRPr="00E82827">
        <w:rPr>
          <w:rFonts w:ascii="Myriad Pro" w:hAnsi="Myriad Pro"/>
          <w:sz w:val="22"/>
          <w:szCs w:val="22"/>
          <w:lang w:eastAsia="ja-JP"/>
        </w:rPr>
        <w:t>S</w:t>
      </w:r>
      <w:r w:rsidR="00CD767D" w:rsidRPr="00E82827">
        <w:rPr>
          <w:rFonts w:ascii="Myriad Pro" w:hAnsi="Myriad Pro"/>
          <w:sz w:val="22"/>
          <w:szCs w:val="22"/>
          <w:lang w:eastAsia="ja-JP"/>
        </w:rPr>
        <w:t>upplementary T</w:t>
      </w:r>
      <w:r w:rsidRPr="00E82827">
        <w:rPr>
          <w:rFonts w:ascii="Myriad Pro" w:hAnsi="Myriad Pro"/>
          <w:sz w:val="22"/>
          <w:szCs w:val="22"/>
          <w:lang w:eastAsia="ja-JP"/>
        </w:rPr>
        <w:t>able</w:t>
      </w:r>
      <w:r w:rsidR="002B3509" w:rsidRPr="00E82827">
        <w:rPr>
          <w:rFonts w:ascii="Myriad Pro" w:hAnsi="Myriad Pro"/>
          <w:sz w:val="22"/>
          <w:szCs w:val="22"/>
          <w:lang w:eastAsia="ja-JP"/>
        </w:rPr>
        <w:t>s</w:t>
      </w:r>
      <w:r w:rsidR="00CD767D" w:rsidRPr="00E82827">
        <w:rPr>
          <w:rFonts w:ascii="Myriad Pro" w:hAnsi="Myriad Pro"/>
          <w:sz w:val="22"/>
          <w:szCs w:val="22"/>
          <w:lang w:eastAsia="ja-JP"/>
        </w:rPr>
        <w:t xml:space="preserve"> S1 and </w:t>
      </w:r>
      <w:r w:rsidR="006D29EC" w:rsidRPr="00E82827">
        <w:rPr>
          <w:rFonts w:ascii="Myriad Pro" w:hAnsi="Myriad Pro"/>
          <w:sz w:val="22"/>
          <w:szCs w:val="22"/>
          <w:lang w:eastAsia="ja-JP"/>
        </w:rPr>
        <w:t>S</w:t>
      </w:r>
      <w:r w:rsidR="006D29EC">
        <w:rPr>
          <w:rFonts w:ascii="Myriad Pro" w:hAnsi="Myriad Pro"/>
          <w:sz w:val="22"/>
          <w:szCs w:val="22"/>
          <w:lang w:eastAsia="ja-JP"/>
        </w:rPr>
        <w:t>3</w:t>
      </w:r>
      <w:r w:rsidRPr="00E82827">
        <w:rPr>
          <w:rFonts w:ascii="Myriad Pro" w:hAnsi="Myriad Pro"/>
          <w:sz w:val="22"/>
          <w:szCs w:val="22"/>
        </w:rPr>
        <w:t xml:space="preserve">. The detailed procedures of </w:t>
      </w:r>
      <w:r w:rsidR="003477BC" w:rsidRPr="00E82827">
        <w:rPr>
          <w:rFonts w:ascii="Myriad Pro" w:hAnsi="Myriad Pro"/>
          <w:sz w:val="22"/>
          <w:szCs w:val="22"/>
        </w:rPr>
        <w:t>fluid</w:t>
      </w:r>
      <w:r w:rsidR="00892BC9" w:rsidRPr="00E82827">
        <w:rPr>
          <w:rFonts w:ascii="Myriad Pro" w:hAnsi="Myriad Pro"/>
          <w:sz w:val="22"/>
          <w:szCs w:val="22"/>
        </w:rPr>
        <w:t>-</w:t>
      </w:r>
      <w:r w:rsidR="003477BC" w:rsidRPr="00E82827">
        <w:rPr>
          <w:rFonts w:ascii="Myriad Pro" w:hAnsi="Myriad Pro"/>
          <w:sz w:val="22"/>
          <w:szCs w:val="22"/>
        </w:rPr>
        <w:t xml:space="preserve">inclusion analyses, fission-track (FT) and U–Pb analyses, </w:t>
      </w:r>
      <w:r w:rsidRPr="00E82827">
        <w:rPr>
          <w:rFonts w:ascii="Myriad Pro" w:hAnsi="Myriad Pro"/>
          <w:sz w:val="22"/>
          <w:szCs w:val="22"/>
        </w:rPr>
        <w:t>zircon (U–Th)/He</w:t>
      </w:r>
      <w:r w:rsidR="003477BC" w:rsidRPr="00E82827">
        <w:rPr>
          <w:rFonts w:ascii="Myriad Pro" w:hAnsi="Myriad Pro"/>
          <w:sz w:val="22"/>
          <w:szCs w:val="22"/>
        </w:rPr>
        <w:t xml:space="preserve"> analyses, and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3477BC" w:rsidRPr="00E82827">
        <w:rPr>
          <w:rFonts w:ascii="Myriad Pro" w:hAnsi="Myriad Pro"/>
          <w:sz w:val="22"/>
          <w:szCs w:val="22"/>
        </w:rPr>
        <w:t>thermal</w:t>
      </w:r>
      <w:r w:rsidR="00892BC9" w:rsidRPr="00E82827">
        <w:rPr>
          <w:rFonts w:ascii="Myriad Pro" w:hAnsi="Myriad Pro"/>
          <w:sz w:val="22"/>
          <w:szCs w:val="22"/>
        </w:rPr>
        <w:t>-</w:t>
      </w:r>
      <w:r w:rsidR="003477BC" w:rsidRPr="00E82827">
        <w:rPr>
          <w:rFonts w:ascii="Myriad Pro" w:hAnsi="Myriad Pro"/>
          <w:sz w:val="22"/>
          <w:szCs w:val="22"/>
        </w:rPr>
        <w:t xml:space="preserve">inverse calculations </w:t>
      </w:r>
      <w:r w:rsidRPr="00E82827">
        <w:rPr>
          <w:rFonts w:ascii="Myriad Pro" w:hAnsi="Myriad Pro"/>
          <w:sz w:val="22"/>
          <w:szCs w:val="22"/>
        </w:rPr>
        <w:t xml:space="preserve">are </w:t>
      </w:r>
      <w:r w:rsidR="003477BC" w:rsidRPr="00E82827">
        <w:rPr>
          <w:rFonts w:ascii="Myriad Pro" w:hAnsi="Myriad Pro"/>
          <w:sz w:val="22"/>
          <w:szCs w:val="22"/>
        </w:rPr>
        <w:t xml:space="preserve">provided </w:t>
      </w:r>
      <w:r w:rsidRPr="00E82827">
        <w:rPr>
          <w:rFonts w:ascii="Myriad Pro" w:hAnsi="Myriad Pro"/>
          <w:sz w:val="22"/>
          <w:szCs w:val="22"/>
        </w:rPr>
        <w:t xml:space="preserve">in </w:t>
      </w:r>
      <w:r w:rsidR="00892BC9" w:rsidRPr="00E82827">
        <w:rPr>
          <w:rFonts w:ascii="Myriad Pro" w:hAnsi="Myriad Pro"/>
          <w:sz w:val="22"/>
          <w:szCs w:val="22"/>
        </w:rPr>
        <w:t xml:space="preserve">Supplementary </w:t>
      </w:r>
      <w:r w:rsidRPr="00E82827">
        <w:rPr>
          <w:rFonts w:ascii="Myriad Pro" w:hAnsi="Myriad Pro"/>
          <w:sz w:val="22"/>
          <w:szCs w:val="22"/>
        </w:rPr>
        <w:t>T</w:t>
      </w:r>
      <w:r w:rsidR="009B29EF" w:rsidRPr="00E82827">
        <w:rPr>
          <w:rFonts w:ascii="Myriad Pro" w:hAnsi="Myriad Pro"/>
          <w:sz w:val="22"/>
          <w:szCs w:val="22"/>
        </w:rPr>
        <w:t>ext</w:t>
      </w:r>
      <w:r w:rsidR="003477BC" w:rsidRPr="00E82827">
        <w:rPr>
          <w:rFonts w:ascii="Myriad Pro" w:hAnsi="Myriad Pro"/>
          <w:sz w:val="22"/>
          <w:szCs w:val="22"/>
        </w:rPr>
        <w:t>s</w:t>
      </w:r>
      <w:r w:rsidRPr="00E82827">
        <w:rPr>
          <w:rFonts w:ascii="Myriad Pro" w:hAnsi="Myriad Pro"/>
          <w:sz w:val="22"/>
          <w:szCs w:val="22"/>
        </w:rPr>
        <w:t xml:space="preserve"> S1</w:t>
      </w:r>
      <w:r w:rsidR="006A100D" w:rsidRPr="00E82827">
        <w:rPr>
          <w:rFonts w:ascii="Myriad Pro" w:hAnsi="Myriad Pro"/>
          <w:sz w:val="22"/>
          <w:szCs w:val="22"/>
        </w:rPr>
        <w:t>–</w:t>
      </w:r>
      <w:r w:rsidR="003477BC" w:rsidRPr="00E82827">
        <w:rPr>
          <w:rFonts w:ascii="Myriad Pro" w:hAnsi="Myriad Pro"/>
          <w:sz w:val="22"/>
          <w:szCs w:val="22"/>
        </w:rPr>
        <w:t>S4</w:t>
      </w:r>
      <w:r w:rsidRPr="00E82827">
        <w:rPr>
          <w:rFonts w:ascii="Myriad Pro" w:hAnsi="Myriad Pro"/>
          <w:sz w:val="22"/>
          <w:szCs w:val="22"/>
        </w:rPr>
        <w:t xml:space="preserve">, </w:t>
      </w:r>
      <w:r w:rsidR="003477BC" w:rsidRPr="00E82827">
        <w:rPr>
          <w:rFonts w:ascii="Myriad Pro" w:hAnsi="Myriad Pro"/>
          <w:sz w:val="22"/>
          <w:szCs w:val="22"/>
        </w:rPr>
        <w:t>respectively.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9B29EF" w:rsidRPr="00E82827">
        <w:rPr>
          <w:rFonts w:ascii="Myriad Pro" w:hAnsi="Myriad Pro"/>
          <w:sz w:val="22"/>
          <w:szCs w:val="22"/>
        </w:rPr>
        <w:t xml:space="preserve">Statistical plots to support </w:t>
      </w:r>
      <w:r w:rsidR="000D0495">
        <w:rPr>
          <w:rFonts w:ascii="Myriad Pro" w:hAnsi="Myriad Pro"/>
          <w:sz w:val="22"/>
          <w:szCs w:val="22"/>
        </w:rPr>
        <w:t xml:space="preserve">the </w:t>
      </w:r>
      <w:r w:rsidR="009B29EF" w:rsidRPr="00E82827">
        <w:rPr>
          <w:rFonts w:ascii="Myriad Pro" w:hAnsi="Myriad Pro"/>
          <w:sz w:val="22"/>
          <w:szCs w:val="22"/>
        </w:rPr>
        <w:t>U</w:t>
      </w:r>
      <w:r w:rsidR="00892BC9" w:rsidRPr="00E82827">
        <w:rPr>
          <w:rFonts w:ascii="Myriad Pro" w:hAnsi="Myriad Pro"/>
          <w:sz w:val="22"/>
          <w:szCs w:val="22"/>
        </w:rPr>
        <w:t>–</w:t>
      </w:r>
      <w:r w:rsidR="009B29EF" w:rsidRPr="00E82827">
        <w:rPr>
          <w:rFonts w:ascii="Myriad Pro" w:hAnsi="Myriad Pro"/>
          <w:sz w:val="22"/>
          <w:szCs w:val="22"/>
        </w:rPr>
        <w:t xml:space="preserve">Pb and FT data are provided in </w:t>
      </w:r>
      <w:r w:rsidR="00892BC9" w:rsidRPr="00E82827">
        <w:rPr>
          <w:rFonts w:ascii="Myriad Pro" w:hAnsi="Myriad Pro"/>
          <w:sz w:val="22"/>
          <w:szCs w:val="22"/>
        </w:rPr>
        <w:t xml:space="preserve">Supplementary </w:t>
      </w:r>
      <w:r w:rsidR="009B29EF" w:rsidRPr="00E82827">
        <w:rPr>
          <w:rFonts w:ascii="Myriad Pro" w:hAnsi="Myriad Pro"/>
          <w:sz w:val="22"/>
          <w:szCs w:val="22"/>
        </w:rPr>
        <w:t>Figures S1</w:t>
      </w:r>
      <w:r w:rsidR="00892BC9" w:rsidRPr="00E82827">
        <w:rPr>
          <w:rFonts w:ascii="Myriad Pro" w:hAnsi="Myriad Pro"/>
          <w:sz w:val="22"/>
          <w:szCs w:val="22"/>
        </w:rPr>
        <w:t>–</w:t>
      </w:r>
      <w:r w:rsidR="006D29EC" w:rsidRPr="00E82827">
        <w:rPr>
          <w:rFonts w:ascii="Myriad Pro" w:hAnsi="Myriad Pro"/>
          <w:sz w:val="22"/>
          <w:szCs w:val="22"/>
        </w:rPr>
        <w:t>S</w:t>
      </w:r>
      <w:r w:rsidR="006D29EC">
        <w:rPr>
          <w:rFonts w:ascii="Myriad Pro" w:hAnsi="Myriad Pro"/>
          <w:sz w:val="22"/>
          <w:szCs w:val="22"/>
        </w:rPr>
        <w:t>6</w:t>
      </w:r>
      <w:r w:rsidRPr="00E82827">
        <w:rPr>
          <w:rFonts w:ascii="Myriad Pro" w:hAnsi="Myriad Pro"/>
          <w:sz w:val="22"/>
          <w:szCs w:val="22"/>
          <w:lang w:eastAsia="ja-JP"/>
        </w:rPr>
        <w:t>.</w:t>
      </w:r>
      <w:r w:rsidR="009B29EF" w:rsidRPr="00E82827">
        <w:rPr>
          <w:rFonts w:ascii="Myriad Pro" w:hAnsi="Myriad Pro"/>
          <w:sz w:val="22"/>
          <w:szCs w:val="22"/>
        </w:rPr>
        <w:t xml:space="preserve"> Operating parameters </w:t>
      </w:r>
      <w:r w:rsidR="008D1C0D" w:rsidRPr="00E82827">
        <w:rPr>
          <w:rFonts w:ascii="Myriad Pro" w:hAnsi="Myriad Pro"/>
          <w:sz w:val="22"/>
          <w:szCs w:val="22"/>
        </w:rPr>
        <w:t>for laser ablation inductively coupled plasma mass spectrometry</w:t>
      </w:r>
      <w:r w:rsidR="008D1C0D" w:rsidRPr="00E82827" w:rsidDel="008D1C0D">
        <w:rPr>
          <w:rFonts w:ascii="Myriad Pro" w:hAnsi="Myriad Pro"/>
          <w:sz w:val="22"/>
          <w:szCs w:val="22"/>
        </w:rPr>
        <w:t xml:space="preserve"> </w:t>
      </w:r>
      <w:r w:rsidR="008D1C0D" w:rsidRPr="00E82827">
        <w:rPr>
          <w:rFonts w:ascii="Myriad Pro" w:hAnsi="Myriad Pro"/>
          <w:sz w:val="22"/>
          <w:szCs w:val="22"/>
        </w:rPr>
        <w:t>(</w:t>
      </w:r>
      <w:r w:rsidR="009B29EF" w:rsidRPr="00E82827">
        <w:rPr>
          <w:rFonts w:ascii="Myriad Pro" w:hAnsi="Myriad Pro"/>
          <w:sz w:val="22"/>
          <w:szCs w:val="22"/>
        </w:rPr>
        <w:t>LA-ICP-MS</w:t>
      </w:r>
      <w:r w:rsidR="008D1C0D" w:rsidRPr="00E82827">
        <w:rPr>
          <w:rFonts w:ascii="Myriad Pro" w:hAnsi="Myriad Pro"/>
          <w:sz w:val="22"/>
          <w:szCs w:val="22"/>
        </w:rPr>
        <w:t>)</w:t>
      </w:r>
      <w:r w:rsidR="009B29EF" w:rsidRPr="00E82827">
        <w:rPr>
          <w:rFonts w:ascii="Myriad Pro" w:hAnsi="Myriad Pro"/>
          <w:sz w:val="22"/>
          <w:szCs w:val="22"/>
        </w:rPr>
        <w:t xml:space="preserve"> are summarized in </w:t>
      </w:r>
      <w:r w:rsidR="00892BC9" w:rsidRPr="00E82827">
        <w:rPr>
          <w:rFonts w:ascii="Myriad Pro" w:hAnsi="Myriad Pro"/>
          <w:sz w:val="22"/>
          <w:szCs w:val="22"/>
        </w:rPr>
        <w:t xml:space="preserve">Supplementary </w:t>
      </w:r>
      <w:r w:rsidR="009B29EF" w:rsidRPr="00E82827">
        <w:rPr>
          <w:rFonts w:ascii="Myriad Pro" w:hAnsi="Myriad Pro"/>
          <w:sz w:val="22"/>
          <w:szCs w:val="22"/>
        </w:rPr>
        <w:t xml:space="preserve">Tables S1 </w:t>
      </w:r>
      <w:r w:rsidR="008D1C0D" w:rsidRPr="00E82827">
        <w:rPr>
          <w:rFonts w:ascii="Myriad Pro" w:hAnsi="Myriad Pro"/>
          <w:sz w:val="22"/>
          <w:szCs w:val="22"/>
        </w:rPr>
        <w:t xml:space="preserve">and </w:t>
      </w:r>
      <w:r w:rsidR="009B29EF" w:rsidRPr="00E82827">
        <w:rPr>
          <w:rFonts w:ascii="Myriad Pro" w:hAnsi="Myriad Pro"/>
          <w:sz w:val="22"/>
          <w:szCs w:val="22"/>
        </w:rPr>
        <w:t xml:space="preserve">S2. </w:t>
      </w:r>
      <w:r w:rsidR="000D0495">
        <w:rPr>
          <w:rFonts w:ascii="Myriad Pro" w:hAnsi="Myriad Pro"/>
          <w:sz w:val="22"/>
          <w:szCs w:val="22"/>
        </w:rPr>
        <w:t>The r</w:t>
      </w:r>
      <w:r w:rsidR="006D29EC">
        <w:rPr>
          <w:rFonts w:ascii="Myriad Pro" w:hAnsi="Myriad Pro"/>
          <w:sz w:val="22"/>
          <w:szCs w:val="22"/>
        </w:rPr>
        <w:t xml:space="preserve">aw data </w:t>
      </w:r>
      <w:r w:rsidR="000D0495">
        <w:rPr>
          <w:rFonts w:ascii="Myriad Pro" w:hAnsi="Myriad Pro"/>
          <w:sz w:val="22"/>
          <w:szCs w:val="22"/>
        </w:rPr>
        <w:t xml:space="preserve">for </w:t>
      </w:r>
      <w:r w:rsidR="006D29EC">
        <w:rPr>
          <w:rFonts w:ascii="Myriad Pro" w:hAnsi="Myriad Pro"/>
          <w:sz w:val="22"/>
          <w:szCs w:val="22"/>
        </w:rPr>
        <w:t xml:space="preserve">single-grain </w:t>
      </w:r>
      <w:r w:rsidR="006D29EC" w:rsidRPr="00E82827">
        <w:rPr>
          <w:rFonts w:ascii="Myriad Pro" w:hAnsi="Myriad Pro"/>
          <w:sz w:val="22"/>
          <w:szCs w:val="22"/>
        </w:rPr>
        <w:t>U–Pb</w:t>
      </w:r>
      <w:r w:rsidR="006D29EC" w:rsidRPr="00E82827">
        <w:rPr>
          <w:rFonts w:ascii="Myriad Pro" w:hAnsi="Myriad Pro"/>
          <w:sz w:val="22"/>
          <w:szCs w:val="22"/>
          <w:lang w:eastAsia="ja-JP"/>
        </w:rPr>
        <w:t xml:space="preserve"> </w:t>
      </w:r>
      <w:r w:rsidR="006D29EC">
        <w:rPr>
          <w:rFonts w:ascii="Myriad Pro" w:hAnsi="Myriad Pro"/>
          <w:sz w:val="22"/>
          <w:szCs w:val="22"/>
          <w:lang w:eastAsia="ja-JP"/>
        </w:rPr>
        <w:t xml:space="preserve">isotopic dating are provided in </w:t>
      </w:r>
      <w:r w:rsidR="006D29EC" w:rsidRPr="00E82827">
        <w:rPr>
          <w:rFonts w:ascii="Myriad Pro" w:hAnsi="Myriad Pro"/>
          <w:sz w:val="22"/>
          <w:szCs w:val="22"/>
        </w:rPr>
        <w:t>Supplementary</w:t>
      </w:r>
      <w:r w:rsidR="006D29EC">
        <w:rPr>
          <w:rFonts w:ascii="Myriad Pro" w:hAnsi="Myriad Pro"/>
          <w:sz w:val="22"/>
          <w:szCs w:val="22"/>
          <w:lang w:eastAsia="ja-JP"/>
        </w:rPr>
        <w:t xml:space="preserve"> Table S3. </w:t>
      </w:r>
      <w:r w:rsidR="00B85FCE" w:rsidRPr="00E82827">
        <w:rPr>
          <w:rFonts w:ascii="Myriad Pro" w:hAnsi="Myriad Pro"/>
          <w:sz w:val="22"/>
          <w:szCs w:val="22"/>
          <w:lang w:eastAsia="ja-JP"/>
        </w:rPr>
        <w:t>These data</w:t>
      </w:r>
      <w:r w:rsidR="003477BC" w:rsidRPr="00E82827">
        <w:rPr>
          <w:rFonts w:ascii="Myriad Pro" w:hAnsi="Myriad Pro"/>
          <w:sz w:val="22"/>
          <w:szCs w:val="22"/>
        </w:rPr>
        <w:t xml:space="preserve"> are components of other essential table</w:t>
      </w:r>
      <w:r w:rsidR="003477BC" w:rsidRPr="00E82827">
        <w:rPr>
          <w:rFonts w:ascii="Myriad Pro" w:hAnsi="Myriad Pro"/>
          <w:sz w:val="22"/>
          <w:szCs w:val="22"/>
          <w:lang w:eastAsia="ja-JP"/>
        </w:rPr>
        <w:t>s</w:t>
      </w:r>
      <w:r w:rsidR="003477BC" w:rsidRPr="00E82827">
        <w:rPr>
          <w:rFonts w:ascii="Myriad Pro" w:hAnsi="Myriad Pro"/>
          <w:sz w:val="22"/>
          <w:szCs w:val="22"/>
        </w:rPr>
        <w:t xml:space="preserve"> and figure</w:t>
      </w:r>
      <w:r w:rsidR="003477BC" w:rsidRPr="00E82827">
        <w:rPr>
          <w:rFonts w:ascii="Myriad Pro" w:hAnsi="Myriad Pro"/>
          <w:sz w:val="22"/>
          <w:szCs w:val="22"/>
          <w:lang w:eastAsia="ja-JP"/>
        </w:rPr>
        <w:t>s</w:t>
      </w:r>
      <w:r w:rsidR="000D0495">
        <w:rPr>
          <w:rFonts w:ascii="Myriad Pro" w:hAnsi="Myriad Pro"/>
          <w:sz w:val="22"/>
          <w:szCs w:val="22"/>
          <w:lang w:eastAsia="ja-JP"/>
        </w:rPr>
        <w:t>,</w:t>
      </w:r>
      <w:r w:rsidR="003477BC" w:rsidRPr="00E82827">
        <w:rPr>
          <w:rFonts w:ascii="Myriad Pro" w:hAnsi="Myriad Pro"/>
          <w:sz w:val="22"/>
          <w:szCs w:val="22"/>
        </w:rPr>
        <w:t xml:space="preserve"> but </w:t>
      </w:r>
      <w:r w:rsidR="000D0495">
        <w:rPr>
          <w:rFonts w:ascii="Myriad Pro" w:hAnsi="Myriad Pro"/>
          <w:sz w:val="22"/>
          <w:szCs w:val="22"/>
        </w:rPr>
        <w:t xml:space="preserve">are </w:t>
      </w:r>
      <w:r w:rsidR="003477BC" w:rsidRPr="00E82827">
        <w:rPr>
          <w:rFonts w:ascii="Myriad Pro" w:hAnsi="Myriad Pro"/>
          <w:sz w:val="22"/>
          <w:szCs w:val="22"/>
        </w:rPr>
        <w:t>redundant to be shown with the body text.</w:t>
      </w:r>
    </w:p>
    <w:p w14:paraId="667D8CA8" w14:textId="36F730E7" w:rsidR="00015F74" w:rsidRPr="00E82827" w:rsidRDefault="00015F74" w:rsidP="00B9440A">
      <w:pPr>
        <w:pStyle w:val="SMHeading"/>
        <w:rPr>
          <w:rFonts w:ascii="Myriad Pro" w:hAnsi="Myriad Pro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lastRenderedPageBreak/>
        <w:t>Text</w:t>
      </w:r>
      <w:r w:rsidR="00D60BB0" w:rsidRPr="00E82827">
        <w:rPr>
          <w:rFonts w:ascii="Myriad Pro" w:hAnsi="Myriad Pro"/>
          <w:sz w:val="22"/>
          <w:szCs w:val="22"/>
        </w:rPr>
        <w:t xml:space="preserve"> S1.</w:t>
      </w:r>
      <w:r w:rsidR="00DB6E4D" w:rsidRPr="00E82827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>F</w:t>
      </w:r>
      <w:r w:rsidR="00DB6E4D" w:rsidRPr="00E82827">
        <w:rPr>
          <w:rFonts w:ascii="Myriad Pro" w:hAnsi="Myriad Pro"/>
          <w:sz w:val="22"/>
          <w:szCs w:val="22"/>
        </w:rPr>
        <w:t>luid</w:t>
      </w:r>
      <w:r w:rsidR="00892BC9" w:rsidRPr="00E82827">
        <w:rPr>
          <w:rFonts w:ascii="Myriad Pro" w:hAnsi="Myriad Pro"/>
          <w:sz w:val="22"/>
          <w:szCs w:val="22"/>
        </w:rPr>
        <w:t>-</w:t>
      </w:r>
      <w:r w:rsidR="00DB6E4D" w:rsidRPr="00E82827">
        <w:rPr>
          <w:rFonts w:ascii="Myriad Pro" w:hAnsi="Myriad Pro"/>
          <w:sz w:val="22"/>
          <w:szCs w:val="22"/>
        </w:rPr>
        <w:t>inclusion analyses</w:t>
      </w:r>
    </w:p>
    <w:p w14:paraId="7989F094" w14:textId="6FFE86AE" w:rsidR="00355362" w:rsidRPr="00681882" w:rsidRDefault="00EB5626" w:rsidP="00816027">
      <w:pPr>
        <w:pStyle w:val="SMText"/>
        <w:ind w:firstLine="0"/>
        <w:rPr>
          <w:rFonts w:ascii="Myriad Pro" w:hAnsi="Myriad Pro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>Fluid</w:t>
      </w:r>
      <w:r w:rsidR="00892BC9" w:rsidRPr="00E82827">
        <w:rPr>
          <w:rFonts w:ascii="Myriad Pro" w:hAnsi="Myriad Pro"/>
          <w:sz w:val="22"/>
          <w:szCs w:val="22"/>
        </w:rPr>
        <w:t>-</w:t>
      </w:r>
      <w:r w:rsidRPr="00E82827">
        <w:rPr>
          <w:rFonts w:ascii="Myriad Pro" w:hAnsi="Myriad Pro"/>
          <w:sz w:val="22"/>
          <w:szCs w:val="22"/>
        </w:rPr>
        <w:t xml:space="preserve">inclusion </w:t>
      </w:r>
      <w:proofErr w:type="spellStart"/>
      <w:r w:rsidRPr="00E82827">
        <w:rPr>
          <w:rFonts w:ascii="Myriad Pro" w:hAnsi="Myriad Pro"/>
          <w:sz w:val="22"/>
          <w:szCs w:val="22"/>
        </w:rPr>
        <w:t>microthermometry</w:t>
      </w:r>
      <w:proofErr w:type="spellEnd"/>
      <w:r w:rsidRPr="00E82827">
        <w:rPr>
          <w:rFonts w:ascii="Myriad Pro" w:hAnsi="Myriad Pro"/>
          <w:sz w:val="22"/>
          <w:szCs w:val="22"/>
        </w:rPr>
        <w:t xml:space="preserve"> was </w:t>
      </w:r>
      <w:r w:rsidR="00892BC9" w:rsidRPr="00E82827">
        <w:rPr>
          <w:rFonts w:ascii="Myriad Pro" w:hAnsi="Myriad Pro"/>
          <w:sz w:val="22"/>
          <w:szCs w:val="22"/>
        </w:rPr>
        <w:t>performed</w:t>
      </w:r>
      <w:r w:rsidR="009F508A" w:rsidRPr="00E82827">
        <w:rPr>
          <w:rFonts w:ascii="Myriad Pro" w:hAnsi="Myriad Pro"/>
          <w:sz w:val="22"/>
          <w:szCs w:val="22"/>
        </w:rPr>
        <w:t xml:space="preserve"> </w:t>
      </w:r>
      <w:r w:rsidR="00A4620C" w:rsidRPr="00E82827">
        <w:rPr>
          <w:rFonts w:ascii="Myriad Pro" w:hAnsi="Myriad Pro"/>
          <w:sz w:val="22"/>
          <w:szCs w:val="22"/>
        </w:rPr>
        <w:t xml:space="preserve">by Geothermal Engineering Co., Ltd. Quartz grains were extracted from the </w:t>
      </w:r>
      <w:r w:rsidR="00892BC9" w:rsidRPr="00E82827">
        <w:rPr>
          <w:rFonts w:ascii="Myriad Pro" w:hAnsi="Myriad Pro"/>
          <w:sz w:val="22"/>
          <w:szCs w:val="22"/>
        </w:rPr>
        <w:t>hydrothermal</w:t>
      </w:r>
      <w:r w:rsidR="00211085">
        <w:rPr>
          <w:rFonts w:ascii="Myriad Pro" w:hAnsi="Myriad Pro"/>
          <w:sz w:val="22"/>
          <w:szCs w:val="22"/>
        </w:rPr>
        <w:t>-alteration</w:t>
      </w:r>
      <w:r w:rsidR="000D0495">
        <w:rPr>
          <w:rFonts w:ascii="Myriad Pro" w:hAnsi="Myriad Pro"/>
          <w:sz w:val="22"/>
          <w:szCs w:val="22"/>
        </w:rPr>
        <w:t xml:space="preserve"> </w:t>
      </w:r>
      <w:r w:rsidR="00211085">
        <w:rPr>
          <w:rFonts w:ascii="Myriad Pro" w:hAnsi="Myriad Pro"/>
          <w:sz w:val="22"/>
          <w:szCs w:val="22"/>
        </w:rPr>
        <w:t>zone</w:t>
      </w:r>
      <w:r w:rsidR="00A4620C" w:rsidRPr="00E82827">
        <w:rPr>
          <w:rFonts w:ascii="Myriad Pro" w:hAnsi="Myriad Pro"/>
          <w:sz w:val="22"/>
          <w:szCs w:val="22"/>
        </w:rPr>
        <w:t xml:space="preserve"> samples and </w:t>
      </w:r>
      <w:r w:rsidR="00892BC9" w:rsidRPr="00E82827">
        <w:rPr>
          <w:rFonts w:ascii="Myriad Pro" w:hAnsi="Myriad Pro"/>
          <w:sz w:val="22"/>
          <w:szCs w:val="22"/>
        </w:rPr>
        <w:t xml:space="preserve">prepared </w:t>
      </w:r>
      <w:r w:rsidR="00BB2457" w:rsidRPr="00E82827">
        <w:rPr>
          <w:rFonts w:ascii="Myriad Pro" w:hAnsi="Myriad Pro"/>
          <w:sz w:val="22"/>
          <w:szCs w:val="22"/>
        </w:rPr>
        <w:t>for subsequent</w:t>
      </w:r>
      <w:r w:rsidR="000D0495">
        <w:rPr>
          <w:rFonts w:ascii="Myriad Pro" w:hAnsi="Myriad Pro"/>
          <w:sz w:val="22"/>
          <w:szCs w:val="22"/>
        </w:rPr>
        <w:t xml:space="preserve"> analysis</w:t>
      </w:r>
      <w:r w:rsidR="00A4620C" w:rsidRPr="00E82827">
        <w:rPr>
          <w:rFonts w:ascii="Myriad Pro" w:hAnsi="Myriad Pro"/>
          <w:sz w:val="22"/>
          <w:szCs w:val="22"/>
        </w:rPr>
        <w:t xml:space="preserve">. </w:t>
      </w:r>
      <w:r w:rsidR="002B3509" w:rsidRPr="00E82827">
        <w:rPr>
          <w:rFonts w:ascii="Myriad Pro" w:hAnsi="Myriad Pro"/>
          <w:sz w:val="22"/>
          <w:szCs w:val="22"/>
        </w:rPr>
        <w:t xml:space="preserve">The analyses were </w:t>
      </w:r>
      <w:r w:rsidR="000D0495">
        <w:rPr>
          <w:rFonts w:ascii="Myriad Pro" w:hAnsi="Myriad Pro"/>
          <w:sz w:val="22"/>
          <w:szCs w:val="22"/>
        </w:rPr>
        <w:t>performed</w:t>
      </w:r>
      <w:r w:rsidR="000D0495" w:rsidRPr="00E82827">
        <w:rPr>
          <w:rFonts w:ascii="Myriad Pro" w:hAnsi="Myriad Pro"/>
          <w:sz w:val="22"/>
          <w:szCs w:val="22"/>
        </w:rPr>
        <w:t xml:space="preserve"> </w:t>
      </w:r>
      <w:r w:rsidR="00892BC9" w:rsidRPr="00E82827">
        <w:rPr>
          <w:rFonts w:ascii="Myriad Pro" w:hAnsi="Myriad Pro"/>
          <w:sz w:val="22"/>
          <w:szCs w:val="22"/>
        </w:rPr>
        <w:t xml:space="preserve">directly </w:t>
      </w:r>
      <w:r w:rsidR="002B3509" w:rsidRPr="00E82827">
        <w:rPr>
          <w:rFonts w:ascii="Myriad Pro" w:hAnsi="Myriad Pro"/>
          <w:sz w:val="22"/>
          <w:szCs w:val="22"/>
        </w:rPr>
        <w:t xml:space="preserve">on the quartz grains instead of </w:t>
      </w:r>
      <w:r w:rsidR="00892BC9" w:rsidRPr="00E82827">
        <w:rPr>
          <w:rFonts w:ascii="Myriad Pro" w:hAnsi="Myriad Pro"/>
          <w:sz w:val="22"/>
          <w:szCs w:val="22"/>
        </w:rPr>
        <w:t xml:space="preserve">on </w:t>
      </w:r>
      <w:r w:rsidR="002B3509" w:rsidRPr="00E82827">
        <w:rPr>
          <w:rFonts w:ascii="Myriad Pro" w:hAnsi="Myriad Pro"/>
          <w:sz w:val="22"/>
          <w:szCs w:val="22"/>
        </w:rPr>
        <w:t>t</w:t>
      </w:r>
      <w:r w:rsidR="00A4620C" w:rsidRPr="00E82827">
        <w:rPr>
          <w:rFonts w:ascii="Myriad Pro" w:hAnsi="Myriad Pro"/>
          <w:sz w:val="22"/>
          <w:szCs w:val="22"/>
        </w:rPr>
        <w:t>hin</w:t>
      </w:r>
      <w:r w:rsidR="00892BC9" w:rsidRPr="00E82827">
        <w:rPr>
          <w:rFonts w:ascii="Myriad Pro" w:hAnsi="Myriad Pro"/>
          <w:sz w:val="22"/>
          <w:szCs w:val="22"/>
        </w:rPr>
        <w:t xml:space="preserve"> </w:t>
      </w:r>
      <w:r w:rsidR="00A4620C" w:rsidRPr="00E82827">
        <w:rPr>
          <w:rFonts w:ascii="Myriad Pro" w:hAnsi="Myriad Pro"/>
          <w:sz w:val="22"/>
          <w:szCs w:val="22"/>
        </w:rPr>
        <w:t xml:space="preserve">sections because the quartz grains </w:t>
      </w:r>
      <w:r w:rsidR="00892BC9" w:rsidRPr="00E82827">
        <w:rPr>
          <w:rFonts w:ascii="Myriad Pro" w:hAnsi="Myriad Pro"/>
          <w:sz w:val="22"/>
          <w:szCs w:val="22"/>
        </w:rPr>
        <w:t>we</w:t>
      </w:r>
      <w:r w:rsidR="00A4620C" w:rsidRPr="00E82827">
        <w:rPr>
          <w:rFonts w:ascii="Myriad Pro" w:hAnsi="Myriad Pro"/>
          <w:sz w:val="22"/>
          <w:szCs w:val="22"/>
        </w:rPr>
        <w:t>re clear enough to observe the fluid inclusions</w:t>
      </w:r>
      <w:r w:rsidR="000D0495">
        <w:rPr>
          <w:rFonts w:ascii="Myriad Pro" w:hAnsi="Myriad Pro"/>
          <w:sz w:val="22"/>
          <w:szCs w:val="22"/>
        </w:rPr>
        <w:t>,</w:t>
      </w:r>
      <w:r w:rsidR="00A4620C" w:rsidRPr="00E82827">
        <w:rPr>
          <w:rFonts w:ascii="Myriad Pro" w:hAnsi="Myriad Pro"/>
          <w:sz w:val="22"/>
          <w:szCs w:val="22"/>
        </w:rPr>
        <w:t xml:space="preserve"> and polishing </w:t>
      </w:r>
      <w:r w:rsidR="000D0495">
        <w:rPr>
          <w:rFonts w:ascii="Myriad Pro" w:hAnsi="Myriad Pro"/>
          <w:sz w:val="22"/>
          <w:szCs w:val="22"/>
        </w:rPr>
        <w:t>could</w:t>
      </w:r>
      <w:r w:rsidR="000D0495" w:rsidRPr="00E82827">
        <w:rPr>
          <w:rFonts w:ascii="Myriad Pro" w:hAnsi="Myriad Pro"/>
          <w:sz w:val="22"/>
          <w:szCs w:val="22"/>
        </w:rPr>
        <w:t xml:space="preserve"> </w:t>
      </w:r>
      <w:r w:rsidR="00A4620C" w:rsidRPr="00E82827">
        <w:rPr>
          <w:rFonts w:ascii="Myriad Pro" w:hAnsi="Myriad Pro"/>
          <w:sz w:val="22"/>
          <w:szCs w:val="22"/>
        </w:rPr>
        <w:t>cause loss of the quartz grains. Fluid</w:t>
      </w:r>
      <w:r w:rsidR="00892BC9" w:rsidRPr="00E82827">
        <w:rPr>
          <w:rFonts w:ascii="Myriad Pro" w:hAnsi="Myriad Pro"/>
          <w:sz w:val="22"/>
          <w:szCs w:val="22"/>
        </w:rPr>
        <w:t>-</w:t>
      </w:r>
      <w:r w:rsidR="00A4620C" w:rsidRPr="00E82827">
        <w:rPr>
          <w:rFonts w:ascii="Myriad Pro" w:hAnsi="Myriad Pro"/>
          <w:sz w:val="22"/>
          <w:szCs w:val="22"/>
        </w:rPr>
        <w:t xml:space="preserve">inclusion analyses were performed </w:t>
      </w:r>
      <w:r w:rsidR="000D0495">
        <w:rPr>
          <w:rFonts w:ascii="Myriad Pro" w:hAnsi="Myriad Pro"/>
          <w:sz w:val="22"/>
          <w:szCs w:val="22"/>
        </w:rPr>
        <w:t>using an</w:t>
      </w:r>
      <w:r w:rsidR="000D0495" w:rsidRPr="00E82827">
        <w:rPr>
          <w:rFonts w:ascii="Myriad Pro" w:hAnsi="Myriad Pro"/>
          <w:sz w:val="22"/>
          <w:szCs w:val="22"/>
        </w:rPr>
        <w:t xml:space="preserve"> </w:t>
      </w:r>
      <w:r w:rsidRPr="00E82827">
        <w:rPr>
          <w:rFonts w:ascii="Myriad Pro" w:hAnsi="Myriad Pro"/>
          <w:sz w:val="22"/>
          <w:szCs w:val="22"/>
        </w:rPr>
        <w:t>optical microscope (Olympus BX51) equipped with a heating a</w:t>
      </w:r>
      <w:r w:rsidR="009F508A" w:rsidRPr="00E82827">
        <w:rPr>
          <w:rFonts w:ascii="Myriad Pro" w:hAnsi="Myriad Pro"/>
          <w:sz w:val="22"/>
          <w:szCs w:val="22"/>
        </w:rPr>
        <w:t>n</w:t>
      </w:r>
      <w:r w:rsidRPr="00E82827">
        <w:rPr>
          <w:rFonts w:ascii="Myriad Pro" w:hAnsi="Myriad Pro"/>
          <w:sz w:val="22"/>
          <w:szCs w:val="22"/>
        </w:rPr>
        <w:t>d cooling stage (</w:t>
      </w:r>
      <w:proofErr w:type="spellStart"/>
      <w:r w:rsidRPr="00E82827">
        <w:rPr>
          <w:rFonts w:ascii="Myriad Pro" w:hAnsi="Myriad Pro"/>
          <w:sz w:val="22"/>
          <w:szCs w:val="22"/>
        </w:rPr>
        <w:t>Linkam</w:t>
      </w:r>
      <w:proofErr w:type="spellEnd"/>
      <w:r w:rsidRPr="00E82827">
        <w:rPr>
          <w:rFonts w:ascii="Myriad Pro" w:hAnsi="Myriad Pro"/>
          <w:sz w:val="22"/>
          <w:szCs w:val="22"/>
        </w:rPr>
        <w:t xml:space="preserve"> 10035L) </w:t>
      </w:r>
      <w:r w:rsidR="00892BC9" w:rsidRPr="00E82827">
        <w:rPr>
          <w:rFonts w:ascii="Myriad Pro" w:hAnsi="Myriad Pro"/>
          <w:sz w:val="22"/>
          <w:szCs w:val="22"/>
        </w:rPr>
        <w:t>at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A4620C" w:rsidRPr="00E82827">
        <w:rPr>
          <w:rFonts w:ascii="Myriad Pro" w:hAnsi="Myriad Pro"/>
          <w:sz w:val="22"/>
          <w:szCs w:val="22"/>
        </w:rPr>
        <w:t xml:space="preserve">Geothermal Engineering Co., Ltd. </w:t>
      </w:r>
      <w:r w:rsidR="000D0495">
        <w:rPr>
          <w:rFonts w:ascii="Myriad Pro" w:hAnsi="Myriad Pro"/>
          <w:sz w:val="22"/>
          <w:szCs w:val="22"/>
        </w:rPr>
        <w:t>The m</w:t>
      </w:r>
      <w:r w:rsidR="00624069" w:rsidRPr="00E82827">
        <w:rPr>
          <w:rFonts w:ascii="Myriad Pro" w:hAnsi="Myriad Pro"/>
          <w:sz w:val="22"/>
          <w:szCs w:val="22"/>
        </w:rPr>
        <w:t xml:space="preserve">aximum </w:t>
      </w:r>
      <w:r w:rsidR="00A4620C" w:rsidRPr="00E82827">
        <w:rPr>
          <w:rFonts w:ascii="Myriad Pro" w:hAnsi="Myriad Pro"/>
          <w:sz w:val="22"/>
          <w:szCs w:val="22"/>
        </w:rPr>
        <w:t xml:space="preserve">total magnification </w:t>
      </w:r>
      <w:r w:rsidR="00892BC9" w:rsidRPr="00E82827">
        <w:rPr>
          <w:rFonts w:ascii="Myriad Pro" w:hAnsi="Myriad Pro"/>
          <w:sz w:val="22"/>
          <w:szCs w:val="22"/>
        </w:rPr>
        <w:t xml:space="preserve">used was </w:t>
      </w:r>
      <w:r w:rsidR="00A4620C" w:rsidRPr="00E82827">
        <w:rPr>
          <w:rFonts w:ascii="Myriad Pro" w:hAnsi="Myriad Pro"/>
          <w:sz w:val="22"/>
          <w:szCs w:val="22"/>
        </w:rPr>
        <w:t>1000x (</w:t>
      </w:r>
      <w:r w:rsidR="00892BC9" w:rsidRPr="00E82827">
        <w:rPr>
          <w:rFonts w:ascii="Myriad Pro" w:hAnsi="Myriad Pro"/>
          <w:sz w:val="22"/>
          <w:szCs w:val="22"/>
        </w:rPr>
        <w:t xml:space="preserve">engaging </w:t>
      </w:r>
      <w:r w:rsidR="00166A04" w:rsidRPr="00E82827">
        <w:rPr>
          <w:rFonts w:ascii="Myriad Pro" w:hAnsi="Myriad Pro"/>
          <w:sz w:val="22"/>
          <w:szCs w:val="22"/>
        </w:rPr>
        <w:t xml:space="preserve">10x oculars, 2x projection tube, and 50x </w:t>
      </w:r>
      <w:r w:rsidR="00A4620C" w:rsidRPr="00E82827">
        <w:rPr>
          <w:rFonts w:ascii="Myriad Pro" w:hAnsi="Myriad Pro"/>
          <w:sz w:val="22"/>
          <w:szCs w:val="22"/>
        </w:rPr>
        <w:t>dry objective)</w:t>
      </w:r>
      <w:r w:rsidR="00166A04" w:rsidRPr="00E82827">
        <w:rPr>
          <w:rFonts w:ascii="Myriad Pro" w:hAnsi="Myriad Pro"/>
          <w:sz w:val="22"/>
          <w:szCs w:val="22"/>
        </w:rPr>
        <w:t xml:space="preserve">. The temperature </w:t>
      </w:r>
      <w:r w:rsidR="000D0495">
        <w:rPr>
          <w:rFonts w:ascii="Myriad Pro" w:hAnsi="Myriad Pro"/>
          <w:sz w:val="22"/>
          <w:szCs w:val="22"/>
        </w:rPr>
        <w:t xml:space="preserve">was capable of being </w:t>
      </w:r>
      <w:r w:rsidR="00892BC9" w:rsidRPr="00E82827">
        <w:rPr>
          <w:rFonts w:ascii="Myriad Pro" w:hAnsi="Myriad Pro"/>
          <w:sz w:val="22"/>
          <w:szCs w:val="22"/>
        </w:rPr>
        <w:t>varied</w:t>
      </w:r>
      <w:r w:rsidR="00166A04" w:rsidRPr="00E82827">
        <w:rPr>
          <w:rFonts w:ascii="Myriad Pro" w:hAnsi="Myriad Pro"/>
          <w:sz w:val="22"/>
          <w:szCs w:val="22"/>
        </w:rPr>
        <w:t xml:space="preserve"> </w:t>
      </w:r>
      <w:r w:rsidR="00892BC9" w:rsidRPr="00E82827">
        <w:rPr>
          <w:rFonts w:ascii="Myriad Pro" w:hAnsi="Myriad Pro"/>
          <w:sz w:val="22"/>
          <w:szCs w:val="22"/>
        </w:rPr>
        <w:t xml:space="preserve">by </w:t>
      </w:r>
      <w:r w:rsidR="00166A04" w:rsidRPr="00E82827">
        <w:rPr>
          <w:rFonts w:ascii="Myriad Pro" w:hAnsi="Myriad Pro"/>
          <w:sz w:val="22"/>
          <w:szCs w:val="22"/>
        </w:rPr>
        <w:t>0.01</w:t>
      </w:r>
      <w:r w:rsidR="006A100D" w:rsidRPr="00E82827">
        <w:rPr>
          <w:rFonts w:ascii="Myriad Pro" w:hAnsi="Myriad Pro"/>
          <w:sz w:val="22"/>
          <w:szCs w:val="22"/>
        </w:rPr>
        <w:t>–</w:t>
      </w:r>
      <w:r w:rsidR="00166A04" w:rsidRPr="00E82827">
        <w:rPr>
          <w:rFonts w:ascii="Myriad Pro" w:hAnsi="Myriad Pro"/>
          <w:sz w:val="22"/>
          <w:szCs w:val="22"/>
        </w:rPr>
        <w:t>100</w:t>
      </w:r>
      <w:r w:rsidR="00061CB0" w:rsidRPr="00E82827">
        <w:rPr>
          <w:rFonts w:ascii="Myriad Pro" w:hAnsi="Myriad Pro"/>
          <w:sz w:val="22"/>
          <w:szCs w:val="22"/>
        </w:rPr>
        <w:t>°</w:t>
      </w:r>
      <w:r w:rsidR="00166A04" w:rsidRPr="00E82827">
        <w:rPr>
          <w:rFonts w:ascii="Myriad Pro" w:hAnsi="Myriad Pro"/>
          <w:sz w:val="22"/>
          <w:szCs w:val="22"/>
        </w:rPr>
        <w:t>C/min</w:t>
      </w:r>
      <w:r w:rsidR="00892BC9" w:rsidRPr="00E82827">
        <w:rPr>
          <w:rFonts w:ascii="Myriad Pro" w:hAnsi="Myriad Pro"/>
          <w:sz w:val="22"/>
          <w:szCs w:val="22"/>
        </w:rPr>
        <w:t>, with a p</w:t>
      </w:r>
      <w:r w:rsidR="00816027" w:rsidRPr="00E82827">
        <w:rPr>
          <w:rFonts w:ascii="Myriad Pro" w:hAnsi="Myriad Pro"/>
          <w:sz w:val="22"/>
          <w:szCs w:val="22"/>
        </w:rPr>
        <w:t>recision of ±0.1°C at room temperature to ~600°C</w:t>
      </w:r>
      <w:r w:rsidR="00892BC9" w:rsidRPr="00E82827">
        <w:rPr>
          <w:rFonts w:ascii="Myriad Pro" w:hAnsi="Myriad Pro"/>
          <w:sz w:val="22"/>
          <w:szCs w:val="22"/>
        </w:rPr>
        <w:t>,</w:t>
      </w:r>
      <w:r w:rsidR="00816027" w:rsidRPr="00E82827">
        <w:rPr>
          <w:rFonts w:ascii="Myriad Pro" w:hAnsi="Myriad Pro"/>
          <w:sz w:val="22"/>
          <w:szCs w:val="22"/>
        </w:rPr>
        <w:t xml:space="preserve"> and ±0.3°</w:t>
      </w:r>
      <w:proofErr w:type="spellStart"/>
      <w:r w:rsidR="00816027" w:rsidRPr="00E82827">
        <w:rPr>
          <w:rFonts w:ascii="Myriad Pro" w:hAnsi="Myriad Pro"/>
          <w:sz w:val="22"/>
          <w:szCs w:val="22"/>
        </w:rPr>
        <w:t>C at</w:t>
      </w:r>
      <w:proofErr w:type="spellEnd"/>
      <w:r w:rsidR="00816027" w:rsidRPr="00E82827">
        <w:rPr>
          <w:rFonts w:ascii="Myriad Pro" w:hAnsi="Myriad Pro"/>
          <w:sz w:val="22"/>
          <w:szCs w:val="22"/>
        </w:rPr>
        <w:t xml:space="preserve"> −190°C to room temperature. </w:t>
      </w:r>
    </w:p>
    <w:p w14:paraId="5B47CB72" w14:textId="6699BF2F" w:rsidR="00816027" w:rsidRPr="00E82827" w:rsidRDefault="000D0495" w:rsidP="00816027">
      <w:pPr>
        <w:pStyle w:val="SMText"/>
        <w:spacing w:before="120"/>
        <w:ind w:firstLine="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>The h</w:t>
      </w:r>
      <w:r w:rsidRPr="00681882">
        <w:rPr>
          <w:rFonts w:ascii="Myriad Pro" w:hAnsi="Myriad Pro"/>
          <w:sz w:val="22"/>
          <w:szCs w:val="22"/>
        </w:rPr>
        <w:t xml:space="preserve">omogenization </w:t>
      </w:r>
      <w:r w:rsidR="00816027" w:rsidRPr="00681882">
        <w:rPr>
          <w:rFonts w:ascii="Myriad Pro" w:hAnsi="Myriad Pro"/>
          <w:sz w:val="22"/>
          <w:szCs w:val="22"/>
        </w:rPr>
        <w:t xml:space="preserve">temperatures were measured </w:t>
      </w:r>
      <w:r>
        <w:rPr>
          <w:rFonts w:ascii="Myriad Pro" w:hAnsi="Myriad Pro"/>
          <w:sz w:val="22"/>
          <w:szCs w:val="22"/>
        </w:rPr>
        <w:t>for</w:t>
      </w:r>
      <w:r w:rsidRPr="00681882">
        <w:rPr>
          <w:rFonts w:ascii="Myriad Pro" w:hAnsi="Myriad Pro"/>
          <w:sz w:val="22"/>
          <w:szCs w:val="22"/>
        </w:rPr>
        <w:t xml:space="preserve"> </w:t>
      </w:r>
      <w:r w:rsidR="00816027" w:rsidRPr="00681882">
        <w:rPr>
          <w:rFonts w:ascii="Myriad Pro" w:hAnsi="Myriad Pro"/>
          <w:sz w:val="22"/>
          <w:szCs w:val="22"/>
        </w:rPr>
        <w:t xml:space="preserve">liquid inclusions </w:t>
      </w:r>
      <w:r w:rsidR="00695F97" w:rsidRPr="00681882">
        <w:rPr>
          <w:rFonts w:ascii="Myriad Pro" w:hAnsi="Myriad Pro"/>
          <w:sz w:val="22"/>
          <w:szCs w:val="22"/>
        </w:rPr>
        <w:t xml:space="preserve">identified </w:t>
      </w:r>
      <w:r w:rsidR="00892BC9" w:rsidRPr="00681882">
        <w:rPr>
          <w:rFonts w:ascii="Myriad Pro" w:hAnsi="Myriad Pro"/>
          <w:sz w:val="22"/>
          <w:szCs w:val="22"/>
        </w:rPr>
        <w:t xml:space="preserve">by </w:t>
      </w:r>
      <w:r w:rsidR="00695F97" w:rsidRPr="00681882">
        <w:rPr>
          <w:rFonts w:ascii="Myriad Pro" w:hAnsi="Myriad Pro"/>
          <w:sz w:val="22"/>
          <w:szCs w:val="22"/>
        </w:rPr>
        <w:t xml:space="preserve">microscopic </w:t>
      </w:r>
      <w:r w:rsidR="00695F97" w:rsidRPr="00E82827">
        <w:rPr>
          <w:rFonts w:ascii="Myriad Pro" w:hAnsi="Myriad Pro"/>
          <w:sz w:val="22"/>
          <w:szCs w:val="22"/>
        </w:rPr>
        <w:t>observation at room temperature. T</w:t>
      </w:r>
      <w:r w:rsidR="00816027" w:rsidRPr="00E82827">
        <w:rPr>
          <w:rFonts w:ascii="Myriad Pro" w:hAnsi="Myriad Pro"/>
          <w:sz w:val="22"/>
          <w:szCs w:val="22"/>
          <w:lang w:eastAsia="ja-JP"/>
        </w:rPr>
        <w:t>he procedure</w:t>
      </w:r>
      <w:r w:rsidR="00695F97" w:rsidRPr="00E82827">
        <w:rPr>
          <w:rFonts w:ascii="Myriad Pro" w:hAnsi="Myriad Pro"/>
          <w:sz w:val="22"/>
          <w:szCs w:val="22"/>
          <w:lang w:eastAsia="ja-JP"/>
        </w:rPr>
        <w:t xml:space="preserve"> </w:t>
      </w:r>
      <w:r>
        <w:rPr>
          <w:rFonts w:ascii="Myriad Pro" w:hAnsi="Myriad Pro"/>
          <w:sz w:val="22"/>
          <w:szCs w:val="22"/>
          <w:lang w:eastAsia="ja-JP"/>
        </w:rPr>
        <w:t>is</w:t>
      </w:r>
      <w:r w:rsidR="00695F97" w:rsidRPr="00E82827">
        <w:rPr>
          <w:rFonts w:ascii="Myriad Pro" w:hAnsi="Myriad Pro"/>
          <w:sz w:val="22"/>
          <w:szCs w:val="22"/>
          <w:lang w:eastAsia="ja-JP"/>
        </w:rPr>
        <w:t xml:space="preserve"> as </w:t>
      </w:r>
      <w:r w:rsidR="00CD767D" w:rsidRPr="00E82827">
        <w:rPr>
          <w:rFonts w:ascii="Myriad Pro" w:hAnsi="Myriad Pro"/>
          <w:sz w:val="22"/>
          <w:szCs w:val="22"/>
          <w:lang w:eastAsia="ja-JP"/>
        </w:rPr>
        <w:t>fol</w:t>
      </w:r>
      <w:r w:rsidR="00695F97" w:rsidRPr="00E82827">
        <w:rPr>
          <w:rFonts w:ascii="Myriad Pro" w:hAnsi="Myriad Pro"/>
          <w:sz w:val="22"/>
          <w:szCs w:val="22"/>
          <w:lang w:eastAsia="ja-JP"/>
        </w:rPr>
        <w:t>low</w:t>
      </w:r>
      <w:r w:rsidR="00CD767D" w:rsidRPr="00E82827">
        <w:rPr>
          <w:rFonts w:ascii="Myriad Pro" w:hAnsi="Myriad Pro"/>
          <w:sz w:val="22"/>
          <w:szCs w:val="22"/>
          <w:lang w:eastAsia="ja-JP"/>
        </w:rPr>
        <w:t>s</w:t>
      </w:r>
      <w:r>
        <w:rPr>
          <w:rFonts w:ascii="Myriad Pro" w:hAnsi="Myriad Pro"/>
          <w:sz w:val="22"/>
          <w:szCs w:val="22"/>
          <w:lang w:eastAsia="ja-JP"/>
        </w:rPr>
        <w:t>.</w:t>
      </w:r>
      <w:r w:rsidRPr="00E82827">
        <w:rPr>
          <w:rFonts w:ascii="Myriad Pro" w:hAnsi="Myriad Pro"/>
          <w:sz w:val="22"/>
          <w:szCs w:val="22"/>
          <w:lang w:eastAsia="ja-JP"/>
        </w:rPr>
        <w:t xml:space="preserve"> </w:t>
      </w:r>
      <w:r w:rsidR="000A561E" w:rsidRPr="00E82827">
        <w:rPr>
          <w:rFonts w:ascii="Myriad Pro" w:hAnsi="Myriad Pro"/>
          <w:sz w:val="22"/>
          <w:szCs w:val="22"/>
          <w:lang w:eastAsia="ja-JP"/>
        </w:rPr>
        <w:t>(</w:t>
      </w:r>
      <w:r w:rsidR="00816027" w:rsidRPr="00E82827">
        <w:rPr>
          <w:rFonts w:ascii="Myriad Pro" w:hAnsi="Myriad Pro"/>
          <w:sz w:val="22"/>
          <w:szCs w:val="22"/>
          <w:lang w:eastAsia="ja-JP"/>
        </w:rPr>
        <w:t xml:space="preserve">1) </w:t>
      </w:r>
      <w:r>
        <w:rPr>
          <w:rFonts w:ascii="Myriad Pro" w:hAnsi="Myriad Pro"/>
          <w:sz w:val="22"/>
          <w:szCs w:val="22"/>
          <w:lang w:eastAsia="ja-JP"/>
        </w:rPr>
        <w:t>T</w:t>
      </w:r>
      <w:r w:rsidR="00695F97" w:rsidRPr="00E82827">
        <w:rPr>
          <w:rFonts w:ascii="Myriad Pro" w:hAnsi="Myriad Pro"/>
          <w:sz w:val="22"/>
          <w:szCs w:val="22"/>
          <w:lang w:eastAsia="ja-JP"/>
        </w:rPr>
        <w:t xml:space="preserve">he </w:t>
      </w:r>
      <w:r w:rsidR="00816027" w:rsidRPr="00E82827">
        <w:rPr>
          <w:rFonts w:ascii="Myriad Pro" w:hAnsi="Myriad Pro"/>
          <w:sz w:val="22"/>
          <w:szCs w:val="22"/>
          <w:lang w:eastAsia="ja-JP"/>
        </w:rPr>
        <w:t xml:space="preserve">temperature </w:t>
      </w:r>
      <w:r>
        <w:rPr>
          <w:rFonts w:ascii="Myriad Pro" w:hAnsi="Myriad Pro"/>
          <w:sz w:val="22"/>
          <w:szCs w:val="22"/>
          <w:lang w:eastAsia="ja-JP"/>
        </w:rPr>
        <w:t xml:space="preserve">was increased </w:t>
      </w:r>
      <w:r w:rsidR="000A561E" w:rsidRPr="00E82827">
        <w:rPr>
          <w:rFonts w:ascii="Myriad Pro" w:hAnsi="Myriad Pro"/>
          <w:sz w:val="22"/>
          <w:szCs w:val="22"/>
          <w:lang w:eastAsia="ja-JP"/>
        </w:rPr>
        <w:t xml:space="preserve">by </w:t>
      </w:r>
      <w:r w:rsidR="00816027" w:rsidRPr="00E82827">
        <w:rPr>
          <w:rFonts w:ascii="Myriad Pro" w:hAnsi="Myriad Pro"/>
          <w:sz w:val="22"/>
          <w:szCs w:val="22"/>
          <w:lang w:eastAsia="ja-JP"/>
        </w:rPr>
        <w:t>50</w:t>
      </w:r>
      <w:r w:rsidR="00816027" w:rsidRPr="00E82827">
        <w:rPr>
          <w:rFonts w:ascii="Myriad Pro" w:hAnsi="Myriad Pro"/>
          <w:sz w:val="22"/>
          <w:szCs w:val="22"/>
        </w:rPr>
        <w:t xml:space="preserve">°C/min until </w:t>
      </w:r>
      <w:r>
        <w:rPr>
          <w:rFonts w:ascii="Myriad Pro" w:hAnsi="Myriad Pro"/>
          <w:sz w:val="22"/>
          <w:szCs w:val="22"/>
        </w:rPr>
        <w:t xml:space="preserve">the </w:t>
      </w:r>
      <w:r w:rsidR="00816027" w:rsidRPr="00E82827">
        <w:rPr>
          <w:rFonts w:ascii="Myriad Pro" w:hAnsi="Myriad Pro"/>
          <w:sz w:val="22"/>
          <w:szCs w:val="22"/>
        </w:rPr>
        <w:t>bubbles in the inclusion</w:t>
      </w:r>
      <w:r>
        <w:rPr>
          <w:rFonts w:ascii="Myriad Pro" w:hAnsi="Myriad Pro"/>
          <w:sz w:val="22"/>
          <w:szCs w:val="22"/>
        </w:rPr>
        <w:t>s</w:t>
      </w:r>
      <w:r w:rsidR="00695F97" w:rsidRPr="00E82827">
        <w:rPr>
          <w:rFonts w:ascii="Myriad Pro" w:hAnsi="Myriad Pro"/>
          <w:sz w:val="22"/>
          <w:szCs w:val="22"/>
        </w:rPr>
        <w:t xml:space="preserve"> </w:t>
      </w:r>
      <w:r w:rsidRPr="00E82827">
        <w:rPr>
          <w:rFonts w:ascii="Myriad Pro" w:hAnsi="Myriad Pro"/>
          <w:sz w:val="22"/>
          <w:szCs w:val="22"/>
        </w:rPr>
        <w:t>shr</w:t>
      </w:r>
      <w:r>
        <w:rPr>
          <w:rFonts w:ascii="Myriad Pro" w:hAnsi="Myriad Pro"/>
          <w:sz w:val="22"/>
          <w:szCs w:val="22"/>
        </w:rPr>
        <w:t>a</w:t>
      </w:r>
      <w:r w:rsidRPr="00E82827">
        <w:rPr>
          <w:rFonts w:ascii="Myriad Pro" w:hAnsi="Myriad Pro"/>
          <w:sz w:val="22"/>
          <w:szCs w:val="22"/>
        </w:rPr>
        <w:t xml:space="preserve">nk </w:t>
      </w:r>
      <w:r w:rsidR="00695F97" w:rsidRPr="00E82827">
        <w:rPr>
          <w:rFonts w:ascii="Myriad Pro" w:hAnsi="Myriad Pro"/>
          <w:sz w:val="22"/>
          <w:szCs w:val="22"/>
        </w:rPr>
        <w:t xml:space="preserve">and </w:t>
      </w:r>
      <w:r>
        <w:rPr>
          <w:rFonts w:ascii="Myriad Pro" w:hAnsi="Myriad Pro"/>
          <w:sz w:val="22"/>
          <w:szCs w:val="22"/>
        </w:rPr>
        <w:t>began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695F97" w:rsidRPr="00E82827">
        <w:rPr>
          <w:rFonts w:ascii="Myriad Pro" w:hAnsi="Myriad Pro"/>
          <w:sz w:val="22"/>
          <w:szCs w:val="22"/>
        </w:rPr>
        <w:t>moving</w:t>
      </w:r>
      <w:r w:rsidR="000A561E" w:rsidRPr="00E82827">
        <w:rPr>
          <w:rFonts w:ascii="Myriad Pro" w:hAnsi="Myriad Pro"/>
          <w:sz w:val="22"/>
          <w:szCs w:val="22"/>
        </w:rPr>
        <w:t>.</w:t>
      </w:r>
      <w:r w:rsidR="00695F97" w:rsidRPr="00E82827">
        <w:rPr>
          <w:rFonts w:ascii="Myriad Pro" w:hAnsi="Myriad Pro"/>
          <w:sz w:val="22"/>
          <w:szCs w:val="22"/>
        </w:rPr>
        <w:t xml:space="preserve"> </w:t>
      </w:r>
      <w:r w:rsidR="000A561E" w:rsidRPr="00E82827">
        <w:rPr>
          <w:rFonts w:ascii="Myriad Pro" w:hAnsi="Myriad Pro"/>
          <w:sz w:val="22"/>
          <w:szCs w:val="22"/>
        </w:rPr>
        <w:t>(</w:t>
      </w:r>
      <w:r w:rsidR="00695F97" w:rsidRPr="00E82827">
        <w:rPr>
          <w:rFonts w:ascii="Myriad Pro" w:hAnsi="Myriad Pro"/>
          <w:sz w:val="22"/>
          <w:szCs w:val="22"/>
        </w:rPr>
        <w:t xml:space="preserve">2) </w:t>
      </w:r>
      <w:r>
        <w:rPr>
          <w:rFonts w:ascii="Myriad Pro" w:hAnsi="Myriad Pro"/>
          <w:sz w:val="22"/>
          <w:szCs w:val="22"/>
        </w:rPr>
        <w:t>T</w:t>
      </w:r>
      <w:r w:rsidR="008A5394" w:rsidRPr="00E82827">
        <w:rPr>
          <w:rFonts w:ascii="Myriad Pro" w:hAnsi="Myriad Pro"/>
          <w:sz w:val="22"/>
          <w:szCs w:val="22"/>
        </w:rPr>
        <w:t xml:space="preserve">he </w:t>
      </w:r>
      <w:r w:rsidR="00695F97" w:rsidRPr="00E82827">
        <w:rPr>
          <w:rFonts w:ascii="Myriad Pro" w:hAnsi="Myriad Pro"/>
          <w:sz w:val="22"/>
          <w:szCs w:val="22"/>
        </w:rPr>
        <w:t>approximate temperature at which the bubbles disappear</w:t>
      </w:r>
      <w:r>
        <w:rPr>
          <w:rFonts w:ascii="Myriad Pro" w:hAnsi="Myriad Pro"/>
          <w:sz w:val="22"/>
          <w:szCs w:val="22"/>
        </w:rPr>
        <w:t>ed was determined</w:t>
      </w:r>
      <w:r w:rsidR="00695F97" w:rsidRPr="00E82827">
        <w:rPr>
          <w:rFonts w:ascii="Myriad Pro" w:hAnsi="Myriad Pro"/>
          <w:sz w:val="22"/>
          <w:szCs w:val="22"/>
        </w:rPr>
        <w:t xml:space="preserve"> </w:t>
      </w:r>
      <w:r w:rsidR="000A561E" w:rsidRPr="00E82827">
        <w:rPr>
          <w:rFonts w:ascii="Myriad Pro" w:hAnsi="Myriad Pro"/>
          <w:sz w:val="22"/>
          <w:szCs w:val="22"/>
        </w:rPr>
        <w:t xml:space="preserve">in </w:t>
      </w:r>
      <w:r w:rsidR="00695F97" w:rsidRPr="00E82827">
        <w:rPr>
          <w:rFonts w:ascii="Myriad Pro" w:hAnsi="Myriad Pro"/>
          <w:sz w:val="22"/>
          <w:szCs w:val="22"/>
        </w:rPr>
        <w:t>3°C/min</w:t>
      </w:r>
      <w:r>
        <w:rPr>
          <w:rFonts w:ascii="Myriad Pro" w:hAnsi="Myriad Pro"/>
          <w:sz w:val="22"/>
          <w:szCs w:val="22"/>
        </w:rPr>
        <w:t xml:space="preserve"> increments</w:t>
      </w:r>
      <w:r w:rsidR="000A561E" w:rsidRPr="00E82827">
        <w:rPr>
          <w:rFonts w:ascii="Myriad Pro" w:hAnsi="Myriad Pro"/>
          <w:sz w:val="22"/>
          <w:szCs w:val="22"/>
        </w:rPr>
        <w:t>.</w:t>
      </w:r>
      <w:r w:rsidR="00695F97" w:rsidRPr="00E82827">
        <w:rPr>
          <w:rFonts w:ascii="Myriad Pro" w:hAnsi="Myriad Pro"/>
          <w:sz w:val="22"/>
          <w:szCs w:val="22"/>
        </w:rPr>
        <w:t xml:space="preserve"> </w:t>
      </w:r>
      <w:r w:rsidR="000A561E" w:rsidRPr="00E82827">
        <w:rPr>
          <w:rFonts w:ascii="Myriad Pro" w:hAnsi="Myriad Pro"/>
          <w:sz w:val="22"/>
          <w:szCs w:val="22"/>
        </w:rPr>
        <w:t>(</w:t>
      </w:r>
      <w:r w:rsidR="00695F97" w:rsidRPr="00E82827">
        <w:rPr>
          <w:rFonts w:ascii="Myriad Pro" w:hAnsi="Myriad Pro"/>
          <w:sz w:val="22"/>
          <w:szCs w:val="22"/>
        </w:rPr>
        <w:t xml:space="preserve">3) </w:t>
      </w:r>
      <w:r>
        <w:rPr>
          <w:rFonts w:ascii="Myriad Pro" w:hAnsi="Myriad Pro"/>
          <w:sz w:val="22"/>
          <w:szCs w:val="22"/>
        </w:rPr>
        <w:t>T</w:t>
      </w:r>
      <w:r w:rsidR="00695F97" w:rsidRPr="00E82827">
        <w:rPr>
          <w:rFonts w:ascii="Myriad Pro" w:hAnsi="Myriad Pro"/>
          <w:sz w:val="22"/>
          <w:szCs w:val="22"/>
        </w:rPr>
        <w:t xml:space="preserve">he temperature of the homogenized inclusion </w:t>
      </w:r>
      <w:r>
        <w:rPr>
          <w:rFonts w:ascii="Myriad Pro" w:hAnsi="Myriad Pro"/>
          <w:sz w:val="22"/>
          <w:szCs w:val="22"/>
        </w:rPr>
        <w:t xml:space="preserve">was lowered </w:t>
      </w:r>
      <w:r w:rsidR="00695F97" w:rsidRPr="00E82827">
        <w:rPr>
          <w:rFonts w:ascii="Myriad Pro" w:hAnsi="Myriad Pro"/>
          <w:sz w:val="22"/>
          <w:szCs w:val="22"/>
        </w:rPr>
        <w:t>until the bubbles appear</w:t>
      </w:r>
      <w:r>
        <w:rPr>
          <w:rFonts w:ascii="Myriad Pro" w:hAnsi="Myriad Pro"/>
          <w:sz w:val="22"/>
          <w:szCs w:val="22"/>
        </w:rPr>
        <w:t>ed</w:t>
      </w:r>
      <w:r w:rsidR="00695F97" w:rsidRPr="00E82827">
        <w:rPr>
          <w:rFonts w:ascii="Myriad Pro" w:hAnsi="Myriad Pro"/>
          <w:sz w:val="22"/>
          <w:szCs w:val="22"/>
        </w:rPr>
        <w:t xml:space="preserve"> again</w:t>
      </w:r>
      <w:r w:rsidR="000A561E" w:rsidRPr="00E82827">
        <w:rPr>
          <w:rFonts w:ascii="Myriad Pro" w:hAnsi="Myriad Pro"/>
          <w:sz w:val="22"/>
          <w:szCs w:val="22"/>
        </w:rPr>
        <w:t>.</w:t>
      </w:r>
      <w:r w:rsidR="00695F97" w:rsidRPr="00E82827">
        <w:rPr>
          <w:rFonts w:ascii="Myriad Pro" w:hAnsi="Myriad Pro"/>
          <w:sz w:val="22"/>
          <w:szCs w:val="22"/>
        </w:rPr>
        <w:t xml:space="preserve"> </w:t>
      </w:r>
      <w:r w:rsidR="000A561E" w:rsidRPr="00E82827">
        <w:rPr>
          <w:rFonts w:ascii="Myriad Pro" w:hAnsi="Myriad Pro"/>
          <w:sz w:val="22"/>
          <w:szCs w:val="22"/>
        </w:rPr>
        <w:t>(</w:t>
      </w:r>
      <w:r w:rsidR="00695F97" w:rsidRPr="00E82827">
        <w:rPr>
          <w:rFonts w:ascii="Myriad Pro" w:hAnsi="Myriad Pro"/>
          <w:sz w:val="22"/>
          <w:szCs w:val="22"/>
        </w:rPr>
        <w:t xml:space="preserve">4) </w:t>
      </w:r>
      <w:r>
        <w:rPr>
          <w:rFonts w:ascii="Myriad Pro" w:hAnsi="Myriad Pro"/>
          <w:sz w:val="22"/>
          <w:szCs w:val="22"/>
        </w:rPr>
        <w:t>T</w:t>
      </w:r>
      <w:r w:rsidR="00695F97" w:rsidRPr="00E82827">
        <w:rPr>
          <w:rFonts w:ascii="Myriad Pro" w:hAnsi="Myriad Pro"/>
          <w:sz w:val="22"/>
          <w:szCs w:val="22"/>
        </w:rPr>
        <w:t xml:space="preserve">he two-phase inclusion </w:t>
      </w:r>
      <w:r>
        <w:rPr>
          <w:rFonts w:ascii="Myriad Pro" w:hAnsi="Myriad Pro"/>
          <w:sz w:val="22"/>
          <w:szCs w:val="22"/>
        </w:rPr>
        <w:t>was heated at a rate of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695F97" w:rsidRPr="00E82827">
        <w:rPr>
          <w:rFonts w:ascii="Myriad Pro" w:hAnsi="Myriad Pro"/>
          <w:sz w:val="22"/>
          <w:szCs w:val="22"/>
        </w:rPr>
        <w:t>1°C/min to determine the homogenization temperature</w:t>
      </w:r>
      <w:r>
        <w:rPr>
          <w:rFonts w:ascii="Myriad Pro" w:hAnsi="Myriad Pro"/>
          <w:sz w:val="22"/>
          <w:szCs w:val="22"/>
        </w:rPr>
        <w:t xml:space="preserve"> accurately</w:t>
      </w:r>
      <w:r w:rsidR="000A561E" w:rsidRPr="00E82827">
        <w:rPr>
          <w:rFonts w:ascii="Myriad Pro" w:hAnsi="Myriad Pro"/>
          <w:sz w:val="22"/>
          <w:szCs w:val="22"/>
        </w:rPr>
        <w:t>.</w:t>
      </w:r>
      <w:r w:rsidR="00695F97" w:rsidRPr="00E82827">
        <w:rPr>
          <w:rFonts w:ascii="Myriad Pro" w:hAnsi="Myriad Pro"/>
          <w:sz w:val="22"/>
          <w:szCs w:val="22"/>
        </w:rPr>
        <w:t xml:space="preserve"> </w:t>
      </w:r>
      <w:r w:rsidR="000A561E" w:rsidRPr="00E82827">
        <w:rPr>
          <w:rFonts w:ascii="Myriad Pro" w:hAnsi="Myriad Pro"/>
          <w:sz w:val="22"/>
          <w:szCs w:val="22"/>
        </w:rPr>
        <w:t>(</w:t>
      </w:r>
      <w:r w:rsidR="00695F97" w:rsidRPr="00E82827">
        <w:rPr>
          <w:rFonts w:ascii="Myriad Pro" w:hAnsi="Myriad Pro"/>
          <w:sz w:val="22"/>
          <w:szCs w:val="22"/>
        </w:rPr>
        <w:t xml:space="preserve">5) </w:t>
      </w:r>
      <w:r>
        <w:rPr>
          <w:rFonts w:ascii="Myriad Pro" w:hAnsi="Myriad Pro"/>
          <w:sz w:val="22"/>
          <w:szCs w:val="22"/>
        </w:rPr>
        <w:t xml:space="preserve">The </w:t>
      </w:r>
      <w:r w:rsidR="00695F97" w:rsidRPr="00E82827">
        <w:rPr>
          <w:rFonts w:ascii="Myriad Pro" w:hAnsi="Myriad Pro"/>
          <w:sz w:val="22"/>
          <w:szCs w:val="22"/>
        </w:rPr>
        <w:t xml:space="preserve">reproducibility of the data </w:t>
      </w:r>
      <w:r>
        <w:rPr>
          <w:rFonts w:ascii="Myriad Pro" w:hAnsi="Myriad Pro"/>
          <w:sz w:val="22"/>
          <w:szCs w:val="22"/>
        </w:rPr>
        <w:t xml:space="preserve">was verified </w:t>
      </w:r>
      <w:r w:rsidR="00695F97" w:rsidRPr="00E82827">
        <w:rPr>
          <w:rFonts w:ascii="Myriad Pro" w:hAnsi="Myriad Pro"/>
          <w:sz w:val="22"/>
          <w:szCs w:val="22"/>
        </w:rPr>
        <w:t xml:space="preserve">by repeating </w:t>
      </w:r>
      <w:r w:rsidR="00BD57E5">
        <w:rPr>
          <w:rFonts w:ascii="Myriad Pro" w:hAnsi="Myriad Pro"/>
          <w:sz w:val="22"/>
          <w:szCs w:val="22"/>
        </w:rPr>
        <w:t xml:space="preserve">the </w:t>
      </w:r>
      <w:r w:rsidR="000A561E" w:rsidRPr="00E82827">
        <w:rPr>
          <w:rFonts w:ascii="Myriad Pro" w:hAnsi="Myriad Pro"/>
          <w:sz w:val="22"/>
          <w:szCs w:val="22"/>
        </w:rPr>
        <w:t>steps (</w:t>
      </w:r>
      <w:r w:rsidR="00695F97" w:rsidRPr="00E82827">
        <w:rPr>
          <w:rFonts w:ascii="Myriad Pro" w:hAnsi="Myriad Pro"/>
          <w:sz w:val="22"/>
          <w:szCs w:val="22"/>
        </w:rPr>
        <w:t>1)</w:t>
      </w:r>
      <w:proofErr w:type="gramStart"/>
      <w:r w:rsidR="005763CA" w:rsidRPr="00E82827">
        <w:rPr>
          <w:rFonts w:ascii="Myriad Pro" w:hAnsi="Myriad Pro"/>
          <w:bCs/>
          <w:sz w:val="22"/>
          <w:szCs w:val="22"/>
        </w:rPr>
        <w:t>–</w:t>
      </w:r>
      <w:r w:rsidR="000A561E" w:rsidRPr="00E82827">
        <w:rPr>
          <w:rFonts w:ascii="Myriad Pro" w:hAnsi="Myriad Pro"/>
          <w:sz w:val="22"/>
          <w:szCs w:val="22"/>
        </w:rPr>
        <w:t>(</w:t>
      </w:r>
      <w:proofErr w:type="gramEnd"/>
      <w:r w:rsidR="00695F97" w:rsidRPr="00E82827">
        <w:rPr>
          <w:rFonts w:ascii="Myriad Pro" w:hAnsi="Myriad Pro"/>
          <w:sz w:val="22"/>
          <w:szCs w:val="22"/>
        </w:rPr>
        <w:t>4).</w:t>
      </w:r>
    </w:p>
    <w:p w14:paraId="4B3A6AB4" w14:textId="37B5452F" w:rsidR="00695F97" w:rsidRPr="00E82827" w:rsidRDefault="005763CA" w:rsidP="00816027">
      <w:pPr>
        <w:pStyle w:val="SMText"/>
        <w:spacing w:before="120"/>
        <w:ind w:firstLine="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eastAsia="ja-JP"/>
        </w:rPr>
        <w:t>The f</w:t>
      </w:r>
      <w:r w:rsidRPr="00E82827">
        <w:rPr>
          <w:rFonts w:ascii="Myriad Pro" w:hAnsi="Myriad Pro"/>
          <w:sz w:val="22"/>
          <w:szCs w:val="22"/>
          <w:lang w:eastAsia="ja-JP"/>
        </w:rPr>
        <w:t xml:space="preserve">inal 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ice-melting temperatures were obtained by freezing the liquid inclusions </w:t>
      </w:r>
      <w:r w:rsidR="000A561E" w:rsidRPr="00E82827">
        <w:rPr>
          <w:rFonts w:ascii="Myriad Pro" w:hAnsi="Myriad Pro"/>
          <w:sz w:val="22"/>
          <w:szCs w:val="22"/>
          <w:lang w:eastAsia="ja-JP"/>
        </w:rPr>
        <w:t xml:space="preserve">using 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liquid nitrogen. The procedure </w:t>
      </w:r>
      <w:r>
        <w:rPr>
          <w:rFonts w:ascii="Myriad Pro" w:hAnsi="Myriad Pro"/>
          <w:sz w:val="22"/>
          <w:szCs w:val="22"/>
          <w:lang w:eastAsia="ja-JP"/>
        </w:rPr>
        <w:t>is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 as </w:t>
      </w:r>
      <w:r w:rsidR="000A561E" w:rsidRPr="00E82827">
        <w:rPr>
          <w:rFonts w:ascii="Myriad Pro" w:hAnsi="Myriad Pro"/>
          <w:sz w:val="22"/>
          <w:szCs w:val="22"/>
          <w:lang w:eastAsia="ja-JP"/>
        </w:rPr>
        <w:t>follows</w:t>
      </w:r>
      <w:r>
        <w:rPr>
          <w:rFonts w:ascii="Myriad Pro" w:hAnsi="Myriad Pro"/>
          <w:sz w:val="22"/>
          <w:szCs w:val="22"/>
          <w:lang w:eastAsia="ja-JP"/>
        </w:rPr>
        <w:t>.</w:t>
      </w:r>
      <w:r w:rsidRPr="00E82827">
        <w:rPr>
          <w:rFonts w:ascii="Myriad Pro" w:hAnsi="Myriad Pro"/>
          <w:sz w:val="22"/>
          <w:szCs w:val="22"/>
          <w:lang w:eastAsia="ja-JP"/>
        </w:rPr>
        <w:t xml:space="preserve"> </w:t>
      </w:r>
      <w:r w:rsidR="000A561E" w:rsidRPr="00E82827">
        <w:rPr>
          <w:rFonts w:ascii="Myriad Pro" w:hAnsi="Myriad Pro"/>
          <w:sz w:val="22"/>
          <w:szCs w:val="22"/>
          <w:lang w:eastAsia="ja-JP"/>
        </w:rPr>
        <w:t>(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1) </w:t>
      </w:r>
      <w:r>
        <w:rPr>
          <w:rFonts w:ascii="Myriad Pro" w:hAnsi="Myriad Pro"/>
          <w:sz w:val="22"/>
          <w:szCs w:val="22"/>
          <w:lang w:eastAsia="ja-JP"/>
        </w:rPr>
        <w:t>T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he temperature </w:t>
      </w:r>
      <w:r>
        <w:rPr>
          <w:rFonts w:ascii="Myriad Pro" w:hAnsi="Myriad Pro"/>
          <w:sz w:val="22"/>
          <w:szCs w:val="22"/>
          <w:lang w:eastAsia="ja-JP"/>
        </w:rPr>
        <w:t xml:space="preserve">was lowered </w:t>
      </w:r>
      <w:r w:rsidR="000A561E" w:rsidRPr="00E82827">
        <w:rPr>
          <w:rFonts w:ascii="Myriad Pro" w:hAnsi="Myriad Pro"/>
          <w:sz w:val="22"/>
          <w:szCs w:val="22"/>
          <w:lang w:eastAsia="ja-JP"/>
        </w:rPr>
        <w:t xml:space="preserve">by </w:t>
      </w:r>
      <w:r w:rsidR="008A5394" w:rsidRPr="00E82827">
        <w:rPr>
          <w:rFonts w:ascii="Myriad Pro" w:hAnsi="Myriad Pro"/>
          <w:sz w:val="22"/>
          <w:szCs w:val="22"/>
        </w:rPr>
        <w:t>−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>50</w:t>
      </w:r>
      <w:r w:rsidR="008A5394" w:rsidRPr="00E82827">
        <w:rPr>
          <w:rFonts w:ascii="Myriad Pro" w:hAnsi="Myriad Pro"/>
          <w:sz w:val="22"/>
          <w:szCs w:val="22"/>
        </w:rPr>
        <w:t>°C/min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 until the liquid inclusion</w:t>
      </w:r>
      <w:r>
        <w:rPr>
          <w:rFonts w:ascii="Myriad Pro" w:hAnsi="Myriad Pro"/>
          <w:sz w:val="22"/>
          <w:szCs w:val="22"/>
          <w:lang w:eastAsia="ja-JP"/>
        </w:rPr>
        <w:t>s were frozen</w:t>
      </w:r>
      <w:r w:rsidR="000A561E" w:rsidRPr="00E82827">
        <w:rPr>
          <w:rFonts w:ascii="Myriad Pro" w:hAnsi="Myriad Pro"/>
          <w:sz w:val="22"/>
          <w:szCs w:val="22"/>
          <w:lang w:eastAsia="ja-JP"/>
        </w:rPr>
        <w:t>. (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2) </w:t>
      </w:r>
      <w:r>
        <w:rPr>
          <w:rFonts w:ascii="Myriad Pro" w:hAnsi="Myriad Pro"/>
          <w:sz w:val="22"/>
          <w:szCs w:val="22"/>
          <w:lang w:eastAsia="ja-JP"/>
        </w:rPr>
        <w:t>T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he approximate temperature at which the ice completely </w:t>
      </w:r>
      <w:r w:rsidRPr="00E82827">
        <w:rPr>
          <w:rFonts w:ascii="Myriad Pro" w:hAnsi="Myriad Pro"/>
          <w:sz w:val="22"/>
          <w:szCs w:val="22"/>
          <w:lang w:eastAsia="ja-JP"/>
        </w:rPr>
        <w:t>melt</w:t>
      </w:r>
      <w:r>
        <w:rPr>
          <w:rFonts w:ascii="Myriad Pro" w:hAnsi="Myriad Pro"/>
          <w:sz w:val="22"/>
          <w:szCs w:val="22"/>
          <w:lang w:eastAsia="ja-JP"/>
        </w:rPr>
        <w:t>ed was determined</w:t>
      </w:r>
      <w:r w:rsidRPr="00E82827">
        <w:rPr>
          <w:rFonts w:ascii="Myriad Pro" w:hAnsi="Myriad Pro"/>
          <w:sz w:val="22"/>
          <w:szCs w:val="22"/>
          <w:lang w:eastAsia="ja-JP"/>
        </w:rPr>
        <w:t xml:space="preserve"> 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 xml:space="preserve">by </w:t>
      </w:r>
      <w:r>
        <w:rPr>
          <w:rFonts w:ascii="Myriad Pro" w:hAnsi="Myriad Pro"/>
          <w:sz w:val="22"/>
          <w:szCs w:val="22"/>
          <w:lang w:eastAsia="ja-JP"/>
        </w:rPr>
        <w:t>increas</w:t>
      </w:r>
      <w:r w:rsidRPr="00E82827">
        <w:rPr>
          <w:rFonts w:ascii="Myriad Pro" w:hAnsi="Myriad Pro"/>
          <w:sz w:val="22"/>
          <w:szCs w:val="22"/>
          <w:lang w:eastAsia="ja-JP"/>
        </w:rPr>
        <w:t xml:space="preserve">ing </w:t>
      </w:r>
      <w:r w:rsidR="00641E92" w:rsidRPr="00E82827">
        <w:rPr>
          <w:rFonts w:ascii="Myriad Pro" w:hAnsi="Myriad Pro"/>
          <w:sz w:val="22"/>
          <w:szCs w:val="22"/>
          <w:lang w:eastAsia="ja-JP"/>
        </w:rPr>
        <w:t xml:space="preserve">the temperature </w:t>
      </w:r>
      <w:r w:rsidR="000A561E" w:rsidRPr="00E82827">
        <w:rPr>
          <w:rFonts w:ascii="Myriad Pro" w:hAnsi="Myriad Pro"/>
          <w:sz w:val="22"/>
          <w:szCs w:val="22"/>
          <w:lang w:eastAsia="ja-JP"/>
        </w:rPr>
        <w:t xml:space="preserve">by 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>50</w:t>
      </w:r>
      <w:r w:rsidR="008A5394" w:rsidRPr="00E82827">
        <w:rPr>
          <w:rFonts w:ascii="Myriad Pro" w:hAnsi="Myriad Pro"/>
          <w:sz w:val="22"/>
          <w:szCs w:val="22"/>
        </w:rPr>
        <w:t>°C/min at &lt;−</w:t>
      </w:r>
      <w:r w:rsidR="008A5394" w:rsidRPr="00E82827">
        <w:rPr>
          <w:rFonts w:ascii="Myriad Pro" w:hAnsi="Myriad Pro"/>
          <w:sz w:val="22"/>
          <w:szCs w:val="22"/>
          <w:lang w:eastAsia="ja-JP"/>
        </w:rPr>
        <w:t>20</w:t>
      </w:r>
      <w:r w:rsidR="008A5394" w:rsidRPr="00E82827">
        <w:rPr>
          <w:rFonts w:ascii="Myriad Pro" w:hAnsi="Myriad Pro"/>
          <w:sz w:val="22"/>
          <w:szCs w:val="22"/>
        </w:rPr>
        <w:t xml:space="preserve">°C and </w:t>
      </w:r>
      <w:r w:rsidR="00EB46CC" w:rsidRPr="00E82827">
        <w:rPr>
          <w:rFonts w:ascii="Myriad Pro" w:hAnsi="Myriad Pro"/>
          <w:sz w:val="22"/>
          <w:szCs w:val="22"/>
        </w:rPr>
        <w:t xml:space="preserve">by </w:t>
      </w:r>
      <w:r w:rsidR="008A5394" w:rsidRPr="00E82827">
        <w:rPr>
          <w:rFonts w:ascii="Myriad Pro" w:hAnsi="Myriad Pro"/>
          <w:sz w:val="22"/>
          <w:szCs w:val="22"/>
        </w:rPr>
        <w:t>3°C/min at &gt;20°C</w:t>
      </w:r>
      <w:r w:rsidR="000A561E" w:rsidRPr="00E82827">
        <w:rPr>
          <w:rFonts w:ascii="Myriad Pro" w:hAnsi="Myriad Pro"/>
          <w:sz w:val="22"/>
          <w:szCs w:val="22"/>
        </w:rPr>
        <w:t>. (</w:t>
      </w:r>
      <w:r w:rsidR="00641E92" w:rsidRPr="00E82827">
        <w:rPr>
          <w:rFonts w:ascii="Myriad Pro" w:hAnsi="Myriad Pro"/>
          <w:sz w:val="22"/>
          <w:szCs w:val="22"/>
        </w:rPr>
        <w:t xml:space="preserve">3) </w:t>
      </w:r>
      <w:r w:rsidR="00AB52F7">
        <w:rPr>
          <w:rFonts w:ascii="Myriad Pro" w:hAnsi="Myriad Pro"/>
          <w:sz w:val="22"/>
          <w:szCs w:val="22"/>
        </w:rPr>
        <w:t>The s</w:t>
      </w:r>
      <w:r w:rsidR="000A561E" w:rsidRPr="00E82827">
        <w:rPr>
          <w:rFonts w:ascii="Myriad Pro" w:hAnsi="Myriad Pro"/>
          <w:sz w:val="22"/>
          <w:szCs w:val="22"/>
        </w:rPr>
        <w:t>tep (</w:t>
      </w:r>
      <w:r w:rsidR="00641E92" w:rsidRPr="00E82827">
        <w:rPr>
          <w:rFonts w:ascii="Myriad Pro" w:hAnsi="Myriad Pro"/>
          <w:sz w:val="22"/>
          <w:szCs w:val="22"/>
        </w:rPr>
        <w:t xml:space="preserve">1) </w:t>
      </w:r>
      <w:r>
        <w:rPr>
          <w:rFonts w:ascii="Myriad Pro" w:hAnsi="Myriad Pro"/>
          <w:sz w:val="22"/>
          <w:szCs w:val="22"/>
        </w:rPr>
        <w:t xml:space="preserve">was repeated, </w:t>
      </w:r>
      <w:r w:rsidR="00641E92" w:rsidRPr="00E82827">
        <w:rPr>
          <w:rFonts w:ascii="Myriad Pro" w:hAnsi="Myriad Pro"/>
          <w:sz w:val="22"/>
          <w:szCs w:val="22"/>
        </w:rPr>
        <w:t xml:space="preserve">and then </w:t>
      </w:r>
      <w:r w:rsidR="00641E92" w:rsidRPr="00E82827">
        <w:rPr>
          <w:rFonts w:ascii="Myriad Pro" w:hAnsi="Myriad Pro"/>
          <w:sz w:val="22"/>
          <w:szCs w:val="22"/>
          <w:lang w:eastAsia="ja-JP"/>
        </w:rPr>
        <w:t xml:space="preserve">the temperature </w:t>
      </w:r>
      <w:r>
        <w:rPr>
          <w:rFonts w:ascii="Myriad Pro" w:hAnsi="Myriad Pro"/>
          <w:sz w:val="22"/>
          <w:szCs w:val="22"/>
          <w:lang w:eastAsia="ja-JP"/>
        </w:rPr>
        <w:t xml:space="preserve">was raised </w:t>
      </w:r>
      <w:r w:rsidR="00EB46CC" w:rsidRPr="00E82827">
        <w:rPr>
          <w:rFonts w:ascii="Myriad Pro" w:hAnsi="Myriad Pro"/>
          <w:sz w:val="22"/>
          <w:szCs w:val="22"/>
          <w:lang w:eastAsia="ja-JP"/>
        </w:rPr>
        <w:t xml:space="preserve">by </w:t>
      </w:r>
      <w:r w:rsidR="00641E92" w:rsidRPr="00E82827">
        <w:rPr>
          <w:rFonts w:ascii="Myriad Pro" w:hAnsi="Myriad Pro"/>
          <w:sz w:val="22"/>
          <w:szCs w:val="22"/>
          <w:lang w:eastAsia="ja-JP"/>
        </w:rPr>
        <w:t>0.1</w:t>
      </w:r>
      <w:r w:rsidR="00641E92" w:rsidRPr="00E82827">
        <w:rPr>
          <w:rFonts w:ascii="Myriad Pro" w:hAnsi="Myriad Pro"/>
          <w:sz w:val="22"/>
          <w:szCs w:val="22"/>
        </w:rPr>
        <w:t xml:space="preserve">°C/min </w:t>
      </w:r>
      <w:r w:rsidR="00EB46CC" w:rsidRPr="00E82827">
        <w:rPr>
          <w:rFonts w:ascii="Myriad Pro" w:hAnsi="Myriad Pro"/>
          <w:sz w:val="22"/>
          <w:szCs w:val="22"/>
        </w:rPr>
        <w:t xml:space="preserve">near the </w:t>
      </w:r>
      <w:r w:rsidR="00641E92" w:rsidRPr="00E82827">
        <w:rPr>
          <w:rFonts w:ascii="Myriad Pro" w:hAnsi="Myriad Pro"/>
          <w:sz w:val="22"/>
          <w:szCs w:val="22"/>
        </w:rPr>
        <w:t xml:space="preserve">approximate ice-melting temperature to obtain </w:t>
      </w:r>
      <w:r w:rsidR="00EB46CC" w:rsidRPr="00E82827">
        <w:rPr>
          <w:rFonts w:ascii="Myriad Pro" w:hAnsi="Myriad Pro"/>
          <w:sz w:val="22"/>
          <w:szCs w:val="22"/>
        </w:rPr>
        <w:t xml:space="preserve">an </w:t>
      </w:r>
      <w:r w:rsidR="00641E92" w:rsidRPr="00E82827">
        <w:rPr>
          <w:rFonts w:ascii="Myriad Pro" w:hAnsi="Myriad Pro"/>
          <w:sz w:val="22"/>
          <w:szCs w:val="22"/>
        </w:rPr>
        <w:t>accurate value</w:t>
      </w:r>
      <w:r w:rsidR="000A561E" w:rsidRPr="00E82827">
        <w:rPr>
          <w:rFonts w:ascii="Myriad Pro" w:hAnsi="Myriad Pro"/>
          <w:sz w:val="22"/>
          <w:szCs w:val="22"/>
        </w:rPr>
        <w:t>. (</w:t>
      </w:r>
      <w:r w:rsidR="00641E92" w:rsidRPr="00E82827">
        <w:rPr>
          <w:rFonts w:ascii="Myriad Pro" w:hAnsi="Myriad Pro"/>
          <w:sz w:val="22"/>
          <w:szCs w:val="22"/>
        </w:rPr>
        <w:t xml:space="preserve">4) </w:t>
      </w:r>
      <w:r>
        <w:rPr>
          <w:rFonts w:ascii="Myriad Pro" w:hAnsi="Myriad Pro"/>
          <w:sz w:val="22"/>
          <w:szCs w:val="22"/>
        </w:rPr>
        <w:t>The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641E92" w:rsidRPr="00E82827">
        <w:rPr>
          <w:rFonts w:ascii="Myriad Pro" w:hAnsi="Myriad Pro"/>
          <w:sz w:val="22"/>
          <w:szCs w:val="22"/>
        </w:rPr>
        <w:t xml:space="preserve">reproducibility of the data </w:t>
      </w:r>
      <w:r>
        <w:rPr>
          <w:rFonts w:ascii="Myriad Pro" w:hAnsi="Myriad Pro"/>
          <w:sz w:val="22"/>
          <w:szCs w:val="22"/>
        </w:rPr>
        <w:t xml:space="preserve">was verified </w:t>
      </w:r>
      <w:r w:rsidR="00641E92" w:rsidRPr="00E82827">
        <w:rPr>
          <w:rFonts w:ascii="Myriad Pro" w:hAnsi="Myriad Pro"/>
          <w:sz w:val="22"/>
          <w:szCs w:val="22"/>
        </w:rPr>
        <w:t xml:space="preserve">by repeating </w:t>
      </w:r>
      <w:r w:rsidR="00BD57E5">
        <w:rPr>
          <w:rFonts w:ascii="Myriad Pro" w:hAnsi="Myriad Pro" w:hint="eastAsia"/>
          <w:sz w:val="22"/>
          <w:szCs w:val="22"/>
          <w:lang w:eastAsia="ja-JP"/>
        </w:rPr>
        <w:t>t</w:t>
      </w:r>
      <w:r w:rsidR="00BD57E5">
        <w:rPr>
          <w:rFonts w:ascii="Myriad Pro" w:hAnsi="Myriad Pro"/>
          <w:sz w:val="22"/>
          <w:szCs w:val="22"/>
          <w:lang w:eastAsia="ja-JP"/>
        </w:rPr>
        <w:t xml:space="preserve">he </w:t>
      </w:r>
      <w:r w:rsidR="00BD57E5">
        <w:rPr>
          <w:rFonts w:ascii="Myriad Pro" w:hAnsi="Myriad Pro"/>
          <w:sz w:val="22"/>
          <w:szCs w:val="22"/>
        </w:rPr>
        <w:t>s</w:t>
      </w:r>
      <w:r w:rsidRPr="00E82827">
        <w:rPr>
          <w:rFonts w:ascii="Myriad Pro" w:hAnsi="Myriad Pro"/>
          <w:sz w:val="22"/>
          <w:szCs w:val="22"/>
        </w:rPr>
        <w:t xml:space="preserve">teps </w:t>
      </w:r>
      <w:r w:rsidR="000A561E" w:rsidRPr="00E82827">
        <w:rPr>
          <w:rFonts w:ascii="Myriad Pro" w:hAnsi="Myriad Pro"/>
          <w:sz w:val="22"/>
          <w:szCs w:val="22"/>
        </w:rPr>
        <w:t>(</w:t>
      </w:r>
      <w:r w:rsidR="00641E92" w:rsidRPr="00E82827">
        <w:rPr>
          <w:rFonts w:ascii="Myriad Pro" w:hAnsi="Myriad Pro"/>
          <w:sz w:val="22"/>
          <w:szCs w:val="22"/>
        </w:rPr>
        <w:t>1)</w:t>
      </w:r>
      <w:proofErr w:type="gramStart"/>
      <w:r w:rsidRPr="00E82827">
        <w:rPr>
          <w:rFonts w:ascii="Myriad Pro" w:hAnsi="Myriad Pro"/>
          <w:bCs/>
          <w:sz w:val="22"/>
          <w:szCs w:val="22"/>
        </w:rPr>
        <w:t>–</w:t>
      </w:r>
      <w:r w:rsidR="000A561E" w:rsidRPr="00E82827">
        <w:rPr>
          <w:rFonts w:ascii="Myriad Pro" w:hAnsi="Myriad Pro"/>
          <w:sz w:val="22"/>
          <w:szCs w:val="22"/>
        </w:rPr>
        <w:t>(</w:t>
      </w:r>
      <w:proofErr w:type="gramEnd"/>
      <w:r w:rsidR="00641E92" w:rsidRPr="00E82827">
        <w:rPr>
          <w:rFonts w:ascii="Myriad Pro" w:hAnsi="Myriad Pro"/>
          <w:sz w:val="22"/>
          <w:szCs w:val="22"/>
        </w:rPr>
        <w:t xml:space="preserve">3). </w:t>
      </w:r>
      <w:r>
        <w:rPr>
          <w:rFonts w:ascii="Myriad Pro" w:hAnsi="Myriad Pro"/>
          <w:sz w:val="22"/>
          <w:szCs w:val="22"/>
        </w:rPr>
        <w:t>The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0A561E" w:rsidRPr="00E82827">
        <w:rPr>
          <w:rFonts w:ascii="Myriad Pro" w:hAnsi="Myriad Pro"/>
          <w:sz w:val="22"/>
          <w:szCs w:val="22"/>
        </w:rPr>
        <w:t xml:space="preserve">salt </w:t>
      </w:r>
      <w:r w:rsidR="00641E92" w:rsidRPr="00E82827">
        <w:rPr>
          <w:rFonts w:ascii="Myriad Pro" w:hAnsi="Myriad Pro"/>
          <w:sz w:val="22"/>
          <w:szCs w:val="22"/>
        </w:rPr>
        <w:t xml:space="preserve">concentration </w:t>
      </w:r>
      <w:r w:rsidR="00B46F02" w:rsidRPr="00E82827">
        <w:rPr>
          <w:rFonts w:ascii="Myriad Pro" w:hAnsi="Myriad Pro"/>
          <w:sz w:val="22"/>
          <w:szCs w:val="22"/>
        </w:rPr>
        <w:t xml:space="preserve">(NaCl </w:t>
      </w:r>
      <w:proofErr w:type="spellStart"/>
      <w:r w:rsidR="00B46F02" w:rsidRPr="00E82827">
        <w:rPr>
          <w:rFonts w:ascii="Myriad Pro" w:hAnsi="Myriad Pro"/>
          <w:sz w:val="22"/>
          <w:szCs w:val="22"/>
        </w:rPr>
        <w:t>wt</w:t>
      </w:r>
      <w:proofErr w:type="spellEnd"/>
      <w:r w:rsidR="00B46F02" w:rsidRPr="00E82827">
        <w:rPr>
          <w:rFonts w:ascii="Myriad Pro" w:hAnsi="Myriad Pro"/>
          <w:sz w:val="22"/>
          <w:szCs w:val="22"/>
        </w:rPr>
        <w:t xml:space="preserve">%) </w:t>
      </w:r>
      <w:r>
        <w:rPr>
          <w:rFonts w:ascii="Myriad Pro" w:hAnsi="Myriad Pro"/>
          <w:sz w:val="22"/>
          <w:szCs w:val="22"/>
        </w:rPr>
        <w:t xml:space="preserve">was calculated </w:t>
      </w:r>
      <w:r w:rsidR="00641E92" w:rsidRPr="00E82827">
        <w:rPr>
          <w:rFonts w:ascii="Myriad Pro" w:hAnsi="Myriad Pro"/>
          <w:sz w:val="22"/>
          <w:szCs w:val="22"/>
        </w:rPr>
        <w:t xml:space="preserve">from </w:t>
      </w:r>
      <w:r w:rsidR="00B46F02" w:rsidRPr="00E82827">
        <w:rPr>
          <w:rFonts w:ascii="Myriad Pro" w:hAnsi="Myriad Pro"/>
          <w:sz w:val="22"/>
          <w:szCs w:val="22"/>
        </w:rPr>
        <w:t xml:space="preserve">the final ice-melting temperature </w:t>
      </w:r>
      <w:r>
        <w:rPr>
          <w:rFonts w:ascii="Myriad Pro" w:hAnsi="Myriad Pro"/>
          <w:sz w:val="22"/>
          <w:szCs w:val="22"/>
        </w:rPr>
        <w:t xml:space="preserve">using the equation of </w:t>
      </w:r>
      <w:r w:rsidR="00B46F02" w:rsidRPr="00E82827">
        <w:rPr>
          <w:rFonts w:ascii="Myriad Pro" w:hAnsi="Myriad Pro"/>
          <w:color w:val="0070C0"/>
          <w:sz w:val="22"/>
          <w:szCs w:val="22"/>
        </w:rPr>
        <w:t>Bodnar (1993)</w:t>
      </w:r>
      <w:r w:rsidR="00B46F02" w:rsidRPr="00E82827">
        <w:rPr>
          <w:rFonts w:ascii="Myriad Pro" w:hAnsi="Myriad Pro"/>
          <w:sz w:val="22"/>
          <w:szCs w:val="22"/>
        </w:rPr>
        <w:t>.</w:t>
      </w:r>
    </w:p>
    <w:p w14:paraId="485A583B" w14:textId="6A6AA34C" w:rsidR="00DB6E4D" w:rsidRPr="00E82827" w:rsidRDefault="00DB6E4D" w:rsidP="00DB6E4D">
      <w:pPr>
        <w:pStyle w:val="SMHeading"/>
        <w:rPr>
          <w:rFonts w:ascii="Myriad Pro" w:hAnsi="Myriad Pro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 xml:space="preserve">Text S2. </w:t>
      </w:r>
      <w:r w:rsidR="009F26B6" w:rsidRPr="00E82827">
        <w:rPr>
          <w:rFonts w:ascii="Myriad Pro" w:hAnsi="Myriad Pro"/>
          <w:sz w:val="22"/>
          <w:szCs w:val="22"/>
        </w:rPr>
        <w:t>F</w:t>
      </w:r>
      <w:r w:rsidR="001D51FF" w:rsidRPr="00E82827">
        <w:rPr>
          <w:rFonts w:ascii="Myriad Pro" w:hAnsi="Myriad Pro"/>
          <w:sz w:val="22"/>
          <w:szCs w:val="22"/>
        </w:rPr>
        <w:t>T</w:t>
      </w:r>
      <w:r w:rsidRPr="00E82827">
        <w:rPr>
          <w:rFonts w:ascii="Myriad Pro" w:hAnsi="Myriad Pro"/>
          <w:sz w:val="22"/>
          <w:szCs w:val="22"/>
        </w:rPr>
        <w:t xml:space="preserve"> and U</w:t>
      </w:r>
      <w:r w:rsidR="00614B66" w:rsidRPr="00E82827">
        <w:rPr>
          <w:rFonts w:ascii="Myriad Pro" w:hAnsi="Myriad Pro"/>
          <w:sz w:val="22"/>
          <w:szCs w:val="22"/>
        </w:rPr>
        <w:t>–</w:t>
      </w:r>
      <w:r w:rsidRPr="00E82827">
        <w:rPr>
          <w:rFonts w:ascii="Myriad Pro" w:hAnsi="Myriad Pro"/>
          <w:sz w:val="22"/>
          <w:szCs w:val="22"/>
        </w:rPr>
        <w:t>Pb analyses</w:t>
      </w:r>
    </w:p>
    <w:p w14:paraId="00DFCC23" w14:textId="1BCA938E" w:rsidR="009F26B6" w:rsidRPr="00E82827" w:rsidRDefault="006F1ADB" w:rsidP="009F26B6">
      <w:pPr>
        <w:pStyle w:val="SMText"/>
        <w:ind w:firstLine="0"/>
        <w:rPr>
          <w:rFonts w:ascii="Myriad Pro" w:hAnsi="Myriad Pro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 xml:space="preserve">Mineral separation and </w:t>
      </w:r>
      <w:r w:rsidR="00547966" w:rsidRPr="00E82827">
        <w:rPr>
          <w:rFonts w:ascii="Myriad Pro" w:hAnsi="Myriad Pro"/>
          <w:sz w:val="22"/>
          <w:szCs w:val="22"/>
        </w:rPr>
        <w:t>FT</w:t>
      </w:r>
      <w:r w:rsidR="009E7382" w:rsidRPr="00E82827">
        <w:rPr>
          <w:rFonts w:ascii="Myriad Pro" w:hAnsi="Myriad Pro"/>
          <w:sz w:val="22"/>
          <w:szCs w:val="22"/>
        </w:rPr>
        <w:t xml:space="preserve"> analyses were </w:t>
      </w:r>
      <w:r w:rsidRPr="00E82827">
        <w:rPr>
          <w:rFonts w:ascii="Myriad Pro" w:hAnsi="Myriad Pro"/>
          <w:sz w:val="22"/>
          <w:szCs w:val="22"/>
        </w:rPr>
        <w:t>p</w:t>
      </w:r>
      <w:r w:rsidR="00EB46CC" w:rsidRPr="00E82827">
        <w:rPr>
          <w:rFonts w:ascii="Myriad Pro" w:hAnsi="Myriad Pro"/>
          <w:sz w:val="22"/>
          <w:szCs w:val="22"/>
        </w:rPr>
        <w:t>erform</w:t>
      </w:r>
      <w:r w:rsidR="00F8248E" w:rsidRPr="00E82827">
        <w:rPr>
          <w:rFonts w:ascii="Myriad Pro" w:hAnsi="Myriad Pro"/>
          <w:sz w:val="22"/>
          <w:szCs w:val="22"/>
        </w:rPr>
        <w:t>ed</w:t>
      </w:r>
      <w:r w:rsidR="009E7382" w:rsidRPr="00E82827">
        <w:rPr>
          <w:rFonts w:ascii="Myriad Pro" w:hAnsi="Myriad Pro"/>
          <w:sz w:val="22"/>
          <w:szCs w:val="22"/>
        </w:rPr>
        <w:t xml:space="preserve"> at Kyoto F</w:t>
      </w:r>
      <w:r w:rsidR="00EB46CC" w:rsidRPr="00E82827">
        <w:rPr>
          <w:rFonts w:ascii="Myriad Pro" w:hAnsi="Myriad Pro"/>
          <w:sz w:val="22"/>
          <w:szCs w:val="22"/>
        </w:rPr>
        <w:t>ission-Track</w:t>
      </w:r>
      <w:r w:rsidR="009E7382" w:rsidRPr="00E82827">
        <w:rPr>
          <w:rFonts w:ascii="Myriad Pro" w:hAnsi="Myriad Pro"/>
          <w:sz w:val="22"/>
          <w:szCs w:val="22"/>
        </w:rPr>
        <w:t xml:space="preserve"> Co., Ltd. </w:t>
      </w:r>
      <w:r w:rsidR="005763CA">
        <w:rPr>
          <w:rFonts w:ascii="Myriad Pro" w:hAnsi="Myriad Pro"/>
          <w:sz w:val="22"/>
          <w:szCs w:val="22"/>
        </w:rPr>
        <w:t>The r</w:t>
      </w:r>
      <w:r w:rsidR="009E7382" w:rsidRPr="00E82827">
        <w:rPr>
          <w:rFonts w:ascii="Myriad Pro" w:hAnsi="Myriad Pro"/>
          <w:sz w:val="22"/>
          <w:szCs w:val="22"/>
        </w:rPr>
        <w:t>ock samples were crushed and sieved</w:t>
      </w:r>
      <w:r w:rsidR="00172E4F" w:rsidRPr="00E82827">
        <w:rPr>
          <w:rFonts w:ascii="Myriad Pro" w:hAnsi="Myriad Pro"/>
          <w:sz w:val="22"/>
          <w:szCs w:val="22"/>
        </w:rPr>
        <w:t xml:space="preserve"> </w:t>
      </w:r>
      <w:r w:rsidR="005763CA">
        <w:rPr>
          <w:rFonts w:ascii="Myriad Pro" w:hAnsi="Myriad Pro"/>
          <w:sz w:val="22"/>
          <w:szCs w:val="22"/>
        </w:rPr>
        <w:t>and</w:t>
      </w:r>
      <w:r w:rsidR="005763CA" w:rsidRPr="00E82827">
        <w:rPr>
          <w:rFonts w:ascii="Myriad Pro" w:hAnsi="Myriad Pro"/>
          <w:sz w:val="22"/>
          <w:szCs w:val="22"/>
        </w:rPr>
        <w:t xml:space="preserve"> </w:t>
      </w:r>
      <w:r w:rsidR="00172E4F" w:rsidRPr="00E82827">
        <w:rPr>
          <w:rFonts w:ascii="Myriad Pro" w:hAnsi="Myriad Pro"/>
          <w:sz w:val="22"/>
          <w:szCs w:val="22"/>
        </w:rPr>
        <w:t>apatite and zircon were extracted using conventional procedures based on magnets and heavy liquids.</w:t>
      </w:r>
      <w:r w:rsidR="00017AAE" w:rsidRPr="00E82827">
        <w:rPr>
          <w:rFonts w:ascii="Myriad Pro" w:hAnsi="Myriad Pro"/>
          <w:sz w:val="22"/>
          <w:szCs w:val="22"/>
        </w:rPr>
        <w:t xml:space="preserve"> </w:t>
      </w:r>
      <w:r w:rsidR="005763CA">
        <w:rPr>
          <w:rFonts w:ascii="Myriad Pro" w:hAnsi="Myriad Pro"/>
          <w:sz w:val="22"/>
          <w:szCs w:val="22"/>
        </w:rPr>
        <w:t>The a</w:t>
      </w:r>
      <w:r w:rsidR="009F26B6" w:rsidRPr="00E82827">
        <w:rPr>
          <w:rFonts w:ascii="Myriad Pro" w:hAnsi="Myriad Pro"/>
          <w:sz w:val="22"/>
          <w:szCs w:val="22"/>
        </w:rPr>
        <w:t xml:space="preserve">patite </w:t>
      </w:r>
      <w:r w:rsidR="005763CA">
        <w:rPr>
          <w:rFonts w:ascii="Myriad Pro" w:hAnsi="Myriad Pro"/>
          <w:sz w:val="22"/>
          <w:szCs w:val="22"/>
        </w:rPr>
        <w:t>was</w:t>
      </w:r>
      <w:r w:rsidR="005763CA" w:rsidRPr="00E82827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>mounted in epoxy resin</w:t>
      </w:r>
      <w:r w:rsidR="00EB46CC" w:rsidRPr="00E82827">
        <w:rPr>
          <w:rFonts w:ascii="Myriad Pro" w:hAnsi="Myriad Pro"/>
          <w:sz w:val="22"/>
          <w:szCs w:val="22"/>
        </w:rPr>
        <w:t xml:space="preserve"> and</w:t>
      </w:r>
      <w:r w:rsidR="009F26B6" w:rsidRPr="00E82827">
        <w:rPr>
          <w:rFonts w:ascii="Myriad Pro" w:hAnsi="Myriad Pro"/>
          <w:sz w:val="22"/>
          <w:szCs w:val="22"/>
        </w:rPr>
        <w:t xml:space="preserve"> zircons </w:t>
      </w:r>
      <w:r w:rsidR="00EB46CC" w:rsidRPr="00E82827">
        <w:rPr>
          <w:rFonts w:ascii="Myriad Pro" w:hAnsi="Myriad Pro"/>
          <w:sz w:val="22"/>
          <w:szCs w:val="22"/>
        </w:rPr>
        <w:t>o</w:t>
      </w:r>
      <w:r w:rsidR="009F26B6" w:rsidRPr="00E82827">
        <w:rPr>
          <w:rFonts w:ascii="Myriad Pro" w:hAnsi="Myriad Pro"/>
          <w:sz w:val="22"/>
          <w:szCs w:val="22"/>
        </w:rPr>
        <w:t xml:space="preserve">n a </w:t>
      </w:r>
      <w:r w:rsidR="00C80C81">
        <w:rPr>
          <w:rFonts w:ascii="Myriad Pro" w:hAnsi="Myriad Pro"/>
          <w:sz w:val="22"/>
          <w:szCs w:val="22"/>
        </w:rPr>
        <w:t xml:space="preserve">PFA </w:t>
      </w:r>
      <w:r w:rsidR="009F26B6" w:rsidRPr="00E82827">
        <w:rPr>
          <w:rFonts w:ascii="Myriad Pro" w:hAnsi="Myriad Pro"/>
          <w:sz w:val="22"/>
          <w:szCs w:val="22"/>
        </w:rPr>
        <w:t>Teflon sheet. The mounted minerals were ground and polished</w:t>
      </w:r>
      <w:r w:rsidR="00172E4F" w:rsidRPr="00E82827">
        <w:rPr>
          <w:rFonts w:ascii="Myriad Pro" w:hAnsi="Myriad Pro"/>
          <w:sz w:val="22"/>
          <w:szCs w:val="22"/>
        </w:rPr>
        <w:t xml:space="preserve"> to obtain appropriate surfaces</w:t>
      </w:r>
      <w:r w:rsidR="00EB46CC" w:rsidRPr="00E82827">
        <w:rPr>
          <w:rFonts w:ascii="Myriad Pro" w:hAnsi="Myriad Pro"/>
          <w:sz w:val="22"/>
          <w:szCs w:val="22"/>
        </w:rPr>
        <w:t xml:space="preserve"> for observation</w:t>
      </w:r>
      <w:r w:rsidR="00172E4F" w:rsidRPr="00E82827">
        <w:rPr>
          <w:rFonts w:ascii="Myriad Pro" w:hAnsi="Myriad Pro"/>
          <w:sz w:val="22"/>
          <w:szCs w:val="22"/>
        </w:rPr>
        <w:t xml:space="preserve"> in 4π geometry</w:t>
      </w:r>
      <w:r w:rsidR="009F26B6" w:rsidRPr="00E82827">
        <w:rPr>
          <w:rFonts w:ascii="Myriad Pro" w:hAnsi="Myriad Pro"/>
          <w:sz w:val="22"/>
          <w:szCs w:val="22"/>
        </w:rPr>
        <w:t xml:space="preserve">. </w:t>
      </w:r>
      <w:proofErr w:type="spellStart"/>
      <w:r w:rsidR="00BA1BF5" w:rsidRPr="00E82827">
        <w:rPr>
          <w:rFonts w:ascii="Myriad Pro" w:hAnsi="Myriad Pro"/>
          <w:sz w:val="22"/>
          <w:szCs w:val="22"/>
        </w:rPr>
        <w:t>Apatites</w:t>
      </w:r>
      <w:proofErr w:type="spellEnd"/>
      <w:r w:rsidR="00BA1BF5" w:rsidRPr="00E82827">
        <w:rPr>
          <w:rFonts w:ascii="Myriad Pro" w:hAnsi="Myriad Pro"/>
          <w:sz w:val="22"/>
          <w:szCs w:val="22"/>
        </w:rPr>
        <w:t xml:space="preserve"> for </w:t>
      </w:r>
      <w:r w:rsidR="005763CA">
        <w:rPr>
          <w:rFonts w:ascii="Myriad Pro" w:hAnsi="Myriad Pro"/>
          <w:sz w:val="22"/>
          <w:szCs w:val="22"/>
        </w:rPr>
        <w:t xml:space="preserve">the </w:t>
      </w:r>
      <w:r w:rsidR="00BA1BF5" w:rsidRPr="00E82827">
        <w:rPr>
          <w:rFonts w:ascii="Myriad Pro" w:hAnsi="Myriad Pro"/>
          <w:sz w:val="22"/>
          <w:szCs w:val="22"/>
        </w:rPr>
        <w:t>FT</w:t>
      </w:r>
      <w:r w:rsidR="00475357">
        <w:rPr>
          <w:rFonts w:ascii="Myriad Pro" w:hAnsi="Myriad Pro"/>
          <w:sz w:val="22"/>
          <w:szCs w:val="22"/>
        </w:rPr>
        <w:t xml:space="preserve"> </w:t>
      </w:r>
      <w:r w:rsidR="00BA1BF5" w:rsidRPr="00E82827">
        <w:rPr>
          <w:rFonts w:ascii="Myriad Pro" w:hAnsi="Myriad Pro"/>
          <w:sz w:val="22"/>
          <w:szCs w:val="22"/>
        </w:rPr>
        <w:t xml:space="preserve">length measurements were irradiated using a </w:t>
      </w:r>
      <w:r w:rsidR="00BA1BF5" w:rsidRPr="00E82827">
        <w:rPr>
          <w:rFonts w:ascii="Myriad Pro" w:hAnsi="Myriad Pro"/>
          <w:sz w:val="22"/>
          <w:szCs w:val="22"/>
          <w:vertAlign w:val="superscript"/>
        </w:rPr>
        <w:t>252</w:t>
      </w:r>
      <w:r w:rsidR="00BA1BF5" w:rsidRPr="00E82827">
        <w:rPr>
          <w:rFonts w:ascii="Myriad Pro" w:hAnsi="Myriad Pro"/>
          <w:sz w:val="22"/>
          <w:szCs w:val="22"/>
        </w:rPr>
        <w:t xml:space="preserve">Cf fragment to increase the confined tracks </w:t>
      </w:r>
      <w:r w:rsidR="00EB18A2" w:rsidRPr="00E82827">
        <w:rPr>
          <w:rFonts w:ascii="Myriad Pro" w:hAnsi="Myriad Pro"/>
          <w:sz w:val="22"/>
          <w:szCs w:val="22"/>
        </w:rPr>
        <w:t>(</w:t>
      </w:r>
      <w:proofErr w:type="spellStart"/>
      <w:r w:rsidR="00BA1BF5" w:rsidRPr="00E82827">
        <w:rPr>
          <w:rFonts w:ascii="Myriad Pro" w:hAnsi="Myriad Pro"/>
          <w:color w:val="0070C0"/>
          <w:sz w:val="22"/>
          <w:szCs w:val="22"/>
        </w:rPr>
        <w:t>Donelick</w:t>
      </w:r>
      <w:proofErr w:type="spellEnd"/>
      <w:r w:rsidR="00BA1BF5" w:rsidRPr="00E82827">
        <w:rPr>
          <w:rFonts w:ascii="Myriad Pro" w:hAnsi="Myriad Pro"/>
          <w:color w:val="0070C0"/>
          <w:sz w:val="22"/>
          <w:szCs w:val="22"/>
        </w:rPr>
        <w:t xml:space="preserve"> and Miller, 1991</w:t>
      </w:r>
      <w:r w:rsidR="00EB18A2" w:rsidRPr="00E82827">
        <w:rPr>
          <w:rFonts w:ascii="Myriad Pro" w:hAnsi="Myriad Pro"/>
          <w:sz w:val="22"/>
          <w:szCs w:val="22"/>
        </w:rPr>
        <w:t>)</w:t>
      </w:r>
      <w:r w:rsidR="00BA1BF5" w:rsidRPr="00E82827">
        <w:rPr>
          <w:rFonts w:ascii="Myriad Pro" w:hAnsi="Myriad Pro"/>
          <w:sz w:val="22"/>
          <w:szCs w:val="22"/>
        </w:rPr>
        <w:t xml:space="preserve">. </w:t>
      </w:r>
      <w:proofErr w:type="spellStart"/>
      <w:r w:rsidR="009F26B6" w:rsidRPr="00E82827">
        <w:rPr>
          <w:rFonts w:ascii="Myriad Pro" w:hAnsi="Myriad Pro"/>
          <w:sz w:val="22"/>
          <w:szCs w:val="22"/>
        </w:rPr>
        <w:t>Apatites</w:t>
      </w:r>
      <w:proofErr w:type="spellEnd"/>
      <w:r w:rsidR="009F26B6" w:rsidRPr="00E82827">
        <w:rPr>
          <w:rFonts w:ascii="Myriad Pro" w:hAnsi="Myriad Pro"/>
          <w:sz w:val="22"/>
          <w:szCs w:val="22"/>
        </w:rPr>
        <w:t xml:space="preserve"> were etched in 5.5 N HNO</w:t>
      </w:r>
      <w:r w:rsidR="009F26B6" w:rsidRPr="00E82827">
        <w:rPr>
          <w:rFonts w:ascii="Myriad Pro" w:hAnsi="Myriad Pro"/>
          <w:sz w:val="22"/>
          <w:szCs w:val="22"/>
          <w:vertAlign w:val="subscript"/>
        </w:rPr>
        <w:t>3</w:t>
      </w:r>
      <w:r w:rsidR="009F26B6" w:rsidRPr="00E82827">
        <w:rPr>
          <w:rFonts w:ascii="Myriad Pro" w:hAnsi="Myriad Pro"/>
          <w:sz w:val="22"/>
          <w:szCs w:val="22"/>
        </w:rPr>
        <w:t xml:space="preserve"> for 20.0</w:t>
      </w:r>
      <w:r w:rsidR="00475357">
        <w:rPr>
          <w:rFonts w:ascii="Myriad Pro" w:hAnsi="Myriad Pro"/>
          <w:sz w:val="22"/>
          <w:szCs w:val="22"/>
        </w:rPr>
        <w:t xml:space="preserve"> </w:t>
      </w:r>
      <w:r w:rsidR="00475357" w:rsidRPr="00E82827">
        <w:rPr>
          <w:rFonts w:ascii="Myriad Pro" w:hAnsi="Myriad Pro"/>
          <w:sz w:val="22"/>
          <w:szCs w:val="22"/>
        </w:rPr>
        <w:t xml:space="preserve">± </w:t>
      </w:r>
      <w:r w:rsidR="009F26B6" w:rsidRPr="00E82827">
        <w:rPr>
          <w:rFonts w:ascii="Myriad Pro" w:hAnsi="Myriad Pro"/>
          <w:sz w:val="22"/>
          <w:szCs w:val="22"/>
        </w:rPr>
        <w:t>0.5 seconds at 21</w:t>
      </w:r>
      <w:bookmarkStart w:id="0" w:name="_Hlk49539219"/>
      <w:r w:rsidR="00C56884" w:rsidRPr="00E82827">
        <w:rPr>
          <w:rFonts w:ascii="Myriad Pro" w:hAnsi="Myriad Pro"/>
          <w:sz w:val="22"/>
          <w:szCs w:val="22"/>
        </w:rPr>
        <w:t xml:space="preserve"> </w:t>
      </w:r>
      <w:r w:rsidR="00CD767D" w:rsidRPr="00E82827">
        <w:rPr>
          <w:rFonts w:ascii="Myriad Pro" w:hAnsi="Myriad Pro"/>
          <w:sz w:val="22"/>
          <w:szCs w:val="22"/>
        </w:rPr>
        <w:t>±</w:t>
      </w:r>
      <w:bookmarkEnd w:id="0"/>
      <w:r w:rsidR="00C56884" w:rsidRPr="00E82827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 xml:space="preserve">1°C </w:t>
      </w:r>
      <w:r w:rsidR="00EB18A2" w:rsidRPr="00E82827">
        <w:rPr>
          <w:rFonts w:ascii="Myriad Pro" w:hAnsi="Myriad Pro"/>
          <w:sz w:val="22"/>
          <w:szCs w:val="22"/>
        </w:rPr>
        <w:t>(</w:t>
      </w:r>
      <w:proofErr w:type="spellStart"/>
      <w:r w:rsidR="009F26B6" w:rsidRPr="00E82827">
        <w:rPr>
          <w:rFonts w:ascii="Myriad Pro" w:hAnsi="Myriad Pro"/>
          <w:iCs/>
          <w:color w:val="0070C0"/>
          <w:sz w:val="22"/>
          <w:szCs w:val="22"/>
        </w:rPr>
        <w:t>Donelick</w:t>
      </w:r>
      <w:proofErr w:type="spellEnd"/>
      <w:r w:rsidR="009F26B6" w:rsidRPr="00E82827">
        <w:rPr>
          <w:rFonts w:ascii="Myriad Pro" w:hAnsi="Myriad Pro"/>
          <w:iCs/>
          <w:color w:val="0070C0"/>
          <w:sz w:val="22"/>
          <w:szCs w:val="22"/>
        </w:rPr>
        <w:t xml:space="preserve"> et al., 2005</w:t>
      </w:r>
      <w:r w:rsidR="00EB18A2" w:rsidRPr="00E82827">
        <w:rPr>
          <w:rFonts w:ascii="Myriad Pro" w:hAnsi="Myriad Pro"/>
          <w:sz w:val="22"/>
          <w:szCs w:val="22"/>
        </w:rPr>
        <w:t>)</w:t>
      </w:r>
      <w:r w:rsidR="009F26B6" w:rsidRPr="00E82827">
        <w:rPr>
          <w:rFonts w:ascii="Myriad Pro" w:hAnsi="Myriad Pro"/>
          <w:sz w:val="22"/>
          <w:szCs w:val="22"/>
        </w:rPr>
        <w:t xml:space="preserve">. </w:t>
      </w:r>
      <w:r w:rsidR="005763CA">
        <w:rPr>
          <w:rFonts w:ascii="Myriad Pro" w:hAnsi="Myriad Pro"/>
          <w:sz w:val="22"/>
          <w:szCs w:val="22"/>
        </w:rPr>
        <w:t>The z</w:t>
      </w:r>
      <w:r w:rsidR="009F26B6" w:rsidRPr="00E82827">
        <w:rPr>
          <w:rFonts w:ascii="Myriad Pro" w:hAnsi="Myriad Pro"/>
          <w:sz w:val="22"/>
          <w:szCs w:val="22"/>
        </w:rPr>
        <w:t xml:space="preserve">ircons were etched in a eutectic melt of NaOH–KOH for </w:t>
      </w:r>
      <w:r w:rsidR="00BA1BF5" w:rsidRPr="00E82827">
        <w:rPr>
          <w:rFonts w:ascii="Myriad Pro" w:hAnsi="Myriad Pro"/>
          <w:sz w:val="22"/>
          <w:szCs w:val="22"/>
        </w:rPr>
        <w:t>32</w:t>
      </w:r>
      <w:r w:rsidR="009F26B6" w:rsidRPr="00E82827">
        <w:rPr>
          <w:rFonts w:ascii="Myriad Pro" w:hAnsi="Myriad Pro"/>
          <w:sz w:val="22"/>
          <w:szCs w:val="22"/>
        </w:rPr>
        <w:t xml:space="preserve"> h at 225</w:t>
      </w:r>
      <w:r w:rsidR="00C56884" w:rsidRPr="00E82827">
        <w:rPr>
          <w:rFonts w:ascii="Myriad Pro" w:hAnsi="Myriad Pro"/>
          <w:sz w:val="22"/>
          <w:szCs w:val="22"/>
        </w:rPr>
        <w:t xml:space="preserve"> </w:t>
      </w:r>
      <w:r w:rsidR="00CD767D" w:rsidRPr="00E82827">
        <w:rPr>
          <w:rFonts w:ascii="Myriad Pro" w:hAnsi="Myriad Pro"/>
          <w:sz w:val="22"/>
          <w:szCs w:val="22"/>
        </w:rPr>
        <w:t>±</w:t>
      </w:r>
      <w:r w:rsidR="00C56884" w:rsidRPr="00E82827">
        <w:rPr>
          <w:rFonts w:ascii="Myriad Pro" w:hAnsi="Myriad Pro"/>
          <w:sz w:val="22"/>
          <w:szCs w:val="22"/>
        </w:rPr>
        <w:t xml:space="preserve"> </w:t>
      </w:r>
      <w:r w:rsidR="00F8248E" w:rsidRPr="00E82827">
        <w:rPr>
          <w:rFonts w:ascii="Myriad Pro" w:hAnsi="Myriad Pro"/>
          <w:sz w:val="22"/>
          <w:szCs w:val="22"/>
        </w:rPr>
        <w:t>1</w:t>
      </w:r>
      <w:r w:rsidR="009F26B6" w:rsidRPr="00E82827">
        <w:rPr>
          <w:rFonts w:ascii="Myriad Pro" w:hAnsi="Myriad Pro"/>
          <w:sz w:val="22"/>
          <w:szCs w:val="22"/>
        </w:rPr>
        <w:t>°C</w:t>
      </w:r>
      <w:r w:rsidR="00172E4F" w:rsidRPr="00E82827">
        <w:rPr>
          <w:rFonts w:ascii="Myriad Pro" w:hAnsi="Myriad Pro"/>
          <w:sz w:val="22"/>
          <w:szCs w:val="22"/>
        </w:rPr>
        <w:t xml:space="preserve"> until </w:t>
      </w:r>
      <w:r w:rsidR="005763CA">
        <w:rPr>
          <w:rFonts w:ascii="Myriad Pro" w:hAnsi="Myriad Pro"/>
          <w:sz w:val="22"/>
          <w:szCs w:val="22"/>
        </w:rPr>
        <w:t xml:space="preserve">the </w:t>
      </w:r>
      <w:r w:rsidR="00172E4F" w:rsidRPr="00E82827">
        <w:rPr>
          <w:rFonts w:ascii="Myriad Pro" w:hAnsi="Myriad Pro"/>
          <w:sz w:val="22"/>
          <w:szCs w:val="22"/>
        </w:rPr>
        <w:t>FTs parallel to the cry</w:t>
      </w:r>
      <w:r w:rsidR="0064281B">
        <w:rPr>
          <w:rFonts w:ascii="Myriad Pro" w:hAnsi="Myriad Pro"/>
          <w:sz w:val="22"/>
          <w:szCs w:val="22"/>
        </w:rPr>
        <w:t>stallo</w:t>
      </w:r>
      <w:r w:rsidR="00172E4F" w:rsidRPr="00E82827">
        <w:rPr>
          <w:rFonts w:ascii="Myriad Pro" w:hAnsi="Myriad Pro"/>
          <w:sz w:val="22"/>
          <w:szCs w:val="22"/>
        </w:rPr>
        <w:t xml:space="preserve">graphic </w:t>
      </w:r>
      <w:r w:rsidR="00172E4F" w:rsidRPr="00E82827">
        <w:rPr>
          <w:rFonts w:ascii="Myriad Pro" w:hAnsi="Myriad Pro"/>
          <w:i/>
          <w:iCs/>
          <w:sz w:val="22"/>
          <w:szCs w:val="22"/>
        </w:rPr>
        <w:t>c</w:t>
      </w:r>
      <w:r w:rsidR="00172E4F" w:rsidRPr="00E82827">
        <w:rPr>
          <w:rFonts w:ascii="Myriad Pro" w:hAnsi="Myriad Pro"/>
          <w:sz w:val="22"/>
          <w:szCs w:val="22"/>
        </w:rPr>
        <w:t xml:space="preserve">-axis </w:t>
      </w:r>
      <w:r w:rsidR="00EB46CC" w:rsidRPr="00E82827">
        <w:rPr>
          <w:rFonts w:ascii="Myriad Pro" w:hAnsi="Myriad Pro"/>
          <w:sz w:val="22"/>
          <w:szCs w:val="22"/>
        </w:rPr>
        <w:t>we</w:t>
      </w:r>
      <w:r w:rsidR="00172E4F" w:rsidRPr="00E82827">
        <w:rPr>
          <w:rFonts w:ascii="Myriad Pro" w:hAnsi="Myriad Pro"/>
          <w:sz w:val="22"/>
          <w:szCs w:val="22"/>
        </w:rPr>
        <w:t xml:space="preserve">re </w:t>
      </w:r>
      <w:r w:rsidR="00EB46CC" w:rsidRPr="00E82827">
        <w:rPr>
          <w:rFonts w:ascii="Myriad Pro" w:hAnsi="Myriad Pro"/>
          <w:sz w:val="22"/>
          <w:szCs w:val="22"/>
        </w:rPr>
        <w:t xml:space="preserve">properly </w:t>
      </w:r>
      <w:r w:rsidR="00172E4F" w:rsidRPr="00E82827">
        <w:rPr>
          <w:rFonts w:ascii="Myriad Pro" w:hAnsi="Myriad Pro"/>
          <w:sz w:val="22"/>
          <w:szCs w:val="22"/>
        </w:rPr>
        <w:t>e</w:t>
      </w:r>
      <w:r w:rsidR="00C64807" w:rsidRPr="00E82827">
        <w:rPr>
          <w:rFonts w:ascii="Myriad Pro" w:hAnsi="Myriad Pro"/>
          <w:sz w:val="22"/>
          <w:szCs w:val="22"/>
        </w:rPr>
        <w:t>tched</w:t>
      </w:r>
      <w:r w:rsidR="009F26B6" w:rsidRPr="00E82827">
        <w:rPr>
          <w:rFonts w:ascii="Myriad Pro" w:hAnsi="Myriad Pro"/>
          <w:sz w:val="22"/>
          <w:szCs w:val="22"/>
        </w:rPr>
        <w:t>. Spontaneous tracks were counted</w:t>
      </w:r>
      <w:r w:rsidR="00BA1BF5" w:rsidRPr="00E82827">
        <w:rPr>
          <w:rFonts w:ascii="Myriad Pro" w:hAnsi="Myriad Pro"/>
          <w:sz w:val="22"/>
          <w:szCs w:val="22"/>
        </w:rPr>
        <w:t xml:space="preserve"> or measured </w:t>
      </w:r>
      <w:r w:rsidR="009F26B6" w:rsidRPr="00E82827">
        <w:rPr>
          <w:rFonts w:ascii="Myriad Pro" w:hAnsi="Myriad Pro"/>
          <w:sz w:val="22"/>
          <w:szCs w:val="22"/>
        </w:rPr>
        <w:t>under an optical microscope (Nikon ECLIPSE® E</w:t>
      </w:r>
      <w:r w:rsidR="00BA1BF5" w:rsidRPr="00E82827">
        <w:rPr>
          <w:rFonts w:ascii="Myriad Pro" w:hAnsi="Myriad Pro"/>
          <w:sz w:val="22"/>
          <w:szCs w:val="22"/>
        </w:rPr>
        <w:t>1</w:t>
      </w:r>
      <w:r w:rsidR="009F26B6" w:rsidRPr="00E82827">
        <w:rPr>
          <w:rFonts w:ascii="Myriad Pro" w:hAnsi="Myriad Pro"/>
          <w:sz w:val="22"/>
          <w:szCs w:val="22"/>
        </w:rPr>
        <w:t>0</w:t>
      </w:r>
      <w:r w:rsidR="00AB06E1" w:rsidRPr="00E82827">
        <w:rPr>
          <w:rFonts w:ascii="Myriad Pro" w:hAnsi="Myriad Pro"/>
          <w:sz w:val="22"/>
          <w:szCs w:val="22"/>
        </w:rPr>
        <w:t>0</w:t>
      </w:r>
      <w:r w:rsidR="009F26B6" w:rsidRPr="00E82827">
        <w:rPr>
          <w:rFonts w:ascii="Myriad Pro" w:hAnsi="Myriad Pro"/>
          <w:sz w:val="22"/>
          <w:szCs w:val="22"/>
        </w:rPr>
        <w:t>0</w:t>
      </w:r>
      <w:r w:rsidR="00BA1BF5" w:rsidRPr="00E82827">
        <w:rPr>
          <w:rFonts w:ascii="Myriad Pro" w:hAnsi="Myriad Pro"/>
          <w:sz w:val="22"/>
          <w:szCs w:val="22"/>
        </w:rPr>
        <w:t>) equipped with a digital camera (Hamamatsu digital camera Model C9440-05G)</w:t>
      </w:r>
      <w:r w:rsidR="00AB06E1" w:rsidRPr="00E82827">
        <w:rPr>
          <w:rFonts w:ascii="Myriad Pro" w:hAnsi="Myriad Pro"/>
          <w:sz w:val="22"/>
          <w:szCs w:val="22"/>
        </w:rPr>
        <w:t xml:space="preserve"> and </w:t>
      </w:r>
      <w:r w:rsidR="005763CA">
        <w:rPr>
          <w:rFonts w:ascii="Myriad Pro" w:hAnsi="Myriad Pro"/>
          <w:sz w:val="22"/>
          <w:szCs w:val="22"/>
        </w:rPr>
        <w:t xml:space="preserve">a </w:t>
      </w:r>
      <w:r w:rsidR="00AB06E1" w:rsidRPr="00E82827">
        <w:rPr>
          <w:rFonts w:ascii="Myriad Pro" w:hAnsi="Myriad Pro"/>
          <w:sz w:val="22"/>
          <w:szCs w:val="22"/>
        </w:rPr>
        <w:t xml:space="preserve">high-resolution monitor (Touch Panel Systems 17-in LCD </w:t>
      </w:r>
      <w:proofErr w:type="spellStart"/>
      <w:r w:rsidR="00AB06E1" w:rsidRPr="00E82827">
        <w:rPr>
          <w:rFonts w:ascii="Myriad Pro" w:hAnsi="Myriad Pro"/>
          <w:sz w:val="22"/>
          <w:szCs w:val="22"/>
        </w:rPr>
        <w:t>TouchMonitor</w:t>
      </w:r>
      <w:proofErr w:type="spellEnd"/>
      <w:r w:rsidR="00AB06E1" w:rsidRPr="00E82827">
        <w:rPr>
          <w:rFonts w:ascii="Myriad Pro" w:hAnsi="Myriad Pro"/>
          <w:sz w:val="22"/>
          <w:szCs w:val="22"/>
        </w:rPr>
        <w:t xml:space="preserve">) </w:t>
      </w:r>
      <w:r w:rsidR="00791E47" w:rsidRPr="00E82827">
        <w:rPr>
          <w:rFonts w:ascii="Myriad Pro" w:hAnsi="Myriad Pro"/>
          <w:sz w:val="22"/>
          <w:szCs w:val="22"/>
        </w:rPr>
        <w:t>(</w:t>
      </w:r>
      <w:proofErr w:type="spellStart"/>
      <w:r w:rsidR="00AB06E1" w:rsidRPr="00E82827">
        <w:rPr>
          <w:rFonts w:ascii="Myriad Pro" w:hAnsi="Myriad Pro"/>
          <w:color w:val="0070C0"/>
          <w:sz w:val="22"/>
          <w:szCs w:val="22"/>
        </w:rPr>
        <w:t>Danhara</w:t>
      </w:r>
      <w:proofErr w:type="spellEnd"/>
      <w:r w:rsidR="00AB06E1" w:rsidRPr="00E82827">
        <w:rPr>
          <w:rFonts w:ascii="Myriad Pro" w:hAnsi="Myriad Pro"/>
          <w:color w:val="0070C0"/>
          <w:sz w:val="22"/>
          <w:szCs w:val="22"/>
        </w:rPr>
        <w:t xml:space="preserve"> and </w:t>
      </w:r>
      <w:proofErr w:type="spellStart"/>
      <w:r w:rsidR="00AB06E1" w:rsidRPr="00E82827">
        <w:rPr>
          <w:rFonts w:ascii="Myriad Pro" w:hAnsi="Myriad Pro"/>
          <w:color w:val="0070C0"/>
          <w:sz w:val="22"/>
          <w:szCs w:val="22"/>
        </w:rPr>
        <w:t>Iwano</w:t>
      </w:r>
      <w:proofErr w:type="spellEnd"/>
      <w:r w:rsidR="00AB06E1" w:rsidRPr="00E82827">
        <w:rPr>
          <w:rFonts w:ascii="Myriad Pro" w:hAnsi="Myriad Pro"/>
          <w:color w:val="0070C0"/>
          <w:sz w:val="22"/>
          <w:szCs w:val="22"/>
        </w:rPr>
        <w:t>, 2009</w:t>
      </w:r>
      <w:r w:rsidR="00791E47" w:rsidRPr="00E82827">
        <w:rPr>
          <w:rFonts w:ascii="Myriad Pro" w:hAnsi="Myriad Pro"/>
          <w:sz w:val="22"/>
          <w:szCs w:val="22"/>
        </w:rPr>
        <w:t>)</w:t>
      </w:r>
      <w:r w:rsidR="009F26B6" w:rsidRPr="00E82827">
        <w:rPr>
          <w:rFonts w:ascii="Myriad Pro" w:hAnsi="Myriad Pro"/>
          <w:sz w:val="22"/>
          <w:szCs w:val="22"/>
        </w:rPr>
        <w:t>.</w:t>
      </w:r>
      <w:r w:rsidR="00AB06E1" w:rsidRPr="00E82827">
        <w:rPr>
          <w:rFonts w:ascii="Myriad Pro" w:hAnsi="Myriad Pro"/>
          <w:sz w:val="22"/>
          <w:szCs w:val="22"/>
        </w:rPr>
        <w:t xml:space="preserve"> </w:t>
      </w:r>
      <w:r w:rsidR="005763CA">
        <w:rPr>
          <w:rFonts w:ascii="Myriad Pro" w:hAnsi="Myriad Pro"/>
          <w:sz w:val="22"/>
          <w:szCs w:val="22"/>
        </w:rPr>
        <w:t>The t</w:t>
      </w:r>
      <w:r w:rsidR="00AB06E1" w:rsidRPr="00E82827">
        <w:rPr>
          <w:rFonts w:ascii="Myriad Pro" w:hAnsi="Myriad Pro"/>
          <w:sz w:val="22"/>
          <w:szCs w:val="22"/>
        </w:rPr>
        <w:t xml:space="preserve">otal </w:t>
      </w:r>
      <w:bookmarkStart w:id="1" w:name="_Hlk42070812"/>
      <w:r w:rsidR="00AB06E1" w:rsidRPr="00E82827">
        <w:rPr>
          <w:rFonts w:ascii="Myriad Pro" w:hAnsi="Myriad Pro"/>
          <w:sz w:val="22"/>
          <w:szCs w:val="22"/>
        </w:rPr>
        <w:t>magnification of the system is x2550.</w:t>
      </w:r>
    </w:p>
    <w:p w14:paraId="4CF7A108" w14:textId="5EFE81CD" w:rsidR="00DB6E4D" w:rsidRPr="00E82827" w:rsidRDefault="005763CA" w:rsidP="009F26B6">
      <w:pPr>
        <w:pStyle w:val="SMText"/>
        <w:spacing w:before="120"/>
        <w:ind w:firstLine="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>The u</w:t>
      </w:r>
      <w:r w:rsidR="00AB06E1" w:rsidRPr="00E82827">
        <w:rPr>
          <w:rFonts w:ascii="Myriad Pro" w:hAnsi="Myriad Pro"/>
          <w:sz w:val="22"/>
          <w:szCs w:val="22"/>
        </w:rPr>
        <w:t>ranium concentratio</w:t>
      </w:r>
      <w:bookmarkEnd w:id="1"/>
      <w:r w:rsidR="00AB06E1" w:rsidRPr="00E82827">
        <w:rPr>
          <w:rFonts w:ascii="Myriad Pro" w:hAnsi="Myriad Pro"/>
          <w:sz w:val="22"/>
          <w:szCs w:val="22"/>
        </w:rPr>
        <w:t xml:space="preserve">ns were determined using </w:t>
      </w:r>
      <w:r w:rsidR="008D1C0D" w:rsidRPr="00E82827">
        <w:rPr>
          <w:rFonts w:ascii="Myriad Pro" w:hAnsi="Myriad Pro"/>
          <w:sz w:val="22"/>
          <w:szCs w:val="22"/>
        </w:rPr>
        <w:t xml:space="preserve">the </w:t>
      </w:r>
      <w:r w:rsidR="009F10FF" w:rsidRPr="00E82827">
        <w:rPr>
          <w:rFonts w:ascii="Myriad Pro" w:hAnsi="Myriad Pro"/>
          <w:sz w:val="22"/>
          <w:szCs w:val="22"/>
        </w:rPr>
        <w:t xml:space="preserve">laser ablation inductively coupled plasma mass spectrometer </w:t>
      </w:r>
      <w:r w:rsidR="009F10FF">
        <w:rPr>
          <w:rFonts w:ascii="Myriad Pro" w:hAnsi="Myriad Pro"/>
          <w:sz w:val="22"/>
          <w:szCs w:val="22"/>
        </w:rPr>
        <w:t>(</w:t>
      </w:r>
      <w:r w:rsidR="00AB06E1" w:rsidRPr="00E82827">
        <w:rPr>
          <w:rFonts w:ascii="Myriad Pro" w:hAnsi="Myriad Pro"/>
          <w:sz w:val="22"/>
          <w:szCs w:val="22"/>
        </w:rPr>
        <w:t>LA-ICP-MS</w:t>
      </w:r>
      <w:r w:rsidR="009F10FF">
        <w:rPr>
          <w:rFonts w:ascii="Myriad Pro" w:hAnsi="Myriad Pro"/>
          <w:sz w:val="22"/>
          <w:szCs w:val="22"/>
        </w:rPr>
        <w:t>)</w:t>
      </w:r>
      <w:r w:rsidR="008D1C0D" w:rsidRPr="00E82827">
        <w:rPr>
          <w:rFonts w:ascii="Myriad Pro" w:hAnsi="Myriad Pro"/>
          <w:sz w:val="22"/>
          <w:szCs w:val="22"/>
        </w:rPr>
        <w:t xml:space="preserve"> </w:t>
      </w:r>
      <w:r w:rsidR="00F350C6" w:rsidRPr="00E82827">
        <w:rPr>
          <w:rFonts w:ascii="Myriad Pro" w:hAnsi="Myriad Pro"/>
          <w:sz w:val="22"/>
          <w:szCs w:val="22"/>
        </w:rPr>
        <w:t>at</w:t>
      </w:r>
      <w:r w:rsidR="00AB06E1" w:rsidRPr="00E82827">
        <w:rPr>
          <w:rFonts w:ascii="Myriad Pro" w:hAnsi="Myriad Pro"/>
          <w:sz w:val="22"/>
          <w:szCs w:val="22"/>
        </w:rPr>
        <w:t xml:space="preserve"> </w:t>
      </w:r>
      <w:r w:rsidR="00791E47" w:rsidRPr="00E82827">
        <w:rPr>
          <w:rFonts w:ascii="Myriad Pro" w:hAnsi="Myriad Pro"/>
          <w:sz w:val="22"/>
          <w:szCs w:val="22"/>
        </w:rPr>
        <w:t xml:space="preserve">the Geochemical Research Center, </w:t>
      </w:r>
      <w:r w:rsidR="00AB06E1" w:rsidRPr="00E82827">
        <w:rPr>
          <w:rFonts w:ascii="Myriad Pro" w:hAnsi="Myriad Pro"/>
          <w:sz w:val="22"/>
          <w:szCs w:val="22"/>
        </w:rPr>
        <w:t xml:space="preserve">University of Tokyo </w:t>
      </w:r>
      <w:r w:rsidR="00791E47" w:rsidRPr="00E82827">
        <w:rPr>
          <w:rFonts w:ascii="Myriad Pro" w:hAnsi="Myriad Pro"/>
          <w:sz w:val="22"/>
          <w:szCs w:val="22"/>
        </w:rPr>
        <w:t>(</w:t>
      </w:r>
      <w:r w:rsidR="00AB06E1" w:rsidRPr="00E82827">
        <w:rPr>
          <w:rFonts w:ascii="Myriad Pro" w:hAnsi="Myriad Pro"/>
          <w:color w:val="0070C0"/>
          <w:sz w:val="22"/>
          <w:szCs w:val="22"/>
        </w:rPr>
        <w:t>Hattori et al., 2017</w:t>
      </w:r>
      <w:r w:rsidR="00AB06E1" w:rsidRPr="00E82827">
        <w:rPr>
          <w:rFonts w:ascii="Myriad Pro" w:hAnsi="Myriad Pro"/>
          <w:sz w:val="22"/>
          <w:szCs w:val="22"/>
        </w:rPr>
        <w:t xml:space="preserve">; </w:t>
      </w:r>
      <w:r w:rsidR="00AB06E1" w:rsidRPr="00E82827">
        <w:rPr>
          <w:rFonts w:ascii="Myriad Pro" w:hAnsi="Myriad Pro"/>
          <w:color w:val="0070C0"/>
          <w:sz w:val="22"/>
          <w:szCs w:val="22"/>
        </w:rPr>
        <w:t>Obayashi et al., 2017</w:t>
      </w:r>
      <w:r w:rsidR="00AB06E1" w:rsidRPr="00E82827">
        <w:rPr>
          <w:rFonts w:ascii="Myriad Pro" w:hAnsi="Myriad Pro"/>
          <w:sz w:val="22"/>
          <w:szCs w:val="22"/>
        </w:rPr>
        <w:t xml:space="preserve">; </w:t>
      </w:r>
      <w:r w:rsidR="00AB06E1" w:rsidRPr="00E82827">
        <w:rPr>
          <w:rFonts w:ascii="Myriad Pro" w:hAnsi="Myriad Pro"/>
          <w:color w:val="0070C0"/>
          <w:sz w:val="22"/>
          <w:szCs w:val="22"/>
        </w:rPr>
        <w:t>Makino et al., 2019</w:t>
      </w:r>
      <w:r w:rsidR="00791E47" w:rsidRPr="00E82827">
        <w:rPr>
          <w:rFonts w:ascii="Myriad Pro" w:hAnsi="Myriad Pro"/>
          <w:sz w:val="22"/>
          <w:szCs w:val="22"/>
        </w:rPr>
        <w:t>)</w:t>
      </w:r>
      <w:r w:rsidR="003A673C" w:rsidRPr="00E82827">
        <w:rPr>
          <w:rFonts w:ascii="Myriad Pro" w:hAnsi="Myriad Pro"/>
          <w:sz w:val="22"/>
          <w:szCs w:val="22"/>
        </w:rPr>
        <w:t xml:space="preserve"> </w:t>
      </w:r>
      <w:r w:rsidR="00F350C6" w:rsidRPr="00E82827">
        <w:rPr>
          <w:rFonts w:ascii="Myriad Pro" w:hAnsi="Myriad Pro"/>
          <w:sz w:val="22"/>
          <w:szCs w:val="22"/>
        </w:rPr>
        <w:t>(</w:t>
      </w:r>
      <w:r w:rsidR="00E82EBF">
        <w:rPr>
          <w:rFonts w:ascii="Myriad Pro" w:hAnsi="Myriad Pro"/>
          <w:sz w:val="22"/>
          <w:szCs w:val="22"/>
        </w:rPr>
        <w:t>s</w:t>
      </w:r>
      <w:r w:rsidR="00F350C6" w:rsidRPr="00E82827">
        <w:rPr>
          <w:rFonts w:ascii="Myriad Pro" w:hAnsi="Myriad Pro"/>
          <w:sz w:val="22"/>
          <w:szCs w:val="22"/>
        </w:rPr>
        <w:t xml:space="preserve">ee Supp. </w:t>
      </w:r>
      <w:r w:rsidR="00F350C6" w:rsidRPr="00E64AEB">
        <w:rPr>
          <w:rFonts w:ascii="Myriad Pro" w:hAnsi="Myriad Pro"/>
          <w:color w:val="FF0000"/>
          <w:sz w:val="22"/>
          <w:szCs w:val="22"/>
        </w:rPr>
        <w:t>Table S1</w:t>
      </w:r>
      <w:r w:rsidR="00F350C6" w:rsidRPr="00681882">
        <w:rPr>
          <w:rFonts w:ascii="Myriad Pro" w:hAnsi="Myriad Pro"/>
          <w:sz w:val="22"/>
          <w:szCs w:val="22"/>
        </w:rPr>
        <w:t xml:space="preserve"> for </w:t>
      </w:r>
      <w:r>
        <w:rPr>
          <w:rFonts w:ascii="Myriad Pro" w:hAnsi="Myriad Pro"/>
          <w:sz w:val="22"/>
          <w:szCs w:val="22"/>
        </w:rPr>
        <w:t xml:space="preserve">the </w:t>
      </w:r>
      <w:r w:rsidR="00F350C6" w:rsidRPr="00681882">
        <w:rPr>
          <w:rFonts w:ascii="Myriad Pro" w:hAnsi="Myriad Pro"/>
          <w:sz w:val="22"/>
          <w:szCs w:val="22"/>
        </w:rPr>
        <w:t>LA-ICP-MS operating parameters)</w:t>
      </w:r>
      <w:r w:rsidR="00E82EBF">
        <w:rPr>
          <w:rFonts w:ascii="Myriad Pro" w:hAnsi="Myriad Pro"/>
          <w:sz w:val="22"/>
          <w:szCs w:val="22"/>
        </w:rPr>
        <w:t>.</w:t>
      </w:r>
      <w:r w:rsidR="00F350C6" w:rsidRPr="00681882">
        <w:rPr>
          <w:rFonts w:ascii="Myriad Pro" w:hAnsi="Myriad Pro"/>
          <w:sz w:val="22"/>
          <w:szCs w:val="22"/>
        </w:rPr>
        <w:t xml:space="preserve"> </w:t>
      </w:r>
      <w:r w:rsidR="008A327F" w:rsidRPr="00681882">
        <w:rPr>
          <w:rFonts w:ascii="Myriad Pro" w:hAnsi="Myriad Pro"/>
          <w:sz w:val="22"/>
          <w:szCs w:val="22"/>
        </w:rPr>
        <w:t xml:space="preserve">Double dating </w:t>
      </w:r>
      <w:r>
        <w:rPr>
          <w:rFonts w:ascii="Myriad Pro" w:hAnsi="Myriad Pro"/>
          <w:sz w:val="22"/>
          <w:szCs w:val="22"/>
        </w:rPr>
        <w:t>using</w:t>
      </w:r>
      <w:r w:rsidRPr="00681882">
        <w:rPr>
          <w:rFonts w:ascii="Myriad Pro" w:hAnsi="Myriad Pro"/>
          <w:sz w:val="22"/>
          <w:szCs w:val="22"/>
        </w:rPr>
        <w:t xml:space="preserve"> </w:t>
      </w:r>
      <w:r w:rsidR="008A327F" w:rsidRPr="00681882">
        <w:rPr>
          <w:rFonts w:ascii="Myriad Pro" w:hAnsi="Myriad Pro"/>
          <w:sz w:val="22"/>
          <w:szCs w:val="22"/>
        </w:rPr>
        <w:t>FT and U</w:t>
      </w:r>
      <w:r w:rsidR="00105C4D" w:rsidRPr="00681882">
        <w:rPr>
          <w:rFonts w:ascii="Myriad Pro" w:hAnsi="Myriad Pro"/>
          <w:sz w:val="22"/>
          <w:szCs w:val="22"/>
          <w:lang w:eastAsia="ja-JP"/>
        </w:rPr>
        <w:t>–</w:t>
      </w:r>
      <w:r w:rsidR="008A327F" w:rsidRPr="00681882">
        <w:rPr>
          <w:rFonts w:ascii="Myriad Pro" w:hAnsi="Myriad Pro"/>
          <w:sz w:val="22"/>
          <w:szCs w:val="22"/>
        </w:rPr>
        <w:t xml:space="preserve">Pb </w:t>
      </w:r>
      <w:r w:rsidR="00A82468" w:rsidRPr="00681882">
        <w:rPr>
          <w:rFonts w:ascii="Myriad Pro" w:hAnsi="Myriad Pro"/>
          <w:sz w:val="22"/>
          <w:szCs w:val="22"/>
        </w:rPr>
        <w:t xml:space="preserve">methods was </w:t>
      </w:r>
      <w:r w:rsidR="00A82468" w:rsidRPr="00681882">
        <w:rPr>
          <w:rFonts w:ascii="Myriad Pro" w:hAnsi="Myriad Pro"/>
          <w:sz w:val="22"/>
          <w:szCs w:val="22"/>
        </w:rPr>
        <w:lastRenderedPageBreak/>
        <w:t xml:space="preserve">performed on zircons by </w:t>
      </w:r>
      <w:r>
        <w:rPr>
          <w:rFonts w:ascii="Myriad Pro" w:hAnsi="Myriad Pro"/>
          <w:sz w:val="22"/>
          <w:szCs w:val="22"/>
        </w:rPr>
        <w:t xml:space="preserve">the </w:t>
      </w:r>
      <w:r w:rsidR="00A82468" w:rsidRPr="00681882">
        <w:rPr>
          <w:rFonts w:ascii="Myriad Pro" w:hAnsi="Myriad Pro"/>
          <w:sz w:val="22"/>
          <w:szCs w:val="22"/>
        </w:rPr>
        <w:t xml:space="preserve">simultaneous </w:t>
      </w:r>
      <w:r w:rsidR="00A82468" w:rsidRPr="00E82827">
        <w:rPr>
          <w:rFonts w:ascii="Myriad Pro" w:hAnsi="Myriad Pro"/>
          <w:sz w:val="22"/>
          <w:szCs w:val="22"/>
        </w:rPr>
        <w:t>measur</w:t>
      </w:r>
      <w:r w:rsidR="00F350C6" w:rsidRPr="00E82827">
        <w:rPr>
          <w:rFonts w:ascii="Myriad Pro" w:hAnsi="Myriad Pro"/>
          <w:sz w:val="22"/>
          <w:szCs w:val="22"/>
        </w:rPr>
        <w:t>ement</w:t>
      </w:r>
      <w:r w:rsidR="00A82468" w:rsidRPr="00E82827">
        <w:rPr>
          <w:rFonts w:ascii="Myriad Pro" w:hAnsi="Myriad Pro"/>
          <w:sz w:val="22"/>
          <w:szCs w:val="22"/>
        </w:rPr>
        <w:t xml:space="preserve"> of Pb (</w:t>
      </w:r>
      <w:proofErr w:type="spellStart"/>
      <w:r w:rsidR="00A82468" w:rsidRPr="00E82827">
        <w:rPr>
          <w:rFonts w:ascii="Myriad Pro" w:hAnsi="Myriad Pro"/>
          <w:color w:val="0070C0"/>
          <w:sz w:val="22"/>
          <w:szCs w:val="22"/>
        </w:rPr>
        <w:t>Hasebe</w:t>
      </w:r>
      <w:proofErr w:type="spellEnd"/>
      <w:r w:rsidR="00A82468" w:rsidRPr="00E82827">
        <w:rPr>
          <w:rFonts w:ascii="Myriad Pro" w:hAnsi="Myriad Pro"/>
          <w:color w:val="0070C0"/>
          <w:sz w:val="22"/>
          <w:szCs w:val="22"/>
        </w:rPr>
        <w:t xml:space="preserve"> et al., 2013; </w:t>
      </w:r>
      <w:proofErr w:type="spellStart"/>
      <w:r w:rsidR="00A82468" w:rsidRPr="00E82827">
        <w:rPr>
          <w:rFonts w:ascii="Myriad Pro" w:hAnsi="Myriad Pro"/>
          <w:color w:val="0070C0"/>
          <w:sz w:val="22"/>
          <w:szCs w:val="22"/>
        </w:rPr>
        <w:t>Iwano</w:t>
      </w:r>
      <w:proofErr w:type="spellEnd"/>
      <w:r w:rsidR="00A82468" w:rsidRPr="00E82827">
        <w:rPr>
          <w:rFonts w:ascii="Myriad Pro" w:hAnsi="Myriad Pro"/>
          <w:color w:val="0070C0"/>
          <w:sz w:val="22"/>
          <w:szCs w:val="22"/>
        </w:rPr>
        <w:t xml:space="preserve"> et al., 2013a, 2018</w:t>
      </w:r>
      <w:r w:rsidR="00A82468" w:rsidRPr="00E82827">
        <w:rPr>
          <w:rFonts w:ascii="Myriad Pro" w:hAnsi="Myriad Pro"/>
          <w:sz w:val="22"/>
          <w:szCs w:val="22"/>
        </w:rPr>
        <w:t>). Isotopic signals (c</w:t>
      </w:r>
      <w:r w:rsidR="00F350C6" w:rsidRPr="00E82827">
        <w:rPr>
          <w:rFonts w:ascii="Myriad Pro" w:hAnsi="Myriad Pro"/>
          <w:sz w:val="22"/>
          <w:szCs w:val="22"/>
        </w:rPr>
        <w:t>ounts per second</w:t>
      </w:r>
      <w:r w:rsidR="00A82468" w:rsidRPr="00E82827">
        <w:rPr>
          <w:rFonts w:ascii="Myriad Pro" w:hAnsi="Myriad Pro"/>
          <w:sz w:val="22"/>
          <w:szCs w:val="22"/>
        </w:rPr>
        <w:t xml:space="preserve">) were normalized against </w:t>
      </w:r>
      <w:r w:rsidR="00A82468" w:rsidRPr="00E82827">
        <w:rPr>
          <w:rFonts w:ascii="Myriad Pro" w:hAnsi="Myriad Pro"/>
          <w:sz w:val="22"/>
          <w:szCs w:val="22"/>
          <w:vertAlign w:val="superscript"/>
        </w:rPr>
        <w:t>29</w:t>
      </w:r>
      <w:r w:rsidR="00A82468" w:rsidRPr="00E82827">
        <w:rPr>
          <w:rFonts w:ascii="Myriad Pro" w:hAnsi="Myriad Pro"/>
          <w:sz w:val="22"/>
          <w:szCs w:val="22"/>
        </w:rPr>
        <w:t xml:space="preserve">Si for zircon and </w:t>
      </w:r>
      <w:r w:rsidR="00A82468" w:rsidRPr="00E82827">
        <w:rPr>
          <w:rFonts w:ascii="Myriad Pro" w:hAnsi="Myriad Pro"/>
          <w:sz w:val="22"/>
          <w:szCs w:val="22"/>
          <w:vertAlign w:val="superscript"/>
        </w:rPr>
        <w:t>43</w:t>
      </w:r>
      <w:r w:rsidR="00A82468" w:rsidRPr="00E82827">
        <w:rPr>
          <w:rFonts w:ascii="Myriad Pro" w:hAnsi="Myriad Pro"/>
          <w:sz w:val="22"/>
          <w:szCs w:val="22"/>
        </w:rPr>
        <w:t>Ca for apatite (</w:t>
      </w:r>
      <w:proofErr w:type="spellStart"/>
      <w:r w:rsidR="00A82468" w:rsidRPr="00E82827">
        <w:rPr>
          <w:rFonts w:ascii="Myriad Pro" w:hAnsi="Myriad Pro"/>
          <w:color w:val="0070C0"/>
          <w:sz w:val="22"/>
          <w:szCs w:val="22"/>
        </w:rPr>
        <w:t>Hasebe</w:t>
      </w:r>
      <w:proofErr w:type="spellEnd"/>
      <w:r w:rsidR="00A82468" w:rsidRPr="00E82827">
        <w:rPr>
          <w:rFonts w:ascii="Myriad Pro" w:hAnsi="Myriad Pro"/>
          <w:color w:val="0070C0"/>
          <w:sz w:val="22"/>
          <w:szCs w:val="22"/>
        </w:rPr>
        <w:t xml:space="preserve"> et al., 2009</w:t>
      </w:r>
      <w:r w:rsidR="00A82468" w:rsidRPr="00E82827">
        <w:rPr>
          <w:rFonts w:ascii="Myriad Pro" w:hAnsi="Myriad Pro"/>
          <w:sz w:val="22"/>
          <w:szCs w:val="22"/>
        </w:rPr>
        <w:t xml:space="preserve">). </w:t>
      </w:r>
      <w:r w:rsidR="00A82468" w:rsidRPr="00E82827">
        <w:rPr>
          <w:rFonts w:ascii="Myriad Pro" w:hAnsi="Myriad Pro"/>
          <w:sz w:val="22"/>
          <w:szCs w:val="22"/>
          <w:vertAlign w:val="superscript"/>
        </w:rPr>
        <w:t>238</w:t>
      </w:r>
      <w:r w:rsidR="00A82468" w:rsidRPr="00E82827">
        <w:rPr>
          <w:rFonts w:ascii="Myriad Pro" w:hAnsi="Myriad Pro"/>
          <w:sz w:val="22"/>
          <w:szCs w:val="22"/>
        </w:rPr>
        <w:t xml:space="preserve">U </w:t>
      </w:r>
      <w:r w:rsidR="00F350C6" w:rsidRPr="00E82827">
        <w:rPr>
          <w:rFonts w:ascii="Myriad Pro" w:hAnsi="Myriad Pro"/>
          <w:sz w:val="22"/>
          <w:szCs w:val="22"/>
        </w:rPr>
        <w:t xml:space="preserve">signals </w:t>
      </w:r>
      <w:r w:rsidR="00A82468" w:rsidRPr="00E82827">
        <w:rPr>
          <w:rFonts w:ascii="Myriad Pro" w:hAnsi="Myriad Pro"/>
          <w:sz w:val="22"/>
          <w:szCs w:val="22"/>
        </w:rPr>
        <w:t>were converted into the contents using Nancy 91500 zircon</w:t>
      </w:r>
      <w:r w:rsidR="00F350C6" w:rsidRPr="00E82827">
        <w:rPr>
          <w:rFonts w:ascii="Myriad Pro" w:hAnsi="Myriad Pro"/>
          <w:sz w:val="22"/>
          <w:szCs w:val="22"/>
        </w:rPr>
        <w:t xml:space="preserve"> </w:t>
      </w:r>
      <w:r w:rsidR="00A82468" w:rsidRPr="00E82827">
        <w:rPr>
          <w:rFonts w:ascii="Myriad Pro" w:hAnsi="Myriad Pro"/>
          <w:sz w:val="22"/>
          <w:szCs w:val="22"/>
        </w:rPr>
        <w:t>(</w:t>
      </w:r>
      <w:r w:rsidR="00A82468" w:rsidRPr="00E82827">
        <w:rPr>
          <w:rFonts w:ascii="Myriad Pro" w:hAnsi="Myriad Pro"/>
          <w:sz w:val="22"/>
          <w:szCs w:val="22"/>
          <w:vertAlign w:val="superscript"/>
        </w:rPr>
        <w:t>238</w:t>
      </w:r>
      <w:r w:rsidR="00A82468" w:rsidRPr="00E82827">
        <w:rPr>
          <w:rFonts w:ascii="Myriad Pro" w:hAnsi="Myriad Pro"/>
          <w:sz w:val="22"/>
          <w:szCs w:val="22"/>
        </w:rPr>
        <w:t>U: ~84 ppm) or</w:t>
      </w:r>
      <w:r w:rsidR="00F350C6" w:rsidRPr="00E82827">
        <w:rPr>
          <w:rFonts w:ascii="Myriad Pro" w:hAnsi="Myriad Pro"/>
          <w:sz w:val="22"/>
          <w:szCs w:val="22"/>
        </w:rPr>
        <w:t xml:space="preserve"> </w:t>
      </w:r>
      <w:r w:rsidR="00A82468" w:rsidRPr="00E82827">
        <w:rPr>
          <w:rFonts w:ascii="Myriad Pro" w:hAnsi="Myriad Pro"/>
          <w:sz w:val="22"/>
          <w:szCs w:val="22"/>
        </w:rPr>
        <w:t>Durango apatite</w:t>
      </w:r>
      <w:r w:rsidR="00F350C6" w:rsidRPr="00E82827">
        <w:rPr>
          <w:rFonts w:ascii="Myriad Pro" w:hAnsi="Myriad Pro"/>
          <w:sz w:val="22"/>
          <w:szCs w:val="22"/>
        </w:rPr>
        <w:t xml:space="preserve"> </w:t>
      </w:r>
      <w:r w:rsidR="00A82468" w:rsidRPr="00E82827">
        <w:rPr>
          <w:rFonts w:ascii="Myriad Pro" w:hAnsi="Myriad Pro"/>
          <w:sz w:val="22"/>
          <w:szCs w:val="22"/>
        </w:rPr>
        <w:t>(</w:t>
      </w:r>
      <w:r w:rsidR="00A82468" w:rsidRPr="00E82827">
        <w:rPr>
          <w:rFonts w:ascii="Myriad Pro" w:hAnsi="Myriad Pro"/>
          <w:sz w:val="22"/>
          <w:szCs w:val="22"/>
          <w:vertAlign w:val="superscript"/>
        </w:rPr>
        <w:t>238</w:t>
      </w:r>
      <w:r w:rsidR="00A82468" w:rsidRPr="00E82827">
        <w:rPr>
          <w:rFonts w:ascii="Myriad Pro" w:hAnsi="Myriad Pro"/>
          <w:sz w:val="22"/>
          <w:szCs w:val="22"/>
        </w:rPr>
        <w:t xml:space="preserve">U: </w:t>
      </w:r>
      <w:r w:rsidR="003A0A55" w:rsidRPr="00E82827">
        <w:rPr>
          <w:rFonts w:ascii="Myriad Pro" w:hAnsi="Myriad Pro"/>
          <w:sz w:val="22"/>
          <w:szCs w:val="22"/>
        </w:rPr>
        <w:t>14 ppm</w:t>
      </w:r>
      <w:r w:rsidR="00A82468" w:rsidRPr="00E82827">
        <w:rPr>
          <w:rFonts w:ascii="Myriad Pro" w:hAnsi="Myriad Pro"/>
          <w:sz w:val="22"/>
          <w:szCs w:val="22"/>
        </w:rPr>
        <w:t>) as an e</w:t>
      </w:r>
      <w:r w:rsidR="00EE2EA3" w:rsidRPr="00E82827">
        <w:rPr>
          <w:rFonts w:ascii="Myriad Pro" w:hAnsi="Myriad Pro"/>
          <w:sz w:val="22"/>
          <w:szCs w:val="22"/>
        </w:rPr>
        <w:t>x</w:t>
      </w:r>
      <w:r w:rsidR="00A82468" w:rsidRPr="00E82827">
        <w:rPr>
          <w:rFonts w:ascii="Myriad Pro" w:hAnsi="Myriad Pro"/>
          <w:sz w:val="22"/>
          <w:szCs w:val="22"/>
        </w:rPr>
        <w:t xml:space="preserve">ternal standard. </w:t>
      </w:r>
      <w:r w:rsidR="00DC48FE">
        <w:rPr>
          <w:rFonts w:ascii="Myriad Pro" w:hAnsi="Myriad Pro"/>
          <w:sz w:val="22"/>
          <w:szCs w:val="22"/>
        </w:rPr>
        <w:t>To evaluate</w:t>
      </w:r>
      <w:r w:rsidR="00F350C6" w:rsidRPr="00E82827">
        <w:rPr>
          <w:rFonts w:ascii="Myriad Pro" w:hAnsi="Myriad Pro"/>
          <w:sz w:val="22"/>
          <w:szCs w:val="22"/>
        </w:rPr>
        <w:t xml:space="preserve"> the variation in </w:t>
      </w:r>
      <w:r w:rsidR="00DC48FE">
        <w:rPr>
          <w:rFonts w:ascii="Myriad Pro" w:hAnsi="Myriad Pro"/>
          <w:sz w:val="22"/>
          <w:szCs w:val="22"/>
        </w:rPr>
        <w:t xml:space="preserve">the </w:t>
      </w:r>
      <w:r w:rsidR="00F350C6" w:rsidRPr="00E82827">
        <w:rPr>
          <w:rFonts w:ascii="Myriad Pro" w:hAnsi="Myriad Pro"/>
          <w:sz w:val="22"/>
          <w:szCs w:val="22"/>
        </w:rPr>
        <w:t>FT</w:t>
      </w:r>
      <w:r w:rsidR="00475357">
        <w:rPr>
          <w:rFonts w:ascii="Myriad Pro" w:hAnsi="Myriad Pro"/>
          <w:sz w:val="22"/>
          <w:szCs w:val="22"/>
        </w:rPr>
        <w:t xml:space="preserve"> </w:t>
      </w:r>
      <w:r w:rsidR="00F350C6" w:rsidRPr="00E82827">
        <w:rPr>
          <w:rFonts w:ascii="Myriad Pro" w:hAnsi="Myriad Pro"/>
          <w:sz w:val="22"/>
          <w:szCs w:val="22"/>
        </w:rPr>
        <w:t xml:space="preserve">annealing kinetics (e.g., </w:t>
      </w:r>
      <w:r w:rsidR="00F350C6" w:rsidRPr="00E82827">
        <w:rPr>
          <w:rFonts w:ascii="Myriad Pro" w:hAnsi="Myriad Pro"/>
          <w:iCs/>
          <w:color w:val="0070C0"/>
          <w:sz w:val="22"/>
          <w:szCs w:val="22"/>
        </w:rPr>
        <w:t>Carlson et al., 1999</w:t>
      </w:r>
      <w:r w:rsidR="00F350C6" w:rsidRPr="00E82827">
        <w:rPr>
          <w:rFonts w:ascii="Myriad Pro" w:hAnsi="Myriad Pro"/>
          <w:sz w:val="22"/>
          <w:szCs w:val="22"/>
        </w:rPr>
        <w:t xml:space="preserve">), the chlorine </w:t>
      </w:r>
      <w:r w:rsidR="009F26B6" w:rsidRPr="00E82827">
        <w:rPr>
          <w:rFonts w:ascii="Myriad Pro" w:hAnsi="Myriad Pro"/>
          <w:sz w:val="22"/>
          <w:szCs w:val="22"/>
        </w:rPr>
        <w:t xml:space="preserve">content of apatite </w:t>
      </w:r>
      <w:r w:rsidR="00DC48FE">
        <w:rPr>
          <w:rFonts w:ascii="Myriad Pro" w:hAnsi="Myriad Pro"/>
          <w:sz w:val="22"/>
          <w:szCs w:val="22"/>
        </w:rPr>
        <w:t>was</w:t>
      </w:r>
      <w:r w:rsidR="00DC48FE" w:rsidRPr="00E82827">
        <w:rPr>
          <w:rFonts w:ascii="Myriad Pro" w:hAnsi="Myriad Pro"/>
          <w:sz w:val="22"/>
          <w:lang w:val="en-AU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 xml:space="preserve">measured </w:t>
      </w:r>
      <w:r w:rsidR="00DC48FE">
        <w:rPr>
          <w:rFonts w:ascii="Myriad Pro" w:hAnsi="Myriad Pro"/>
          <w:sz w:val="22"/>
          <w:szCs w:val="22"/>
        </w:rPr>
        <w:t>using an</w:t>
      </w:r>
      <w:r w:rsidR="00DC48FE" w:rsidRPr="00E82827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 xml:space="preserve">electron probe microanalyzer </w:t>
      </w:r>
      <w:r w:rsidR="009F26B6" w:rsidRPr="00681882">
        <w:rPr>
          <w:rFonts w:ascii="Myriad Pro" w:hAnsi="Myriad Pro"/>
          <w:sz w:val="22"/>
          <w:szCs w:val="22"/>
        </w:rPr>
        <w:t>(</w:t>
      </w:r>
      <w:r w:rsidR="00791E47" w:rsidRPr="00681882">
        <w:rPr>
          <w:rFonts w:ascii="Myriad Pro" w:hAnsi="Myriad Pro"/>
          <w:sz w:val="22"/>
          <w:szCs w:val="22"/>
        </w:rPr>
        <w:t>JEOL JXA-8530F</w:t>
      </w:r>
      <w:r w:rsidR="009F26B6" w:rsidRPr="00681882">
        <w:rPr>
          <w:rFonts w:ascii="Myriad Pro" w:hAnsi="Myriad Pro"/>
          <w:sz w:val="22"/>
          <w:szCs w:val="22"/>
        </w:rPr>
        <w:t xml:space="preserve">) </w:t>
      </w:r>
      <w:r w:rsidR="008D1C0D" w:rsidRPr="00681882">
        <w:rPr>
          <w:rFonts w:ascii="Myriad Pro" w:hAnsi="Myriad Pro"/>
          <w:sz w:val="22"/>
          <w:szCs w:val="22"/>
        </w:rPr>
        <w:t>at</w:t>
      </w:r>
      <w:r w:rsidR="009F26B6" w:rsidRPr="00681882">
        <w:rPr>
          <w:rFonts w:ascii="Myriad Pro" w:hAnsi="Myriad Pro"/>
          <w:sz w:val="22"/>
          <w:szCs w:val="22"/>
        </w:rPr>
        <w:t xml:space="preserve"> the Tono Geoscience Center, Japan Atomic Energy Agency</w:t>
      </w:r>
      <w:r w:rsidR="00791E47" w:rsidRPr="00E82827">
        <w:rPr>
          <w:rFonts w:ascii="Myriad Pro" w:hAnsi="Myriad Pro"/>
          <w:sz w:val="22"/>
          <w:szCs w:val="22"/>
        </w:rPr>
        <w:t xml:space="preserve"> (</w:t>
      </w:r>
      <w:r w:rsidR="00791E47" w:rsidRPr="00E82827">
        <w:rPr>
          <w:rFonts w:ascii="Myriad Pro" w:hAnsi="Myriad Pro"/>
          <w:color w:val="0070C0"/>
          <w:sz w:val="22"/>
          <w:szCs w:val="22"/>
        </w:rPr>
        <w:t>Shimizu et al., 2017, 2019</w:t>
      </w:r>
      <w:r w:rsidR="00791E47" w:rsidRPr="00E82827">
        <w:rPr>
          <w:rFonts w:ascii="Myriad Pro" w:hAnsi="Myriad Pro"/>
          <w:sz w:val="22"/>
          <w:szCs w:val="22"/>
        </w:rPr>
        <w:t>)</w:t>
      </w:r>
      <w:r w:rsidR="009F26B6" w:rsidRPr="00E82827">
        <w:rPr>
          <w:rFonts w:ascii="Myriad Pro" w:hAnsi="Myriad Pro"/>
          <w:sz w:val="22"/>
          <w:szCs w:val="22"/>
        </w:rPr>
        <w:t>.</w:t>
      </w:r>
      <w:bookmarkStart w:id="2" w:name="_Hlk37756586"/>
    </w:p>
    <w:p w14:paraId="075DDBB4" w14:textId="1A4BB393" w:rsidR="000A561E" w:rsidRPr="00E82827" w:rsidRDefault="00F350C6" w:rsidP="009F26B6">
      <w:pPr>
        <w:pStyle w:val="SMText"/>
        <w:spacing w:before="120"/>
        <w:ind w:firstLine="0"/>
        <w:rPr>
          <w:rFonts w:ascii="Myriad Pro" w:hAnsi="Myriad Pro"/>
          <w:sz w:val="22"/>
          <w:szCs w:val="22"/>
        </w:rPr>
      </w:pPr>
      <w:r w:rsidRPr="00E82827">
        <w:rPr>
          <w:rFonts w:ascii="Myriad Pro" w:hAnsi="Myriad Pro"/>
          <w:sz w:val="22"/>
          <w:szCs w:val="22"/>
          <w:lang w:eastAsia="ja-JP"/>
        </w:rPr>
        <w:t>The z</w:t>
      </w:r>
      <w:r w:rsidR="00EE2EA3" w:rsidRPr="00E82827">
        <w:rPr>
          <w:rFonts w:ascii="Myriad Pro" w:hAnsi="Myriad Pro"/>
          <w:sz w:val="22"/>
          <w:szCs w:val="22"/>
          <w:lang w:eastAsia="ja-JP"/>
        </w:rPr>
        <w:t>ircon U</w:t>
      </w:r>
      <w:r w:rsidR="00105C4D" w:rsidRPr="00E82827">
        <w:rPr>
          <w:rFonts w:ascii="Myriad Pro" w:hAnsi="Myriad Pro"/>
          <w:sz w:val="22"/>
          <w:szCs w:val="22"/>
          <w:lang w:eastAsia="ja-JP"/>
        </w:rPr>
        <w:t>–</w:t>
      </w:r>
      <w:r w:rsidR="00EE2EA3" w:rsidRPr="00E82827">
        <w:rPr>
          <w:rFonts w:ascii="Myriad Pro" w:hAnsi="Myriad Pro"/>
          <w:sz w:val="22"/>
          <w:szCs w:val="22"/>
          <w:lang w:eastAsia="ja-JP"/>
        </w:rPr>
        <w:t xml:space="preserve">Pb age of </w:t>
      </w:r>
      <w:r w:rsidR="00614B66" w:rsidRPr="00E82827">
        <w:rPr>
          <w:rFonts w:ascii="Myriad Pro" w:hAnsi="Myriad Pro"/>
          <w:sz w:val="22"/>
          <w:szCs w:val="22"/>
          <w:lang w:eastAsia="ja-JP"/>
        </w:rPr>
        <w:t xml:space="preserve">sample </w:t>
      </w:r>
      <w:r w:rsidR="00EE2EA3" w:rsidRPr="00E82827">
        <w:rPr>
          <w:rFonts w:ascii="Myriad Pro" w:hAnsi="Myriad Pro"/>
          <w:sz w:val="22"/>
          <w:szCs w:val="22"/>
          <w:lang w:eastAsia="ja-JP"/>
        </w:rPr>
        <w:t>HJG3-</w:t>
      </w:r>
      <w:r w:rsidR="00285194" w:rsidRPr="00E82827">
        <w:rPr>
          <w:rFonts w:ascii="Myriad Pro" w:hAnsi="Myriad Pro"/>
          <w:sz w:val="22"/>
          <w:szCs w:val="22"/>
          <w:lang w:eastAsia="ja-JP"/>
        </w:rPr>
        <w:t>U</w:t>
      </w:r>
      <w:r w:rsidR="00285194">
        <w:rPr>
          <w:rFonts w:ascii="Myriad Pro" w:hAnsi="Myriad Pro"/>
          <w:sz w:val="22"/>
          <w:szCs w:val="22"/>
          <w:lang w:eastAsia="ja-JP"/>
        </w:rPr>
        <w:t>p</w:t>
      </w:r>
      <w:r w:rsidR="00285194" w:rsidRPr="00E82827">
        <w:rPr>
          <w:rFonts w:ascii="Myriad Pro" w:hAnsi="Myriad Pro"/>
          <w:sz w:val="22"/>
          <w:szCs w:val="22"/>
          <w:lang w:eastAsia="ja-JP"/>
        </w:rPr>
        <w:t xml:space="preserve">b </w:t>
      </w:r>
      <w:r w:rsidR="00EE2EA3" w:rsidRPr="00E82827">
        <w:rPr>
          <w:rFonts w:ascii="Myriad Pro" w:hAnsi="Myriad Pro"/>
          <w:sz w:val="22"/>
          <w:szCs w:val="22"/>
          <w:lang w:eastAsia="ja-JP"/>
        </w:rPr>
        <w:t xml:space="preserve">was measured using </w:t>
      </w:r>
      <w:r w:rsidR="00DC48FE">
        <w:rPr>
          <w:rFonts w:ascii="Myriad Pro" w:hAnsi="Myriad Pro"/>
          <w:sz w:val="22"/>
          <w:szCs w:val="22"/>
          <w:lang w:eastAsia="ja-JP"/>
        </w:rPr>
        <w:t>a</w:t>
      </w:r>
      <w:r w:rsidR="00DC48FE" w:rsidRPr="00E82827">
        <w:rPr>
          <w:rFonts w:ascii="Myriad Pro" w:hAnsi="Myriad Pro"/>
          <w:sz w:val="22"/>
          <w:szCs w:val="22"/>
          <w:lang w:eastAsia="ja-JP"/>
        </w:rPr>
        <w:t xml:space="preserve"> </w:t>
      </w:r>
      <w:r w:rsidR="008D1C0D" w:rsidRPr="00E82827">
        <w:rPr>
          <w:rFonts w:ascii="Myriad Pro" w:hAnsi="Myriad Pro"/>
          <w:sz w:val="22"/>
          <w:szCs w:val="22"/>
        </w:rPr>
        <w:t>laser ablation multi-collector inductively coupled plasma mass spectrometer</w:t>
      </w:r>
      <w:r w:rsidR="008D1C0D" w:rsidRPr="00E82827">
        <w:rPr>
          <w:rFonts w:ascii="Myriad Pro" w:hAnsi="Myriad Pro"/>
          <w:sz w:val="22"/>
          <w:szCs w:val="22"/>
          <w:lang w:eastAsia="ja-JP"/>
        </w:rPr>
        <w:t xml:space="preserve"> (</w:t>
      </w:r>
      <w:r w:rsidR="00EE2EA3" w:rsidRPr="00E82827">
        <w:rPr>
          <w:rFonts w:ascii="Myriad Pro" w:hAnsi="Myriad Pro"/>
          <w:sz w:val="22"/>
          <w:szCs w:val="22"/>
          <w:lang w:eastAsia="ja-JP"/>
        </w:rPr>
        <w:t>LA</w:t>
      </w:r>
      <w:r w:rsidR="00BD05FB">
        <w:rPr>
          <w:rFonts w:ascii="Myriad Pro" w:hAnsi="Myriad Pro"/>
          <w:sz w:val="22"/>
          <w:szCs w:val="22"/>
          <w:lang w:eastAsia="ja-JP"/>
        </w:rPr>
        <w:t>–</w:t>
      </w:r>
      <w:r w:rsidR="00ED5925" w:rsidRPr="00E82827">
        <w:rPr>
          <w:rFonts w:ascii="Myriad Pro" w:hAnsi="Myriad Pro"/>
          <w:sz w:val="22"/>
          <w:szCs w:val="22"/>
          <w:lang w:eastAsia="ja-JP"/>
        </w:rPr>
        <w:t>MC</w:t>
      </w:r>
      <w:r w:rsidR="00BD05FB">
        <w:rPr>
          <w:rFonts w:ascii="Myriad Pro" w:hAnsi="Myriad Pro"/>
          <w:sz w:val="22"/>
          <w:szCs w:val="22"/>
          <w:lang w:eastAsia="ja-JP"/>
        </w:rPr>
        <w:t>–</w:t>
      </w:r>
      <w:r w:rsidR="00EE2EA3" w:rsidRPr="00E82827">
        <w:rPr>
          <w:rFonts w:ascii="Myriad Pro" w:hAnsi="Myriad Pro"/>
          <w:sz w:val="22"/>
          <w:szCs w:val="22"/>
          <w:lang w:eastAsia="ja-JP"/>
        </w:rPr>
        <w:t>ICP</w:t>
      </w:r>
      <w:r w:rsidR="00BD05FB">
        <w:rPr>
          <w:rFonts w:ascii="Myriad Pro" w:hAnsi="Myriad Pro"/>
          <w:sz w:val="22"/>
          <w:szCs w:val="22"/>
          <w:lang w:eastAsia="ja-JP"/>
        </w:rPr>
        <w:t>–</w:t>
      </w:r>
      <w:r w:rsidR="00EE2EA3" w:rsidRPr="00E82827">
        <w:rPr>
          <w:rFonts w:ascii="Myriad Pro" w:hAnsi="Myriad Pro"/>
          <w:sz w:val="22"/>
          <w:szCs w:val="22"/>
          <w:lang w:eastAsia="ja-JP"/>
        </w:rPr>
        <w:t>MS</w:t>
      </w:r>
      <w:r w:rsidR="008D1C0D" w:rsidRPr="00E82827">
        <w:rPr>
          <w:rFonts w:ascii="Myriad Pro" w:hAnsi="Myriad Pro"/>
          <w:sz w:val="22"/>
          <w:szCs w:val="22"/>
          <w:lang w:eastAsia="ja-JP"/>
        </w:rPr>
        <w:t>) at</w:t>
      </w:r>
      <w:r w:rsidR="00EE2EA3" w:rsidRPr="00E82827">
        <w:rPr>
          <w:rFonts w:ascii="Myriad Pro" w:hAnsi="Myriad Pro"/>
          <w:sz w:val="22"/>
          <w:szCs w:val="22"/>
          <w:lang w:eastAsia="ja-JP"/>
        </w:rPr>
        <w:t xml:space="preserve"> the </w:t>
      </w:r>
      <w:r w:rsidR="00EE2EA3" w:rsidRPr="00E82827">
        <w:rPr>
          <w:rFonts w:ascii="Myriad Pro" w:hAnsi="Myriad Pro"/>
          <w:sz w:val="22"/>
          <w:szCs w:val="22"/>
        </w:rPr>
        <w:t>Tono G</w:t>
      </w:r>
      <w:bookmarkEnd w:id="2"/>
      <w:r w:rsidR="00EE2EA3" w:rsidRPr="00E82827">
        <w:rPr>
          <w:rFonts w:ascii="Myriad Pro" w:hAnsi="Myriad Pro"/>
          <w:sz w:val="22"/>
          <w:szCs w:val="22"/>
        </w:rPr>
        <w:t>eoscience Center, Japan Atomic Energy Agency (</w:t>
      </w:r>
      <w:r w:rsidR="00EE2EA3" w:rsidRPr="00E82827">
        <w:rPr>
          <w:rFonts w:ascii="Myriad Pro" w:hAnsi="Myriad Pro"/>
          <w:color w:val="0070C0"/>
          <w:sz w:val="22"/>
          <w:szCs w:val="22"/>
        </w:rPr>
        <w:t xml:space="preserve">Yokoyama et al., </w:t>
      </w:r>
      <w:r w:rsidR="00EE5B8D" w:rsidRPr="00E82827">
        <w:rPr>
          <w:rFonts w:ascii="Myriad Pro" w:hAnsi="Myriad Pro"/>
          <w:color w:val="0070C0"/>
          <w:sz w:val="22"/>
          <w:szCs w:val="22"/>
        </w:rPr>
        <w:t>2018</w:t>
      </w:r>
      <w:r w:rsidR="00EE2EA3" w:rsidRPr="00E82827">
        <w:rPr>
          <w:rFonts w:ascii="Myriad Pro" w:hAnsi="Myriad Pro"/>
          <w:sz w:val="22"/>
          <w:szCs w:val="22"/>
        </w:rPr>
        <w:t>)</w:t>
      </w:r>
      <w:r w:rsidR="00614B66" w:rsidRPr="00E82827">
        <w:rPr>
          <w:rFonts w:ascii="Myriad Pro" w:hAnsi="Myriad Pro"/>
          <w:sz w:val="22"/>
          <w:szCs w:val="22"/>
        </w:rPr>
        <w:t xml:space="preserve"> (</w:t>
      </w:r>
      <w:r w:rsidR="00CE0124">
        <w:rPr>
          <w:rFonts w:ascii="Myriad Pro" w:hAnsi="Myriad Pro"/>
          <w:sz w:val="22"/>
          <w:szCs w:val="22"/>
        </w:rPr>
        <w:t>s</w:t>
      </w:r>
      <w:r w:rsidR="00614B66" w:rsidRPr="00E82827">
        <w:rPr>
          <w:rFonts w:ascii="Myriad Pro" w:hAnsi="Myriad Pro"/>
          <w:sz w:val="22"/>
          <w:szCs w:val="22"/>
        </w:rPr>
        <w:t xml:space="preserve">ee Supp. </w:t>
      </w:r>
      <w:r w:rsidR="00614B66" w:rsidRPr="00E64AEB">
        <w:rPr>
          <w:rFonts w:ascii="Myriad Pro" w:hAnsi="Myriad Pro"/>
          <w:color w:val="FF0000"/>
          <w:sz w:val="22"/>
          <w:szCs w:val="22"/>
        </w:rPr>
        <w:t>Table S2</w:t>
      </w:r>
      <w:r w:rsidR="00614B66" w:rsidRPr="00681882">
        <w:rPr>
          <w:rFonts w:ascii="Myriad Pro" w:hAnsi="Myriad Pro"/>
          <w:sz w:val="22"/>
          <w:szCs w:val="22"/>
        </w:rPr>
        <w:t xml:space="preserve"> for </w:t>
      </w:r>
      <w:r w:rsidR="00DC48FE">
        <w:rPr>
          <w:rFonts w:ascii="Myriad Pro" w:hAnsi="Myriad Pro"/>
          <w:sz w:val="22"/>
          <w:szCs w:val="22"/>
        </w:rPr>
        <w:t xml:space="preserve">the </w:t>
      </w:r>
      <w:r w:rsidR="00614B66" w:rsidRPr="00681882">
        <w:rPr>
          <w:rFonts w:ascii="Myriad Pro" w:hAnsi="Myriad Pro"/>
          <w:sz w:val="22"/>
          <w:szCs w:val="22"/>
        </w:rPr>
        <w:t>LA-MC-ICP-MS operating parameters)</w:t>
      </w:r>
      <w:r w:rsidR="00CE0124">
        <w:rPr>
          <w:rFonts w:ascii="Myriad Pro" w:hAnsi="Myriad Pro"/>
          <w:sz w:val="22"/>
          <w:szCs w:val="22"/>
        </w:rPr>
        <w:t>.</w:t>
      </w:r>
      <w:r w:rsidR="00614B66" w:rsidRPr="00681882">
        <w:rPr>
          <w:rFonts w:ascii="Myriad Pro" w:hAnsi="Myriad Pro"/>
          <w:sz w:val="22"/>
          <w:szCs w:val="22"/>
        </w:rPr>
        <w:t xml:space="preserve"> This procedure was chosen </w:t>
      </w:r>
      <w:r w:rsidR="0044098B" w:rsidRPr="00681882">
        <w:rPr>
          <w:rFonts w:ascii="Myriad Pro" w:hAnsi="Myriad Pro"/>
          <w:sz w:val="22"/>
          <w:szCs w:val="22"/>
        </w:rPr>
        <w:t>because U</w:t>
      </w:r>
      <w:r w:rsidR="008D1C0D" w:rsidRPr="00681882">
        <w:rPr>
          <w:rFonts w:ascii="Myriad Pro" w:hAnsi="Myriad Pro"/>
          <w:sz w:val="22"/>
          <w:szCs w:val="22"/>
        </w:rPr>
        <w:t>–</w:t>
      </w:r>
      <w:r w:rsidR="0044098B" w:rsidRPr="00681882">
        <w:rPr>
          <w:rFonts w:ascii="Myriad Pro" w:hAnsi="Myriad Pro"/>
          <w:sz w:val="22"/>
          <w:szCs w:val="22"/>
        </w:rPr>
        <w:t>Pb ages</w:t>
      </w:r>
      <w:r w:rsidR="003962E8" w:rsidRPr="00681882">
        <w:rPr>
          <w:rFonts w:ascii="Myriad Pro" w:hAnsi="Myriad Pro"/>
          <w:sz w:val="22"/>
          <w:szCs w:val="22"/>
        </w:rPr>
        <w:t xml:space="preserve"> are less precise when</w:t>
      </w:r>
      <w:r w:rsidR="0044098B" w:rsidRPr="00681882">
        <w:rPr>
          <w:rFonts w:ascii="Myriad Pro" w:hAnsi="Myriad Pro"/>
          <w:sz w:val="22"/>
          <w:szCs w:val="22"/>
        </w:rPr>
        <w:t xml:space="preserve"> simultaneously measured with FT ages and because </w:t>
      </w:r>
      <w:r w:rsidR="00614B66" w:rsidRPr="00E82827">
        <w:rPr>
          <w:rFonts w:ascii="Myriad Pro" w:hAnsi="Myriad Pro"/>
          <w:sz w:val="22"/>
          <w:szCs w:val="22"/>
        </w:rPr>
        <w:t xml:space="preserve">the </w:t>
      </w:r>
      <w:r w:rsidR="0044098B" w:rsidRPr="00E82827">
        <w:rPr>
          <w:rFonts w:ascii="Myriad Pro" w:hAnsi="Myriad Pro"/>
          <w:sz w:val="22"/>
          <w:szCs w:val="22"/>
        </w:rPr>
        <w:t>U</w:t>
      </w:r>
      <w:r w:rsidR="008D1C0D" w:rsidRPr="00E82827">
        <w:rPr>
          <w:rFonts w:ascii="Myriad Pro" w:hAnsi="Myriad Pro"/>
          <w:sz w:val="22"/>
          <w:szCs w:val="22"/>
        </w:rPr>
        <w:t>–</w:t>
      </w:r>
      <w:r w:rsidR="0044098B" w:rsidRPr="00E82827">
        <w:rPr>
          <w:rFonts w:ascii="Myriad Pro" w:hAnsi="Myriad Pro"/>
          <w:sz w:val="22"/>
          <w:szCs w:val="22"/>
        </w:rPr>
        <w:t xml:space="preserve">Pb age </w:t>
      </w:r>
      <w:r w:rsidR="00614B66" w:rsidRPr="00E82827">
        <w:rPr>
          <w:rFonts w:ascii="Myriad Pro" w:hAnsi="Myriad Pro"/>
          <w:sz w:val="22"/>
          <w:szCs w:val="22"/>
        </w:rPr>
        <w:t xml:space="preserve">for </w:t>
      </w:r>
      <w:r w:rsidR="0044098B" w:rsidRPr="00E82827">
        <w:rPr>
          <w:rFonts w:ascii="Myriad Pro" w:hAnsi="Myriad Pro"/>
          <w:sz w:val="22"/>
          <w:szCs w:val="22"/>
        </w:rPr>
        <w:t xml:space="preserve">this sample </w:t>
      </w:r>
      <w:r w:rsidR="00614B66" w:rsidRPr="00E82827">
        <w:rPr>
          <w:rFonts w:ascii="Myriad Pro" w:hAnsi="Myriad Pro"/>
          <w:sz w:val="22"/>
          <w:szCs w:val="22"/>
        </w:rPr>
        <w:t>wa</w:t>
      </w:r>
      <w:r w:rsidR="0044098B" w:rsidRPr="00E82827">
        <w:rPr>
          <w:rFonts w:ascii="Myriad Pro" w:hAnsi="Myriad Pro"/>
          <w:sz w:val="22"/>
          <w:szCs w:val="22"/>
        </w:rPr>
        <w:t xml:space="preserve">s important to </w:t>
      </w:r>
      <w:r w:rsidR="003962E8" w:rsidRPr="00E82827">
        <w:rPr>
          <w:rFonts w:ascii="Myriad Pro" w:hAnsi="Myriad Pro"/>
          <w:sz w:val="22"/>
          <w:szCs w:val="22"/>
        </w:rPr>
        <w:t>verify</w:t>
      </w:r>
      <w:r w:rsidR="0044098B" w:rsidRPr="00E82827">
        <w:rPr>
          <w:rFonts w:ascii="Myriad Pro" w:hAnsi="Myriad Pro"/>
          <w:sz w:val="22"/>
          <w:szCs w:val="22"/>
        </w:rPr>
        <w:t xml:space="preserve"> whether the other samples </w:t>
      </w:r>
      <w:r w:rsidR="00614B66" w:rsidRPr="00E82827">
        <w:rPr>
          <w:rFonts w:ascii="Myriad Pro" w:hAnsi="Myriad Pro"/>
          <w:sz w:val="22"/>
          <w:szCs w:val="22"/>
        </w:rPr>
        <w:t xml:space="preserve">had undergone </w:t>
      </w:r>
      <w:r w:rsidR="0044098B" w:rsidRPr="00E82827">
        <w:rPr>
          <w:rFonts w:ascii="Myriad Pro" w:hAnsi="Myriad Pro"/>
          <w:sz w:val="22"/>
          <w:szCs w:val="22"/>
        </w:rPr>
        <w:t xml:space="preserve">any thermal effects from intrusion </w:t>
      </w:r>
      <w:r w:rsidR="00614B66" w:rsidRPr="00E82827">
        <w:rPr>
          <w:rFonts w:ascii="Myriad Pro" w:hAnsi="Myriad Pro"/>
          <w:sz w:val="22"/>
          <w:szCs w:val="22"/>
        </w:rPr>
        <w:t xml:space="preserve">by </w:t>
      </w:r>
      <w:r w:rsidR="0044098B" w:rsidRPr="00E82827">
        <w:rPr>
          <w:rFonts w:ascii="Myriad Pro" w:hAnsi="Myriad Pro"/>
          <w:sz w:val="22"/>
          <w:szCs w:val="22"/>
        </w:rPr>
        <w:t>the porphyry dike</w:t>
      </w:r>
      <w:r w:rsidR="00EE2EA3" w:rsidRPr="00E82827">
        <w:rPr>
          <w:rFonts w:ascii="Myriad Pro" w:hAnsi="Myriad Pro"/>
          <w:sz w:val="22"/>
          <w:szCs w:val="22"/>
        </w:rPr>
        <w:t xml:space="preserve">. </w:t>
      </w:r>
      <w:r w:rsidR="00F80F47" w:rsidRPr="00E82827">
        <w:rPr>
          <w:rFonts w:ascii="Myriad Pro" w:hAnsi="Myriad Pro"/>
          <w:sz w:val="22"/>
          <w:szCs w:val="22"/>
        </w:rPr>
        <w:t xml:space="preserve">The reference isotope ratios </w:t>
      </w:r>
      <w:r w:rsidR="00554C0D" w:rsidRPr="00E82827">
        <w:rPr>
          <w:rFonts w:ascii="Myriad Pro" w:hAnsi="Myriad Pro"/>
          <w:sz w:val="22"/>
          <w:szCs w:val="22"/>
        </w:rPr>
        <w:t xml:space="preserve">for the </w:t>
      </w:r>
      <w:r w:rsidR="00F80F47" w:rsidRPr="00E82827">
        <w:rPr>
          <w:rFonts w:ascii="Myriad Pro" w:hAnsi="Myriad Pro"/>
          <w:sz w:val="22"/>
          <w:szCs w:val="22"/>
        </w:rPr>
        <w:t xml:space="preserve">Nancy 91500 </w:t>
      </w:r>
      <w:r w:rsidR="00554C0D" w:rsidRPr="00E82827">
        <w:rPr>
          <w:rFonts w:ascii="Myriad Pro" w:hAnsi="Myriad Pro"/>
          <w:sz w:val="22"/>
          <w:szCs w:val="22"/>
        </w:rPr>
        <w:t xml:space="preserve">standard </w:t>
      </w:r>
      <w:r w:rsidR="00DC48FE">
        <w:rPr>
          <w:rFonts w:ascii="Myriad Pro" w:hAnsi="Myriad Pro"/>
          <w:sz w:val="22"/>
          <w:szCs w:val="22"/>
        </w:rPr>
        <w:t>a</w:t>
      </w:r>
      <w:r w:rsidR="00DC48FE" w:rsidRPr="00E82827">
        <w:rPr>
          <w:rFonts w:ascii="Myriad Pro" w:hAnsi="Myriad Pro"/>
          <w:sz w:val="22"/>
          <w:szCs w:val="22"/>
        </w:rPr>
        <w:t xml:space="preserve">re </w:t>
      </w:r>
      <w:r w:rsidR="00F80F47" w:rsidRPr="00E82827">
        <w:rPr>
          <w:rFonts w:ascii="Myriad Pro" w:hAnsi="Myriad Pro"/>
          <w:sz w:val="22"/>
          <w:szCs w:val="22"/>
          <w:vertAlign w:val="superscript"/>
        </w:rPr>
        <w:t>20</w:t>
      </w:r>
      <w:r w:rsidR="00F80F47" w:rsidRPr="00681882">
        <w:rPr>
          <w:rFonts w:ascii="Myriad Pro" w:hAnsi="Myriad Pro"/>
          <w:sz w:val="22"/>
          <w:szCs w:val="22"/>
          <w:vertAlign w:val="superscript"/>
        </w:rPr>
        <w:t>7</w:t>
      </w:r>
      <w:r w:rsidR="00F80F47" w:rsidRPr="00681882">
        <w:rPr>
          <w:rFonts w:ascii="Myriad Pro" w:hAnsi="Myriad Pro"/>
          <w:sz w:val="22"/>
          <w:szCs w:val="22"/>
        </w:rPr>
        <w:t>Pb/</w:t>
      </w:r>
      <w:r w:rsidR="00F80F47" w:rsidRPr="00681882">
        <w:rPr>
          <w:rFonts w:ascii="Myriad Pro" w:hAnsi="Myriad Pro"/>
          <w:sz w:val="22"/>
          <w:szCs w:val="22"/>
          <w:vertAlign w:val="superscript"/>
        </w:rPr>
        <w:t>2</w:t>
      </w:r>
      <w:r w:rsidR="00F80F47" w:rsidRPr="00E82827">
        <w:rPr>
          <w:rFonts w:ascii="Myriad Pro" w:hAnsi="Myriad Pro"/>
          <w:sz w:val="22"/>
          <w:szCs w:val="22"/>
          <w:vertAlign w:val="superscript"/>
        </w:rPr>
        <w:t>0</w:t>
      </w:r>
      <w:r w:rsidR="00F80F47" w:rsidRPr="00681882">
        <w:rPr>
          <w:rFonts w:ascii="Myriad Pro" w:hAnsi="Myriad Pro"/>
          <w:sz w:val="22"/>
          <w:szCs w:val="22"/>
          <w:vertAlign w:val="superscript"/>
        </w:rPr>
        <w:t>6</w:t>
      </w:r>
      <w:r w:rsidR="00F80F47" w:rsidRPr="00681882">
        <w:rPr>
          <w:rFonts w:ascii="Myriad Pro" w:hAnsi="Myriad Pro"/>
          <w:sz w:val="22"/>
          <w:szCs w:val="22"/>
        </w:rPr>
        <w:t xml:space="preserve">Pb = 0.07488 and </w:t>
      </w:r>
      <w:r w:rsidR="00F80F47" w:rsidRPr="00681882">
        <w:rPr>
          <w:rFonts w:ascii="Myriad Pro" w:hAnsi="Myriad Pro"/>
          <w:sz w:val="22"/>
          <w:szCs w:val="22"/>
          <w:vertAlign w:val="superscript"/>
        </w:rPr>
        <w:t>2</w:t>
      </w:r>
      <w:r w:rsidR="00F80F47" w:rsidRPr="00E82827">
        <w:rPr>
          <w:rFonts w:ascii="Myriad Pro" w:hAnsi="Myriad Pro"/>
          <w:sz w:val="22"/>
          <w:szCs w:val="22"/>
          <w:vertAlign w:val="superscript"/>
        </w:rPr>
        <w:t>0</w:t>
      </w:r>
      <w:r w:rsidR="00F80F47" w:rsidRPr="00681882">
        <w:rPr>
          <w:rFonts w:ascii="Myriad Pro" w:hAnsi="Myriad Pro"/>
          <w:sz w:val="22"/>
          <w:szCs w:val="22"/>
          <w:vertAlign w:val="superscript"/>
        </w:rPr>
        <w:t>6</w:t>
      </w:r>
      <w:r w:rsidR="00F80F47" w:rsidRPr="00681882">
        <w:rPr>
          <w:rFonts w:ascii="Myriad Pro" w:hAnsi="Myriad Pro"/>
          <w:sz w:val="22"/>
          <w:szCs w:val="22"/>
        </w:rPr>
        <w:t>Pb/</w:t>
      </w:r>
      <w:r w:rsidR="00F80F47" w:rsidRPr="00681882">
        <w:rPr>
          <w:rFonts w:ascii="Myriad Pro" w:hAnsi="Myriad Pro"/>
          <w:sz w:val="22"/>
          <w:szCs w:val="22"/>
          <w:vertAlign w:val="superscript"/>
        </w:rPr>
        <w:t>238</w:t>
      </w:r>
      <w:r w:rsidR="00F80F47" w:rsidRPr="00681882">
        <w:rPr>
          <w:rFonts w:ascii="Myriad Pro" w:hAnsi="Myriad Pro"/>
          <w:sz w:val="22"/>
          <w:szCs w:val="22"/>
        </w:rPr>
        <w:t>U = 0.17917 (</w:t>
      </w:r>
      <w:proofErr w:type="spellStart"/>
      <w:r w:rsidR="00391DD5" w:rsidRPr="00681882">
        <w:rPr>
          <w:rFonts w:ascii="Myriad Pro" w:hAnsi="Myriad Pro"/>
          <w:color w:val="0070C0"/>
          <w:sz w:val="22"/>
          <w:szCs w:val="22"/>
        </w:rPr>
        <w:t>Wie</w:t>
      </w:r>
      <w:r w:rsidR="00F80F47" w:rsidRPr="00681882">
        <w:rPr>
          <w:rFonts w:ascii="Myriad Pro" w:hAnsi="Myriad Pro"/>
          <w:color w:val="0070C0"/>
          <w:sz w:val="22"/>
          <w:szCs w:val="22"/>
        </w:rPr>
        <w:t>denbeck</w:t>
      </w:r>
      <w:proofErr w:type="spellEnd"/>
      <w:r w:rsidR="00F80F47" w:rsidRPr="00681882">
        <w:rPr>
          <w:rFonts w:ascii="Myriad Pro" w:hAnsi="Myriad Pro"/>
          <w:color w:val="0070C0"/>
          <w:sz w:val="22"/>
          <w:szCs w:val="22"/>
        </w:rPr>
        <w:t xml:space="preserve"> et al., 1995</w:t>
      </w:r>
      <w:r w:rsidR="00F80F47" w:rsidRPr="00E82827">
        <w:rPr>
          <w:rFonts w:ascii="Myriad Pro" w:hAnsi="Myriad Pro"/>
          <w:sz w:val="22"/>
          <w:szCs w:val="22"/>
        </w:rPr>
        <w:t>)</w:t>
      </w:r>
      <w:r w:rsidR="00391DD5" w:rsidRPr="00E82827">
        <w:rPr>
          <w:rFonts w:ascii="Myriad Pro" w:hAnsi="Myriad Pro"/>
          <w:sz w:val="22"/>
          <w:szCs w:val="22"/>
        </w:rPr>
        <w:t>.</w:t>
      </w:r>
    </w:p>
    <w:p w14:paraId="52E98254" w14:textId="0B9AE57D" w:rsidR="00DB6E4D" w:rsidRPr="00E82827" w:rsidRDefault="00DB6E4D" w:rsidP="00DB6E4D">
      <w:pPr>
        <w:pStyle w:val="SMHeading"/>
        <w:rPr>
          <w:rFonts w:ascii="Myriad Pro" w:hAnsi="Myriad Pro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 xml:space="preserve">Text S3. </w:t>
      </w:r>
      <w:r w:rsidR="009F26B6" w:rsidRPr="00E82827">
        <w:rPr>
          <w:rFonts w:ascii="Myriad Pro" w:hAnsi="Myriad Pro"/>
          <w:sz w:val="22"/>
          <w:szCs w:val="22"/>
        </w:rPr>
        <w:t>Zircon</w:t>
      </w:r>
      <w:r w:rsidRPr="00E82827">
        <w:rPr>
          <w:rFonts w:ascii="Myriad Pro" w:hAnsi="Myriad Pro"/>
          <w:sz w:val="22"/>
          <w:szCs w:val="22"/>
        </w:rPr>
        <w:t xml:space="preserve"> (U</w:t>
      </w:r>
      <w:r w:rsidR="00614B66" w:rsidRPr="00E82827">
        <w:rPr>
          <w:rFonts w:ascii="Myriad Pro" w:hAnsi="Myriad Pro"/>
          <w:sz w:val="22"/>
          <w:szCs w:val="22"/>
        </w:rPr>
        <w:t>–</w:t>
      </w:r>
      <w:r w:rsidRPr="00E82827">
        <w:rPr>
          <w:rFonts w:ascii="Myriad Pro" w:hAnsi="Myriad Pro"/>
          <w:sz w:val="22"/>
          <w:szCs w:val="22"/>
        </w:rPr>
        <w:t>Th)/He analyses</w:t>
      </w:r>
    </w:p>
    <w:p w14:paraId="4457B36C" w14:textId="32F4C174" w:rsidR="009F26B6" w:rsidRPr="00E82827" w:rsidRDefault="00580B6A" w:rsidP="009F26B6">
      <w:pPr>
        <w:pStyle w:val="SMText"/>
        <w:ind w:firstLine="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  <w:szCs w:val="22"/>
        </w:rPr>
        <w:t>For</w:t>
      </w:r>
      <w:r w:rsidR="009F26B6" w:rsidRPr="00E82827">
        <w:rPr>
          <w:rFonts w:ascii="Myriad Pro" w:hAnsi="Myriad Pro"/>
          <w:sz w:val="22"/>
          <w:szCs w:val="22"/>
        </w:rPr>
        <w:t xml:space="preserve"> zircon</w:t>
      </w:r>
      <w:r w:rsidRPr="00E82827">
        <w:rPr>
          <w:rFonts w:ascii="Myriad Pro" w:hAnsi="Myriad Pro"/>
          <w:sz w:val="22"/>
          <w:szCs w:val="22"/>
        </w:rPr>
        <w:t xml:space="preserve"> (U</w:t>
      </w:r>
      <w:r w:rsidR="008D1C0D" w:rsidRPr="00E82827">
        <w:rPr>
          <w:rFonts w:ascii="Myriad Pro" w:hAnsi="Myriad Pro"/>
          <w:sz w:val="22"/>
          <w:szCs w:val="22"/>
        </w:rPr>
        <w:t>–</w:t>
      </w:r>
      <w:r w:rsidRPr="00E82827">
        <w:rPr>
          <w:rFonts w:ascii="Myriad Pro" w:hAnsi="Myriad Pro"/>
          <w:sz w:val="22"/>
          <w:szCs w:val="22"/>
        </w:rPr>
        <w:t>Th)/</w:t>
      </w:r>
      <w:r w:rsidR="009F26B6" w:rsidRPr="00E82827">
        <w:rPr>
          <w:rFonts w:ascii="Myriad Pro" w:hAnsi="Myriad Pro"/>
          <w:sz w:val="22"/>
          <w:szCs w:val="22"/>
        </w:rPr>
        <w:t>He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>dating</w:t>
      </w:r>
      <w:r w:rsidRPr="00E82827">
        <w:rPr>
          <w:rFonts w:ascii="Myriad Pro" w:hAnsi="Myriad Pro"/>
          <w:sz w:val="22"/>
          <w:szCs w:val="22"/>
        </w:rPr>
        <w:t xml:space="preserve">, helium measurements were performed using </w:t>
      </w:r>
      <w:r w:rsidR="00DC48FE">
        <w:rPr>
          <w:rFonts w:ascii="Myriad Pro" w:hAnsi="Myriad Pro"/>
          <w:sz w:val="22"/>
          <w:szCs w:val="22"/>
        </w:rPr>
        <w:t>an</w:t>
      </w:r>
      <w:r w:rsidR="00DC48FE" w:rsidRPr="00E82827">
        <w:rPr>
          <w:rFonts w:ascii="Myriad Pro" w:hAnsi="Myriad Pro"/>
          <w:sz w:val="22"/>
          <w:szCs w:val="22"/>
        </w:rPr>
        <w:t xml:space="preserve"> </w:t>
      </w:r>
      <w:proofErr w:type="spellStart"/>
      <w:r w:rsidRPr="00E82827">
        <w:rPr>
          <w:rFonts w:ascii="Myriad Pro" w:hAnsi="Myriad Pro"/>
          <w:sz w:val="22"/>
          <w:szCs w:val="22"/>
        </w:rPr>
        <w:t>Alphachron</w:t>
      </w:r>
      <w:proofErr w:type="spellEnd"/>
      <w:r w:rsidRPr="00E82827">
        <w:rPr>
          <w:rFonts w:ascii="Myriad Pro" w:hAnsi="Myriad Pro"/>
          <w:sz w:val="22"/>
          <w:szCs w:val="22"/>
        </w:rPr>
        <w:t xml:space="preserve"> system </w:t>
      </w:r>
      <w:r w:rsidR="00554C0D" w:rsidRPr="00E82827">
        <w:rPr>
          <w:rFonts w:ascii="Myriad Pro" w:hAnsi="Myriad Pro"/>
          <w:sz w:val="22"/>
          <w:szCs w:val="22"/>
        </w:rPr>
        <w:t>at</w:t>
      </w:r>
      <w:r w:rsidRPr="00E82827">
        <w:rPr>
          <w:rFonts w:ascii="Myriad Pro" w:hAnsi="Myriad Pro"/>
          <w:sz w:val="22"/>
          <w:szCs w:val="22"/>
        </w:rPr>
        <w:t xml:space="preserve"> the Tono Geoscience Center, Japan Atomic Energy Agency.</w:t>
      </w:r>
      <w:r w:rsidR="009F26B6" w:rsidRPr="00E82827">
        <w:rPr>
          <w:rFonts w:ascii="Myriad Pro" w:hAnsi="Myriad Pro"/>
          <w:sz w:val="22"/>
          <w:szCs w:val="22"/>
        </w:rPr>
        <w:t xml:space="preserve"> Zircon</w:t>
      </w:r>
      <w:r w:rsidR="009F26B6" w:rsidRPr="00E82827">
        <w:rPr>
          <w:rFonts w:ascii="Myriad Pro" w:hAnsi="Myriad Pro"/>
          <w:sz w:val="22"/>
          <w:lang w:val="en-GB"/>
        </w:rPr>
        <w:t xml:space="preserve"> grains were examined under </w:t>
      </w:r>
      <w:r w:rsidR="009F26B6" w:rsidRPr="00E82827">
        <w:rPr>
          <w:rFonts w:ascii="Myriad Pro" w:hAnsi="Myriad Pro"/>
          <w:sz w:val="22"/>
          <w:szCs w:val="22"/>
        </w:rPr>
        <w:t>polari</w:t>
      </w:r>
      <w:r w:rsidR="008D1C0D" w:rsidRPr="00E82827">
        <w:rPr>
          <w:rFonts w:ascii="Myriad Pro" w:hAnsi="Myriad Pro"/>
          <w:sz w:val="22"/>
          <w:szCs w:val="22"/>
        </w:rPr>
        <w:t>z</w:t>
      </w:r>
      <w:r w:rsidR="009F26B6" w:rsidRPr="00E82827">
        <w:rPr>
          <w:rFonts w:ascii="Myriad Pro" w:hAnsi="Myriad Pro"/>
          <w:sz w:val="22"/>
          <w:szCs w:val="22"/>
        </w:rPr>
        <w:t>ed</w:t>
      </w:r>
      <w:r w:rsidR="009F26B6" w:rsidRPr="00E82827">
        <w:rPr>
          <w:rFonts w:ascii="Myriad Pro" w:hAnsi="Myriad Pro"/>
          <w:sz w:val="22"/>
          <w:lang w:val="en-GB"/>
        </w:rPr>
        <w:t xml:space="preserve"> light to detect possible mineral inclusions, and digital photographs </w:t>
      </w:r>
      <w:r w:rsidR="009F26B6" w:rsidRPr="00E82827">
        <w:rPr>
          <w:rFonts w:ascii="Myriad Pro" w:hAnsi="Myriad Pro"/>
          <w:sz w:val="22"/>
          <w:szCs w:val="22"/>
        </w:rPr>
        <w:t xml:space="preserve">were taken </w:t>
      </w:r>
      <w:r w:rsidR="00DC48FE">
        <w:rPr>
          <w:rFonts w:ascii="Myriad Pro" w:hAnsi="Myriad Pro"/>
          <w:sz w:val="22"/>
          <w:szCs w:val="22"/>
        </w:rPr>
        <w:t xml:space="preserve">to calculate the </w:t>
      </w:r>
      <w:r w:rsidR="009F26B6" w:rsidRPr="00E82827">
        <w:rPr>
          <w:rFonts w:ascii="Myriad Pro" w:hAnsi="Myriad Pro"/>
          <w:sz w:val="22"/>
          <w:szCs w:val="22"/>
        </w:rPr>
        <w:t xml:space="preserve">α-correction factor </w:t>
      </w:r>
      <w:r w:rsidR="00EB18A2" w:rsidRPr="00E82827">
        <w:rPr>
          <w:rFonts w:ascii="Myriad Pro" w:hAnsi="Myriad Pro"/>
          <w:sz w:val="22"/>
          <w:szCs w:val="22"/>
        </w:rPr>
        <w:t>(</w:t>
      </w:r>
      <w:r w:rsidR="009F26B6" w:rsidRPr="00E82827">
        <w:rPr>
          <w:rFonts w:ascii="Myriad Pro" w:hAnsi="Myriad Pro"/>
          <w:iCs/>
          <w:color w:val="0070C0"/>
          <w:sz w:val="22"/>
          <w:szCs w:val="22"/>
        </w:rPr>
        <w:t>Farley et al., 1996</w:t>
      </w:r>
      <w:r w:rsidR="009F26B6" w:rsidRPr="00E82827">
        <w:rPr>
          <w:rFonts w:ascii="Myriad Pro" w:hAnsi="Myriad Pro"/>
          <w:iCs/>
          <w:sz w:val="22"/>
          <w:szCs w:val="22"/>
        </w:rPr>
        <w:t xml:space="preserve">; </w:t>
      </w:r>
      <w:r w:rsidR="009F26B6" w:rsidRPr="00E82827">
        <w:rPr>
          <w:rFonts w:ascii="Myriad Pro" w:hAnsi="Myriad Pro"/>
          <w:iCs/>
          <w:color w:val="0070C0"/>
          <w:sz w:val="22"/>
          <w:szCs w:val="22"/>
        </w:rPr>
        <w:t>Hourigan et al., 2005</w:t>
      </w:r>
      <w:r w:rsidR="00EB18A2" w:rsidRPr="00E82827">
        <w:rPr>
          <w:rFonts w:ascii="Myriad Pro" w:hAnsi="Myriad Pro"/>
          <w:sz w:val="22"/>
          <w:szCs w:val="22"/>
        </w:rPr>
        <w:t>)</w:t>
      </w:r>
      <w:r w:rsidR="009F26B6" w:rsidRPr="00E82827">
        <w:rPr>
          <w:rFonts w:ascii="Myriad Pro" w:hAnsi="Myriad Pro"/>
          <w:sz w:val="22"/>
          <w:szCs w:val="22"/>
        </w:rPr>
        <w:t>. Only good</w:t>
      </w:r>
      <w:r w:rsidR="00CD767D" w:rsidRPr="00E82827">
        <w:rPr>
          <w:rFonts w:ascii="Myriad Pro" w:hAnsi="Myriad Pro"/>
          <w:sz w:val="22"/>
          <w:szCs w:val="22"/>
        </w:rPr>
        <w:t>-</w:t>
      </w:r>
      <w:r w:rsidR="009F26B6" w:rsidRPr="00E82827">
        <w:rPr>
          <w:rFonts w:ascii="Myriad Pro" w:hAnsi="Myriad Pro"/>
          <w:sz w:val="22"/>
          <w:szCs w:val="22"/>
        </w:rPr>
        <w:t xml:space="preserve">quality euhedral grains (neither broken nor </w:t>
      </w:r>
      <w:r w:rsidR="00CD767D" w:rsidRPr="00E82827">
        <w:rPr>
          <w:rFonts w:ascii="Myriad Pro" w:hAnsi="Myriad Pro"/>
          <w:sz w:val="22"/>
          <w:szCs w:val="22"/>
        </w:rPr>
        <w:t>rounded</w:t>
      </w:r>
      <w:r w:rsidR="009F26B6" w:rsidRPr="00E82827">
        <w:rPr>
          <w:rFonts w:ascii="Myriad Pro" w:hAnsi="Myriad Pro"/>
          <w:sz w:val="22"/>
          <w:szCs w:val="22"/>
        </w:rPr>
        <w:t xml:space="preserve">) were selected for analysis. Single grains were loaded into </w:t>
      </w:r>
      <w:r w:rsidR="000B2620" w:rsidRPr="00E82827">
        <w:rPr>
          <w:rFonts w:ascii="Myriad Pro" w:hAnsi="Myriad Pro"/>
          <w:sz w:val="22"/>
          <w:szCs w:val="22"/>
        </w:rPr>
        <w:t>Nb</w:t>
      </w:r>
      <w:r w:rsidR="009F26B6" w:rsidRPr="00E82827">
        <w:rPr>
          <w:rFonts w:ascii="Myriad Pro" w:hAnsi="Myriad Pro"/>
          <w:sz w:val="22"/>
          <w:szCs w:val="22"/>
        </w:rPr>
        <w:t xml:space="preserve"> capsules and outgassed under vacuum using a </w:t>
      </w:r>
      <w:r w:rsidR="00056702" w:rsidRPr="00E82827">
        <w:rPr>
          <w:rFonts w:ascii="Myriad Pro" w:hAnsi="Myriad Pro"/>
          <w:sz w:val="22"/>
          <w:szCs w:val="22"/>
        </w:rPr>
        <w:t>Coherent Quattro FAP 970</w:t>
      </w:r>
      <w:r w:rsidR="00CD767D" w:rsidRPr="00E82827">
        <w:rPr>
          <w:rFonts w:ascii="Myriad Pro" w:hAnsi="Myriad Pro"/>
          <w:sz w:val="22"/>
          <w:szCs w:val="22"/>
        </w:rPr>
        <w:t>-</w:t>
      </w:r>
      <w:r w:rsidR="00056702" w:rsidRPr="00E82827">
        <w:rPr>
          <w:rFonts w:ascii="Myriad Pro" w:hAnsi="Myriad Pro"/>
          <w:sz w:val="22"/>
          <w:szCs w:val="22"/>
        </w:rPr>
        <w:t>nm diode laser</w:t>
      </w:r>
      <w:r w:rsidR="00E172D9" w:rsidRPr="00E82827">
        <w:rPr>
          <w:rFonts w:ascii="Myriad Pro" w:hAnsi="Myriad Pro"/>
          <w:sz w:val="22"/>
          <w:szCs w:val="22"/>
        </w:rPr>
        <w:t>, apply</w:t>
      </w:r>
      <w:r w:rsidR="00056702" w:rsidRPr="00E82827">
        <w:rPr>
          <w:rFonts w:ascii="Myriad Pro" w:hAnsi="Myriad Pro"/>
          <w:sz w:val="22"/>
          <w:szCs w:val="22"/>
        </w:rPr>
        <w:t xml:space="preserve">ing </w:t>
      </w:r>
      <w:r w:rsidR="00E172D9" w:rsidRPr="00E82827">
        <w:rPr>
          <w:rFonts w:ascii="Myriad Pro" w:hAnsi="Myriad Pro"/>
          <w:sz w:val="22"/>
          <w:szCs w:val="22"/>
        </w:rPr>
        <w:t>~30-W</w:t>
      </w:r>
      <w:r w:rsidR="00DC48FE">
        <w:rPr>
          <w:rFonts w:ascii="Myriad Pro" w:hAnsi="Myriad Pro"/>
          <w:sz w:val="22"/>
          <w:szCs w:val="22"/>
        </w:rPr>
        <w:t xml:space="preserve"> of</w:t>
      </w:r>
      <w:r w:rsidR="00E172D9" w:rsidRPr="00E82827">
        <w:rPr>
          <w:rFonts w:ascii="Myriad Pro" w:hAnsi="Myriad Pro"/>
          <w:sz w:val="22"/>
          <w:szCs w:val="22"/>
        </w:rPr>
        <w:t xml:space="preserve"> </w:t>
      </w:r>
      <w:r w:rsidR="00056702" w:rsidRPr="00E82827">
        <w:rPr>
          <w:rFonts w:ascii="Myriad Pro" w:hAnsi="Myriad Pro"/>
          <w:sz w:val="22"/>
          <w:szCs w:val="22"/>
        </w:rPr>
        <w:t>power (~1250°C) for 15 min</w:t>
      </w:r>
      <w:r w:rsidR="009F26B6" w:rsidRPr="00E82827">
        <w:rPr>
          <w:rFonts w:ascii="Myriad Pro" w:hAnsi="Myriad Pro"/>
          <w:sz w:val="22"/>
          <w:szCs w:val="22"/>
        </w:rPr>
        <w:t xml:space="preserve"> to ensure </w:t>
      </w:r>
      <w:r w:rsidR="00DC48FE">
        <w:rPr>
          <w:rFonts w:ascii="Myriad Pro" w:hAnsi="Myriad Pro"/>
          <w:sz w:val="22"/>
          <w:szCs w:val="22"/>
        </w:rPr>
        <w:t xml:space="preserve">the </w:t>
      </w:r>
      <w:r w:rsidR="009F26B6" w:rsidRPr="00E82827">
        <w:rPr>
          <w:rFonts w:ascii="Myriad Pro" w:hAnsi="Myriad Pro"/>
          <w:sz w:val="22"/>
          <w:szCs w:val="22"/>
        </w:rPr>
        <w:t xml:space="preserve">complete extraction of </w:t>
      </w:r>
      <w:r w:rsidR="009F26B6" w:rsidRPr="00E82827">
        <w:rPr>
          <w:rFonts w:ascii="Myriad Pro" w:hAnsi="Myriad Pro"/>
          <w:sz w:val="22"/>
          <w:szCs w:val="22"/>
          <w:vertAlign w:val="superscript"/>
        </w:rPr>
        <w:t>4</w:t>
      </w:r>
      <w:r w:rsidR="009F26B6" w:rsidRPr="00E82827">
        <w:rPr>
          <w:rFonts w:ascii="Myriad Pro" w:hAnsi="Myriad Pro"/>
          <w:sz w:val="22"/>
          <w:szCs w:val="22"/>
        </w:rPr>
        <w:t xml:space="preserve">He with a fiber-optic coupling to the sample chamber. </w:t>
      </w:r>
      <w:r w:rsidR="00DC48FE">
        <w:rPr>
          <w:rFonts w:ascii="Myriad Pro" w:hAnsi="Myriad Pro"/>
          <w:sz w:val="22"/>
          <w:szCs w:val="22"/>
        </w:rPr>
        <w:t xml:space="preserve">The </w:t>
      </w:r>
      <w:proofErr w:type="gramStart"/>
      <w:r w:rsidR="009F26B6" w:rsidRPr="00E82827">
        <w:rPr>
          <w:rFonts w:ascii="Myriad Pro" w:hAnsi="Myriad Pro"/>
          <w:sz w:val="22"/>
          <w:szCs w:val="22"/>
        </w:rPr>
        <w:t>He</w:t>
      </w:r>
      <w:proofErr w:type="gramEnd"/>
      <w:r w:rsidR="009F26B6" w:rsidRPr="00E82827">
        <w:rPr>
          <w:rFonts w:ascii="Myriad Pro" w:hAnsi="Myriad Pro"/>
          <w:sz w:val="22"/>
          <w:szCs w:val="22"/>
        </w:rPr>
        <w:t xml:space="preserve"> content was determined by isotope dilution using a pure </w:t>
      </w:r>
      <w:r w:rsidR="009F26B6" w:rsidRPr="00E82827">
        <w:rPr>
          <w:rFonts w:ascii="Myriad Pro" w:hAnsi="Myriad Pro"/>
          <w:sz w:val="22"/>
          <w:szCs w:val="22"/>
          <w:vertAlign w:val="superscript"/>
        </w:rPr>
        <w:t>3</w:t>
      </w:r>
      <w:r w:rsidR="009F26B6" w:rsidRPr="00E82827">
        <w:rPr>
          <w:rFonts w:ascii="Myriad Pro" w:hAnsi="Myriad Pro"/>
          <w:sz w:val="22"/>
          <w:szCs w:val="22"/>
        </w:rPr>
        <w:t xml:space="preserve">He spike calibrated against an independent </w:t>
      </w:r>
      <w:r w:rsidR="009F26B6" w:rsidRPr="00E82827">
        <w:rPr>
          <w:rFonts w:ascii="Myriad Pro" w:hAnsi="Myriad Pro"/>
          <w:sz w:val="22"/>
          <w:szCs w:val="22"/>
          <w:vertAlign w:val="superscript"/>
        </w:rPr>
        <w:t>4</w:t>
      </w:r>
      <w:r w:rsidR="009F26B6" w:rsidRPr="00E82827">
        <w:rPr>
          <w:rFonts w:ascii="Myriad Pro" w:hAnsi="Myriad Pro"/>
          <w:sz w:val="22"/>
          <w:szCs w:val="22"/>
        </w:rPr>
        <w:t xml:space="preserve">He standard and measured using a </w:t>
      </w:r>
      <w:r w:rsidR="00056702" w:rsidRPr="00E82827">
        <w:rPr>
          <w:rFonts w:ascii="Myriad Pro" w:hAnsi="Myriad Pro"/>
          <w:sz w:val="22"/>
          <w:szCs w:val="22"/>
        </w:rPr>
        <w:t>Pfeiffer vacuum quadrupole (</w:t>
      </w:r>
      <w:proofErr w:type="spellStart"/>
      <w:r w:rsidR="00056702" w:rsidRPr="00E82827">
        <w:rPr>
          <w:rFonts w:ascii="Myriad Pro" w:hAnsi="Myriad Pro"/>
          <w:sz w:val="22"/>
          <w:szCs w:val="22"/>
        </w:rPr>
        <w:t>PrismaPlus</w:t>
      </w:r>
      <w:proofErr w:type="spellEnd"/>
      <w:r w:rsidR="00056702" w:rsidRPr="00E82827">
        <w:rPr>
          <w:rFonts w:ascii="Myriad Pro" w:hAnsi="Myriad Pro"/>
          <w:sz w:val="22"/>
          <w:szCs w:val="22"/>
        </w:rPr>
        <w:t xml:space="preserve"> QMG 220) mass spectrometer.</w:t>
      </w:r>
      <w:r w:rsidR="009F26B6" w:rsidRPr="00E82827">
        <w:rPr>
          <w:rFonts w:ascii="Myriad Pro" w:hAnsi="Myriad Pro"/>
          <w:sz w:val="22"/>
          <w:szCs w:val="22"/>
        </w:rPr>
        <w:t xml:space="preserve"> A </w:t>
      </w:r>
      <w:r w:rsidR="000B2620" w:rsidRPr="00E82827">
        <w:rPr>
          <w:rFonts w:ascii="Myriad Pro" w:hAnsi="Myriad Pro"/>
          <w:sz w:val="22"/>
          <w:szCs w:val="22"/>
        </w:rPr>
        <w:t>re-extract</w:t>
      </w:r>
      <w:r w:rsidR="009F26B6" w:rsidRPr="00E82827">
        <w:rPr>
          <w:rFonts w:ascii="Myriad Pro" w:hAnsi="Myriad Pro"/>
          <w:sz w:val="22"/>
          <w:szCs w:val="22"/>
        </w:rPr>
        <w:t xml:space="preserve"> was run after each extraction to verify </w:t>
      </w:r>
      <w:r w:rsidR="00DC48FE">
        <w:rPr>
          <w:rFonts w:ascii="Myriad Pro" w:hAnsi="Myriad Pro"/>
          <w:sz w:val="22"/>
          <w:szCs w:val="22"/>
        </w:rPr>
        <w:t xml:space="preserve">the </w:t>
      </w:r>
      <w:r w:rsidR="009F26B6" w:rsidRPr="00E82827">
        <w:rPr>
          <w:rFonts w:ascii="Myriad Pro" w:hAnsi="Myriad Pro"/>
          <w:sz w:val="22"/>
          <w:szCs w:val="22"/>
        </w:rPr>
        <w:t>complete outgassing.</w:t>
      </w:r>
    </w:p>
    <w:p w14:paraId="6339A2DC" w14:textId="0988ED97" w:rsidR="00DB6E4D" w:rsidRPr="00E82827" w:rsidRDefault="00E172D9" w:rsidP="00026B36">
      <w:pPr>
        <w:pStyle w:val="SMText"/>
        <w:spacing w:before="120"/>
        <w:ind w:firstLine="0"/>
        <w:rPr>
          <w:rFonts w:ascii="Myriad Pro" w:hAnsi="Myriad Pro"/>
          <w:sz w:val="22"/>
          <w:lang w:val="en-AU"/>
        </w:rPr>
      </w:pPr>
      <w:r w:rsidRPr="00681882">
        <w:rPr>
          <w:rFonts w:ascii="Myriad Pro" w:hAnsi="Myriad Pro"/>
          <w:sz w:val="22"/>
          <w:szCs w:val="22"/>
        </w:rPr>
        <w:t xml:space="preserve">The </w:t>
      </w:r>
      <w:r w:rsidR="00580B6A" w:rsidRPr="00681882">
        <w:rPr>
          <w:rFonts w:ascii="Myriad Pro" w:hAnsi="Myriad Pro"/>
          <w:sz w:val="22"/>
          <w:szCs w:val="22"/>
        </w:rPr>
        <w:t>U and Th concentrations</w:t>
      </w:r>
      <w:r w:rsidR="00DC48FE">
        <w:rPr>
          <w:rFonts w:ascii="Myriad Pro" w:hAnsi="Myriad Pro"/>
          <w:sz w:val="22"/>
          <w:szCs w:val="22"/>
        </w:rPr>
        <w:t xml:space="preserve"> of the zircons</w:t>
      </w:r>
      <w:r w:rsidR="00580B6A" w:rsidRPr="00E82827">
        <w:rPr>
          <w:rFonts w:ascii="Myriad Pro" w:hAnsi="Myriad Pro"/>
          <w:sz w:val="22"/>
          <w:szCs w:val="22"/>
        </w:rPr>
        <w:t xml:space="preserve"> were measured at the University of Melbourne. </w:t>
      </w:r>
      <w:r w:rsidR="009F26B6" w:rsidRPr="00E82827">
        <w:rPr>
          <w:rFonts w:ascii="Myriad Pro" w:hAnsi="Myriad Pro"/>
          <w:sz w:val="22"/>
          <w:szCs w:val="22"/>
        </w:rPr>
        <w:t xml:space="preserve">Outgassed zircon grains were removed from their </w:t>
      </w:r>
      <w:r w:rsidR="00580B6A" w:rsidRPr="00E82827">
        <w:rPr>
          <w:rFonts w:ascii="Myriad Pro" w:hAnsi="Myriad Pro"/>
          <w:sz w:val="22"/>
          <w:szCs w:val="22"/>
        </w:rPr>
        <w:t>Nb</w:t>
      </w:r>
      <w:r w:rsidR="009F26B6" w:rsidRPr="00E82827">
        <w:rPr>
          <w:rFonts w:ascii="Myriad Pro" w:hAnsi="Myriad Pro"/>
          <w:sz w:val="22"/>
          <w:szCs w:val="22"/>
        </w:rPr>
        <w:t xml:space="preserve"> capsules and transferred to Parr bombs</w:t>
      </w:r>
      <w:r w:rsidR="004C0BC1" w:rsidRPr="00E82827">
        <w:rPr>
          <w:rFonts w:ascii="Myriad Pro" w:hAnsi="Myriad Pro"/>
          <w:sz w:val="22"/>
          <w:szCs w:val="22"/>
        </w:rPr>
        <w:t>,</w:t>
      </w:r>
      <w:r w:rsidR="009F26B6" w:rsidRPr="00E82827">
        <w:rPr>
          <w:rFonts w:ascii="Myriad Pro" w:hAnsi="Myriad Pro"/>
          <w:sz w:val="22"/>
          <w:szCs w:val="22"/>
        </w:rPr>
        <w:t xml:space="preserve"> where they were spiked with </w:t>
      </w:r>
      <w:r w:rsidR="009F26B6" w:rsidRPr="00E82827">
        <w:rPr>
          <w:rFonts w:ascii="Myriad Pro" w:hAnsi="Myriad Pro"/>
          <w:sz w:val="22"/>
          <w:szCs w:val="22"/>
          <w:vertAlign w:val="superscript"/>
        </w:rPr>
        <w:t>233</w:t>
      </w:r>
      <w:r w:rsidR="009F26B6" w:rsidRPr="00E82827">
        <w:rPr>
          <w:rFonts w:ascii="Myriad Pro" w:hAnsi="Myriad Pro"/>
          <w:sz w:val="22"/>
          <w:szCs w:val="22"/>
        </w:rPr>
        <w:t xml:space="preserve">U and </w:t>
      </w:r>
      <w:r w:rsidR="009F26B6" w:rsidRPr="00E82827">
        <w:rPr>
          <w:rFonts w:ascii="Myriad Pro" w:hAnsi="Myriad Pro"/>
          <w:sz w:val="22"/>
          <w:szCs w:val="22"/>
          <w:vertAlign w:val="superscript"/>
        </w:rPr>
        <w:t>229</w:t>
      </w:r>
      <w:r w:rsidR="009F26B6" w:rsidRPr="00E82827">
        <w:rPr>
          <w:rFonts w:ascii="Myriad Pro" w:hAnsi="Myriad Pro"/>
          <w:sz w:val="22"/>
          <w:szCs w:val="22"/>
        </w:rPr>
        <w:t>Th and digested in small volumes (0.3</w:t>
      </w:r>
      <w:r w:rsidR="006A100D" w:rsidRPr="00E82827">
        <w:rPr>
          <w:rFonts w:ascii="Myriad Pro" w:hAnsi="Myriad Pro"/>
          <w:sz w:val="22"/>
          <w:szCs w:val="22"/>
        </w:rPr>
        <w:t>–</w:t>
      </w:r>
      <w:r w:rsidR="009F26B6" w:rsidRPr="00E82827">
        <w:rPr>
          <w:rFonts w:ascii="Myriad Pro" w:hAnsi="Myriad Pro"/>
          <w:sz w:val="22"/>
          <w:szCs w:val="22"/>
        </w:rPr>
        <w:t>0.5 ml) at 240</w:t>
      </w:r>
      <w:bookmarkStart w:id="3" w:name="_Hlk42591680"/>
      <w:r w:rsidR="009F26B6" w:rsidRPr="00E82827">
        <w:rPr>
          <w:rFonts w:ascii="Myriad Pro" w:hAnsi="Myriad Pro"/>
          <w:sz w:val="22"/>
          <w:szCs w:val="22"/>
        </w:rPr>
        <w:t>°</w:t>
      </w:r>
      <w:bookmarkEnd w:id="3"/>
      <w:r w:rsidR="009F26B6" w:rsidRPr="00E82827">
        <w:rPr>
          <w:rFonts w:ascii="Myriad Pro" w:hAnsi="Myriad Pro"/>
          <w:sz w:val="22"/>
          <w:szCs w:val="22"/>
        </w:rPr>
        <w:t xml:space="preserve">C for 40 h in HF. </w:t>
      </w:r>
      <w:r w:rsidR="004C0BC1" w:rsidRPr="00E82827">
        <w:rPr>
          <w:rFonts w:ascii="Myriad Pro" w:hAnsi="Myriad Pro"/>
          <w:sz w:val="22"/>
          <w:szCs w:val="22"/>
        </w:rPr>
        <w:t xml:space="preserve">Standard </w:t>
      </w:r>
      <w:r w:rsidR="009F26B6" w:rsidRPr="00E82827">
        <w:rPr>
          <w:rFonts w:ascii="Myriad Pro" w:hAnsi="Myriad Pro"/>
          <w:sz w:val="22"/>
          <w:szCs w:val="22"/>
        </w:rPr>
        <w:t xml:space="preserve">solutions containing the same spike amounts </w:t>
      </w:r>
      <w:r w:rsidR="004C0BC1" w:rsidRPr="00E82827">
        <w:rPr>
          <w:rFonts w:ascii="Myriad Pro" w:hAnsi="Myriad Pro"/>
          <w:sz w:val="22"/>
          <w:szCs w:val="22"/>
        </w:rPr>
        <w:t>as the samples</w:t>
      </w:r>
      <w:r w:rsidR="00F45980">
        <w:rPr>
          <w:rFonts w:ascii="Myriad Pro" w:hAnsi="Myriad Pro"/>
          <w:sz w:val="22"/>
          <w:szCs w:val="22"/>
        </w:rPr>
        <w:t xml:space="preserve"> </w:t>
      </w:r>
      <w:r w:rsidR="00DC48FE">
        <w:rPr>
          <w:rFonts w:ascii="Myriad Pro" w:hAnsi="Myriad Pro"/>
          <w:sz w:val="22"/>
          <w:szCs w:val="22"/>
        </w:rPr>
        <w:t>and</w:t>
      </w:r>
      <w:r w:rsidR="004C0BC1" w:rsidRPr="00E82827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 xml:space="preserve">a series of </w:t>
      </w:r>
      <w:proofErr w:type="spellStart"/>
      <w:r w:rsidR="009F26B6" w:rsidRPr="00E82827">
        <w:rPr>
          <w:rFonts w:ascii="Myriad Pro" w:hAnsi="Myriad Pro"/>
          <w:sz w:val="22"/>
          <w:szCs w:val="22"/>
        </w:rPr>
        <w:t>unspiked</w:t>
      </w:r>
      <w:proofErr w:type="spellEnd"/>
      <w:r w:rsidR="009F26B6" w:rsidRPr="00E82827">
        <w:rPr>
          <w:rFonts w:ascii="Myriad Pro" w:hAnsi="Myriad Pro"/>
          <w:sz w:val="22"/>
          <w:szCs w:val="22"/>
        </w:rPr>
        <w:t xml:space="preserve"> reagent blanks</w:t>
      </w:r>
      <w:r w:rsidR="004C0BC1" w:rsidRPr="00E82827">
        <w:rPr>
          <w:rFonts w:ascii="Myriad Pro" w:hAnsi="Myriad Pro"/>
          <w:sz w:val="22"/>
          <w:szCs w:val="22"/>
        </w:rPr>
        <w:t xml:space="preserve"> </w:t>
      </w:r>
      <w:r w:rsidR="00DC48FE">
        <w:rPr>
          <w:rFonts w:ascii="Myriad Pro" w:hAnsi="Myriad Pro"/>
          <w:sz w:val="22"/>
          <w:szCs w:val="22"/>
        </w:rPr>
        <w:t xml:space="preserve">were subjected to a </w:t>
      </w:r>
      <w:r w:rsidR="004C0BC1" w:rsidRPr="00E82827">
        <w:rPr>
          <w:rFonts w:ascii="Myriad Pro" w:hAnsi="Myriad Pro"/>
          <w:sz w:val="22"/>
          <w:szCs w:val="22"/>
        </w:rPr>
        <w:t xml:space="preserve">treatment identical to that </w:t>
      </w:r>
      <w:r w:rsidR="00DC48FE">
        <w:rPr>
          <w:rFonts w:ascii="Myriad Pro" w:hAnsi="Myriad Pro"/>
          <w:sz w:val="22"/>
          <w:szCs w:val="22"/>
        </w:rPr>
        <w:t>used for</w:t>
      </w:r>
      <w:r w:rsidR="004C0BC1" w:rsidRPr="00E82827">
        <w:rPr>
          <w:rFonts w:ascii="Myriad Pro" w:hAnsi="Myriad Pro"/>
          <w:sz w:val="22"/>
          <w:szCs w:val="22"/>
        </w:rPr>
        <w:t xml:space="preserve"> the samples</w:t>
      </w:r>
      <w:r w:rsidR="009F26B6" w:rsidRPr="00E82827">
        <w:rPr>
          <w:rFonts w:ascii="Myriad Pro" w:hAnsi="Myriad Pro"/>
          <w:sz w:val="22"/>
          <w:szCs w:val="22"/>
        </w:rPr>
        <w:t xml:space="preserve">. A second bombing in HCl for 24 h at 200°C ensured the dissolution of the fluoride salts. </w:t>
      </w:r>
      <w:r w:rsidR="00F11F93">
        <w:rPr>
          <w:rFonts w:ascii="Myriad Pro" w:hAnsi="Myriad Pro"/>
          <w:sz w:val="22"/>
          <w:szCs w:val="22"/>
        </w:rPr>
        <w:t>The z</w:t>
      </w:r>
      <w:r w:rsidR="009F26B6" w:rsidRPr="00E82827">
        <w:rPr>
          <w:rFonts w:ascii="Myriad Pro" w:hAnsi="Myriad Pro"/>
          <w:sz w:val="22"/>
          <w:szCs w:val="22"/>
        </w:rPr>
        <w:t>ircon solutions were then dried, dissolved in HNO</w:t>
      </w:r>
      <w:r w:rsidR="009F26B6" w:rsidRPr="00E82827">
        <w:rPr>
          <w:rFonts w:ascii="Myriad Pro" w:hAnsi="Myriad Pro"/>
          <w:sz w:val="22"/>
          <w:szCs w:val="22"/>
          <w:vertAlign w:val="subscript"/>
        </w:rPr>
        <w:t>3</w:t>
      </w:r>
      <w:r w:rsidR="009F26B6" w:rsidRPr="00E82827">
        <w:rPr>
          <w:rFonts w:ascii="Myriad Pro" w:hAnsi="Myriad Pro"/>
          <w:sz w:val="22"/>
          <w:szCs w:val="22"/>
        </w:rPr>
        <w:t>, and diluted in H</w:t>
      </w:r>
      <w:r w:rsidR="009F26B6" w:rsidRPr="00E82827">
        <w:rPr>
          <w:rFonts w:ascii="Myriad Pro" w:hAnsi="Myriad Pro"/>
          <w:sz w:val="22"/>
          <w:szCs w:val="22"/>
          <w:vertAlign w:val="subscript"/>
        </w:rPr>
        <w:t>2</w:t>
      </w:r>
      <w:r w:rsidR="009F26B6" w:rsidRPr="00E82827">
        <w:rPr>
          <w:rFonts w:ascii="Myriad Pro" w:hAnsi="Myriad Pro"/>
          <w:sz w:val="22"/>
          <w:szCs w:val="22"/>
        </w:rPr>
        <w:t xml:space="preserve">O to achieve 5% acidity for the analysis of </w:t>
      </w:r>
      <w:r w:rsidR="009F26B6" w:rsidRPr="00E82827">
        <w:rPr>
          <w:rFonts w:ascii="Myriad Pro" w:hAnsi="Myriad Pro"/>
          <w:sz w:val="22"/>
          <w:szCs w:val="22"/>
          <w:vertAlign w:val="superscript"/>
        </w:rPr>
        <w:t>238</w:t>
      </w:r>
      <w:r w:rsidR="009F26B6" w:rsidRPr="00E82827">
        <w:rPr>
          <w:rFonts w:ascii="Myriad Pro" w:hAnsi="Myriad Pro"/>
          <w:sz w:val="22"/>
          <w:szCs w:val="22"/>
        </w:rPr>
        <w:t xml:space="preserve">U, </w:t>
      </w:r>
      <w:r w:rsidR="009F26B6" w:rsidRPr="00E82827">
        <w:rPr>
          <w:rFonts w:ascii="Myriad Pro" w:hAnsi="Myriad Pro"/>
          <w:sz w:val="22"/>
          <w:szCs w:val="22"/>
          <w:vertAlign w:val="superscript"/>
        </w:rPr>
        <w:t>235</w:t>
      </w:r>
      <w:r w:rsidR="009F26B6" w:rsidRPr="00E82827">
        <w:rPr>
          <w:rFonts w:ascii="Myriad Pro" w:hAnsi="Myriad Pro"/>
          <w:sz w:val="22"/>
          <w:szCs w:val="22"/>
        </w:rPr>
        <w:t xml:space="preserve">U, and </w:t>
      </w:r>
      <w:r w:rsidR="009F26B6" w:rsidRPr="00E82827">
        <w:rPr>
          <w:rFonts w:ascii="Myriad Pro" w:hAnsi="Myriad Pro"/>
          <w:sz w:val="22"/>
          <w:szCs w:val="22"/>
          <w:vertAlign w:val="superscript"/>
        </w:rPr>
        <w:t>232</w:t>
      </w:r>
      <w:r w:rsidR="009F26B6" w:rsidRPr="00E82827">
        <w:rPr>
          <w:rFonts w:ascii="Myriad Pro" w:hAnsi="Myriad Pro"/>
          <w:sz w:val="22"/>
          <w:szCs w:val="22"/>
        </w:rPr>
        <w:t xml:space="preserve">Th using an Agilent 7700X ICP Mass Spectrometer. </w:t>
      </w:r>
      <w:r w:rsidR="004C0BC1" w:rsidRPr="00E82827">
        <w:rPr>
          <w:rFonts w:ascii="Myriad Pro" w:hAnsi="Myriad Pro"/>
          <w:iCs/>
          <w:color w:val="0070C0"/>
          <w:sz w:val="22"/>
          <w:szCs w:val="22"/>
        </w:rPr>
        <w:t xml:space="preserve">Evans et al. (2005) </w:t>
      </w:r>
      <w:r w:rsidR="004C0BC1" w:rsidRPr="001C26A0">
        <w:rPr>
          <w:rFonts w:ascii="Myriad Pro" w:hAnsi="Myriad Pro"/>
          <w:iCs/>
          <w:sz w:val="22"/>
          <w:szCs w:val="22"/>
        </w:rPr>
        <w:t>has a</w:t>
      </w:r>
      <w:r w:rsidR="009F26B6" w:rsidRPr="001C26A0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>more</w:t>
      </w:r>
      <w:r w:rsidR="004C0BC1" w:rsidRPr="00E82827">
        <w:rPr>
          <w:rFonts w:ascii="Myriad Pro" w:hAnsi="Myriad Pro"/>
          <w:sz w:val="22"/>
          <w:szCs w:val="22"/>
        </w:rPr>
        <w:t>-</w:t>
      </w:r>
      <w:r w:rsidR="009F26B6" w:rsidRPr="00E82827">
        <w:rPr>
          <w:rFonts w:ascii="Myriad Pro" w:hAnsi="Myriad Pro"/>
          <w:sz w:val="22"/>
          <w:szCs w:val="22"/>
        </w:rPr>
        <w:t>detailed description of the U and Th analy</w:t>
      </w:r>
      <w:r w:rsidR="004C0BC1" w:rsidRPr="00E82827">
        <w:rPr>
          <w:rFonts w:ascii="Myriad Pro" w:hAnsi="Myriad Pro"/>
          <w:sz w:val="22"/>
          <w:szCs w:val="22"/>
        </w:rPr>
        <w:t>tical procedures</w:t>
      </w:r>
      <w:r w:rsidR="009F26B6" w:rsidRPr="00E82827">
        <w:rPr>
          <w:rFonts w:ascii="Myriad Pro" w:hAnsi="Myriad Pro"/>
          <w:sz w:val="22"/>
          <w:szCs w:val="22"/>
        </w:rPr>
        <w:t>.</w:t>
      </w:r>
      <w:r w:rsidR="00580B6A" w:rsidRPr="00E82827">
        <w:rPr>
          <w:rFonts w:ascii="Myriad Pro" w:hAnsi="Myriad Pro"/>
          <w:sz w:val="22"/>
          <w:lang w:val="en-AU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 xml:space="preserve">The accuracy and precision of </w:t>
      </w:r>
      <w:r w:rsidR="004C0BC1" w:rsidRPr="00E82827">
        <w:rPr>
          <w:rFonts w:ascii="Myriad Pro" w:hAnsi="Myriad Pro"/>
          <w:sz w:val="22"/>
          <w:szCs w:val="22"/>
        </w:rPr>
        <w:t xml:space="preserve">the </w:t>
      </w:r>
      <w:r w:rsidR="009F26B6" w:rsidRPr="00E82827">
        <w:rPr>
          <w:rFonts w:ascii="Myriad Pro" w:hAnsi="Myriad Pro"/>
          <w:sz w:val="22"/>
          <w:szCs w:val="22"/>
        </w:rPr>
        <w:t>U and Th content</w:t>
      </w:r>
      <w:r w:rsidR="004C0BC1" w:rsidRPr="00E82827">
        <w:rPr>
          <w:rFonts w:ascii="Myriad Pro" w:hAnsi="Myriad Pro"/>
          <w:sz w:val="22"/>
          <w:szCs w:val="22"/>
        </w:rPr>
        <w:t>s</w:t>
      </w:r>
      <w:r w:rsidR="009F26B6" w:rsidRPr="00E82827">
        <w:rPr>
          <w:rFonts w:ascii="Myriad Pro" w:hAnsi="Myriad Pro"/>
          <w:sz w:val="22"/>
          <w:szCs w:val="22"/>
        </w:rPr>
        <w:t xml:space="preserve"> </w:t>
      </w:r>
      <w:r w:rsidR="004C0BC1" w:rsidRPr="00E82827">
        <w:rPr>
          <w:rFonts w:ascii="Myriad Pro" w:hAnsi="Myriad Pro"/>
          <w:sz w:val="22"/>
          <w:szCs w:val="22"/>
        </w:rPr>
        <w:t>are within</w:t>
      </w:r>
      <w:r w:rsidR="009F26B6" w:rsidRPr="00E82827">
        <w:rPr>
          <w:rFonts w:ascii="Myriad Pro" w:hAnsi="Myriad Pro"/>
          <w:sz w:val="22"/>
          <w:szCs w:val="22"/>
        </w:rPr>
        <w:t xml:space="preserve"> </w:t>
      </w:r>
      <w:r w:rsidR="004C0BC1" w:rsidRPr="00E82827">
        <w:rPr>
          <w:rFonts w:ascii="Myriad Pro" w:hAnsi="Myriad Pro"/>
          <w:sz w:val="22"/>
          <w:szCs w:val="22"/>
        </w:rPr>
        <w:t>±</w:t>
      </w:r>
      <w:r w:rsidR="009F26B6" w:rsidRPr="00E82827">
        <w:rPr>
          <w:rFonts w:ascii="Myriad Pro" w:hAnsi="Myriad Pro"/>
          <w:sz w:val="22"/>
          <w:szCs w:val="22"/>
        </w:rPr>
        <w:t xml:space="preserve">2%, mostly better than </w:t>
      </w:r>
      <w:r w:rsidR="007515E8" w:rsidRPr="00E82827">
        <w:rPr>
          <w:rFonts w:ascii="Myriad Pro" w:hAnsi="Myriad Pro"/>
          <w:sz w:val="22"/>
          <w:szCs w:val="22"/>
        </w:rPr>
        <w:t>±</w:t>
      </w:r>
      <w:r w:rsidR="009F26B6" w:rsidRPr="00E82827">
        <w:rPr>
          <w:rFonts w:ascii="Myriad Pro" w:hAnsi="Myriad Pro"/>
          <w:sz w:val="22"/>
          <w:szCs w:val="22"/>
        </w:rPr>
        <w:t xml:space="preserve">1%. Fish Canyon Tuff zircon </w:t>
      </w:r>
      <w:r w:rsidR="00EB18A2" w:rsidRPr="00E82827">
        <w:rPr>
          <w:rFonts w:ascii="Myriad Pro" w:hAnsi="Myriad Pro"/>
          <w:sz w:val="22"/>
          <w:szCs w:val="22"/>
        </w:rPr>
        <w:t>(</w:t>
      </w:r>
      <w:proofErr w:type="spellStart"/>
      <w:r w:rsidR="009F26B6" w:rsidRPr="00E82827">
        <w:rPr>
          <w:rFonts w:ascii="Myriad Pro" w:hAnsi="Myriad Pro"/>
          <w:iCs/>
          <w:color w:val="0070C0"/>
          <w:sz w:val="22"/>
          <w:szCs w:val="22"/>
        </w:rPr>
        <w:t>Gleadow</w:t>
      </w:r>
      <w:proofErr w:type="spellEnd"/>
      <w:r w:rsidR="009F26B6" w:rsidRPr="00E82827">
        <w:rPr>
          <w:rFonts w:ascii="Myriad Pro" w:hAnsi="Myriad Pro"/>
          <w:iCs/>
          <w:color w:val="0070C0"/>
          <w:sz w:val="22"/>
          <w:szCs w:val="22"/>
        </w:rPr>
        <w:t xml:space="preserve"> et al., 2015</w:t>
      </w:r>
      <w:r w:rsidR="00EB18A2" w:rsidRPr="00E82827">
        <w:rPr>
          <w:rFonts w:ascii="Myriad Pro" w:hAnsi="Myriad Pro"/>
          <w:sz w:val="22"/>
          <w:szCs w:val="22"/>
        </w:rPr>
        <w:t>)</w:t>
      </w:r>
      <w:r w:rsidR="000B2620" w:rsidRPr="00E82827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 xml:space="preserve">was also run as an unknown with each batch of zircon samples and served to check </w:t>
      </w:r>
      <w:r w:rsidR="00F11F93">
        <w:rPr>
          <w:rFonts w:ascii="Myriad Pro" w:hAnsi="Myriad Pro"/>
          <w:sz w:val="22"/>
          <w:szCs w:val="22"/>
        </w:rPr>
        <w:t>the</w:t>
      </w:r>
      <w:r w:rsidR="00F11F93" w:rsidRPr="00E82827">
        <w:rPr>
          <w:rFonts w:ascii="Myriad Pro" w:hAnsi="Myriad Pro"/>
          <w:sz w:val="22"/>
          <w:szCs w:val="22"/>
        </w:rPr>
        <w:t xml:space="preserve"> </w:t>
      </w:r>
      <w:r w:rsidR="009F26B6" w:rsidRPr="00E82827">
        <w:rPr>
          <w:rFonts w:ascii="Myriad Pro" w:hAnsi="Myriad Pro"/>
          <w:sz w:val="22"/>
          <w:szCs w:val="22"/>
        </w:rPr>
        <w:t>sample accuracy.</w:t>
      </w:r>
    </w:p>
    <w:p w14:paraId="3529C3AA" w14:textId="51DBD277" w:rsidR="00DB6E4D" w:rsidRPr="00E82827" w:rsidRDefault="00DB6E4D" w:rsidP="00DB6E4D">
      <w:pPr>
        <w:pStyle w:val="SMHeading"/>
        <w:rPr>
          <w:rFonts w:ascii="Myriad Pro" w:hAnsi="Myriad Pro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 xml:space="preserve">Text S4. </w:t>
      </w:r>
      <w:r w:rsidR="009F26B6" w:rsidRPr="00E82827">
        <w:rPr>
          <w:rFonts w:ascii="Myriad Pro" w:hAnsi="Myriad Pro"/>
          <w:sz w:val="22"/>
          <w:szCs w:val="22"/>
        </w:rPr>
        <w:t>T</w:t>
      </w:r>
      <w:r w:rsidRPr="00E82827">
        <w:rPr>
          <w:rFonts w:ascii="Myriad Pro" w:hAnsi="Myriad Pro"/>
          <w:sz w:val="22"/>
          <w:szCs w:val="22"/>
        </w:rPr>
        <w:t>hermal</w:t>
      </w:r>
      <w:r w:rsidR="007515E8" w:rsidRPr="00E82827">
        <w:rPr>
          <w:rFonts w:ascii="Myriad Pro" w:hAnsi="Myriad Pro"/>
          <w:sz w:val="22"/>
          <w:szCs w:val="22"/>
        </w:rPr>
        <w:t>-</w:t>
      </w:r>
      <w:r w:rsidRPr="00E82827">
        <w:rPr>
          <w:rFonts w:ascii="Myriad Pro" w:hAnsi="Myriad Pro"/>
          <w:sz w:val="22"/>
          <w:szCs w:val="22"/>
        </w:rPr>
        <w:t>inverse calculations</w:t>
      </w:r>
    </w:p>
    <w:p w14:paraId="080DFBD4" w14:textId="39B28D32" w:rsidR="00F67BFF" w:rsidRPr="00E82827" w:rsidRDefault="00F11F93" w:rsidP="00F67BFF">
      <w:pPr>
        <w:pStyle w:val="SMText"/>
        <w:ind w:firstLine="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>The t</w:t>
      </w:r>
      <w:r w:rsidR="00070760" w:rsidRPr="00E82827">
        <w:rPr>
          <w:rFonts w:ascii="Myriad Pro" w:hAnsi="Myriad Pro"/>
          <w:sz w:val="22"/>
          <w:szCs w:val="22"/>
        </w:rPr>
        <w:t xml:space="preserve">hermal history was reconstructed </w:t>
      </w:r>
      <w:r>
        <w:rPr>
          <w:rFonts w:ascii="Myriad Pro" w:hAnsi="Myriad Pro"/>
          <w:sz w:val="22"/>
          <w:szCs w:val="22"/>
        </w:rPr>
        <w:t>based on</w:t>
      </w:r>
      <w:r w:rsidR="00070760" w:rsidRPr="00E82827">
        <w:rPr>
          <w:rFonts w:ascii="Myriad Pro" w:hAnsi="Myriad Pro"/>
          <w:sz w:val="22"/>
          <w:szCs w:val="22"/>
        </w:rPr>
        <w:t xml:space="preserve"> FT data using</w:t>
      </w:r>
      <w:r w:rsidR="00AF4822" w:rsidRPr="00E82827">
        <w:rPr>
          <w:rFonts w:ascii="Myriad Pro" w:hAnsi="Myriad Pro"/>
          <w:sz w:val="22"/>
          <w:szCs w:val="22"/>
        </w:rPr>
        <w:t xml:space="preserve"> Monte Carlo modeling</w:t>
      </w:r>
      <w:r w:rsidR="007515E8" w:rsidRPr="00E82827">
        <w:rPr>
          <w:rFonts w:ascii="Myriad Pro" w:hAnsi="Myriad Pro"/>
          <w:sz w:val="22"/>
          <w:szCs w:val="22"/>
        </w:rPr>
        <w:t xml:space="preserve"> by applying</w:t>
      </w:r>
      <w:r w:rsidR="00AF4822" w:rsidRPr="00E82827">
        <w:rPr>
          <w:rFonts w:ascii="Myriad Pro" w:hAnsi="Myriad Pro"/>
          <w:sz w:val="22"/>
          <w:szCs w:val="22"/>
        </w:rPr>
        <w:t xml:space="preserve"> </w:t>
      </w:r>
      <w:proofErr w:type="spellStart"/>
      <w:proofErr w:type="gramStart"/>
      <w:r w:rsidR="00070760" w:rsidRPr="00E82827">
        <w:rPr>
          <w:rFonts w:ascii="Myriad Pro" w:hAnsi="Myriad Pro"/>
          <w:sz w:val="22"/>
          <w:szCs w:val="22"/>
        </w:rPr>
        <w:t>HeFTy</w:t>
      </w:r>
      <w:proofErr w:type="spellEnd"/>
      <w:proofErr w:type="gramEnd"/>
      <w:r w:rsidR="00070760" w:rsidRPr="00E82827">
        <w:rPr>
          <w:rFonts w:ascii="Myriad Pro" w:hAnsi="Myriad Pro"/>
          <w:sz w:val="22"/>
          <w:szCs w:val="22"/>
        </w:rPr>
        <w:t xml:space="preserve"> </w:t>
      </w:r>
      <w:r w:rsidR="007515E8" w:rsidRPr="00E82827">
        <w:rPr>
          <w:rFonts w:ascii="Myriad Pro" w:hAnsi="Myriad Pro"/>
          <w:sz w:val="22"/>
          <w:szCs w:val="22"/>
        </w:rPr>
        <w:t>v.</w:t>
      </w:r>
      <w:r w:rsidR="00070760" w:rsidRPr="00E82827">
        <w:rPr>
          <w:rFonts w:ascii="Myriad Pro" w:hAnsi="Myriad Pro"/>
          <w:sz w:val="22"/>
          <w:szCs w:val="22"/>
        </w:rPr>
        <w:t>1.9.3</w:t>
      </w:r>
      <w:r w:rsidR="007515E8" w:rsidRPr="00E82827">
        <w:rPr>
          <w:rFonts w:ascii="Myriad Pro" w:hAnsi="Myriad Pro"/>
          <w:sz w:val="22"/>
          <w:szCs w:val="22"/>
        </w:rPr>
        <w:t xml:space="preserve"> software</w:t>
      </w:r>
      <w:r w:rsidR="00070760" w:rsidRPr="00E82827">
        <w:rPr>
          <w:rFonts w:ascii="Myriad Pro" w:hAnsi="Myriad Pro"/>
          <w:sz w:val="22"/>
          <w:szCs w:val="22"/>
        </w:rPr>
        <w:t xml:space="preserve"> (</w:t>
      </w:r>
      <w:r w:rsidR="00070760" w:rsidRPr="00E82827">
        <w:rPr>
          <w:rFonts w:ascii="Myriad Pro" w:hAnsi="Myriad Pro"/>
          <w:color w:val="0070C0"/>
          <w:sz w:val="22"/>
          <w:szCs w:val="22"/>
        </w:rPr>
        <w:t>Ketcham, 2005</w:t>
      </w:r>
      <w:r w:rsidR="00070760" w:rsidRPr="00E82827">
        <w:rPr>
          <w:rFonts w:ascii="Myriad Pro" w:hAnsi="Myriad Pro"/>
          <w:sz w:val="22"/>
          <w:szCs w:val="22"/>
        </w:rPr>
        <w:t>)</w:t>
      </w:r>
      <w:r w:rsidR="00DB6E4D" w:rsidRPr="00E82827">
        <w:rPr>
          <w:rFonts w:ascii="Myriad Pro" w:hAnsi="Myriad Pro"/>
          <w:sz w:val="22"/>
          <w:szCs w:val="22"/>
        </w:rPr>
        <w:t>.</w:t>
      </w:r>
      <w:r w:rsidR="00AF4822" w:rsidRPr="00E82827">
        <w:rPr>
          <w:rFonts w:ascii="Myriad Pro" w:hAnsi="Myriad Pro"/>
          <w:sz w:val="22"/>
          <w:szCs w:val="22"/>
        </w:rPr>
        <w:t xml:space="preserve"> </w:t>
      </w:r>
      <w:r>
        <w:rPr>
          <w:rFonts w:ascii="Myriad Pro" w:hAnsi="Myriad Pro"/>
          <w:sz w:val="22"/>
          <w:szCs w:val="22"/>
        </w:rPr>
        <w:t>T</w:t>
      </w:r>
      <w:r w:rsidR="007515E8" w:rsidRPr="00E82827">
        <w:rPr>
          <w:rFonts w:ascii="Myriad Pro" w:hAnsi="Myriad Pro"/>
          <w:sz w:val="22"/>
          <w:szCs w:val="22"/>
        </w:rPr>
        <w:t>he a</w:t>
      </w:r>
      <w:r w:rsidR="00AF4822" w:rsidRPr="00E82827">
        <w:rPr>
          <w:rFonts w:ascii="Myriad Pro" w:hAnsi="Myriad Pro"/>
          <w:sz w:val="22"/>
          <w:szCs w:val="22"/>
        </w:rPr>
        <w:t xml:space="preserve">nnealing model </w:t>
      </w:r>
      <w:r>
        <w:rPr>
          <w:rFonts w:ascii="Myriad Pro" w:hAnsi="Myriad Pro"/>
          <w:sz w:val="22"/>
          <w:szCs w:val="22"/>
        </w:rPr>
        <w:t>of</w:t>
      </w:r>
      <w:r w:rsidR="007515E8" w:rsidRPr="00E82827">
        <w:rPr>
          <w:rFonts w:ascii="Myriad Pro" w:hAnsi="Myriad Pro"/>
          <w:sz w:val="22"/>
          <w:szCs w:val="22"/>
        </w:rPr>
        <w:t xml:space="preserve"> </w:t>
      </w:r>
      <w:r w:rsidR="00AF4822" w:rsidRPr="00E82827">
        <w:rPr>
          <w:rFonts w:ascii="Myriad Pro" w:hAnsi="Myriad Pro"/>
          <w:color w:val="0070C0"/>
          <w:sz w:val="22"/>
          <w:szCs w:val="22"/>
        </w:rPr>
        <w:t>Ketcham et al</w:t>
      </w:r>
      <w:r w:rsidR="00056BF2" w:rsidRPr="00E82827">
        <w:rPr>
          <w:rFonts w:ascii="Myriad Pro" w:hAnsi="Myriad Pro"/>
          <w:color w:val="0070C0"/>
          <w:sz w:val="22"/>
          <w:szCs w:val="22"/>
        </w:rPr>
        <w:t>.</w:t>
      </w:r>
      <w:r w:rsidR="00AF4822" w:rsidRPr="00E82827">
        <w:rPr>
          <w:rFonts w:ascii="Myriad Pro" w:hAnsi="Myriad Pro"/>
          <w:color w:val="0070C0"/>
          <w:sz w:val="22"/>
          <w:szCs w:val="22"/>
        </w:rPr>
        <w:t xml:space="preserve"> (2007a)</w:t>
      </w:r>
      <w:r w:rsidR="007515E8" w:rsidRPr="00E82827">
        <w:rPr>
          <w:rFonts w:ascii="Myriad Pro" w:hAnsi="Myriad Pro"/>
          <w:sz w:val="22"/>
        </w:rPr>
        <w:t xml:space="preserve"> </w:t>
      </w:r>
      <w:r>
        <w:rPr>
          <w:rFonts w:ascii="Myriad Pro" w:hAnsi="Myriad Pro"/>
          <w:sz w:val="22"/>
          <w:szCs w:val="22"/>
        </w:rPr>
        <w:t xml:space="preserve">was used for apatite. </w:t>
      </w:r>
      <w:r w:rsidR="007515E8" w:rsidRPr="00E82827">
        <w:rPr>
          <w:rFonts w:ascii="Myriad Pro" w:hAnsi="Myriad Pro"/>
          <w:color w:val="0070C0"/>
          <w:sz w:val="22"/>
          <w:szCs w:val="22"/>
        </w:rPr>
        <w:t xml:space="preserve">Yamada et al.’s (2007) </w:t>
      </w:r>
      <w:r>
        <w:rPr>
          <w:rFonts w:ascii="Myriad Pro" w:hAnsi="Myriad Pro"/>
          <w:sz w:val="22"/>
          <w:szCs w:val="22"/>
        </w:rPr>
        <w:t>f</w:t>
      </w:r>
      <w:r w:rsidRPr="00E82827">
        <w:rPr>
          <w:rFonts w:ascii="Myriad Pro" w:hAnsi="Myriad Pro"/>
          <w:sz w:val="22"/>
          <w:szCs w:val="22"/>
        </w:rPr>
        <w:t xml:space="preserve">anning </w:t>
      </w:r>
      <w:r w:rsidR="00AF4822" w:rsidRPr="00E82827">
        <w:rPr>
          <w:rFonts w:ascii="Myriad Pro" w:hAnsi="Myriad Pro"/>
          <w:sz w:val="22"/>
          <w:szCs w:val="22"/>
        </w:rPr>
        <w:t xml:space="preserve">linear model </w:t>
      </w:r>
      <w:r w:rsidR="007515E8" w:rsidRPr="00E82827">
        <w:rPr>
          <w:rFonts w:ascii="Myriad Pro" w:hAnsi="Myriad Pro"/>
          <w:sz w:val="22"/>
          <w:szCs w:val="22"/>
        </w:rPr>
        <w:t>was used</w:t>
      </w:r>
      <w:r>
        <w:rPr>
          <w:rFonts w:ascii="Myriad Pro" w:hAnsi="Myriad Pro"/>
          <w:sz w:val="22"/>
          <w:szCs w:val="22"/>
        </w:rPr>
        <w:t xml:space="preserve"> for zircon</w:t>
      </w:r>
      <w:r w:rsidR="00AF4822" w:rsidRPr="00E82827">
        <w:rPr>
          <w:rFonts w:ascii="Myriad Pro" w:hAnsi="Myriad Pro"/>
          <w:sz w:val="22"/>
          <w:szCs w:val="22"/>
        </w:rPr>
        <w:t>.</w:t>
      </w:r>
      <w:r w:rsidR="00DB6E4D" w:rsidRPr="00E82827">
        <w:rPr>
          <w:rFonts w:ascii="Myriad Pro" w:hAnsi="Myriad Pro"/>
          <w:sz w:val="22"/>
          <w:szCs w:val="22"/>
        </w:rPr>
        <w:t xml:space="preserve"> </w:t>
      </w:r>
      <w:r w:rsidR="00AF4822" w:rsidRPr="00E82827">
        <w:rPr>
          <w:rFonts w:ascii="Myriad Pro" w:hAnsi="Myriad Pro"/>
          <w:sz w:val="22"/>
          <w:szCs w:val="22"/>
        </w:rPr>
        <w:t>FT</w:t>
      </w:r>
      <w:r w:rsidR="001C26A0">
        <w:rPr>
          <w:rFonts w:ascii="Myriad Pro" w:hAnsi="Myriad Pro"/>
          <w:sz w:val="22"/>
          <w:szCs w:val="22"/>
        </w:rPr>
        <w:t xml:space="preserve"> </w:t>
      </w:r>
      <w:r w:rsidR="00AF4822" w:rsidRPr="00E82827">
        <w:rPr>
          <w:rFonts w:ascii="Myriad Pro" w:hAnsi="Myriad Pro"/>
          <w:sz w:val="22"/>
          <w:szCs w:val="22"/>
        </w:rPr>
        <w:t xml:space="preserve">length data were projected onto the </w:t>
      </w:r>
      <w:r w:rsidR="00C40164" w:rsidRPr="00E82827">
        <w:rPr>
          <w:rFonts w:ascii="Myriad Pro" w:hAnsi="Myriad Pro"/>
          <w:sz w:val="22"/>
          <w:szCs w:val="22"/>
        </w:rPr>
        <w:t>crystallographic</w:t>
      </w:r>
      <w:r w:rsidR="00AF4822" w:rsidRPr="00E82827">
        <w:rPr>
          <w:rFonts w:ascii="Myriad Pro" w:hAnsi="Myriad Pro"/>
          <w:sz w:val="22"/>
          <w:szCs w:val="22"/>
        </w:rPr>
        <w:t xml:space="preserve"> </w:t>
      </w:r>
      <w:r w:rsidR="00AF4822" w:rsidRPr="00E82827">
        <w:rPr>
          <w:rFonts w:ascii="Myriad Pro" w:hAnsi="Myriad Pro"/>
          <w:sz w:val="22"/>
        </w:rPr>
        <w:t>c</w:t>
      </w:r>
      <w:r w:rsidR="00AF4822" w:rsidRPr="00E82827">
        <w:rPr>
          <w:rFonts w:ascii="Myriad Pro" w:hAnsi="Myriad Pro"/>
          <w:sz w:val="22"/>
          <w:szCs w:val="22"/>
        </w:rPr>
        <w:t xml:space="preserve">-axis </w:t>
      </w:r>
      <w:r>
        <w:rPr>
          <w:rFonts w:ascii="Myriad Pro" w:hAnsi="Myriad Pro"/>
          <w:sz w:val="22"/>
          <w:szCs w:val="22"/>
        </w:rPr>
        <w:t>using the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AF4822" w:rsidRPr="00E82827">
        <w:rPr>
          <w:rFonts w:ascii="Myriad Pro" w:hAnsi="Myriad Pro"/>
          <w:color w:val="0070C0"/>
          <w:sz w:val="22"/>
          <w:szCs w:val="22"/>
        </w:rPr>
        <w:t>Ketcham et al. (2007b)</w:t>
      </w:r>
      <w:r w:rsidR="007515E8" w:rsidRPr="00134D6D">
        <w:rPr>
          <w:rFonts w:ascii="Myriad Pro" w:hAnsi="Myriad Pro"/>
          <w:sz w:val="22"/>
          <w:szCs w:val="22"/>
        </w:rPr>
        <w:t xml:space="preserve"> model</w:t>
      </w:r>
      <w:r w:rsidR="00AF4822" w:rsidRPr="00134D6D">
        <w:rPr>
          <w:rFonts w:ascii="Myriad Pro" w:hAnsi="Myriad Pro"/>
          <w:sz w:val="22"/>
          <w:szCs w:val="22"/>
        </w:rPr>
        <w:t xml:space="preserve">. </w:t>
      </w:r>
      <w:r>
        <w:rPr>
          <w:rFonts w:ascii="Myriad Pro" w:hAnsi="Myriad Pro"/>
          <w:sz w:val="22"/>
          <w:szCs w:val="22"/>
        </w:rPr>
        <w:t>The c</w:t>
      </w:r>
      <w:r w:rsidRPr="00E82827">
        <w:rPr>
          <w:rFonts w:ascii="Myriad Pro" w:hAnsi="Myriad Pro"/>
          <w:sz w:val="22"/>
          <w:szCs w:val="22"/>
        </w:rPr>
        <w:t xml:space="preserve">hlorine </w:t>
      </w:r>
      <w:r w:rsidR="00AF4822" w:rsidRPr="00E82827">
        <w:rPr>
          <w:rFonts w:ascii="Myriad Pro" w:hAnsi="Myriad Pro"/>
          <w:sz w:val="22"/>
          <w:szCs w:val="22"/>
        </w:rPr>
        <w:t>content (</w:t>
      </w:r>
      <w:proofErr w:type="spellStart"/>
      <w:r w:rsidR="00AF4822" w:rsidRPr="00E82827">
        <w:rPr>
          <w:rFonts w:ascii="Myriad Pro" w:hAnsi="Myriad Pro"/>
          <w:sz w:val="22"/>
          <w:szCs w:val="22"/>
        </w:rPr>
        <w:t>wt</w:t>
      </w:r>
      <w:proofErr w:type="spellEnd"/>
      <w:r w:rsidR="00AF4822" w:rsidRPr="00E82827">
        <w:rPr>
          <w:rFonts w:ascii="Myriad Pro" w:hAnsi="Myriad Pro"/>
          <w:sz w:val="22"/>
          <w:szCs w:val="22"/>
        </w:rPr>
        <w:t xml:space="preserve">%) of apatite </w:t>
      </w:r>
      <w:r>
        <w:rPr>
          <w:rFonts w:ascii="Myriad Pro" w:hAnsi="Myriad Pro"/>
          <w:sz w:val="22"/>
          <w:szCs w:val="22"/>
        </w:rPr>
        <w:t>was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AF4822" w:rsidRPr="00E82827">
        <w:rPr>
          <w:rFonts w:ascii="Myriad Pro" w:hAnsi="Myriad Pro"/>
          <w:sz w:val="22"/>
          <w:szCs w:val="22"/>
        </w:rPr>
        <w:t xml:space="preserve">used as a kinetic parameter because </w:t>
      </w:r>
      <w:proofErr w:type="spellStart"/>
      <w:r w:rsidR="00AF4822" w:rsidRPr="00E82827">
        <w:rPr>
          <w:rFonts w:ascii="Myriad Pro" w:hAnsi="Myriad Pro"/>
          <w:i/>
          <w:iCs/>
          <w:sz w:val="22"/>
          <w:szCs w:val="22"/>
        </w:rPr>
        <w:t>D</w:t>
      </w:r>
      <w:r w:rsidR="00AF4822" w:rsidRPr="00E82827">
        <w:rPr>
          <w:rFonts w:ascii="Myriad Pro" w:hAnsi="Myriad Pro"/>
          <w:sz w:val="22"/>
          <w:szCs w:val="22"/>
          <w:vertAlign w:val="subscript"/>
        </w:rPr>
        <w:t>par</w:t>
      </w:r>
      <w:proofErr w:type="spellEnd"/>
      <w:r w:rsidR="00AF4822" w:rsidRPr="00E82827">
        <w:rPr>
          <w:rFonts w:ascii="Myriad Pro" w:hAnsi="Myriad Pro"/>
          <w:sz w:val="22"/>
          <w:szCs w:val="22"/>
        </w:rPr>
        <w:t xml:space="preserve"> does </w:t>
      </w:r>
      <w:r w:rsidR="00AF4822" w:rsidRPr="00E82827">
        <w:rPr>
          <w:rFonts w:ascii="Myriad Pro" w:hAnsi="Myriad Pro"/>
          <w:sz w:val="22"/>
          <w:szCs w:val="22"/>
        </w:rPr>
        <w:lastRenderedPageBreak/>
        <w:t>not work as a kinetic parameter for low-Cl apatite (</w:t>
      </w:r>
      <w:r w:rsidR="00AF4822" w:rsidRPr="00E82827">
        <w:rPr>
          <w:rFonts w:ascii="Myriad Pro" w:hAnsi="Myriad Pro"/>
          <w:color w:val="0070C0"/>
          <w:sz w:val="22"/>
          <w:szCs w:val="22"/>
        </w:rPr>
        <w:t>Green et al., 2005</w:t>
      </w:r>
      <w:r w:rsidR="00AF4822" w:rsidRPr="00E82827">
        <w:rPr>
          <w:rFonts w:ascii="Myriad Pro" w:hAnsi="Myriad Pro"/>
          <w:sz w:val="22"/>
          <w:szCs w:val="22"/>
        </w:rPr>
        <w:t xml:space="preserve">) and because </w:t>
      </w:r>
      <w:proofErr w:type="spellStart"/>
      <w:r w:rsidR="00AF4822" w:rsidRPr="00E82827">
        <w:rPr>
          <w:rFonts w:ascii="Myriad Pro" w:hAnsi="Myriad Pro"/>
          <w:i/>
          <w:iCs/>
          <w:sz w:val="22"/>
          <w:szCs w:val="22"/>
        </w:rPr>
        <w:t>D</w:t>
      </w:r>
      <w:r w:rsidR="00AF4822" w:rsidRPr="00E82827">
        <w:rPr>
          <w:rFonts w:ascii="Myriad Pro" w:hAnsi="Myriad Pro"/>
          <w:sz w:val="22"/>
          <w:szCs w:val="22"/>
          <w:vertAlign w:val="subscript"/>
        </w:rPr>
        <w:t>par</w:t>
      </w:r>
      <w:proofErr w:type="spellEnd"/>
      <w:r w:rsidR="00AF4822" w:rsidRPr="00E82827">
        <w:rPr>
          <w:rFonts w:ascii="Myriad Pro" w:hAnsi="Myriad Pro"/>
          <w:sz w:val="22"/>
          <w:szCs w:val="22"/>
        </w:rPr>
        <w:t xml:space="preserve"> is difficult to measure on young apatite containing zero-</w:t>
      </w:r>
      <w:r w:rsidR="00C367AE">
        <w:rPr>
          <w:rFonts w:ascii="Myriad Pro" w:hAnsi="Myriad Pro" w:hint="eastAsia"/>
          <w:sz w:val="22"/>
          <w:szCs w:val="22"/>
          <w:lang w:eastAsia="ja-JP"/>
        </w:rPr>
        <w:t>track</w:t>
      </w:r>
      <w:r w:rsidR="00AF4822" w:rsidRPr="00E82827">
        <w:rPr>
          <w:rFonts w:ascii="Myriad Pro" w:hAnsi="Myriad Pro"/>
          <w:sz w:val="22"/>
          <w:szCs w:val="22"/>
        </w:rPr>
        <w:t xml:space="preserve"> grains. </w:t>
      </w:r>
      <w:r>
        <w:rPr>
          <w:rFonts w:ascii="Myriad Pro" w:hAnsi="Myriad Pro"/>
          <w:sz w:val="22"/>
          <w:szCs w:val="22"/>
        </w:rPr>
        <w:t>The i</w:t>
      </w:r>
      <w:r w:rsidRPr="00E82827">
        <w:rPr>
          <w:rFonts w:ascii="Myriad Pro" w:hAnsi="Myriad Pro"/>
          <w:sz w:val="22"/>
          <w:szCs w:val="22"/>
        </w:rPr>
        <w:t xml:space="preserve">nitial </w:t>
      </w:r>
      <w:r w:rsidR="00961242" w:rsidRPr="00E82827">
        <w:rPr>
          <w:rFonts w:ascii="Myriad Pro" w:hAnsi="Myriad Pro"/>
          <w:sz w:val="22"/>
          <w:szCs w:val="22"/>
        </w:rPr>
        <w:t xml:space="preserve">mean FT lengths </w:t>
      </w:r>
      <w:r w:rsidR="007515E8" w:rsidRPr="00E82827">
        <w:rPr>
          <w:rFonts w:ascii="Myriad Pro" w:hAnsi="Myriad Pro"/>
          <w:sz w:val="22"/>
          <w:szCs w:val="22"/>
        </w:rPr>
        <w:t xml:space="preserve">for </w:t>
      </w:r>
      <w:r w:rsidR="00961242" w:rsidRPr="00E82827">
        <w:rPr>
          <w:rFonts w:ascii="Myriad Pro" w:hAnsi="Myriad Pro"/>
          <w:sz w:val="22"/>
          <w:szCs w:val="22"/>
        </w:rPr>
        <w:t xml:space="preserve">apatite were computed from </w:t>
      </w:r>
      <w:r>
        <w:rPr>
          <w:rFonts w:ascii="Myriad Pro" w:hAnsi="Myriad Pro"/>
          <w:sz w:val="22"/>
          <w:szCs w:val="22"/>
        </w:rPr>
        <w:t xml:space="preserve">the </w:t>
      </w:r>
      <w:r w:rsidR="00961242" w:rsidRPr="00E82827">
        <w:rPr>
          <w:rFonts w:ascii="Myriad Pro" w:hAnsi="Myriad Pro"/>
          <w:sz w:val="22"/>
          <w:szCs w:val="22"/>
        </w:rPr>
        <w:t xml:space="preserve">Cl </w:t>
      </w:r>
      <w:proofErr w:type="spellStart"/>
      <w:r w:rsidR="00961242" w:rsidRPr="00E82827">
        <w:rPr>
          <w:rFonts w:ascii="Myriad Pro" w:hAnsi="Myriad Pro"/>
          <w:sz w:val="22"/>
          <w:szCs w:val="22"/>
        </w:rPr>
        <w:t>wt</w:t>
      </w:r>
      <w:proofErr w:type="spellEnd"/>
      <w:r w:rsidR="00961242" w:rsidRPr="00E82827">
        <w:rPr>
          <w:rFonts w:ascii="Myriad Pro" w:hAnsi="Myriad Pro"/>
          <w:sz w:val="22"/>
          <w:szCs w:val="22"/>
        </w:rPr>
        <w:t>%.</w:t>
      </w:r>
    </w:p>
    <w:p w14:paraId="32CE9E2D" w14:textId="7223A02E" w:rsidR="003E1980" w:rsidRPr="00E82827" w:rsidRDefault="00FC5584" w:rsidP="0086118B">
      <w:pPr>
        <w:pStyle w:val="SMText"/>
        <w:spacing w:before="120"/>
        <w:ind w:firstLine="0"/>
        <w:rPr>
          <w:rFonts w:ascii="Myriad Pro" w:hAnsi="Myriad Pro"/>
        </w:rPr>
      </w:pPr>
      <w:r w:rsidRPr="00E82827">
        <w:rPr>
          <w:rFonts w:ascii="Myriad Pro" w:hAnsi="Myriad Pro"/>
          <w:sz w:val="22"/>
          <w:szCs w:val="22"/>
        </w:rPr>
        <w:t>Inverse calculations were performed</w:t>
      </w:r>
      <w:r w:rsidR="00211085">
        <w:rPr>
          <w:rFonts w:ascii="Myriad Pro" w:hAnsi="Myriad Pro"/>
          <w:sz w:val="22"/>
          <w:szCs w:val="22"/>
        </w:rPr>
        <w:t xml:space="preserve"> by assuming reheating (burial</w:t>
      </w:r>
      <w:r w:rsidR="0073512B">
        <w:rPr>
          <w:rFonts w:ascii="Myriad Pro" w:hAnsi="Myriad Pro"/>
          <w:sz w:val="22"/>
          <w:szCs w:val="22"/>
        </w:rPr>
        <w:t>, accretion,</w:t>
      </w:r>
      <w:r w:rsidR="00211085">
        <w:rPr>
          <w:rFonts w:ascii="Myriad Pro" w:hAnsi="Myriad Pro"/>
          <w:sz w:val="22"/>
          <w:szCs w:val="22"/>
        </w:rPr>
        <w:t xml:space="preserve"> and </w:t>
      </w:r>
      <w:r w:rsidR="0073512B">
        <w:rPr>
          <w:rFonts w:ascii="Myriad Pro" w:hAnsi="Myriad Pro"/>
          <w:sz w:val="22"/>
          <w:szCs w:val="22"/>
        </w:rPr>
        <w:t xml:space="preserve">subsequent </w:t>
      </w:r>
      <w:r w:rsidR="00211085">
        <w:rPr>
          <w:rFonts w:ascii="Myriad Pro" w:hAnsi="Myriad Pro"/>
          <w:sz w:val="22"/>
          <w:szCs w:val="22"/>
        </w:rPr>
        <w:t>exhumation)</w:t>
      </w:r>
      <w:r w:rsidR="00F11F93">
        <w:rPr>
          <w:rFonts w:ascii="Myriad Pro" w:hAnsi="Myriad Pro"/>
          <w:sz w:val="22"/>
          <w:szCs w:val="22"/>
        </w:rPr>
        <w:t>,</w:t>
      </w:r>
      <w:r w:rsidR="00211085">
        <w:rPr>
          <w:rFonts w:ascii="Myriad Pro" w:hAnsi="Myriad Pro"/>
          <w:sz w:val="22"/>
          <w:szCs w:val="22"/>
        </w:rPr>
        <w:t xml:space="preserve"> because the samples were collected from accretionary complexes</w:t>
      </w:r>
      <w:r w:rsidRPr="00E82827">
        <w:rPr>
          <w:rFonts w:ascii="Myriad Pro" w:hAnsi="Myriad Pro"/>
          <w:sz w:val="22"/>
          <w:szCs w:val="22"/>
        </w:rPr>
        <w:t xml:space="preserve">. </w:t>
      </w:r>
      <w:r w:rsidR="00F11F93">
        <w:rPr>
          <w:rFonts w:ascii="Myriad Pro" w:hAnsi="Myriad Pro"/>
          <w:sz w:val="22"/>
          <w:szCs w:val="22"/>
        </w:rPr>
        <w:t>The i</w:t>
      </w:r>
      <w:r w:rsidR="00F11F93" w:rsidRPr="00E82827">
        <w:rPr>
          <w:rFonts w:ascii="Myriad Pro" w:hAnsi="Myriad Pro"/>
          <w:sz w:val="22"/>
          <w:szCs w:val="22"/>
        </w:rPr>
        <w:t xml:space="preserve">nitial </w:t>
      </w:r>
      <w:r w:rsidR="00F67BFF" w:rsidRPr="00E82827">
        <w:rPr>
          <w:rFonts w:ascii="Myriad Pro" w:hAnsi="Myriad Pro"/>
          <w:sz w:val="22"/>
          <w:szCs w:val="22"/>
        </w:rPr>
        <w:t>conditions and constraints of the time</w:t>
      </w:r>
      <w:r w:rsidR="000239DC" w:rsidRPr="00E82827">
        <w:rPr>
          <w:rFonts w:ascii="Myriad Pro" w:hAnsi="Myriad Pro"/>
          <w:sz w:val="22"/>
          <w:szCs w:val="22"/>
        </w:rPr>
        <w:t>–</w:t>
      </w:r>
      <w:r w:rsidR="00F67BFF" w:rsidRPr="00E82827">
        <w:rPr>
          <w:rFonts w:ascii="Myriad Pro" w:hAnsi="Myriad Pro"/>
          <w:sz w:val="22"/>
          <w:szCs w:val="22"/>
        </w:rPr>
        <w:t xml:space="preserve">temperature paths </w:t>
      </w:r>
      <w:r w:rsidR="000239DC" w:rsidRPr="00E82827">
        <w:rPr>
          <w:rFonts w:ascii="Myriad Pro" w:hAnsi="Myriad Pro"/>
          <w:sz w:val="22"/>
          <w:szCs w:val="22"/>
        </w:rPr>
        <w:t>we</w:t>
      </w:r>
      <w:r w:rsidR="00F67BFF" w:rsidRPr="00E82827">
        <w:rPr>
          <w:rFonts w:ascii="Myriad Pro" w:hAnsi="Myriad Pro"/>
          <w:sz w:val="22"/>
          <w:szCs w:val="22"/>
        </w:rPr>
        <w:t xml:space="preserve">re determined </w:t>
      </w:r>
      <w:r w:rsidR="00F11F93">
        <w:rPr>
          <w:rFonts w:ascii="Myriad Pro" w:hAnsi="Myriad Pro"/>
          <w:sz w:val="22"/>
          <w:szCs w:val="22"/>
        </w:rPr>
        <w:t>based on</w:t>
      </w:r>
      <w:r w:rsidR="00F67BFF" w:rsidRPr="00E82827">
        <w:rPr>
          <w:rFonts w:ascii="Myriad Pro" w:hAnsi="Myriad Pro"/>
          <w:sz w:val="22"/>
          <w:szCs w:val="22"/>
        </w:rPr>
        <w:t xml:space="preserve"> geologic</w:t>
      </w:r>
      <w:r w:rsidR="00F11F93">
        <w:rPr>
          <w:rFonts w:ascii="Myriad Pro" w:hAnsi="Myriad Pro"/>
          <w:sz w:val="22"/>
          <w:szCs w:val="22"/>
        </w:rPr>
        <w:t>al</w:t>
      </w:r>
      <w:r w:rsidR="00F67BFF" w:rsidRPr="00E82827">
        <w:rPr>
          <w:rFonts w:ascii="Myriad Pro" w:hAnsi="Myriad Pro"/>
          <w:sz w:val="22"/>
          <w:szCs w:val="22"/>
        </w:rPr>
        <w:t xml:space="preserve"> and geochronologic</w:t>
      </w:r>
      <w:r w:rsidR="00F11F93">
        <w:rPr>
          <w:rFonts w:ascii="Myriad Pro" w:hAnsi="Myriad Pro"/>
          <w:sz w:val="22"/>
          <w:szCs w:val="22"/>
        </w:rPr>
        <w:t>al</w:t>
      </w:r>
      <w:r w:rsidR="00F67BFF" w:rsidRPr="00E82827">
        <w:rPr>
          <w:rFonts w:ascii="Myriad Pro" w:hAnsi="Myriad Pro"/>
          <w:sz w:val="22"/>
          <w:szCs w:val="22"/>
        </w:rPr>
        <w:t xml:space="preserve"> evidence. </w:t>
      </w:r>
      <w:r w:rsidR="00F11F93">
        <w:rPr>
          <w:rFonts w:ascii="Myriad Pro" w:hAnsi="Myriad Pro"/>
          <w:sz w:val="22"/>
          <w:szCs w:val="22"/>
        </w:rPr>
        <w:t>The p</w:t>
      </w:r>
      <w:r w:rsidR="00F11F93" w:rsidRPr="00E82827">
        <w:rPr>
          <w:rFonts w:ascii="Myriad Pro" w:hAnsi="Myriad Pro"/>
          <w:sz w:val="22"/>
          <w:szCs w:val="22"/>
        </w:rPr>
        <w:t xml:space="preserve">resent </w:t>
      </w:r>
      <w:r w:rsidR="0086118B" w:rsidRPr="00E82827">
        <w:rPr>
          <w:rFonts w:ascii="Myriad Pro" w:hAnsi="Myriad Pro"/>
          <w:sz w:val="22"/>
          <w:szCs w:val="22"/>
        </w:rPr>
        <w:t xml:space="preserve">temperature was set </w:t>
      </w:r>
      <w:r w:rsidR="00F11F93">
        <w:rPr>
          <w:rFonts w:ascii="Myriad Pro" w:hAnsi="Myriad Pro"/>
          <w:sz w:val="22"/>
          <w:szCs w:val="22"/>
        </w:rPr>
        <w:t>at</w:t>
      </w:r>
      <w:r w:rsidR="00F11F93" w:rsidRPr="00E82827">
        <w:rPr>
          <w:rFonts w:ascii="Myriad Pro" w:hAnsi="Myriad Pro"/>
          <w:sz w:val="22"/>
          <w:szCs w:val="22"/>
        </w:rPr>
        <w:t xml:space="preserve"> </w:t>
      </w:r>
      <w:r w:rsidR="0086118B" w:rsidRPr="00E82827">
        <w:rPr>
          <w:rFonts w:ascii="Myriad Pro" w:hAnsi="Myriad Pro"/>
          <w:sz w:val="22"/>
          <w:szCs w:val="22"/>
        </w:rPr>
        <w:t>15</w:t>
      </w:r>
      <w:r w:rsidR="003E191F" w:rsidRPr="00E82827">
        <w:rPr>
          <w:rFonts w:ascii="Myriad Pro" w:hAnsi="Myriad Pro"/>
          <w:sz w:val="22"/>
          <w:szCs w:val="22"/>
        </w:rPr>
        <w:t xml:space="preserve"> </w:t>
      </w:r>
      <w:r w:rsidR="00CD767D" w:rsidRPr="00E82827">
        <w:rPr>
          <w:rFonts w:ascii="Myriad Pro" w:hAnsi="Myriad Pro"/>
          <w:sz w:val="22"/>
          <w:szCs w:val="22"/>
        </w:rPr>
        <w:t>±</w:t>
      </w:r>
      <w:r w:rsidR="003E191F" w:rsidRPr="00E82827">
        <w:rPr>
          <w:rFonts w:ascii="Myriad Pro" w:hAnsi="Myriad Pro"/>
          <w:sz w:val="22"/>
          <w:szCs w:val="22"/>
        </w:rPr>
        <w:t xml:space="preserve"> </w:t>
      </w:r>
      <w:r w:rsidR="0086118B" w:rsidRPr="00E82827">
        <w:rPr>
          <w:rFonts w:ascii="Myriad Pro" w:hAnsi="Myriad Pro"/>
          <w:sz w:val="22"/>
          <w:szCs w:val="22"/>
        </w:rPr>
        <w:t xml:space="preserve">15°C. </w:t>
      </w:r>
      <w:r w:rsidR="00005FC9">
        <w:rPr>
          <w:rFonts w:ascii="Myriad Pro" w:hAnsi="Myriad Pro"/>
          <w:sz w:val="22"/>
          <w:szCs w:val="22"/>
        </w:rPr>
        <w:t>T</w:t>
      </w:r>
      <w:r w:rsidR="00005FC9" w:rsidRPr="00E82827">
        <w:rPr>
          <w:rFonts w:ascii="Myriad Pro" w:hAnsi="Myriad Pro"/>
          <w:sz w:val="22"/>
          <w:szCs w:val="22"/>
        </w:rPr>
        <w:t>ime</w:t>
      </w:r>
      <w:r w:rsidR="00547966" w:rsidRPr="00E82827">
        <w:rPr>
          <w:rFonts w:ascii="Myriad Pro" w:hAnsi="Myriad Pro"/>
          <w:sz w:val="22"/>
          <w:szCs w:val="22"/>
        </w:rPr>
        <w:t>–</w:t>
      </w:r>
      <w:r w:rsidR="0086118B" w:rsidRPr="00E82827">
        <w:rPr>
          <w:rFonts w:ascii="Myriad Pro" w:hAnsi="Myriad Pro"/>
          <w:sz w:val="22"/>
          <w:szCs w:val="22"/>
        </w:rPr>
        <w:t xml:space="preserve">temperature paths </w:t>
      </w:r>
      <w:r w:rsidRPr="00E82827">
        <w:rPr>
          <w:rFonts w:ascii="Myriad Pro" w:hAnsi="Myriad Pro"/>
          <w:sz w:val="22"/>
          <w:szCs w:val="22"/>
        </w:rPr>
        <w:t xml:space="preserve">were </w:t>
      </w:r>
      <w:r w:rsidR="0086118B" w:rsidRPr="00E82827">
        <w:rPr>
          <w:rFonts w:ascii="Myriad Pro" w:hAnsi="Myriad Pro"/>
          <w:sz w:val="22"/>
          <w:szCs w:val="22"/>
        </w:rPr>
        <w:t xml:space="preserve">generated </w:t>
      </w:r>
      <w:r w:rsidRPr="00E82827">
        <w:rPr>
          <w:rFonts w:ascii="Myriad Pro" w:hAnsi="Myriad Pro"/>
          <w:sz w:val="22"/>
          <w:szCs w:val="22"/>
        </w:rPr>
        <w:t>f</w:t>
      </w:r>
      <w:r w:rsidR="000239DC" w:rsidRPr="00E82827">
        <w:rPr>
          <w:rFonts w:ascii="Myriad Pro" w:hAnsi="Myriad Pro"/>
          <w:sz w:val="22"/>
          <w:szCs w:val="22"/>
        </w:rPr>
        <w:t>or</w:t>
      </w:r>
      <w:r w:rsidRPr="00E82827">
        <w:rPr>
          <w:rFonts w:ascii="Myriad Pro" w:hAnsi="Myriad Pro"/>
          <w:sz w:val="22"/>
          <w:szCs w:val="22"/>
        </w:rPr>
        <w:t xml:space="preserve"> the range</w:t>
      </w:r>
      <w:r w:rsidR="000239DC" w:rsidRPr="00E82827">
        <w:rPr>
          <w:rFonts w:ascii="Myriad Pro" w:hAnsi="Myriad Pro"/>
          <w:sz w:val="22"/>
          <w:szCs w:val="22"/>
        </w:rPr>
        <w:t>s</w:t>
      </w:r>
      <w:r w:rsidRPr="00E82827">
        <w:rPr>
          <w:rFonts w:ascii="Myriad Pro" w:hAnsi="Myriad Pro"/>
          <w:sz w:val="22"/>
          <w:szCs w:val="22"/>
        </w:rPr>
        <w:t xml:space="preserve"> </w:t>
      </w:r>
      <w:r w:rsidR="00F11F93">
        <w:rPr>
          <w:rFonts w:ascii="Myriad Pro" w:hAnsi="Myriad Pro"/>
          <w:sz w:val="22"/>
          <w:szCs w:val="22"/>
        </w:rPr>
        <w:t xml:space="preserve">of </w:t>
      </w:r>
      <w:r w:rsidR="0073512B" w:rsidRPr="00E82827">
        <w:rPr>
          <w:rFonts w:ascii="Myriad Pro" w:hAnsi="Myriad Pro"/>
          <w:sz w:val="22"/>
          <w:szCs w:val="22"/>
        </w:rPr>
        <w:t>80</w:t>
      </w:r>
      <w:r w:rsidR="0073512B" w:rsidRPr="00E82827">
        <w:rPr>
          <w:rFonts w:ascii="Myriad Pro" w:hAnsi="Myriad Pro"/>
          <w:bCs/>
          <w:sz w:val="22"/>
          <w:szCs w:val="22"/>
        </w:rPr>
        <w:t>–</w:t>
      </w:r>
      <w:r w:rsidR="0073512B" w:rsidRPr="00E82827">
        <w:rPr>
          <w:rFonts w:ascii="Myriad Pro" w:hAnsi="Myriad Pro"/>
          <w:sz w:val="22"/>
          <w:szCs w:val="22"/>
        </w:rPr>
        <w:t xml:space="preserve">30 Ma and 60–0°C and then forced to pass through </w:t>
      </w:r>
      <w:r w:rsidR="0073512B">
        <w:rPr>
          <w:rFonts w:ascii="Myriad Pro" w:hAnsi="Myriad Pro"/>
          <w:sz w:val="22"/>
          <w:szCs w:val="22"/>
        </w:rPr>
        <w:t xml:space="preserve">the ranges </w:t>
      </w:r>
      <w:r w:rsidR="00F11F93">
        <w:rPr>
          <w:rFonts w:ascii="Myriad Pro" w:hAnsi="Myriad Pro"/>
          <w:sz w:val="22"/>
          <w:szCs w:val="22"/>
        </w:rPr>
        <w:t xml:space="preserve">of </w:t>
      </w:r>
      <w:r w:rsidRPr="00E82827">
        <w:rPr>
          <w:rFonts w:ascii="Myriad Pro" w:hAnsi="Myriad Pro"/>
          <w:sz w:val="22"/>
          <w:szCs w:val="22"/>
        </w:rPr>
        <w:t>60</w:t>
      </w:r>
      <w:r w:rsidR="006A100D" w:rsidRPr="00E82827">
        <w:rPr>
          <w:rFonts w:ascii="Myriad Pro" w:hAnsi="Myriad Pro"/>
          <w:bCs/>
          <w:sz w:val="22"/>
          <w:szCs w:val="22"/>
        </w:rPr>
        <w:t>–</w:t>
      </w:r>
      <w:r w:rsidRPr="00E82827">
        <w:rPr>
          <w:rFonts w:ascii="Myriad Pro" w:hAnsi="Myriad Pro"/>
          <w:sz w:val="22"/>
          <w:szCs w:val="22"/>
        </w:rPr>
        <w:t>0 Ma and 260</w:t>
      </w:r>
      <w:r w:rsidR="006A100D" w:rsidRPr="00E82827">
        <w:rPr>
          <w:rFonts w:ascii="Myriad Pro" w:hAnsi="Myriad Pro"/>
          <w:bCs/>
          <w:sz w:val="22"/>
          <w:szCs w:val="22"/>
        </w:rPr>
        <w:t>–</w:t>
      </w:r>
      <w:r w:rsidRPr="00E82827">
        <w:rPr>
          <w:rFonts w:ascii="Myriad Pro" w:hAnsi="Myriad Pro"/>
          <w:sz w:val="22"/>
          <w:szCs w:val="22"/>
        </w:rPr>
        <w:t>400°C</w:t>
      </w:r>
      <w:r w:rsidR="0073512B">
        <w:rPr>
          <w:rFonts w:ascii="Myriad Pro" w:hAnsi="Myriad Pro"/>
          <w:sz w:val="22"/>
          <w:szCs w:val="22"/>
        </w:rPr>
        <w:t>.</w:t>
      </w:r>
      <w:r w:rsidR="0073512B" w:rsidRPr="00E82827">
        <w:rPr>
          <w:rFonts w:ascii="Myriad Pro" w:hAnsi="Myriad Pro"/>
          <w:sz w:val="22"/>
          <w:szCs w:val="22"/>
        </w:rPr>
        <w:t xml:space="preserve"> </w:t>
      </w:r>
      <w:r w:rsidR="0073512B">
        <w:rPr>
          <w:rFonts w:ascii="Myriad Pro" w:hAnsi="Myriad Pro"/>
          <w:sz w:val="22"/>
          <w:szCs w:val="22"/>
        </w:rPr>
        <w:t xml:space="preserve">These constraint boxes are </w:t>
      </w:r>
      <w:r w:rsidR="00F11F93">
        <w:rPr>
          <w:rFonts w:ascii="Myriad Pro" w:hAnsi="Myriad Pro"/>
          <w:sz w:val="22"/>
          <w:szCs w:val="22"/>
        </w:rPr>
        <w:t>expected</w:t>
      </w:r>
      <w:r w:rsidR="0073512B">
        <w:rPr>
          <w:rFonts w:ascii="Myriad Pro" w:hAnsi="Myriad Pro"/>
          <w:sz w:val="22"/>
          <w:szCs w:val="22"/>
        </w:rPr>
        <w:t xml:space="preserve"> to produce reheating paths </w:t>
      </w:r>
      <w:r w:rsidR="00F11F93">
        <w:rPr>
          <w:rFonts w:ascii="Myriad Pro" w:hAnsi="Myriad Pro"/>
          <w:sz w:val="22"/>
          <w:szCs w:val="22"/>
        </w:rPr>
        <w:t xml:space="preserve">that </w:t>
      </w:r>
      <w:r w:rsidRPr="00E82827">
        <w:rPr>
          <w:rFonts w:ascii="Myriad Pro" w:hAnsi="Myriad Pro"/>
          <w:sz w:val="22"/>
          <w:szCs w:val="22"/>
        </w:rPr>
        <w:t xml:space="preserve">loosely </w:t>
      </w:r>
      <w:r w:rsidR="0073512B" w:rsidRPr="00E82827">
        <w:rPr>
          <w:rFonts w:ascii="Myriad Pro" w:hAnsi="Myriad Pro"/>
          <w:sz w:val="22"/>
          <w:szCs w:val="22"/>
        </w:rPr>
        <w:t xml:space="preserve">reconstruct </w:t>
      </w:r>
      <w:r w:rsidR="00F11F93">
        <w:rPr>
          <w:rFonts w:ascii="Myriad Pro" w:hAnsi="Myriad Pro"/>
          <w:sz w:val="22"/>
          <w:szCs w:val="22"/>
        </w:rPr>
        <w:t xml:space="preserve">the </w:t>
      </w:r>
      <w:r w:rsidR="0073512B">
        <w:rPr>
          <w:rFonts w:ascii="Myriad Pro" w:hAnsi="Myriad Pro"/>
          <w:sz w:val="22"/>
          <w:szCs w:val="22"/>
        </w:rPr>
        <w:t xml:space="preserve">burial and </w:t>
      </w:r>
      <w:r w:rsidRPr="00E82827">
        <w:rPr>
          <w:rFonts w:ascii="Myriad Pro" w:hAnsi="Myriad Pro"/>
          <w:sz w:val="22"/>
          <w:szCs w:val="22"/>
        </w:rPr>
        <w:t xml:space="preserve">exhumation of the </w:t>
      </w:r>
      <w:proofErr w:type="spellStart"/>
      <w:r w:rsidRPr="00E82827">
        <w:rPr>
          <w:rFonts w:ascii="Myriad Pro" w:hAnsi="Myriad Pro"/>
          <w:sz w:val="22"/>
          <w:szCs w:val="22"/>
        </w:rPr>
        <w:t>Haroku</w:t>
      </w:r>
      <w:proofErr w:type="spellEnd"/>
      <w:r w:rsidRPr="00E82827">
        <w:rPr>
          <w:rFonts w:ascii="Myriad Pro" w:hAnsi="Myriad Pro"/>
          <w:sz w:val="22"/>
          <w:szCs w:val="22"/>
        </w:rPr>
        <w:t xml:space="preserve"> Formation, whose timing must be between its deposition at ~50 Ma (</w:t>
      </w:r>
      <w:r w:rsidR="004413AA" w:rsidRPr="00E82827">
        <w:rPr>
          <w:rFonts w:ascii="Myriad Pro" w:hAnsi="Myriad Pro"/>
          <w:color w:val="0070C0"/>
          <w:sz w:val="22"/>
          <w:szCs w:val="22"/>
        </w:rPr>
        <w:t>Suzuki, 1993; Tokiwa et al., 2016</w:t>
      </w:r>
      <w:r w:rsidR="00470088" w:rsidRPr="00E82827">
        <w:rPr>
          <w:rFonts w:ascii="Myriad Pro" w:hAnsi="Myriad Pro"/>
          <w:sz w:val="22"/>
          <w:szCs w:val="22"/>
        </w:rPr>
        <w:t xml:space="preserve">; </w:t>
      </w:r>
      <w:r w:rsidRPr="00E82827">
        <w:rPr>
          <w:rFonts w:ascii="Myriad Pro" w:hAnsi="Myriad Pro"/>
          <w:sz w:val="22"/>
          <w:szCs w:val="22"/>
        </w:rPr>
        <w:t xml:space="preserve">see </w:t>
      </w:r>
      <w:r w:rsidR="00470088" w:rsidRPr="00E82827">
        <w:rPr>
          <w:rFonts w:ascii="Myriad Pro" w:hAnsi="Myriad Pro"/>
          <w:sz w:val="22"/>
          <w:szCs w:val="22"/>
        </w:rPr>
        <w:t xml:space="preserve">also </w:t>
      </w:r>
      <w:r w:rsidRPr="00E82827">
        <w:rPr>
          <w:rFonts w:ascii="Myriad Pro" w:hAnsi="Myriad Pro"/>
          <w:sz w:val="22"/>
          <w:szCs w:val="22"/>
        </w:rPr>
        <w:t xml:space="preserve">the </w:t>
      </w:r>
      <w:r w:rsidR="000239DC" w:rsidRPr="00E82827">
        <w:rPr>
          <w:rFonts w:ascii="Myriad Pro" w:hAnsi="Myriad Pro"/>
          <w:sz w:val="22"/>
          <w:szCs w:val="22"/>
        </w:rPr>
        <w:t xml:space="preserve">main </w:t>
      </w:r>
      <w:r w:rsidRPr="00E82827">
        <w:rPr>
          <w:rFonts w:ascii="Myriad Pro" w:hAnsi="Myriad Pro"/>
          <w:sz w:val="22"/>
          <w:szCs w:val="22"/>
        </w:rPr>
        <w:t xml:space="preserve">text) and the present time. </w:t>
      </w:r>
      <w:r w:rsidR="0012335F" w:rsidRPr="00E82827">
        <w:rPr>
          <w:rFonts w:ascii="Myriad Pro" w:hAnsi="Myriad Pro"/>
          <w:sz w:val="22"/>
          <w:szCs w:val="22"/>
        </w:rPr>
        <w:t xml:space="preserve">The temperature </w:t>
      </w:r>
      <w:r w:rsidR="0073512B">
        <w:rPr>
          <w:rFonts w:ascii="Myriad Pro" w:hAnsi="Myriad Pro"/>
          <w:sz w:val="22"/>
          <w:szCs w:val="22"/>
        </w:rPr>
        <w:t xml:space="preserve">of the second box </w:t>
      </w:r>
      <w:r w:rsidR="0012335F" w:rsidRPr="00E82827">
        <w:rPr>
          <w:rFonts w:ascii="Myriad Pro" w:hAnsi="Myriad Pro"/>
          <w:sz w:val="22"/>
          <w:szCs w:val="22"/>
        </w:rPr>
        <w:t xml:space="preserve">indicates residence within the </w:t>
      </w:r>
      <w:r w:rsidR="000239DC" w:rsidRPr="00E82827">
        <w:rPr>
          <w:rFonts w:ascii="Myriad Pro" w:hAnsi="Myriad Pro"/>
          <w:sz w:val="22"/>
          <w:szCs w:val="22"/>
        </w:rPr>
        <w:t xml:space="preserve">zircon </w:t>
      </w:r>
      <w:r w:rsidR="001D51FF" w:rsidRPr="00E82827">
        <w:rPr>
          <w:rFonts w:ascii="Myriad Pro" w:hAnsi="Myriad Pro"/>
          <w:sz w:val="22"/>
          <w:szCs w:val="22"/>
        </w:rPr>
        <w:t>FT</w:t>
      </w:r>
      <w:r w:rsidR="000239DC" w:rsidRPr="00E82827">
        <w:rPr>
          <w:rFonts w:ascii="Myriad Pro" w:hAnsi="Myriad Pro"/>
          <w:sz w:val="22"/>
          <w:szCs w:val="22"/>
        </w:rPr>
        <w:t xml:space="preserve"> partial</w:t>
      </w:r>
      <w:r w:rsidR="001C26A0">
        <w:rPr>
          <w:rFonts w:ascii="Myriad Pro" w:hAnsi="Myriad Pro"/>
          <w:sz w:val="22"/>
          <w:szCs w:val="22"/>
        </w:rPr>
        <w:t xml:space="preserve"> </w:t>
      </w:r>
      <w:r w:rsidR="000239DC" w:rsidRPr="00E82827">
        <w:rPr>
          <w:rFonts w:ascii="Myriad Pro" w:hAnsi="Myriad Pro"/>
          <w:sz w:val="22"/>
          <w:szCs w:val="22"/>
        </w:rPr>
        <w:t xml:space="preserve">annealing zone </w:t>
      </w:r>
      <w:r w:rsidR="00470088" w:rsidRPr="00E82827">
        <w:rPr>
          <w:rFonts w:ascii="Myriad Pro" w:hAnsi="Myriad Pro"/>
          <w:sz w:val="22"/>
          <w:szCs w:val="22"/>
        </w:rPr>
        <w:t>(</w:t>
      </w:r>
      <w:r w:rsidR="00470088" w:rsidRPr="00E82827">
        <w:rPr>
          <w:rFonts w:ascii="Myriad Pro" w:hAnsi="Myriad Pro"/>
          <w:color w:val="0070C0"/>
          <w:sz w:val="22"/>
          <w:szCs w:val="22"/>
        </w:rPr>
        <w:t>Yamada et al., 2007</w:t>
      </w:r>
      <w:r w:rsidR="00470088" w:rsidRPr="00E82827">
        <w:rPr>
          <w:rFonts w:ascii="Myriad Pro" w:hAnsi="Myriad Pro"/>
          <w:sz w:val="22"/>
          <w:szCs w:val="22"/>
        </w:rPr>
        <w:t xml:space="preserve">) </w:t>
      </w:r>
      <w:r w:rsidR="004413AA" w:rsidRPr="00E82827">
        <w:rPr>
          <w:rFonts w:ascii="Myriad Pro" w:hAnsi="Myriad Pro"/>
          <w:sz w:val="22"/>
          <w:szCs w:val="22"/>
        </w:rPr>
        <w:t xml:space="preserve">or higher temperatures </w:t>
      </w:r>
      <w:r w:rsidR="0012335F" w:rsidRPr="00E82827">
        <w:rPr>
          <w:rFonts w:ascii="Myriad Pro" w:hAnsi="Myriad Pro"/>
          <w:sz w:val="22"/>
          <w:szCs w:val="22"/>
        </w:rPr>
        <w:t xml:space="preserve">during this period, considering that the apparent </w:t>
      </w:r>
      <w:r w:rsidR="000239DC" w:rsidRPr="00E82827">
        <w:rPr>
          <w:rFonts w:ascii="Myriad Pro" w:hAnsi="Myriad Pro"/>
          <w:sz w:val="22"/>
          <w:szCs w:val="22"/>
        </w:rPr>
        <w:t xml:space="preserve">zircon </w:t>
      </w:r>
      <w:r w:rsidR="001D51FF" w:rsidRPr="00E82827">
        <w:rPr>
          <w:rFonts w:ascii="Myriad Pro" w:hAnsi="Myriad Pro"/>
          <w:sz w:val="22"/>
          <w:szCs w:val="22"/>
        </w:rPr>
        <w:t>FT</w:t>
      </w:r>
      <w:r w:rsidR="0012335F" w:rsidRPr="00E82827">
        <w:rPr>
          <w:rFonts w:ascii="Myriad Pro" w:hAnsi="Myriad Pro"/>
          <w:sz w:val="22"/>
          <w:szCs w:val="22"/>
        </w:rPr>
        <w:t xml:space="preserve"> ages </w:t>
      </w:r>
      <w:r w:rsidR="00F11F93">
        <w:rPr>
          <w:rFonts w:ascii="Myriad Pro" w:hAnsi="Myriad Pro"/>
          <w:sz w:val="22"/>
          <w:szCs w:val="22"/>
        </w:rPr>
        <w:t>we</w:t>
      </w:r>
      <w:r w:rsidR="00F11F93" w:rsidRPr="00E82827">
        <w:rPr>
          <w:rFonts w:ascii="Myriad Pro" w:hAnsi="Myriad Pro"/>
          <w:sz w:val="22"/>
          <w:szCs w:val="22"/>
        </w:rPr>
        <w:t xml:space="preserve">re </w:t>
      </w:r>
      <w:r w:rsidR="0012335F" w:rsidRPr="00E82827">
        <w:rPr>
          <w:rFonts w:ascii="Myriad Pro" w:hAnsi="Myriad Pro"/>
          <w:sz w:val="22"/>
          <w:szCs w:val="22"/>
        </w:rPr>
        <w:t xml:space="preserve">younger than the depositional age of the </w:t>
      </w:r>
      <w:proofErr w:type="spellStart"/>
      <w:r w:rsidR="0012335F" w:rsidRPr="00E82827">
        <w:rPr>
          <w:rFonts w:ascii="Myriad Pro" w:hAnsi="Myriad Pro"/>
          <w:sz w:val="22"/>
          <w:szCs w:val="22"/>
        </w:rPr>
        <w:t>Haroku</w:t>
      </w:r>
      <w:proofErr w:type="spellEnd"/>
      <w:r w:rsidR="0012335F" w:rsidRPr="00E82827">
        <w:rPr>
          <w:rFonts w:ascii="Myriad Pro" w:hAnsi="Myriad Pro"/>
          <w:sz w:val="22"/>
          <w:szCs w:val="22"/>
        </w:rPr>
        <w:t xml:space="preserve"> Formation. </w:t>
      </w:r>
      <w:r w:rsidR="005A2E73" w:rsidRPr="00E82827">
        <w:rPr>
          <w:rFonts w:ascii="Myriad Pro" w:hAnsi="Myriad Pro"/>
          <w:sz w:val="22"/>
          <w:szCs w:val="22"/>
          <w:lang w:eastAsia="ja-JP"/>
        </w:rPr>
        <w:t>C</w:t>
      </w:r>
      <w:r w:rsidR="0086118B" w:rsidRPr="00E82827">
        <w:rPr>
          <w:rFonts w:ascii="Myriad Pro" w:hAnsi="Myriad Pro"/>
          <w:sz w:val="22"/>
          <w:szCs w:val="22"/>
          <w:lang w:eastAsia="ja-JP"/>
        </w:rPr>
        <w:t xml:space="preserve">alculations were </w:t>
      </w:r>
      <w:r w:rsidR="001C26A0">
        <w:rPr>
          <w:rFonts w:ascii="Myriad Pro" w:hAnsi="Myriad Pro"/>
          <w:sz w:val="22"/>
          <w:szCs w:val="22"/>
          <w:lang w:eastAsia="ja-JP"/>
        </w:rPr>
        <w:t xml:space="preserve">run </w:t>
      </w:r>
      <w:r w:rsidR="0086118B" w:rsidRPr="00681882">
        <w:rPr>
          <w:rFonts w:ascii="Myriad Pro" w:hAnsi="Myriad Pro"/>
          <w:sz w:val="22"/>
          <w:szCs w:val="22"/>
          <w:lang w:eastAsia="ja-JP"/>
        </w:rPr>
        <w:t xml:space="preserve">until </w:t>
      </w:r>
      <w:r w:rsidR="0012335F" w:rsidRPr="00681882">
        <w:rPr>
          <w:rFonts w:ascii="Myriad Pro" w:hAnsi="Myriad Pro"/>
          <w:sz w:val="22"/>
          <w:szCs w:val="22"/>
          <w:lang w:eastAsia="ja-JP"/>
        </w:rPr>
        <w:t xml:space="preserve">100 </w:t>
      </w:r>
      <w:r w:rsidR="0073512B">
        <w:rPr>
          <w:rFonts w:ascii="Myriad Pro" w:hAnsi="Myriad Pro"/>
          <w:sz w:val="22"/>
          <w:szCs w:val="22"/>
          <w:lang w:eastAsia="ja-JP"/>
        </w:rPr>
        <w:t>acceptable</w:t>
      </w:r>
      <w:r w:rsidR="0073512B" w:rsidRPr="00681882">
        <w:rPr>
          <w:rFonts w:ascii="Myriad Pro" w:hAnsi="Myriad Pro"/>
          <w:sz w:val="22"/>
          <w:szCs w:val="22"/>
          <w:lang w:eastAsia="ja-JP"/>
        </w:rPr>
        <w:t xml:space="preserve"> </w:t>
      </w:r>
      <w:r w:rsidR="0086118B" w:rsidRPr="00681882">
        <w:rPr>
          <w:rFonts w:ascii="Myriad Pro" w:hAnsi="Myriad Pro"/>
          <w:sz w:val="22"/>
          <w:szCs w:val="22"/>
          <w:lang w:eastAsia="ja-JP"/>
        </w:rPr>
        <w:t xml:space="preserve">paths </w:t>
      </w:r>
      <w:r w:rsidR="0012335F" w:rsidRPr="00E82827">
        <w:rPr>
          <w:rFonts w:ascii="Myriad Pro" w:hAnsi="Myriad Pro"/>
          <w:sz w:val="22"/>
          <w:szCs w:val="22"/>
          <w:lang w:eastAsia="ja-JP"/>
        </w:rPr>
        <w:t>were obtained</w:t>
      </w:r>
      <w:r w:rsidR="00F11F93">
        <w:rPr>
          <w:rFonts w:ascii="Myriad Pro" w:hAnsi="Myriad Pro"/>
          <w:sz w:val="22"/>
          <w:szCs w:val="22"/>
          <w:lang w:eastAsia="ja-JP"/>
        </w:rPr>
        <w:t>;</w:t>
      </w:r>
      <w:r w:rsidR="0073512B">
        <w:rPr>
          <w:rFonts w:ascii="Myriad Pro" w:hAnsi="Myriad Pro"/>
          <w:sz w:val="22"/>
          <w:szCs w:val="22"/>
          <w:lang w:eastAsia="ja-JP"/>
        </w:rPr>
        <w:t xml:space="preserve"> no good path</w:t>
      </w:r>
      <w:r w:rsidR="00F11F93">
        <w:rPr>
          <w:rFonts w:ascii="Myriad Pro" w:hAnsi="Myriad Pro"/>
          <w:sz w:val="22"/>
          <w:szCs w:val="22"/>
          <w:lang w:eastAsia="ja-JP"/>
        </w:rPr>
        <w:t>s</w:t>
      </w:r>
      <w:r w:rsidR="0073512B">
        <w:rPr>
          <w:rFonts w:ascii="Myriad Pro" w:hAnsi="Myriad Pro"/>
          <w:sz w:val="22"/>
          <w:szCs w:val="22"/>
          <w:lang w:eastAsia="ja-JP"/>
        </w:rPr>
        <w:t xml:space="preserve"> </w:t>
      </w:r>
      <w:r w:rsidR="00F11F93">
        <w:rPr>
          <w:rFonts w:ascii="Myriad Pro" w:hAnsi="Myriad Pro"/>
          <w:sz w:val="22"/>
          <w:szCs w:val="22"/>
          <w:lang w:eastAsia="ja-JP"/>
        </w:rPr>
        <w:t>were</w:t>
      </w:r>
      <w:r w:rsidR="0073512B">
        <w:rPr>
          <w:rFonts w:ascii="Myriad Pro" w:hAnsi="Myriad Pro"/>
          <w:sz w:val="22"/>
          <w:szCs w:val="22"/>
          <w:lang w:eastAsia="ja-JP"/>
        </w:rPr>
        <w:t xml:space="preserve"> obtained from </w:t>
      </w:r>
      <w:r w:rsidR="007F26E5">
        <w:rPr>
          <w:rFonts w:ascii="Myriad Pro" w:hAnsi="Myriad Pro"/>
          <w:sz w:val="22"/>
          <w:szCs w:val="22"/>
          <w:lang w:eastAsia="ja-JP"/>
        </w:rPr>
        <w:t>the 319,675,794 paths generated</w:t>
      </w:r>
      <w:r w:rsidR="0086118B" w:rsidRPr="00E82827">
        <w:rPr>
          <w:rFonts w:ascii="Myriad Pro" w:hAnsi="Myriad Pro"/>
          <w:sz w:val="22"/>
          <w:szCs w:val="22"/>
          <w:lang w:eastAsia="ja-JP"/>
        </w:rPr>
        <w:t>.</w:t>
      </w:r>
    </w:p>
    <w:p w14:paraId="0691A8D4" w14:textId="77777777" w:rsidR="000A561E" w:rsidRPr="00E82827" w:rsidRDefault="000A561E">
      <w:pPr>
        <w:rPr>
          <w:rFonts w:ascii="Myriad Pro" w:hAnsi="Myriad Pro"/>
          <w:b/>
          <w:bCs/>
          <w:kern w:val="32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br w:type="page"/>
      </w:r>
    </w:p>
    <w:p w14:paraId="38CFABFF" w14:textId="6642BD0F" w:rsidR="00DB37F6" w:rsidRPr="00E82827" w:rsidRDefault="00227D86" w:rsidP="00AF0A85">
      <w:pPr>
        <w:pStyle w:val="SMHeading"/>
        <w:rPr>
          <w:rFonts w:ascii="Myriad Pro" w:hAnsi="Myriad Pro"/>
        </w:rPr>
      </w:pPr>
      <w:r w:rsidRPr="00E82827">
        <w:rPr>
          <w:rFonts w:ascii="Myriad Pro" w:hAnsi="Myriad Pro"/>
          <w:sz w:val="22"/>
          <w:szCs w:val="22"/>
        </w:rPr>
        <w:lastRenderedPageBreak/>
        <w:t>Figure</w:t>
      </w:r>
      <w:r w:rsidRPr="00681882">
        <w:rPr>
          <w:rFonts w:ascii="Myriad Pro" w:hAnsi="Myriad Pro"/>
          <w:sz w:val="22"/>
          <w:szCs w:val="22"/>
        </w:rPr>
        <w:t xml:space="preserve"> S1</w:t>
      </w:r>
      <w:r w:rsidR="003E1980" w:rsidRPr="00E82827">
        <w:rPr>
          <w:rFonts w:ascii="Myriad Pro" w:hAnsi="Myriad Pro"/>
          <w:sz w:val="22"/>
          <w:szCs w:val="22"/>
        </w:rPr>
        <w:t xml:space="preserve">. 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>Concordia plots of zircon U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–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>Pb grain ages</w:t>
      </w:r>
      <w:r w:rsidR="00422669">
        <w:rPr>
          <w:rFonts w:ascii="Myriad Pro" w:hAnsi="Myriad Pro"/>
          <w:b w:val="0"/>
          <w:bCs w:val="0"/>
          <w:sz w:val="22"/>
          <w:szCs w:val="22"/>
        </w:rPr>
        <w:t xml:space="preserve"> measured by Kyoto Fission-Track Co., Ltd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 xml:space="preserve">. Error eclipses 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indicate</w:t>
      </w:r>
      <w:r w:rsidR="00F11F93">
        <w:rPr>
          <w:rFonts w:ascii="Myriad Pro" w:hAnsi="Myriad Pro"/>
          <w:b w:val="0"/>
          <w:bCs w:val="0"/>
          <w:sz w:val="22"/>
          <w:szCs w:val="22"/>
        </w:rPr>
        <w:t xml:space="preserve"> a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 xml:space="preserve">±2σ range. </w:t>
      </w:r>
      <w:r w:rsidR="00F11F93">
        <w:rPr>
          <w:rFonts w:ascii="Myriad Pro" w:hAnsi="Myriad Pro"/>
          <w:b w:val="0"/>
          <w:bCs w:val="0"/>
          <w:sz w:val="22"/>
          <w:szCs w:val="22"/>
        </w:rPr>
        <w:t>The c</w:t>
      </w:r>
      <w:r w:rsidR="00F11F93" w:rsidRPr="00E82827">
        <w:rPr>
          <w:rFonts w:ascii="Myriad Pro" w:hAnsi="Myriad Pro"/>
          <w:b w:val="0"/>
          <w:bCs w:val="0"/>
          <w:sz w:val="22"/>
          <w:szCs w:val="22"/>
        </w:rPr>
        <w:t xml:space="preserve">riteria 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 xml:space="preserve">for determining 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>c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>oncord</w:t>
      </w:r>
      <w:r w:rsidR="007C2C15">
        <w:rPr>
          <w:rFonts w:ascii="Myriad Pro" w:hAnsi="Myriad Pro"/>
          <w:b w:val="0"/>
          <w:bCs w:val="0"/>
          <w:sz w:val="22"/>
          <w:szCs w:val="22"/>
        </w:rPr>
        <w:t>ant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>/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>d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>iscord</w:t>
      </w:r>
      <w:r w:rsidR="007C2C15">
        <w:rPr>
          <w:rFonts w:ascii="Myriad Pro" w:hAnsi="Myriad Pro"/>
          <w:b w:val="0"/>
          <w:bCs w:val="0"/>
          <w:sz w:val="22"/>
          <w:szCs w:val="22"/>
        </w:rPr>
        <w:t>ant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>ages and youngest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-</w:t>
      </w:r>
      <w:r w:rsidR="00DB37F6" w:rsidRPr="00E82827">
        <w:rPr>
          <w:rFonts w:ascii="Myriad Pro" w:hAnsi="Myriad Pro"/>
          <w:b w:val="0"/>
          <w:bCs w:val="0"/>
          <w:sz w:val="22"/>
          <w:szCs w:val="22"/>
        </w:rPr>
        <w:t xml:space="preserve">age populations are illustrated in </w:t>
      </w:r>
      <w:r w:rsidR="00B55FAD" w:rsidRPr="00E82827">
        <w:rPr>
          <w:rFonts w:ascii="Myriad Pro" w:hAnsi="Myriad Pro"/>
          <w:b w:val="0"/>
          <w:bCs w:val="0"/>
          <w:sz w:val="22"/>
          <w:szCs w:val="22"/>
        </w:rPr>
        <w:t xml:space="preserve">Supplementary </w:t>
      </w:r>
      <w:r w:rsidR="00DB37F6" w:rsidRPr="00E82827">
        <w:rPr>
          <w:rFonts w:ascii="Myriad Pro" w:hAnsi="Myriad Pro"/>
          <w:b w:val="0"/>
          <w:bCs w:val="0"/>
          <w:color w:val="FF0000"/>
          <w:sz w:val="22"/>
          <w:szCs w:val="22"/>
        </w:rPr>
        <w:t>Figure</w:t>
      </w:r>
      <w:r w:rsidR="00DB37F6" w:rsidRPr="00681882">
        <w:rPr>
          <w:rFonts w:ascii="Myriad Pro" w:hAnsi="Myriad Pro"/>
          <w:b w:val="0"/>
          <w:bCs w:val="0"/>
          <w:color w:val="FF0000"/>
          <w:sz w:val="22"/>
          <w:szCs w:val="22"/>
        </w:rPr>
        <w:t xml:space="preserve"> S2</w:t>
      </w:r>
      <w:r w:rsidR="00144AD2">
        <w:rPr>
          <w:rFonts w:ascii="Myriad Pro" w:hAnsi="Myriad Pro"/>
          <w:b w:val="0"/>
          <w:bCs w:val="0"/>
          <w:sz w:val="22"/>
          <w:szCs w:val="22"/>
        </w:rPr>
        <w:t>.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P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lots 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we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re drawn using </w:t>
      </w:r>
      <w:r w:rsidR="00F11F93">
        <w:rPr>
          <w:rFonts w:ascii="Myriad Pro" w:hAnsi="Myriad Pro"/>
          <w:b w:val="0"/>
          <w:bCs w:val="0"/>
          <w:sz w:val="22"/>
          <w:szCs w:val="22"/>
        </w:rPr>
        <w:t xml:space="preserve">the </w:t>
      </w:r>
      <w:proofErr w:type="spellStart"/>
      <w:r w:rsidR="00AE2BD7" w:rsidRPr="00E82827">
        <w:rPr>
          <w:rFonts w:ascii="Myriad Pro" w:hAnsi="Myriad Pro"/>
          <w:b w:val="0"/>
          <w:bCs w:val="0"/>
          <w:sz w:val="22"/>
          <w:szCs w:val="22"/>
        </w:rPr>
        <w:t>Isoplot</w:t>
      </w:r>
      <w:proofErr w:type="spellEnd"/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 v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.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4.15 </w:t>
      </w:r>
      <w:r w:rsidR="004B668F" w:rsidRPr="00E82827">
        <w:rPr>
          <w:rFonts w:ascii="Myriad Pro" w:hAnsi="Myriad Pro"/>
          <w:b w:val="0"/>
          <w:bCs w:val="0"/>
          <w:sz w:val="22"/>
          <w:szCs w:val="22"/>
        </w:rPr>
        <w:t xml:space="preserve">software 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>(</w:t>
      </w:r>
      <w:r w:rsidR="00AE2BD7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Ludwig, 20</w:t>
      </w:r>
      <w:r w:rsidR="0043578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08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>).</w:t>
      </w:r>
    </w:p>
    <w:p w14:paraId="119D5567" w14:textId="16268220" w:rsidR="00DB37F6" w:rsidRPr="00E82827" w:rsidRDefault="00DB37F6" w:rsidP="00DB37F6">
      <w:pPr>
        <w:pStyle w:val="SMHeading"/>
        <w:rPr>
          <w:rFonts w:ascii="Myriad Pro" w:hAnsi="Myriad Pro"/>
          <w:b w:val="0"/>
          <w:bCs w:val="0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>Figure</w:t>
      </w:r>
      <w:r w:rsidRPr="00681882">
        <w:rPr>
          <w:rFonts w:ascii="Myriad Pro" w:hAnsi="Myriad Pro"/>
          <w:sz w:val="22"/>
          <w:szCs w:val="22"/>
        </w:rPr>
        <w:t xml:space="preserve"> S2. </w:t>
      </w:r>
      <w:r w:rsidRPr="00681882">
        <w:rPr>
          <w:rFonts w:ascii="Myriad Pro" w:hAnsi="Myriad Pro"/>
          <w:b w:val="0"/>
          <w:bCs w:val="0"/>
          <w:sz w:val="22"/>
          <w:szCs w:val="22"/>
        </w:rPr>
        <w:t xml:space="preserve">Zircon </w:t>
      </w:r>
      <w:r w:rsidR="00547966" w:rsidRPr="00E82827">
        <w:rPr>
          <w:rFonts w:ascii="Myriad Pro" w:hAnsi="Myriad Pro"/>
          <w:b w:val="0"/>
          <w:bCs w:val="0"/>
          <w:sz w:val="22"/>
          <w:szCs w:val="22"/>
        </w:rPr>
        <w:t xml:space="preserve">fission-track </w:t>
      </w:r>
      <w:r w:rsidRPr="00E82827">
        <w:rPr>
          <w:rFonts w:ascii="Myriad Pro" w:hAnsi="Myriad Pro"/>
          <w:b w:val="0"/>
          <w:bCs w:val="0"/>
          <w:sz w:val="22"/>
          <w:szCs w:val="22"/>
        </w:rPr>
        <w:t>and U</w:t>
      </w:r>
      <w:r w:rsidR="005A2E73" w:rsidRPr="00E82827">
        <w:rPr>
          <w:rFonts w:ascii="Myriad Pro" w:hAnsi="Myriad Pro"/>
          <w:b w:val="0"/>
          <w:bCs w:val="0"/>
          <w:sz w:val="22"/>
          <w:szCs w:val="22"/>
          <w:lang w:eastAsia="ja-JP"/>
        </w:rPr>
        <w:t>–</w:t>
      </w:r>
      <w:r w:rsidRPr="00E82827">
        <w:rPr>
          <w:rFonts w:ascii="Myriad Pro" w:hAnsi="Myriad Pro"/>
          <w:b w:val="0"/>
          <w:bCs w:val="0"/>
          <w:sz w:val="22"/>
          <w:szCs w:val="22"/>
        </w:rPr>
        <w:t>Pb ages of single grains.</w:t>
      </w:r>
      <w:r w:rsidR="006A7557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F11F93">
        <w:rPr>
          <w:rFonts w:ascii="Myriad Pro" w:hAnsi="Myriad Pro"/>
          <w:b w:val="0"/>
          <w:bCs w:val="0"/>
          <w:sz w:val="22"/>
          <w:szCs w:val="22"/>
        </w:rPr>
        <w:t>The g</w:t>
      </w:r>
      <w:r w:rsidR="00F11F93" w:rsidRPr="00E82827">
        <w:rPr>
          <w:rFonts w:ascii="Myriad Pro" w:hAnsi="Myriad Pro"/>
          <w:b w:val="0"/>
          <w:bCs w:val="0"/>
          <w:sz w:val="22"/>
          <w:szCs w:val="22"/>
        </w:rPr>
        <w:t xml:space="preserve">rains </w:t>
      </w:r>
      <w:r w:rsidR="00F11F93">
        <w:rPr>
          <w:rFonts w:ascii="Myriad Pro" w:hAnsi="Myriad Pro"/>
          <w:b w:val="0"/>
          <w:bCs w:val="0"/>
          <w:sz w:val="22"/>
          <w:szCs w:val="22"/>
        </w:rPr>
        <w:t>we</w:t>
      </w:r>
      <w:r w:rsidR="00F11F93" w:rsidRPr="00E82827">
        <w:rPr>
          <w:rFonts w:ascii="Myriad Pro" w:hAnsi="Myriad Pro"/>
          <w:b w:val="0"/>
          <w:bCs w:val="0"/>
          <w:sz w:val="22"/>
          <w:szCs w:val="22"/>
        </w:rPr>
        <w:t xml:space="preserve">re </w:t>
      </w:r>
      <w:r w:rsidR="006A7557" w:rsidRPr="00E82827">
        <w:rPr>
          <w:rFonts w:ascii="Myriad Pro" w:hAnsi="Myriad Pro"/>
          <w:b w:val="0"/>
          <w:bCs w:val="0"/>
          <w:sz w:val="22"/>
          <w:szCs w:val="22"/>
        </w:rPr>
        <w:t>arranged in descending order of</w:t>
      </w:r>
      <w:r w:rsidR="00F11F93">
        <w:rPr>
          <w:rFonts w:ascii="Myriad Pro" w:hAnsi="Myriad Pro"/>
          <w:b w:val="0"/>
          <w:bCs w:val="0"/>
          <w:sz w:val="22"/>
          <w:szCs w:val="22"/>
        </w:rPr>
        <w:t xml:space="preserve"> the</w:t>
      </w:r>
      <w:r w:rsidR="006A7557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6A7557" w:rsidRPr="00E82827">
        <w:rPr>
          <w:rFonts w:ascii="Myriad Pro" w:hAnsi="Myriad Pro"/>
          <w:b w:val="0"/>
          <w:bCs w:val="0"/>
          <w:sz w:val="22"/>
          <w:szCs w:val="22"/>
          <w:vertAlign w:val="superscript"/>
        </w:rPr>
        <w:t>238</w:t>
      </w:r>
      <w:r w:rsidR="006A7557" w:rsidRPr="00E82827">
        <w:rPr>
          <w:rFonts w:ascii="Myriad Pro" w:hAnsi="Myriad Pro"/>
          <w:b w:val="0"/>
          <w:bCs w:val="0"/>
          <w:sz w:val="22"/>
          <w:szCs w:val="22"/>
        </w:rPr>
        <w:t>U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–</w:t>
      </w:r>
      <w:r w:rsidR="006A7557" w:rsidRPr="00E82827">
        <w:rPr>
          <w:rFonts w:ascii="Myriad Pro" w:hAnsi="Myriad Pro"/>
          <w:b w:val="0"/>
          <w:bCs w:val="0"/>
          <w:sz w:val="22"/>
          <w:szCs w:val="22"/>
          <w:vertAlign w:val="superscript"/>
        </w:rPr>
        <w:t>20</w:t>
      </w:r>
      <w:r w:rsidR="006A7557" w:rsidRPr="00681882">
        <w:rPr>
          <w:rFonts w:ascii="Myriad Pro" w:hAnsi="Myriad Pro"/>
          <w:b w:val="0"/>
          <w:bCs w:val="0"/>
          <w:sz w:val="22"/>
          <w:szCs w:val="22"/>
          <w:vertAlign w:val="superscript"/>
        </w:rPr>
        <w:t>6</w:t>
      </w:r>
      <w:r w:rsidR="006A7557" w:rsidRPr="00681882">
        <w:rPr>
          <w:rFonts w:ascii="Myriad Pro" w:hAnsi="Myriad Pro"/>
          <w:b w:val="0"/>
          <w:bCs w:val="0"/>
          <w:sz w:val="22"/>
          <w:szCs w:val="22"/>
        </w:rPr>
        <w:t>Pb ages.</w:t>
      </w:r>
      <w:r w:rsidR="00F11F93">
        <w:rPr>
          <w:rFonts w:ascii="Myriad Pro" w:hAnsi="Myriad Pro"/>
          <w:b w:val="0"/>
          <w:bCs w:val="0"/>
          <w:sz w:val="22"/>
          <w:szCs w:val="22"/>
        </w:rPr>
        <w:t xml:space="preserve"> The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Pr="00E82827">
        <w:rPr>
          <w:rFonts w:ascii="Myriad Pro" w:hAnsi="Myriad Pro"/>
          <w:b w:val="0"/>
          <w:bCs w:val="0"/>
          <w:sz w:val="22"/>
          <w:szCs w:val="22"/>
          <w:vertAlign w:val="superscript"/>
        </w:rPr>
        <w:t>238</w:t>
      </w:r>
      <w:r w:rsidRPr="00E82827">
        <w:rPr>
          <w:rFonts w:ascii="Myriad Pro" w:hAnsi="Myriad Pro"/>
          <w:b w:val="0"/>
          <w:bCs w:val="0"/>
          <w:sz w:val="22"/>
          <w:szCs w:val="22"/>
        </w:rPr>
        <w:t>U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–</w:t>
      </w:r>
      <w:r w:rsidRPr="00E82827">
        <w:rPr>
          <w:rFonts w:ascii="Myriad Pro" w:hAnsi="Myriad Pro"/>
          <w:b w:val="0"/>
          <w:bCs w:val="0"/>
          <w:sz w:val="22"/>
          <w:szCs w:val="22"/>
          <w:vertAlign w:val="superscript"/>
        </w:rPr>
        <w:t>20</w:t>
      </w:r>
      <w:r w:rsidRPr="00681882">
        <w:rPr>
          <w:rFonts w:ascii="Myriad Pro" w:hAnsi="Myriad Pro"/>
          <w:b w:val="0"/>
          <w:bCs w:val="0"/>
          <w:sz w:val="22"/>
          <w:szCs w:val="22"/>
          <w:vertAlign w:val="superscript"/>
        </w:rPr>
        <w:t>6</w:t>
      </w:r>
      <w:r w:rsidRPr="00681882">
        <w:rPr>
          <w:rFonts w:ascii="Myriad Pro" w:hAnsi="Myriad Pro"/>
          <w:b w:val="0"/>
          <w:bCs w:val="0"/>
          <w:sz w:val="22"/>
          <w:szCs w:val="22"/>
        </w:rPr>
        <w:t xml:space="preserve">Pb and </w:t>
      </w:r>
      <w:r w:rsidRPr="00E82827">
        <w:rPr>
          <w:rFonts w:ascii="Myriad Pro" w:hAnsi="Myriad Pro"/>
          <w:b w:val="0"/>
          <w:bCs w:val="0"/>
          <w:sz w:val="22"/>
          <w:szCs w:val="22"/>
          <w:vertAlign w:val="superscript"/>
        </w:rPr>
        <w:t>235</w:t>
      </w:r>
      <w:r w:rsidRPr="00E82827">
        <w:rPr>
          <w:rFonts w:ascii="Myriad Pro" w:hAnsi="Myriad Pro"/>
          <w:b w:val="0"/>
          <w:bCs w:val="0"/>
          <w:sz w:val="22"/>
          <w:szCs w:val="22"/>
        </w:rPr>
        <w:t>U</w:t>
      </w:r>
      <w:r w:rsidR="006A100D" w:rsidRPr="00E82827">
        <w:rPr>
          <w:rFonts w:ascii="Myriad Pro" w:hAnsi="Myriad Pro"/>
          <w:b w:val="0"/>
          <w:bCs w:val="0"/>
          <w:sz w:val="22"/>
          <w:szCs w:val="22"/>
        </w:rPr>
        <w:t>–</w:t>
      </w:r>
      <w:r w:rsidRPr="00E82827">
        <w:rPr>
          <w:rFonts w:ascii="Myriad Pro" w:hAnsi="Myriad Pro"/>
          <w:b w:val="0"/>
          <w:bCs w:val="0"/>
          <w:sz w:val="22"/>
          <w:szCs w:val="22"/>
          <w:vertAlign w:val="superscript"/>
        </w:rPr>
        <w:t>20</w:t>
      </w:r>
      <w:r w:rsidRPr="00681882">
        <w:rPr>
          <w:rFonts w:ascii="Myriad Pro" w:hAnsi="Myriad Pro"/>
          <w:b w:val="0"/>
          <w:bCs w:val="0"/>
          <w:sz w:val="22"/>
          <w:szCs w:val="22"/>
          <w:vertAlign w:val="superscript"/>
        </w:rPr>
        <w:t>7</w:t>
      </w:r>
      <w:r w:rsidRPr="00681882">
        <w:rPr>
          <w:rFonts w:ascii="Myriad Pro" w:hAnsi="Myriad Pro"/>
          <w:b w:val="0"/>
          <w:bCs w:val="0"/>
          <w:sz w:val="22"/>
          <w:szCs w:val="22"/>
        </w:rPr>
        <w:t xml:space="preserve">Pb ages </w:t>
      </w:r>
      <w:r w:rsidR="00F11F93">
        <w:rPr>
          <w:rFonts w:ascii="Myriad Pro" w:hAnsi="Myriad Pro"/>
          <w:b w:val="0"/>
          <w:bCs w:val="0"/>
          <w:sz w:val="22"/>
          <w:szCs w:val="22"/>
        </w:rPr>
        <w:t>we</w:t>
      </w:r>
      <w:r w:rsidR="00F11F93" w:rsidRPr="00681882">
        <w:rPr>
          <w:rFonts w:ascii="Myriad Pro" w:hAnsi="Myriad Pro"/>
          <w:b w:val="0"/>
          <w:bCs w:val="0"/>
          <w:sz w:val="22"/>
          <w:szCs w:val="22"/>
        </w:rPr>
        <w:t xml:space="preserve">re </w:t>
      </w:r>
      <w:r w:rsidRPr="00681882">
        <w:rPr>
          <w:rFonts w:ascii="Myriad Pro" w:hAnsi="Myriad Pro"/>
          <w:b w:val="0"/>
          <w:bCs w:val="0"/>
          <w:sz w:val="22"/>
          <w:szCs w:val="22"/>
        </w:rPr>
        <w:t xml:space="preserve">regarded as concordant when </w:t>
      </w:r>
      <w:r w:rsidR="00F11F93">
        <w:rPr>
          <w:rFonts w:ascii="Myriad Pro" w:hAnsi="Myriad Pro"/>
          <w:b w:val="0"/>
          <w:bCs w:val="0"/>
          <w:sz w:val="22"/>
          <w:szCs w:val="22"/>
        </w:rPr>
        <w:t xml:space="preserve">they </w:t>
      </w:r>
      <w:r w:rsidR="00F11F93" w:rsidRPr="00681882">
        <w:rPr>
          <w:rFonts w:ascii="Myriad Pro" w:hAnsi="Myriad Pro"/>
          <w:b w:val="0"/>
          <w:bCs w:val="0"/>
          <w:sz w:val="22"/>
          <w:szCs w:val="22"/>
        </w:rPr>
        <w:t>overlapp</w:t>
      </w:r>
      <w:r w:rsidR="00F11F93">
        <w:rPr>
          <w:rFonts w:ascii="Myriad Pro" w:hAnsi="Myriad Pro"/>
          <w:b w:val="0"/>
          <w:bCs w:val="0"/>
          <w:sz w:val="22"/>
          <w:szCs w:val="22"/>
        </w:rPr>
        <w:t>ed</w:t>
      </w:r>
      <w:r w:rsidR="00F11F93" w:rsidRPr="00681882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Pr="00681882">
        <w:rPr>
          <w:rFonts w:ascii="Myriad Pro" w:hAnsi="Myriad Pro"/>
          <w:b w:val="0"/>
          <w:bCs w:val="0"/>
          <w:sz w:val="22"/>
          <w:szCs w:val="22"/>
        </w:rPr>
        <w:t xml:space="preserve">within </w:t>
      </w:r>
      <w:r w:rsidR="00F11F93">
        <w:rPr>
          <w:rFonts w:ascii="Myriad Pro" w:hAnsi="Myriad Pro"/>
          <w:b w:val="0"/>
          <w:bCs w:val="0"/>
          <w:sz w:val="22"/>
          <w:szCs w:val="22"/>
        </w:rPr>
        <w:t xml:space="preserve">the </w:t>
      </w:r>
      <w:r w:rsidRPr="00E82827">
        <w:rPr>
          <w:rFonts w:ascii="Myriad Pro" w:hAnsi="Myriad Pro"/>
          <w:b w:val="0"/>
          <w:bCs w:val="0"/>
          <w:sz w:val="22"/>
          <w:szCs w:val="22"/>
        </w:rPr>
        <w:t>range of ±2σ.</w:t>
      </w:r>
    </w:p>
    <w:p w14:paraId="5C43087E" w14:textId="76C724B8" w:rsidR="00DB37F6" w:rsidRDefault="00DB37F6" w:rsidP="00AF0A85">
      <w:pPr>
        <w:pStyle w:val="SMHeading"/>
        <w:rPr>
          <w:rFonts w:ascii="Myriad Pro" w:hAnsi="Myriad Pro"/>
          <w:b w:val="0"/>
          <w:bCs w:val="0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>Figure</w:t>
      </w:r>
      <w:r w:rsidRPr="00681882">
        <w:rPr>
          <w:rFonts w:ascii="Myriad Pro" w:hAnsi="Myriad Pro"/>
          <w:sz w:val="22"/>
          <w:szCs w:val="22"/>
        </w:rPr>
        <w:t xml:space="preserve"> S</w:t>
      </w:r>
      <w:r w:rsidR="00F80670" w:rsidRPr="00E82827">
        <w:rPr>
          <w:rFonts w:ascii="Myriad Pro" w:hAnsi="Myriad Pro"/>
          <w:sz w:val="22"/>
          <w:szCs w:val="22"/>
        </w:rPr>
        <w:t>3</w:t>
      </w:r>
      <w:r w:rsidRPr="00E82827">
        <w:rPr>
          <w:rFonts w:ascii="Myriad Pro" w:hAnsi="Myriad Pro"/>
          <w:sz w:val="22"/>
          <w:szCs w:val="22"/>
        </w:rPr>
        <w:t xml:space="preserve">. 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Statistical plots of zircon U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>–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Pb data measured at</w:t>
      </w:r>
      <w:r w:rsidR="005D4508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 xml:space="preserve">Tono Geoscience Center. 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>(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a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 xml:space="preserve">, 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b) C</w:t>
      </w:r>
      <w:r w:rsidR="00F80670" w:rsidRPr="00E82827">
        <w:rPr>
          <w:rFonts w:ascii="Myriad Pro" w:hAnsi="Myriad Pro"/>
          <w:b w:val="0"/>
          <w:bCs w:val="0"/>
          <w:sz w:val="22"/>
          <w:szCs w:val="22"/>
        </w:rPr>
        <w:t>oncordia plot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s</w:t>
      </w:r>
      <w:r w:rsidR="00F80670" w:rsidRPr="00E82827">
        <w:rPr>
          <w:rFonts w:ascii="Myriad Pro" w:hAnsi="Myriad Pro"/>
          <w:b w:val="0"/>
          <w:bCs w:val="0"/>
          <w:sz w:val="22"/>
          <w:szCs w:val="22"/>
        </w:rPr>
        <w:t xml:space="preserve"> of quartz porphyry sample</w:t>
      </w:r>
      <w:r w:rsidR="00DE3405">
        <w:rPr>
          <w:rFonts w:ascii="Myriad Pro" w:hAnsi="Myriad Pro"/>
          <w:b w:val="0"/>
          <w:bCs w:val="0"/>
          <w:sz w:val="22"/>
          <w:szCs w:val="22"/>
        </w:rPr>
        <w:t>.</w:t>
      </w:r>
      <w:r w:rsidR="00DE3405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>(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c) Weighted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>-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 xml:space="preserve">mean </w:t>
      </w:r>
      <w:r w:rsidR="00D35834" w:rsidRPr="00E82827">
        <w:rPr>
          <w:rFonts w:ascii="Myriad Pro" w:hAnsi="Myriad Pro"/>
          <w:b w:val="0"/>
          <w:bCs w:val="0"/>
          <w:sz w:val="22"/>
          <w:szCs w:val="22"/>
          <w:vertAlign w:val="superscript"/>
        </w:rPr>
        <w:t>238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U</w:t>
      </w:r>
      <w:r w:rsidR="006A100D" w:rsidRPr="00E82827">
        <w:rPr>
          <w:rFonts w:ascii="Myriad Pro" w:hAnsi="Myriad Pro"/>
          <w:b w:val="0"/>
          <w:bCs w:val="0"/>
          <w:sz w:val="22"/>
          <w:szCs w:val="22"/>
        </w:rPr>
        <w:t>–</w:t>
      </w:r>
      <w:r w:rsidR="00D35834" w:rsidRPr="00E82827">
        <w:rPr>
          <w:rFonts w:ascii="Myriad Pro" w:hAnsi="Myriad Pro"/>
          <w:b w:val="0"/>
          <w:bCs w:val="0"/>
          <w:sz w:val="22"/>
          <w:szCs w:val="22"/>
          <w:vertAlign w:val="superscript"/>
        </w:rPr>
        <w:t>20</w:t>
      </w:r>
      <w:r w:rsidR="00D35834" w:rsidRPr="00681882">
        <w:rPr>
          <w:rFonts w:ascii="Myriad Pro" w:hAnsi="Myriad Pro"/>
          <w:b w:val="0"/>
          <w:bCs w:val="0"/>
          <w:sz w:val="22"/>
          <w:szCs w:val="22"/>
          <w:vertAlign w:val="superscript"/>
        </w:rPr>
        <w:t>6</w:t>
      </w:r>
      <w:r w:rsidR="00D35834" w:rsidRPr="00681882">
        <w:rPr>
          <w:rFonts w:ascii="Myriad Pro" w:hAnsi="Myriad Pro"/>
          <w:b w:val="0"/>
          <w:bCs w:val="0"/>
          <w:sz w:val="22"/>
          <w:szCs w:val="22"/>
        </w:rPr>
        <w:t xml:space="preserve">Pb ages of 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quartz porphyry sample</w:t>
      </w:r>
      <w:r w:rsidR="00DE3405">
        <w:rPr>
          <w:rFonts w:ascii="Myriad Pro" w:hAnsi="Myriad Pro"/>
          <w:b w:val="0"/>
          <w:bCs w:val="0"/>
          <w:sz w:val="22"/>
          <w:szCs w:val="22"/>
        </w:rPr>
        <w:t>.</w:t>
      </w:r>
      <w:r w:rsidR="00DE3405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5A2E73" w:rsidRPr="00E82827">
        <w:rPr>
          <w:rFonts w:ascii="Myriad Pro" w:hAnsi="Myriad Pro"/>
          <w:b w:val="0"/>
          <w:bCs w:val="0"/>
          <w:sz w:val="22"/>
          <w:szCs w:val="22"/>
        </w:rPr>
        <w:t>(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d) Concordia plots of age standard OD-3 zircon</w:t>
      </w:r>
      <w:r w:rsidR="004B668F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B54CB8">
        <w:rPr>
          <w:rFonts w:ascii="Myriad Pro" w:hAnsi="Myriad Pro"/>
          <w:b w:val="0"/>
          <w:bCs w:val="0"/>
          <w:sz w:val="22"/>
          <w:szCs w:val="22"/>
        </w:rPr>
        <w:t>(</w:t>
      </w:r>
      <w:proofErr w:type="spellStart"/>
      <w:r w:rsidR="00D35834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Iwano</w:t>
      </w:r>
      <w:proofErr w:type="spellEnd"/>
      <w:r w:rsidR="00D35834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</w:t>
      </w:r>
      <w:r w:rsidR="00B54CB8">
        <w:rPr>
          <w:rFonts w:ascii="Myriad Pro" w:hAnsi="Myriad Pro"/>
          <w:b w:val="0"/>
          <w:bCs w:val="0"/>
          <w:color w:val="0070C0"/>
          <w:sz w:val="22"/>
          <w:szCs w:val="22"/>
        </w:rPr>
        <w:t>,</w:t>
      </w:r>
      <w:r w:rsidR="004B668F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</w:t>
      </w:r>
      <w:r w:rsidR="00464A65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2012, </w:t>
      </w:r>
      <w:r w:rsidR="00D35834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2013</w:t>
      </w:r>
      <w:r w:rsidR="00F5259E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b</w:t>
      </w:r>
      <w:r w:rsidR="00D35834" w:rsidRPr="00E82827">
        <w:rPr>
          <w:rFonts w:ascii="Myriad Pro" w:hAnsi="Myriad Pro"/>
          <w:b w:val="0"/>
          <w:bCs w:val="0"/>
          <w:sz w:val="22"/>
          <w:szCs w:val="22"/>
        </w:rPr>
        <w:t>)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. 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P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lots 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we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re drawn using </w:t>
      </w:r>
      <w:r w:rsidR="00F11F93">
        <w:rPr>
          <w:rFonts w:ascii="Myriad Pro" w:hAnsi="Myriad Pro"/>
          <w:b w:val="0"/>
          <w:bCs w:val="0"/>
          <w:sz w:val="22"/>
          <w:szCs w:val="22"/>
        </w:rPr>
        <w:t xml:space="preserve">the </w:t>
      </w:r>
      <w:proofErr w:type="spellStart"/>
      <w:r w:rsidR="00AE2BD7" w:rsidRPr="00E82827">
        <w:rPr>
          <w:rFonts w:ascii="Myriad Pro" w:hAnsi="Myriad Pro"/>
          <w:b w:val="0"/>
          <w:bCs w:val="0"/>
          <w:sz w:val="22"/>
          <w:szCs w:val="22"/>
        </w:rPr>
        <w:t>Isoplot</w:t>
      </w:r>
      <w:proofErr w:type="spellEnd"/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 v</w:t>
      </w:r>
      <w:r w:rsidR="00820EFF" w:rsidRPr="00E82827">
        <w:rPr>
          <w:rFonts w:ascii="Myriad Pro" w:hAnsi="Myriad Pro"/>
          <w:b w:val="0"/>
          <w:bCs w:val="0"/>
          <w:sz w:val="22"/>
          <w:szCs w:val="22"/>
        </w:rPr>
        <w:t>.</w:t>
      </w:r>
      <w:r w:rsidR="00391DD5" w:rsidRPr="00E82827">
        <w:rPr>
          <w:rFonts w:ascii="Myriad Pro" w:hAnsi="Myriad Pro"/>
          <w:b w:val="0"/>
          <w:bCs w:val="0"/>
          <w:sz w:val="22"/>
          <w:szCs w:val="22"/>
        </w:rPr>
        <w:t>4.15</w:t>
      </w:r>
      <w:r w:rsidR="004B668F" w:rsidRPr="00E82827">
        <w:rPr>
          <w:rFonts w:ascii="Myriad Pro" w:hAnsi="Myriad Pro"/>
          <w:b w:val="0"/>
          <w:bCs w:val="0"/>
          <w:sz w:val="22"/>
          <w:szCs w:val="22"/>
        </w:rPr>
        <w:t xml:space="preserve"> software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 xml:space="preserve"> (</w:t>
      </w:r>
      <w:r w:rsidR="00AE2BD7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Ludwig, </w:t>
      </w:r>
      <w:r w:rsidR="00391DD5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2008</w:t>
      </w:r>
      <w:r w:rsidR="00AE2BD7" w:rsidRPr="00E82827">
        <w:rPr>
          <w:rFonts w:ascii="Myriad Pro" w:hAnsi="Myriad Pro"/>
          <w:b w:val="0"/>
          <w:bCs w:val="0"/>
          <w:sz w:val="22"/>
          <w:szCs w:val="22"/>
        </w:rPr>
        <w:t>)</w:t>
      </w:r>
      <w:r w:rsidRPr="00E82827">
        <w:rPr>
          <w:rFonts w:ascii="Myriad Pro" w:hAnsi="Myriad Pro"/>
          <w:b w:val="0"/>
          <w:bCs w:val="0"/>
          <w:sz w:val="22"/>
          <w:szCs w:val="22"/>
        </w:rPr>
        <w:t>.</w:t>
      </w:r>
      <w:r w:rsidR="00F80670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7C2C15">
        <w:rPr>
          <w:rFonts w:ascii="Myriad Pro" w:hAnsi="Myriad Pro"/>
          <w:b w:val="0"/>
          <w:bCs w:val="0"/>
          <w:sz w:val="22"/>
          <w:szCs w:val="22"/>
        </w:rPr>
        <w:t>[</w:t>
      </w:r>
      <w:r w:rsidR="004B668F" w:rsidRPr="00E82827">
        <w:rPr>
          <w:rFonts w:ascii="Myriad Pro" w:hAnsi="Myriad Pro"/>
          <w:b w:val="0"/>
          <w:bCs w:val="0"/>
          <w:sz w:val="22"/>
          <w:szCs w:val="22"/>
        </w:rPr>
        <w:t>MSWD,</w:t>
      </w:r>
      <w:r w:rsidR="007C2C15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7C2C15" w:rsidRPr="007C2C15">
        <w:rPr>
          <w:rFonts w:ascii="Myriad Pro" w:hAnsi="Myriad Pro"/>
          <w:b w:val="0"/>
          <w:bCs w:val="0"/>
          <w:sz w:val="22"/>
          <w:szCs w:val="22"/>
        </w:rPr>
        <w:t>mean square weighted deviation</w:t>
      </w:r>
      <w:r w:rsidR="007C2C15">
        <w:rPr>
          <w:rFonts w:ascii="Myriad Pro" w:hAnsi="Myriad Pro"/>
          <w:b w:val="0"/>
          <w:bCs w:val="0"/>
          <w:sz w:val="22"/>
          <w:szCs w:val="22"/>
        </w:rPr>
        <w:t>]</w:t>
      </w:r>
    </w:p>
    <w:p w14:paraId="79084047" w14:textId="3A4085EF" w:rsidR="001D4B30" w:rsidRPr="00E82827" w:rsidRDefault="001D4B30" w:rsidP="00AF0A85">
      <w:pPr>
        <w:pStyle w:val="SMHeading"/>
        <w:rPr>
          <w:rFonts w:ascii="Myriad Pro" w:hAnsi="Myriad Pro"/>
          <w:lang w:eastAsia="ja-JP"/>
        </w:rPr>
      </w:pPr>
      <w:r w:rsidRPr="001D4B30">
        <w:rPr>
          <w:rFonts w:ascii="Myriad Pro" w:hAnsi="Myriad Pro" w:hint="eastAsia"/>
          <w:sz w:val="22"/>
          <w:szCs w:val="22"/>
          <w:lang w:eastAsia="ja-JP"/>
        </w:rPr>
        <w:t>F</w:t>
      </w:r>
      <w:r w:rsidRPr="001D4B30">
        <w:rPr>
          <w:rFonts w:ascii="Myriad Pro" w:hAnsi="Myriad Pro"/>
          <w:sz w:val="22"/>
          <w:szCs w:val="22"/>
          <w:lang w:eastAsia="ja-JP"/>
        </w:rPr>
        <w:t>igure S4.</w:t>
      </w:r>
      <w:r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</w:t>
      </w:r>
      <w:r w:rsidR="00B5669A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Radial plots of zircon FT </w:t>
      </w:r>
      <w:r w:rsidR="006471F5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single-grain </w:t>
      </w:r>
      <w:r w:rsidR="00B5669A">
        <w:rPr>
          <w:rFonts w:ascii="Myriad Pro" w:hAnsi="Myriad Pro"/>
          <w:b w:val="0"/>
          <w:bCs w:val="0"/>
          <w:sz w:val="22"/>
          <w:szCs w:val="22"/>
          <w:lang w:eastAsia="ja-JP"/>
        </w:rPr>
        <w:t>ages.</w:t>
      </w:r>
      <w:r w:rsidR="00632AA6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</w:t>
      </w:r>
      <w:r w:rsidR="00F11F93">
        <w:rPr>
          <w:rFonts w:ascii="Myriad Pro" w:hAnsi="Myriad Pro"/>
          <w:b w:val="0"/>
          <w:bCs w:val="0"/>
          <w:sz w:val="22"/>
          <w:szCs w:val="22"/>
          <w:lang w:eastAsia="ja-JP"/>
        </w:rPr>
        <w:t>P</w:t>
      </w:r>
      <w:r w:rsidR="00632AA6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lots were drawn using </w:t>
      </w:r>
      <w:r w:rsidR="00F11F93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the </w:t>
      </w:r>
      <w:proofErr w:type="spellStart"/>
      <w:r w:rsidR="00632AA6">
        <w:rPr>
          <w:rFonts w:ascii="Myriad Pro" w:hAnsi="Myriad Pro"/>
          <w:b w:val="0"/>
          <w:bCs w:val="0"/>
          <w:sz w:val="22"/>
          <w:szCs w:val="22"/>
          <w:lang w:eastAsia="ja-JP"/>
        </w:rPr>
        <w:t>IsoplotR</w:t>
      </w:r>
      <w:proofErr w:type="spellEnd"/>
      <w:r w:rsidR="00632AA6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</w:t>
      </w:r>
      <w:r w:rsidR="00F11F93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software </w:t>
      </w:r>
      <w:r w:rsidR="00632AA6">
        <w:rPr>
          <w:rFonts w:ascii="Myriad Pro" w:hAnsi="Myriad Pro"/>
          <w:b w:val="0"/>
          <w:bCs w:val="0"/>
          <w:sz w:val="22"/>
          <w:szCs w:val="22"/>
          <w:lang w:eastAsia="ja-JP"/>
        </w:rPr>
        <w:t>(</w:t>
      </w:r>
      <w:proofErr w:type="spellStart"/>
      <w:r w:rsidR="00632AA6" w:rsidRPr="00084288">
        <w:rPr>
          <w:rFonts w:ascii="Myriad Pro" w:hAnsi="Myriad Pro"/>
          <w:b w:val="0"/>
          <w:bCs w:val="0"/>
          <w:color w:val="0070C0"/>
          <w:sz w:val="22"/>
          <w:szCs w:val="22"/>
          <w:lang w:eastAsia="ja-JP"/>
        </w:rPr>
        <w:t>Vermeesch</w:t>
      </w:r>
      <w:proofErr w:type="spellEnd"/>
      <w:r w:rsidR="00632AA6" w:rsidRPr="00084288">
        <w:rPr>
          <w:rFonts w:ascii="Myriad Pro" w:hAnsi="Myriad Pro"/>
          <w:b w:val="0"/>
          <w:bCs w:val="0"/>
          <w:color w:val="0070C0"/>
          <w:sz w:val="22"/>
          <w:szCs w:val="22"/>
          <w:lang w:eastAsia="ja-JP"/>
        </w:rPr>
        <w:t>, 2018</w:t>
      </w:r>
      <w:r w:rsidR="00632AA6">
        <w:rPr>
          <w:rFonts w:ascii="Myriad Pro" w:hAnsi="Myriad Pro"/>
          <w:b w:val="0"/>
          <w:bCs w:val="0"/>
          <w:sz w:val="22"/>
          <w:szCs w:val="22"/>
          <w:lang w:eastAsia="ja-JP"/>
        </w:rPr>
        <w:t>)</w:t>
      </w:r>
      <w:r w:rsidR="007D1898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. </w:t>
      </w:r>
      <w:r w:rsidR="00F11F93">
        <w:rPr>
          <w:rFonts w:ascii="Myriad Pro" w:hAnsi="Myriad Pro"/>
          <w:b w:val="0"/>
          <w:bCs w:val="0"/>
          <w:sz w:val="22"/>
          <w:szCs w:val="22"/>
          <w:lang w:eastAsia="ja-JP"/>
        </w:rPr>
        <w:t>T</w:t>
      </w:r>
      <w:r w:rsidR="007D1898">
        <w:rPr>
          <w:rFonts w:ascii="Myriad Pro" w:hAnsi="Myriad Pro"/>
          <w:b w:val="0"/>
          <w:bCs w:val="0"/>
          <w:sz w:val="22"/>
          <w:szCs w:val="22"/>
          <w:lang w:eastAsia="ja-JP"/>
        </w:rPr>
        <w:t>he age population</w:t>
      </w:r>
      <w:r w:rsidR="00F11F93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peaks</w:t>
      </w:r>
      <w:r w:rsidR="007D1898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were determined </w:t>
      </w:r>
      <w:r w:rsidR="00F11F93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using </w:t>
      </w:r>
      <w:r w:rsidR="007D1898">
        <w:rPr>
          <w:rFonts w:ascii="Myriad Pro" w:hAnsi="Myriad Pro"/>
          <w:b w:val="0"/>
          <w:bCs w:val="0"/>
          <w:sz w:val="22"/>
          <w:szCs w:val="22"/>
          <w:lang w:eastAsia="ja-JP"/>
        </w:rPr>
        <w:t>the finite mixture model (</w:t>
      </w:r>
      <w:r w:rsidR="007D1898" w:rsidRPr="00322425">
        <w:rPr>
          <w:rFonts w:ascii="Myriad Pro" w:hAnsi="Myriad Pro"/>
          <w:b w:val="0"/>
          <w:bCs w:val="0"/>
          <w:color w:val="0070C0"/>
          <w:sz w:val="22"/>
          <w:szCs w:val="22"/>
          <w:lang w:eastAsia="ja-JP"/>
        </w:rPr>
        <w:t xml:space="preserve">Galbraith and </w:t>
      </w:r>
      <w:r w:rsidR="00D014B2">
        <w:rPr>
          <w:rFonts w:ascii="Myriad Pro" w:hAnsi="Myriad Pro"/>
          <w:b w:val="0"/>
          <w:bCs w:val="0"/>
          <w:color w:val="0070C0"/>
          <w:sz w:val="22"/>
          <w:szCs w:val="22"/>
          <w:lang w:eastAsia="ja-JP"/>
        </w:rPr>
        <w:t>Green</w:t>
      </w:r>
      <w:r w:rsidR="007D1898" w:rsidRPr="00322425">
        <w:rPr>
          <w:rFonts w:ascii="Myriad Pro" w:hAnsi="Myriad Pro"/>
          <w:b w:val="0"/>
          <w:bCs w:val="0"/>
          <w:color w:val="0070C0"/>
          <w:sz w:val="22"/>
          <w:szCs w:val="22"/>
          <w:lang w:eastAsia="ja-JP"/>
        </w:rPr>
        <w:t>, 19</w:t>
      </w:r>
      <w:r w:rsidR="00D014B2">
        <w:rPr>
          <w:rFonts w:ascii="Myriad Pro" w:hAnsi="Myriad Pro"/>
          <w:b w:val="0"/>
          <w:bCs w:val="0"/>
          <w:color w:val="0070C0"/>
          <w:sz w:val="22"/>
          <w:szCs w:val="22"/>
          <w:lang w:eastAsia="ja-JP"/>
        </w:rPr>
        <w:t>90</w:t>
      </w:r>
      <w:r w:rsidR="007D1898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). </w:t>
      </w:r>
      <w:r w:rsidR="007D1898" w:rsidRPr="007D1898">
        <w:rPr>
          <w:rFonts w:ascii="Myriad Pro" w:hAnsi="Myriad Pro"/>
          <w:b w:val="0"/>
          <w:bCs w:val="0"/>
          <w:sz w:val="22"/>
          <w:szCs w:val="22"/>
          <w:lang w:eastAsia="ja-JP"/>
        </w:rPr>
        <w:t>p(χ</w:t>
      </w:r>
      <w:r w:rsidR="007D1898" w:rsidRPr="007D1898">
        <w:rPr>
          <w:rFonts w:ascii="Myriad Pro" w:hAnsi="Myriad Pro"/>
          <w:b w:val="0"/>
          <w:bCs w:val="0"/>
          <w:sz w:val="22"/>
          <w:szCs w:val="22"/>
          <w:vertAlign w:val="superscript"/>
          <w:lang w:eastAsia="ja-JP"/>
        </w:rPr>
        <w:t>2</w:t>
      </w:r>
      <w:r w:rsidR="007D1898" w:rsidRPr="007D1898">
        <w:rPr>
          <w:rFonts w:ascii="Myriad Pro" w:hAnsi="Myriad Pro"/>
          <w:b w:val="0"/>
          <w:bCs w:val="0"/>
          <w:sz w:val="22"/>
          <w:szCs w:val="22"/>
          <w:lang w:eastAsia="ja-JP"/>
        </w:rPr>
        <w:t>)</w:t>
      </w:r>
      <w:r w:rsidR="007D1898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is</w:t>
      </w:r>
      <w:r w:rsidR="007D1898" w:rsidRPr="007D1898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</w:t>
      </w:r>
      <w:r w:rsidR="00F11F93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the </w:t>
      </w:r>
      <w:r w:rsidR="00322425" w:rsidRPr="00322425">
        <w:rPr>
          <w:rFonts w:ascii="Myriad Pro" w:hAnsi="Myriad Pro"/>
          <w:b w:val="0"/>
          <w:bCs w:val="0"/>
          <w:sz w:val="22"/>
          <w:szCs w:val="22"/>
          <w:lang w:eastAsia="ja-JP"/>
        </w:rPr>
        <w:t>probability of obtaining</w:t>
      </w:r>
      <w:r w:rsidR="00F11F93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the</w:t>
      </w:r>
      <w:r w:rsidR="00322425" w:rsidRPr="00322425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χ</w:t>
      </w:r>
      <w:r w:rsidR="00322425" w:rsidRPr="00322425">
        <w:rPr>
          <w:rFonts w:ascii="Myriad Pro" w:hAnsi="Myriad Pro"/>
          <w:b w:val="0"/>
          <w:bCs w:val="0"/>
          <w:sz w:val="22"/>
          <w:szCs w:val="22"/>
          <w:vertAlign w:val="superscript"/>
          <w:lang w:eastAsia="ja-JP"/>
        </w:rPr>
        <w:t>2</w:t>
      </w:r>
      <w:r w:rsidR="00322425" w:rsidRPr="00322425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 value for ν degrees of freedom, where ν = (number of crystals − 1) (</w:t>
      </w:r>
      <w:r w:rsidR="00322425" w:rsidRPr="00322425">
        <w:rPr>
          <w:rFonts w:ascii="Myriad Pro" w:hAnsi="Myriad Pro"/>
          <w:b w:val="0"/>
          <w:bCs w:val="0"/>
          <w:color w:val="0070C0"/>
          <w:sz w:val="22"/>
          <w:szCs w:val="22"/>
          <w:lang w:eastAsia="ja-JP"/>
        </w:rPr>
        <w:t>Galbraith, 1981</w:t>
      </w:r>
      <w:r w:rsidR="00322425" w:rsidRPr="00322425">
        <w:rPr>
          <w:rFonts w:ascii="Myriad Pro" w:hAnsi="Myriad Pro"/>
          <w:b w:val="0"/>
          <w:bCs w:val="0"/>
          <w:sz w:val="22"/>
          <w:szCs w:val="22"/>
          <w:lang w:eastAsia="ja-JP"/>
        </w:rPr>
        <w:t xml:space="preserve">). </w:t>
      </w:r>
      <w:r w:rsidR="007D1898">
        <w:rPr>
          <w:rFonts w:ascii="Myriad Pro" w:hAnsi="Myriad Pro"/>
          <w:b w:val="0"/>
          <w:bCs w:val="0"/>
          <w:sz w:val="22"/>
          <w:szCs w:val="22"/>
          <w:lang w:eastAsia="ja-JP"/>
        </w:rPr>
        <w:t>[</w:t>
      </w:r>
      <w:r w:rsidR="007D1898" w:rsidRPr="00E82827">
        <w:rPr>
          <w:rFonts w:ascii="Myriad Pro" w:hAnsi="Myriad Pro"/>
          <w:b w:val="0"/>
          <w:bCs w:val="0"/>
          <w:sz w:val="22"/>
          <w:szCs w:val="22"/>
        </w:rPr>
        <w:t>MSWD,</w:t>
      </w:r>
      <w:r w:rsidR="007D1898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7D1898" w:rsidRPr="007C2C15">
        <w:rPr>
          <w:rFonts w:ascii="Myriad Pro" w:hAnsi="Myriad Pro"/>
          <w:b w:val="0"/>
          <w:bCs w:val="0"/>
          <w:sz w:val="22"/>
          <w:szCs w:val="22"/>
        </w:rPr>
        <w:t>mean square weighted deviation</w:t>
      </w:r>
      <w:r w:rsidR="007D1898">
        <w:rPr>
          <w:rFonts w:ascii="Myriad Pro" w:hAnsi="Myriad Pro"/>
          <w:b w:val="0"/>
          <w:bCs w:val="0"/>
          <w:sz w:val="22"/>
          <w:szCs w:val="22"/>
        </w:rPr>
        <w:t>; n, number of grains</w:t>
      </w:r>
      <w:r w:rsidR="007D1898">
        <w:rPr>
          <w:rFonts w:ascii="Myriad Pro" w:hAnsi="Myriad Pro"/>
          <w:b w:val="0"/>
          <w:bCs w:val="0"/>
          <w:sz w:val="22"/>
          <w:szCs w:val="22"/>
          <w:lang w:eastAsia="ja-JP"/>
        </w:rPr>
        <w:t>]</w:t>
      </w:r>
    </w:p>
    <w:p w14:paraId="140D0C25" w14:textId="3140238C" w:rsidR="00DB37F6" w:rsidRPr="00E82827" w:rsidRDefault="00DB37F6" w:rsidP="00DB37F6">
      <w:pPr>
        <w:pStyle w:val="SMHeading"/>
        <w:rPr>
          <w:rFonts w:ascii="Myriad Pro" w:hAnsi="Myriad Pro"/>
          <w:b w:val="0"/>
          <w:bCs w:val="0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>Figure</w:t>
      </w:r>
      <w:r w:rsidRPr="00681882">
        <w:rPr>
          <w:rFonts w:ascii="Myriad Pro" w:hAnsi="Myriad Pro"/>
          <w:sz w:val="22"/>
          <w:szCs w:val="22"/>
        </w:rPr>
        <w:t xml:space="preserve"> </w:t>
      </w:r>
      <w:r w:rsidR="001D4B30" w:rsidRPr="00681882">
        <w:rPr>
          <w:rFonts w:ascii="Myriad Pro" w:hAnsi="Myriad Pro"/>
          <w:sz w:val="22"/>
          <w:szCs w:val="22"/>
        </w:rPr>
        <w:t>S</w:t>
      </w:r>
      <w:r w:rsidR="001D4B30">
        <w:rPr>
          <w:rFonts w:ascii="Myriad Pro" w:hAnsi="Myriad Pro"/>
          <w:sz w:val="22"/>
          <w:szCs w:val="22"/>
        </w:rPr>
        <w:t>5</w:t>
      </w:r>
      <w:r w:rsidRPr="00681882">
        <w:rPr>
          <w:rFonts w:ascii="Myriad Pro" w:hAnsi="Myriad Pro"/>
          <w:sz w:val="22"/>
          <w:szCs w:val="22"/>
        </w:rPr>
        <w:t xml:space="preserve">. </w:t>
      </w:r>
      <w:r w:rsidRPr="00681882">
        <w:rPr>
          <w:rFonts w:ascii="Myriad Pro" w:hAnsi="Myriad Pro"/>
          <w:b w:val="0"/>
          <w:bCs w:val="0"/>
          <w:sz w:val="22"/>
          <w:szCs w:val="22"/>
        </w:rPr>
        <w:t>Zircon FT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 length histograms.</w:t>
      </w:r>
      <w:r w:rsidR="009B1A2A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F11F93">
        <w:rPr>
          <w:rFonts w:ascii="Myriad Pro" w:hAnsi="Myriad Pro"/>
          <w:b w:val="0"/>
          <w:bCs w:val="0"/>
          <w:sz w:val="22"/>
          <w:szCs w:val="22"/>
        </w:rPr>
        <w:t>The track length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 distribution is shown </w:t>
      </w:r>
      <w:r w:rsidR="008D0C4B" w:rsidRPr="00E82827">
        <w:rPr>
          <w:rFonts w:ascii="Myriad Pro" w:hAnsi="Myriad Pro"/>
          <w:b w:val="0"/>
          <w:bCs w:val="0"/>
          <w:sz w:val="22"/>
          <w:szCs w:val="22"/>
        </w:rPr>
        <w:t xml:space="preserve">using 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different </w:t>
      </w:r>
      <w:r w:rsidR="008D0C4B" w:rsidRPr="00E82827">
        <w:rPr>
          <w:rFonts w:ascii="Myriad Pro" w:hAnsi="Myriad Pro"/>
          <w:b w:val="0"/>
          <w:bCs w:val="0"/>
          <w:sz w:val="22"/>
          <w:szCs w:val="22"/>
        </w:rPr>
        <w:t xml:space="preserve">fill colors 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for tracks </w:t>
      </w:r>
      <w:r w:rsidR="008D0C4B" w:rsidRPr="00E82827">
        <w:rPr>
          <w:rFonts w:ascii="Myriad Pro" w:hAnsi="Myriad Pro"/>
          <w:b w:val="0"/>
          <w:bCs w:val="0"/>
          <w:sz w:val="22"/>
          <w:szCs w:val="22"/>
        </w:rPr>
        <w:t xml:space="preserve">indicating </w:t>
      </w:r>
      <w:r w:rsidRPr="00E82827">
        <w:rPr>
          <w:rFonts w:ascii="Myriad Pro" w:hAnsi="Myriad Pro"/>
          <w:b w:val="0"/>
          <w:bCs w:val="0"/>
          <w:sz w:val="22"/>
          <w:szCs w:val="22"/>
        </w:rPr>
        <w:t>azimuth angles that are higher (dark</w:t>
      </w:r>
      <w:r w:rsidR="00603756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Pr="00E82827">
        <w:rPr>
          <w:rFonts w:ascii="Myriad Pro" w:hAnsi="Myriad Pro"/>
          <w:b w:val="0"/>
          <w:bCs w:val="0"/>
          <w:sz w:val="22"/>
          <w:szCs w:val="22"/>
        </w:rPr>
        <w:t>blue column) and lower (light</w:t>
      </w:r>
      <w:r w:rsidR="00603756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blue column) than 60° to </w:t>
      </w:r>
      <w:r w:rsidR="00F11F93">
        <w:rPr>
          <w:rFonts w:ascii="Myriad Pro" w:hAnsi="Myriad Pro"/>
          <w:b w:val="0"/>
          <w:bCs w:val="0"/>
          <w:sz w:val="22"/>
          <w:szCs w:val="22"/>
        </w:rPr>
        <w:t xml:space="preserve">the 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crystallographic </w:t>
      </w:r>
      <w:r w:rsidRPr="00E82827">
        <w:rPr>
          <w:rFonts w:ascii="Myriad Pro" w:hAnsi="Myriad Pro"/>
          <w:b w:val="0"/>
          <w:bCs w:val="0"/>
          <w:kern w:val="0"/>
          <w:sz w:val="22"/>
          <w:szCs w:val="20"/>
        </w:rPr>
        <w:t>c</w:t>
      </w:r>
      <w:r w:rsidR="008D0C4B" w:rsidRPr="00E82827">
        <w:rPr>
          <w:rFonts w:ascii="Myriad Pro" w:hAnsi="Myriad Pro"/>
          <w:b w:val="0"/>
          <w:bCs w:val="0"/>
          <w:sz w:val="22"/>
          <w:szCs w:val="22"/>
        </w:rPr>
        <w:t>-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axis, because track lengths in zircon depend on etching </w:t>
      </w:r>
      <w:r w:rsidR="004D04B5" w:rsidRPr="00E82827">
        <w:rPr>
          <w:rFonts w:ascii="Myriad Pro" w:hAnsi="Myriad Pro"/>
          <w:b w:val="0"/>
          <w:bCs w:val="0"/>
          <w:sz w:val="22"/>
          <w:szCs w:val="22"/>
          <w:lang w:eastAsia="ja-JP"/>
        </w:rPr>
        <w:t>a</w:t>
      </w:r>
      <w:r w:rsidRPr="00E82827">
        <w:rPr>
          <w:rFonts w:ascii="Myriad Pro" w:hAnsi="Myriad Pro"/>
          <w:b w:val="0"/>
          <w:bCs w:val="0"/>
          <w:sz w:val="22"/>
          <w:szCs w:val="22"/>
        </w:rPr>
        <w:t>nd annealing properties that show angular variation (</w:t>
      </w:r>
      <w:proofErr w:type="spellStart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Hasebe</w:t>
      </w:r>
      <w:proofErr w:type="spellEnd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al., 1994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; </w:t>
      </w:r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Yamada et al., 1995</w:t>
      </w:r>
      <w:r w:rsidRPr="00E82827">
        <w:rPr>
          <w:rFonts w:ascii="Myriad Pro" w:hAnsi="Myriad Pro"/>
          <w:b w:val="0"/>
          <w:bCs w:val="0"/>
          <w:sz w:val="22"/>
          <w:szCs w:val="22"/>
        </w:rPr>
        <w:t>).</w:t>
      </w:r>
      <w:r w:rsidR="004B668F" w:rsidRPr="00E82827">
        <w:rPr>
          <w:rFonts w:ascii="Myriad Pro" w:hAnsi="Myriad Pro"/>
          <w:b w:val="0"/>
          <w:bCs w:val="0"/>
          <w:sz w:val="22"/>
          <w:szCs w:val="22"/>
        </w:rPr>
        <w:t xml:space="preserve"> [Av, mean lengths ±1σ; N, number of track lengths measured]</w:t>
      </w:r>
    </w:p>
    <w:p w14:paraId="1394C385" w14:textId="2865EE35" w:rsidR="00F80670" w:rsidRPr="00E82827" w:rsidRDefault="00F80670" w:rsidP="00F80670">
      <w:pPr>
        <w:pStyle w:val="SMHeading"/>
        <w:rPr>
          <w:rFonts w:ascii="Myriad Pro" w:hAnsi="Myriad Pro"/>
          <w:b w:val="0"/>
          <w:bCs w:val="0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>Figure</w:t>
      </w:r>
      <w:r w:rsidRPr="00681882">
        <w:rPr>
          <w:rFonts w:ascii="Myriad Pro" w:hAnsi="Myriad Pro"/>
          <w:sz w:val="22"/>
          <w:szCs w:val="22"/>
        </w:rPr>
        <w:t xml:space="preserve"> </w:t>
      </w:r>
      <w:r w:rsidR="001D4B30" w:rsidRPr="00681882">
        <w:rPr>
          <w:rFonts w:ascii="Myriad Pro" w:hAnsi="Myriad Pro"/>
          <w:sz w:val="22"/>
          <w:szCs w:val="22"/>
        </w:rPr>
        <w:t>S</w:t>
      </w:r>
      <w:r w:rsidR="001D4B30">
        <w:rPr>
          <w:rFonts w:ascii="Myriad Pro" w:hAnsi="Myriad Pro"/>
          <w:sz w:val="22"/>
          <w:szCs w:val="22"/>
        </w:rPr>
        <w:t>6</w:t>
      </w:r>
      <w:r w:rsidRPr="00681882">
        <w:rPr>
          <w:rFonts w:ascii="Myriad Pro" w:hAnsi="Myriad Pro"/>
          <w:sz w:val="22"/>
          <w:szCs w:val="22"/>
        </w:rPr>
        <w:t xml:space="preserve">. </w:t>
      </w:r>
      <w:r w:rsidRPr="00681882">
        <w:rPr>
          <w:rFonts w:ascii="Myriad Pro" w:hAnsi="Myriad Pro"/>
          <w:b w:val="0"/>
          <w:bCs w:val="0"/>
          <w:sz w:val="22"/>
          <w:szCs w:val="22"/>
        </w:rPr>
        <w:t xml:space="preserve">Apatite </w:t>
      </w:r>
      <w:r w:rsidR="008D0C4B" w:rsidRPr="00E82827">
        <w:rPr>
          <w:rFonts w:ascii="Myriad Pro" w:hAnsi="Myriad Pro"/>
          <w:b w:val="0"/>
          <w:bCs w:val="0"/>
          <w:sz w:val="22"/>
          <w:szCs w:val="22"/>
        </w:rPr>
        <w:t>FT</w:t>
      </w:r>
      <w:r w:rsidR="009B1A2A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Pr="00E82827">
        <w:rPr>
          <w:rFonts w:ascii="Myriad Pro" w:hAnsi="Myriad Pro"/>
          <w:b w:val="0"/>
          <w:bCs w:val="0"/>
          <w:sz w:val="22"/>
          <w:szCs w:val="22"/>
        </w:rPr>
        <w:t>length histograms.</w:t>
      </w:r>
      <w:r w:rsidR="00B41834">
        <w:rPr>
          <w:rFonts w:ascii="Myriad Pro" w:hAnsi="Myriad Pro"/>
          <w:b w:val="0"/>
          <w:bCs w:val="0"/>
          <w:sz w:val="22"/>
          <w:szCs w:val="22"/>
        </w:rPr>
        <w:t xml:space="preserve"> The lengths were not projected onto the crystallographic c-axis.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8D0C4B" w:rsidRPr="00E82827">
        <w:rPr>
          <w:rFonts w:ascii="Myriad Pro" w:hAnsi="Myriad Pro"/>
          <w:b w:val="0"/>
          <w:bCs w:val="0"/>
          <w:sz w:val="22"/>
          <w:szCs w:val="22"/>
        </w:rPr>
        <w:t>[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Av, mean lengths ±1σ; N, number of </w:t>
      </w:r>
      <w:r w:rsidR="008D0C4B" w:rsidRPr="00E82827">
        <w:rPr>
          <w:rFonts w:ascii="Myriad Pro" w:hAnsi="Myriad Pro"/>
          <w:b w:val="0"/>
          <w:bCs w:val="0"/>
          <w:sz w:val="22"/>
          <w:szCs w:val="22"/>
        </w:rPr>
        <w:t xml:space="preserve">track </w:t>
      </w:r>
      <w:r w:rsidRPr="00E82827">
        <w:rPr>
          <w:rFonts w:ascii="Myriad Pro" w:hAnsi="Myriad Pro"/>
          <w:b w:val="0"/>
          <w:bCs w:val="0"/>
          <w:sz w:val="22"/>
          <w:szCs w:val="22"/>
        </w:rPr>
        <w:t>lengths measured</w:t>
      </w:r>
      <w:r w:rsidR="008D0C4B" w:rsidRPr="00E82827">
        <w:rPr>
          <w:rFonts w:ascii="Myriad Pro" w:hAnsi="Myriad Pro"/>
          <w:b w:val="0"/>
          <w:bCs w:val="0"/>
          <w:sz w:val="22"/>
          <w:szCs w:val="22"/>
        </w:rPr>
        <w:t>]</w:t>
      </w:r>
    </w:p>
    <w:p w14:paraId="3DC425FB" w14:textId="66F16BBE" w:rsidR="006839D0" w:rsidRPr="00E82827" w:rsidRDefault="006839D0" w:rsidP="006839D0">
      <w:pPr>
        <w:pStyle w:val="SMHeading"/>
        <w:rPr>
          <w:rFonts w:ascii="Myriad Pro" w:hAnsi="Myriad Pro"/>
          <w:b w:val="0"/>
          <w:bCs w:val="0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>Table</w:t>
      </w:r>
      <w:r w:rsidRPr="00681882">
        <w:rPr>
          <w:rFonts w:ascii="Myriad Pro" w:hAnsi="Myriad Pro"/>
          <w:sz w:val="22"/>
          <w:szCs w:val="22"/>
        </w:rPr>
        <w:t xml:space="preserve"> S1</w:t>
      </w:r>
      <w:r w:rsidRPr="00E82827">
        <w:rPr>
          <w:rFonts w:ascii="Myriad Pro" w:hAnsi="Myriad Pro"/>
          <w:sz w:val="22"/>
          <w:szCs w:val="22"/>
        </w:rPr>
        <w:t xml:space="preserve">. 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Operating parameters </w:t>
      </w:r>
      <w:r w:rsidR="00554C0D" w:rsidRPr="00E82827">
        <w:rPr>
          <w:rFonts w:ascii="Myriad Pro" w:hAnsi="Myriad Pro"/>
          <w:b w:val="0"/>
          <w:bCs w:val="0"/>
          <w:sz w:val="22"/>
          <w:szCs w:val="22"/>
        </w:rPr>
        <w:t>for laser ablation inductively coupled plasma mass spectrometer</w:t>
      </w:r>
      <w:r w:rsidR="00EE2EA3" w:rsidRPr="00E82827">
        <w:rPr>
          <w:rFonts w:ascii="Myriad Pro" w:hAnsi="Myriad Pro"/>
          <w:b w:val="0"/>
          <w:bCs w:val="0"/>
          <w:sz w:val="22"/>
          <w:szCs w:val="22"/>
        </w:rPr>
        <w:t xml:space="preserve"> at University of Tokyo</w:t>
      </w:r>
      <w:r w:rsidRPr="00E82827">
        <w:rPr>
          <w:rFonts w:ascii="Myriad Pro" w:hAnsi="Myriad Pro"/>
          <w:b w:val="0"/>
          <w:bCs w:val="0"/>
          <w:sz w:val="22"/>
          <w:szCs w:val="22"/>
        </w:rPr>
        <w:t>.</w:t>
      </w:r>
      <w:r w:rsidR="00BE2D3D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*1, </w:t>
      </w:r>
      <w:proofErr w:type="spellStart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Wiedenbeck</w:t>
      </w:r>
      <w:proofErr w:type="spellEnd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(1995)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; *2, </w:t>
      </w:r>
      <w:proofErr w:type="spellStart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Iwano</w:t>
      </w:r>
      <w:proofErr w:type="spellEnd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(2012)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; *3, </w:t>
      </w:r>
      <w:proofErr w:type="spellStart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Iwano</w:t>
      </w:r>
      <w:proofErr w:type="spellEnd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(2013b)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; *4, </w:t>
      </w:r>
      <w:bookmarkStart w:id="4" w:name="_Hlk37752844"/>
      <w:proofErr w:type="spellStart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Lukács</w:t>
      </w:r>
      <w:proofErr w:type="spellEnd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(2015)</w:t>
      </w:r>
      <w:bookmarkEnd w:id="4"/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; *5, </w:t>
      </w:r>
      <w:proofErr w:type="spellStart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Sláma</w:t>
      </w:r>
      <w:proofErr w:type="spellEnd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(2008)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; *6, </w:t>
      </w:r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Jackson et al. (2004)</w:t>
      </w:r>
      <w:r w:rsidR="006A100D" w:rsidRPr="00E82827">
        <w:rPr>
          <w:rFonts w:ascii="Myriad Pro" w:hAnsi="Myriad Pro"/>
          <w:b w:val="0"/>
          <w:bCs w:val="0"/>
          <w:sz w:val="22"/>
          <w:szCs w:val="22"/>
        </w:rPr>
        <w:t>;</w:t>
      </w:r>
      <w:r w:rsidR="00F57A80" w:rsidRPr="00E82827">
        <w:rPr>
          <w:rFonts w:ascii="Myriad Pro" w:hAnsi="Myriad Pro"/>
          <w:b w:val="0"/>
          <w:bCs w:val="0"/>
          <w:sz w:val="22"/>
          <w:szCs w:val="22"/>
        </w:rPr>
        <w:t xml:space="preserve"> *7, </w:t>
      </w:r>
      <w:proofErr w:type="spellStart"/>
      <w:r w:rsidR="00F57A8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Danhara</w:t>
      </w:r>
      <w:proofErr w:type="spellEnd"/>
      <w:r w:rsidR="00F57A8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and </w:t>
      </w:r>
      <w:proofErr w:type="spellStart"/>
      <w:r w:rsidR="00F57A8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Iwano</w:t>
      </w:r>
      <w:proofErr w:type="spellEnd"/>
      <w:r w:rsidR="00F57A8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(2013)</w:t>
      </w:r>
      <w:r w:rsidRPr="00E82827">
        <w:rPr>
          <w:rFonts w:ascii="Myriad Pro" w:hAnsi="Myriad Pro"/>
          <w:b w:val="0"/>
          <w:bCs w:val="0"/>
          <w:sz w:val="22"/>
          <w:szCs w:val="22"/>
        </w:rPr>
        <w:t>; *</w:t>
      </w:r>
      <w:r w:rsidR="00F57A80" w:rsidRPr="00E82827">
        <w:rPr>
          <w:rFonts w:ascii="Myriad Pro" w:hAnsi="Myriad Pro"/>
          <w:b w:val="0"/>
          <w:bCs w:val="0"/>
          <w:sz w:val="22"/>
          <w:szCs w:val="22"/>
          <w:lang w:eastAsia="ja-JP"/>
        </w:rPr>
        <w:t>8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, </w:t>
      </w:r>
      <w:proofErr w:type="spellStart"/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Iwano</w:t>
      </w:r>
      <w:proofErr w:type="spellEnd"/>
      <w:r w:rsidR="00F57A8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</w:t>
      </w:r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(201</w:t>
      </w:r>
      <w:r w:rsidR="00F57A8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8</w:t>
      </w:r>
      <w:r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)</w:t>
      </w:r>
      <w:r w:rsidRPr="00E82827">
        <w:rPr>
          <w:rFonts w:ascii="Myriad Pro" w:hAnsi="Myriad Pro"/>
          <w:b w:val="0"/>
          <w:bCs w:val="0"/>
          <w:sz w:val="22"/>
          <w:szCs w:val="22"/>
        </w:rPr>
        <w:t>.</w:t>
      </w:r>
      <w:r w:rsidR="00C85C92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</w:p>
    <w:p w14:paraId="26A6C794" w14:textId="22005E98" w:rsidR="0066722B" w:rsidRDefault="00EE2EA3" w:rsidP="00AF0A85">
      <w:pPr>
        <w:pStyle w:val="SMHeading"/>
        <w:rPr>
          <w:rFonts w:ascii="Myriad Pro" w:hAnsi="Myriad Pro"/>
          <w:b w:val="0"/>
          <w:bCs w:val="0"/>
          <w:sz w:val="22"/>
          <w:szCs w:val="22"/>
        </w:rPr>
      </w:pPr>
      <w:r w:rsidRPr="00E82827">
        <w:rPr>
          <w:rFonts w:ascii="Myriad Pro" w:hAnsi="Myriad Pro"/>
          <w:sz w:val="22"/>
          <w:szCs w:val="22"/>
        </w:rPr>
        <w:t>Table</w:t>
      </w:r>
      <w:r w:rsidRPr="00681882">
        <w:rPr>
          <w:rFonts w:ascii="Myriad Pro" w:hAnsi="Myriad Pro"/>
          <w:sz w:val="22"/>
          <w:szCs w:val="22"/>
        </w:rPr>
        <w:t xml:space="preserve"> S2</w:t>
      </w:r>
      <w:r w:rsidRPr="00E82827">
        <w:rPr>
          <w:rFonts w:ascii="Myriad Pro" w:hAnsi="Myriad Pro"/>
          <w:sz w:val="22"/>
          <w:szCs w:val="22"/>
        </w:rPr>
        <w:t xml:space="preserve">. 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Operating parameters </w:t>
      </w:r>
      <w:r w:rsidR="00554C0D" w:rsidRPr="00E82827">
        <w:rPr>
          <w:rFonts w:ascii="Myriad Pro" w:hAnsi="Myriad Pro"/>
          <w:b w:val="0"/>
          <w:bCs w:val="0"/>
          <w:sz w:val="22"/>
          <w:szCs w:val="22"/>
        </w:rPr>
        <w:t>for laser ablation inductively coupled plasma mass spectrometer</w:t>
      </w:r>
      <w:r w:rsidRPr="00E82827">
        <w:rPr>
          <w:rFonts w:ascii="Myriad Pro" w:hAnsi="Myriad Pro"/>
          <w:b w:val="0"/>
          <w:bCs w:val="0"/>
          <w:sz w:val="22"/>
          <w:szCs w:val="22"/>
        </w:rPr>
        <w:t xml:space="preserve"> at</w:t>
      </w:r>
      <w:r w:rsidR="005D4508" w:rsidRPr="00E82827"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180D03" w:rsidRPr="00E82827">
        <w:rPr>
          <w:rFonts w:ascii="Myriad Pro" w:hAnsi="Myriad Pro"/>
          <w:b w:val="0"/>
          <w:bCs w:val="0"/>
          <w:sz w:val="22"/>
          <w:szCs w:val="22"/>
        </w:rPr>
        <w:t>Tono Geoscience Center</w:t>
      </w:r>
      <w:r w:rsidRPr="00E82827">
        <w:rPr>
          <w:rFonts w:ascii="Myriad Pro" w:hAnsi="Myriad Pro"/>
          <w:b w:val="0"/>
          <w:bCs w:val="0"/>
          <w:sz w:val="22"/>
          <w:szCs w:val="22"/>
        </w:rPr>
        <w:t>.</w:t>
      </w:r>
      <w:r w:rsidR="00F414E0" w:rsidRPr="00E82827">
        <w:rPr>
          <w:rFonts w:ascii="Myriad Pro" w:hAnsi="Myriad Pro"/>
          <w:b w:val="0"/>
          <w:bCs w:val="0"/>
          <w:sz w:val="22"/>
          <w:szCs w:val="22"/>
        </w:rPr>
        <w:t xml:space="preserve"> *1, </w:t>
      </w:r>
      <w:proofErr w:type="spellStart"/>
      <w:r w:rsidR="00F414E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Wiedenbeck</w:t>
      </w:r>
      <w:proofErr w:type="spellEnd"/>
      <w:r w:rsidR="00F414E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(1995)</w:t>
      </w:r>
      <w:r w:rsidR="00F414E0" w:rsidRPr="00E82827">
        <w:rPr>
          <w:rFonts w:ascii="Myriad Pro" w:hAnsi="Myriad Pro"/>
          <w:b w:val="0"/>
          <w:bCs w:val="0"/>
          <w:sz w:val="22"/>
          <w:szCs w:val="22"/>
        </w:rPr>
        <w:t xml:space="preserve">; *2, </w:t>
      </w:r>
      <w:proofErr w:type="spellStart"/>
      <w:r w:rsidR="00F414E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Iwano</w:t>
      </w:r>
      <w:proofErr w:type="spellEnd"/>
      <w:r w:rsidR="00F414E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(2012)</w:t>
      </w:r>
      <w:r w:rsidR="00F414E0" w:rsidRPr="00E82827">
        <w:rPr>
          <w:rFonts w:ascii="Myriad Pro" w:hAnsi="Myriad Pro"/>
          <w:b w:val="0"/>
          <w:bCs w:val="0"/>
          <w:sz w:val="22"/>
          <w:szCs w:val="22"/>
        </w:rPr>
        <w:t xml:space="preserve">; *3, </w:t>
      </w:r>
      <w:proofErr w:type="spellStart"/>
      <w:r w:rsidR="00F414E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Iwano</w:t>
      </w:r>
      <w:proofErr w:type="spellEnd"/>
      <w:r w:rsidR="00F414E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(2013b)</w:t>
      </w:r>
      <w:r w:rsidR="00F414E0" w:rsidRPr="00E82827">
        <w:rPr>
          <w:rFonts w:ascii="Myriad Pro" w:hAnsi="Myriad Pro"/>
          <w:b w:val="0"/>
          <w:bCs w:val="0"/>
          <w:sz w:val="22"/>
          <w:szCs w:val="22"/>
        </w:rPr>
        <w:t xml:space="preserve">; *4, </w:t>
      </w:r>
      <w:proofErr w:type="spellStart"/>
      <w:r w:rsidR="00F414E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>Lukács</w:t>
      </w:r>
      <w:proofErr w:type="spellEnd"/>
      <w:r w:rsidR="00F414E0" w:rsidRPr="00E82827">
        <w:rPr>
          <w:rFonts w:ascii="Myriad Pro" w:hAnsi="Myriad Pro"/>
          <w:b w:val="0"/>
          <w:bCs w:val="0"/>
          <w:color w:val="0070C0"/>
          <w:sz w:val="22"/>
          <w:szCs w:val="22"/>
        </w:rPr>
        <w:t xml:space="preserve"> et al. (2015)</w:t>
      </w:r>
      <w:r w:rsidR="00F414E0" w:rsidRPr="00E82827">
        <w:rPr>
          <w:rFonts w:ascii="Myriad Pro" w:hAnsi="Myriad Pro"/>
          <w:b w:val="0"/>
          <w:bCs w:val="0"/>
          <w:sz w:val="22"/>
          <w:szCs w:val="22"/>
        </w:rPr>
        <w:t>.</w:t>
      </w:r>
    </w:p>
    <w:p w14:paraId="0339B7DA" w14:textId="367DA334" w:rsidR="001D4B30" w:rsidRPr="00E82827" w:rsidRDefault="001D4B30" w:rsidP="00AF0A85">
      <w:pPr>
        <w:pStyle w:val="SMHeading"/>
        <w:rPr>
          <w:rFonts w:ascii="Myriad Pro" w:hAnsi="Myriad Pro"/>
          <w:sz w:val="22"/>
        </w:rPr>
      </w:pPr>
      <w:r w:rsidRPr="001D4B30">
        <w:rPr>
          <w:rFonts w:ascii="Myriad Pro" w:hAnsi="Myriad Pro" w:hint="eastAsia"/>
          <w:sz w:val="22"/>
          <w:szCs w:val="22"/>
          <w:lang w:eastAsia="ja-JP"/>
        </w:rPr>
        <w:t>Table</w:t>
      </w:r>
      <w:r w:rsidRPr="001D4B30">
        <w:rPr>
          <w:rFonts w:ascii="Myriad Pro" w:hAnsi="Myriad Pro"/>
          <w:sz w:val="22"/>
          <w:szCs w:val="22"/>
        </w:rPr>
        <w:t xml:space="preserve"> S3.</w:t>
      </w:r>
      <w:r>
        <w:rPr>
          <w:rFonts w:ascii="Myriad Pro" w:hAnsi="Myriad Pro"/>
          <w:b w:val="0"/>
          <w:bCs w:val="0"/>
          <w:sz w:val="22"/>
          <w:szCs w:val="22"/>
        </w:rPr>
        <w:t xml:space="preserve"> </w:t>
      </w:r>
      <w:r w:rsidR="00632AA6" w:rsidRPr="00632AA6">
        <w:rPr>
          <w:rFonts w:ascii="Myriad Pro" w:hAnsi="Myriad Pro"/>
          <w:b w:val="0"/>
          <w:bCs w:val="0"/>
          <w:sz w:val="22"/>
          <w:szCs w:val="22"/>
        </w:rPr>
        <w:t>U-Pb isotopic date for zircon crystals determined by LA-ICP-MS</w:t>
      </w:r>
      <w:r w:rsidR="00632AA6">
        <w:rPr>
          <w:rFonts w:ascii="Myriad Pro" w:hAnsi="Myriad Pro"/>
          <w:b w:val="0"/>
          <w:bCs w:val="0"/>
          <w:sz w:val="22"/>
          <w:szCs w:val="22"/>
        </w:rPr>
        <w:t>.</w:t>
      </w:r>
    </w:p>
    <w:p w14:paraId="7AAEA14C" w14:textId="77777777" w:rsidR="007C6C11" w:rsidRPr="00E82827" w:rsidRDefault="007C6C11">
      <w:pPr>
        <w:rPr>
          <w:rFonts w:ascii="Myriad Pro" w:hAnsi="Myriad Pro"/>
          <w:b/>
          <w:bCs/>
          <w:color w:val="BFBFBF" w:themeColor="background1" w:themeShade="BF"/>
          <w:kern w:val="32"/>
          <w:sz w:val="22"/>
          <w:szCs w:val="22"/>
        </w:rPr>
      </w:pPr>
      <w:r w:rsidRPr="00E82827">
        <w:rPr>
          <w:rFonts w:ascii="Myriad Pro" w:hAnsi="Myriad Pro"/>
          <w:color w:val="BFBFBF" w:themeColor="background1" w:themeShade="BF"/>
          <w:sz w:val="22"/>
          <w:szCs w:val="22"/>
        </w:rPr>
        <w:br w:type="page"/>
      </w:r>
    </w:p>
    <w:p w14:paraId="3DA16257" w14:textId="3A4EC37F" w:rsidR="00DB37F6" w:rsidRPr="00E82827" w:rsidRDefault="00DB37F6" w:rsidP="00DB37F6">
      <w:pPr>
        <w:pStyle w:val="SMHeading"/>
        <w:rPr>
          <w:rFonts w:ascii="Myriad Pro" w:hAnsi="Myriad Pro"/>
          <w:b w:val="0"/>
          <w:sz w:val="22"/>
        </w:rPr>
      </w:pPr>
      <w:r w:rsidRPr="00E82827">
        <w:rPr>
          <w:rFonts w:ascii="Myriad Pro" w:hAnsi="Myriad Pro"/>
          <w:b w:val="0"/>
          <w:bCs w:val="0"/>
          <w:kern w:val="0"/>
          <w:sz w:val="22"/>
          <w:szCs w:val="20"/>
        </w:rPr>
        <w:lastRenderedPageBreak/>
        <w:t>References</w:t>
      </w:r>
    </w:p>
    <w:p w14:paraId="28D602EF" w14:textId="77777777" w:rsidR="008C1C62" w:rsidRPr="00E82827" w:rsidRDefault="008C1C62" w:rsidP="008C1C62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Bodnar, R. J. (1993), Revised equation and table for determining the freezing point depression of H</w:t>
      </w:r>
      <w:r w:rsidRPr="00E82827">
        <w:rPr>
          <w:rFonts w:ascii="Myriad Pro" w:hAnsi="Myriad Pro"/>
          <w:sz w:val="22"/>
          <w:vertAlign w:val="subscript"/>
        </w:rPr>
        <w:t>2</w:t>
      </w:r>
      <w:r w:rsidRPr="00E82827">
        <w:rPr>
          <w:rFonts w:ascii="Myriad Pro" w:hAnsi="Myriad Pro"/>
          <w:sz w:val="22"/>
        </w:rPr>
        <w:t xml:space="preserve">O-NaCl solutions, </w:t>
      </w:r>
      <w:proofErr w:type="spellStart"/>
      <w:r w:rsidRPr="00E82827">
        <w:rPr>
          <w:rFonts w:ascii="Myriad Pro" w:hAnsi="Myriad Pro"/>
          <w:i/>
          <w:sz w:val="22"/>
        </w:rPr>
        <w:t>Geochimica</w:t>
      </w:r>
      <w:proofErr w:type="spellEnd"/>
      <w:r w:rsidRPr="00E82827">
        <w:rPr>
          <w:rFonts w:ascii="Myriad Pro" w:hAnsi="Myriad Pro"/>
          <w:i/>
          <w:sz w:val="22"/>
        </w:rPr>
        <w:t xml:space="preserve"> et </w:t>
      </w:r>
      <w:proofErr w:type="spellStart"/>
      <w:r w:rsidRPr="00E82827">
        <w:rPr>
          <w:rFonts w:ascii="Myriad Pro" w:hAnsi="Myriad Pro"/>
          <w:i/>
          <w:sz w:val="22"/>
        </w:rPr>
        <w:t>Cosmochimica</w:t>
      </w:r>
      <w:proofErr w:type="spellEnd"/>
      <w:r w:rsidRPr="00E82827">
        <w:rPr>
          <w:rFonts w:ascii="Myriad Pro" w:hAnsi="Myriad Pro"/>
          <w:i/>
          <w:sz w:val="22"/>
        </w:rPr>
        <w:t xml:space="preserve"> Acta</w:t>
      </w:r>
      <w:r w:rsidRPr="00E82827">
        <w:rPr>
          <w:rFonts w:ascii="Myriad Pro" w:hAnsi="Myriad Pro"/>
          <w:sz w:val="22"/>
        </w:rPr>
        <w:t>, 57, 683–684.</w:t>
      </w:r>
    </w:p>
    <w:p w14:paraId="569D8DFC" w14:textId="77777777" w:rsidR="008C1C62" w:rsidRPr="00E82827" w:rsidRDefault="008C1C62" w:rsidP="008C1C62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Carlson, W. D., </w:t>
      </w:r>
      <w:proofErr w:type="spellStart"/>
      <w:r w:rsidRPr="00E82827">
        <w:rPr>
          <w:rFonts w:ascii="Myriad Pro" w:hAnsi="Myriad Pro"/>
          <w:sz w:val="22"/>
        </w:rPr>
        <w:t>Donelick</w:t>
      </w:r>
      <w:proofErr w:type="spellEnd"/>
      <w:r w:rsidRPr="00E82827">
        <w:rPr>
          <w:rFonts w:ascii="Myriad Pro" w:hAnsi="Myriad Pro"/>
          <w:sz w:val="22"/>
        </w:rPr>
        <w:t xml:space="preserve">, R. A., &amp; Ketcham, R. A. (1999), Variability of apatite fission-track annealing kinetics: I. Experimental results, </w:t>
      </w:r>
      <w:r w:rsidRPr="00E82827">
        <w:rPr>
          <w:rFonts w:ascii="Myriad Pro" w:hAnsi="Myriad Pro"/>
          <w:i/>
          <w:sz w:val="22"/>
        </w:rPr>
        <w:t>American Mineralogist</w:t>
      </w:r>
      <w:r w:rsidRPr="00E82827">
        <w:rPr>
          <w:rFonts w:ascii="Myriad Pro" w:hAnsi="Myriad Pro"/>
          <w:sz w:val="22"/>
        </w:rPr>
        <w:t>, 84, 1213–1223.</w:t>
      </w:r>
    </w:p>
    <w:p w14:paraId="1BDD0B99" w14:textId="4113629B" w:rsidR="00200129" w:rsidRPr="00E82827" w:rsidRDefault="00200129" w:rsidP="00031A3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Danhara</w:t>
      </w:r>
      <w:proofErr w:type="spellEnd"/>
      <w:r w:rsidR="009E0352" w:rsidRPr="00E82827">
        <w:rPr>
          <w:rFonts w:ascii="Myriad Pro" w:hAnsi="Myriad Pro"/>
          <w:sz w:val="22"/>
        </w:rPr>
        <w:t>, T.,</w:t>
      </w:r>
      <w:r w:rsidRPr="00E82827">
        <w:rPr>
          <w:rFonts w:ascii="Myriad Pro" w:hAnsi="Myriad Pro"/>
          <w:sz w:val="22"/>
        </w:rPr>
        <w:t xml:space="preserve"> &amp; </w:t>
      </w:r>
      <w:proofErr w:type="spellStart"/>
      <w:r w:rsidRPr="00E82827">
        <w:rPr>
          <w:rFonts w:ascii="Myriad Pro" w:hAnsi="Myriad Pro"/>
          <w:sz w:val="22"/>
        </w:rPr>
        <w:t>Iwano</w:t>
      </w:r>
      <w:proofErr w:type="spellEnd"/>
      <w:r w:rsidR="009E0352" w:rsidRPr="00E82827">
        <w:rPr>
          <w:rFonts w:ascii="Myriad Pro" w:hAnsi="Myriad Pro"/>
          <w:sz w:val="22"/>
        </w:rPr>
        <w:t>, H.</w:t>
      </w:r>
      <w:r w:rsidRPr="00E82827">
        <w:rPr>
          <w:rFonts w:ascii="Myriad Pro" w:hAnsi="Myriad Pro"/>
          <w:sz w:val="22"/>
        </w:rPr>
        <w:t xml:space="preserve"> (2009)</w:t>
      </w:r>
      <w:r w:rsidR="009E0352" w:rsidRPr="00E82827">
        <w:rPr>
          <w:rFonts w:ascii="Myriad Pro" w:hAnsi="Myriad Pro"/>
          <w:sz w:val="22"/>
        </w:rPr>
        <w:t xml:space="preserve">, Determination of zeta values for fission-track age calibration using thermal neutron irradiation at the JRR-3 reactor of JAEA, Japan, </w:t>
      </w:r>
      <w:r w:rsidR="009E0352" w:rsidRPr="00E82827">
        <w:rPr>
          <w:rFonts w:ascii="Myriad Pro" w:hAnsi="Myriad Pro"/>
          <w:i/>
          <w:sz w:val="22"/>
        </w:rPr>
        <w:t>Journal of the Geological Society of Japan</w:t>
      </w:r>
      <w:r w:rsidR="009E0352" w:rsidRPr="00E82827">
        <w:rPr>
          <w:rFonts w:ascii="Myriad Pro" w:hAnsi="Myriad Pro"/>
          <w:sz w:val="22"/>
        </w:rPr>
        <w:t>, 115, 141–145.</w:t>
      </w:r>
    </w:p>
    <w:p w14:paraId="09194838" w14:textId="226039DC" w:rsidR="00200129" w:rsidRPr="00E82827" w:rsidRDefault="00200129" w:rsidP="00200129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Danhara</w:t>
      </w:r>
      <w:proofErr w:type="spellEnd"/>
      <w:r w:rsidR="009E0352" w:rsidRPr="00E82827">
        <w:rPr>
          <w:rFonts w:ascii="Myriad Pro" w:hAnsi="Myriad Pro"/>
          <w:sz w:val="22"/>
        </w:rPr>
        <w:t>, T.,</w:t>
      </w:r>
      <w:r w:rsidRPr="00E82827">
        <w:rPr>
          <w:rFonts w:ascii="Myriad Pro" w:hAnsi="Myriad Pro"/>
          <w:sz w:val="22"/>
        </w:rPr>
        <w:t xml:space="preserve"> &amp; </w:t>
      </w:r>
      <w:proofErr w:type="spellStart"/>
      <w:r w:rsidRPr="00E82827">
        <w:rPr>
          <w:rFonts w:ascii="Myriad Pro" w:hAnsi="Myriad Pro"/>
          <w:sz w:val="22"/>
        </w:rPr>
        <w:t>Iwano</w:t>
      </w:r>
      <w:proofErr w:type="spellEnd"/>
      <w:r w:rsidR="009E0352" w:rsidRPr="00E82827">
        <w:rPr>
          <w:rFonts w:ascii="Myriad Pro" w:hAnsi="Myriad Pro"/>
          <w:sz w:val="22"/>
        </w:rPr>
        <w:t>, H.</w:t>
      </w:r>
      <w:r w:rsidRPr="00E82827">
        <w:rPr>
          <w:rFonts w:ascii="Myriad Pro" w:hAnsi="Myriad Pro"/>
          <w:sz w:val="22"/>
        </w:rPr>
        <w:t xml:space="preserve"> (2013)</w:t>
      </w:r>
      <w:r w:rsidR="009E0352" w:rsidRPr="00E82827">
        <w:rPr>
          <w:rFonts w:ascii="Myriad Pro" w:hAnsi="Myriad Pro"/>
          <w:sz w:val="22"/>
        </w:rPr>
        <w:t xml:space="preserve">, A review of the present state of the absolute calibration for zircon fission track geochronometry using the external detector method, </w:t>
      </w:r>
      <w:r w:rsidR="009E0352" w:rsidRPr="00E82827">
        <w:rPr>
          <w:rFonts w:ascii="Myriad Pro" w:hAnsi="Myriad Pro"/>
          <w:i/>
          <w:sz w:val="22"/>
        </w:rPr>
        <w:t>Island Arc</w:t>
      </w:r>
      <w:r w:rsidR="009E0352" w:rsidRPr="00E82827">
        <w:rPr>
          <w:rFonts w:ascii="Myriad Pro" w:hAnsi="Myriad Pro"/>
          <w:sz w:val="22"/>
        </w:rPr>
        <w:t>, 22, 264–279.</w:t>
      </w:r>
    </w:p>
    <w:p w14:paraId="7C46AFAD" w14:textId="0C07A1F6" w:rsidR="00031A3D" w:rsidRPr="00E82827" w:rsidRDefault="00031A3D" w:rsidP="00031A3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Donelick</w:t>
      </w:r>
      <w:proofErr w:type="spellEnd"/>
      <w:r w:rsidRPr="00E82827">
        <w:rPr>
          <w:rFonts w:ascii="Myriad Pro" w:hAnsi="Myriad Pro"/>
          <w:sz w:val="22"/>
        </w:rPr>
        <w:t xml:space="preserve">, R. A, &amp; Miller, D. S. (1991), Enhanced TINT fission track densities in low spontaneous track density apatite using </w:t>
      </w:r>
      <w:r w:rsidRPr="00E82827">
        <w:rPr>
          <w:rFonts w:ascii="Myriad Pro" w:hAnsi="Myriad Pro"/>
          <w:sz w:val="22"/>
          <w:vertAlign w:val="superscript"/>
        </w:rPr>
        <w:t>252</w:t>
      </w:r>
      <w:r w:rsidRPr="00E82827">
        <w:rPr>
          <w:rFonts w:ascii="Myriad Pro" w:hAnsi="Myriad Pro"/>
          <w:sz w:val="22"/>
        </w:rPr>
        <w:t xml:space="preserve">Cf-derived fission fragment tracks: A model and experimental observations, </w:t>
      </w:r>
      <w:r w:rsidRPr="00E82827">
        <w:rPr>
          <w:rFonts w:ascii="Myriad Pro" w:hAnsi="Myriad Pro"/>
          <w:i/>
          <w:sz w:val="22"/>
        </w:rPr>
        <w:t>Nuclear Tracks and Radiation Measurements</w:t>
      </w:r>
      <w:r w:rsidRPr="00E82827">
        <w:rPr>
          <w:rFonts w:ascii="Myriad Pro" w:hAnsi="Myriad Pro"/>
          <w:sz w:val="22"/>
        </w:rPr>
        <w:t>, 18, 301–307.</w:t>
      </w:r>
    </w:p>
    <w:p w14:paraId="339639B6" w14:textId="195A30AA" w:rsidR="00200129" w:rsidRPr="00E82827" w:rsidRDefault="00200129" w:rsidP="00031A3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Donelick</w:t>
      </w:r>
      <w:proofErr w:type="spellEnd"/>
      <w:r w:rsidR="009E0352" w:rsidRPr="00E82827">
        <w:rPr>
          <w:rFonts w:ascii="Myriad Pro" w:hAnsi="Myriad Pro"/>
          <w:sz w:val="22"/>
        </w:rPr>
        <w:t>,</w:t>
      </w:r>
      <w:r w:rsidR="009E0352" w:rsidRPr="00E82827">
        <w:t xml:space="preserve"> </w:t>
      </w:r>
      <w:r w:rsidR="009E0352" w:rsidRPr="00E82827">
        <w:rPr>
          <w:rFonts w:ascii="Myriad Pro" w:hAnsi="Myriad Pro"/>
          <w:sz w:val="22"/>
        </w:rPr>
        <w:t xml:space="preserve">R.A., O’Sullivan, P.B., &amp; Ketcham, R.A. (2005), Apatite fission-track analysis, </w:t>
      </w:r>
      <w:r w:rsidR="009E0352" w:rsidRPr="00E82827">
        <w:rPr>
          <w:rFonts w:ascii="Myriad Pro" w:hAnsi="Myriad Pro"/>
          <w:i/>
          <w:sz w:val="22"/>
        </w:rPr>
        <w:t>Reviews in Mineralogy &amp;. Geochemistry</w:t>
      </w:r>
      <w:r w:rsidR="009E0352" w:rsidRPr="00E82827">
        <w:rPr>
          <w:rFonts w:ascii="Myriad Pro" w:hAnsi="Myriad Pro"/>
          <w:sz w:val="22"/>
        </w:rPr>
        <w:t>, 58, 49–94.</w:t>
      </w:r>
    </w:p>
    <w:p w14:paraId="4DC5C44E" w14:textId="77777777" w:rsidR="004624F8" w:rsidRPr="00E82827" w:rsidRDefault="004624F8" w:rsidP="004624F8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Evans, N. J., Byrne, J. P., Keegan, J. T., &amp; Dotter, L. E. (2005), Determination of uranium and thorium in zircon, apatite, and fluorite: Application to laser (U–Th)/He thermochronology, </w:t>
      </w:r>
      <w:r w:rsidRPr="00E82827">
        <w:rPr>
          <w:rFonts w:ascii="Myriad Pro" w:hAnsi="Myriad Pro"/>
          <w:i/>
          <w:sz w:val="22"/>
        </w:rPr>
        <w:t>Journal of Analytical Chemistry</w:t>
      </w:r>
      <w:r w:rsidRPr="00E82827">
        <w:rPr>
          <w:rFonts w:ascii="Myriad Pro" w:hAnsi="Myriad Pro"/>
          <w:sz w:val="22"/>
        </w:rPr>
        <w:t>, 60, 1159–1165.</w:t>
      </w:r>
    </w:p>
    <w:p w14:paraId="756A1B3F" w14:textId="77777777" w:rsidR="004624F8" w:rsidRPr="00E82827" w:rsidRDefault="004624F8" w:rsidP="004624F8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Farley, K. A., Wolf, R. A., &amp; Silver, L. T. (1996), The effects of long alpha-stopping distances on (U-Th)/He ages, </w:t>
      </w:r>
      <w:proofErr w:type="spellStart"/>
      <w:r w:rsidRPr="00E82827">
        <w:rPr>
          <w:rFonts w:ascii="Myriad Pro" w:hAnsi="Myriad Pro"/>
          <w:i/>
          <w:sz w:val="22"/>
        </w:rPr>
        <w:t>Geochimica</w:t>
      </w:r>
      <w:proofErr w:type="spellEnd"/>
      <w:r w:rsidRPr="00E82827">
        <w:rPr>
          <w:rFonts w:ascii="Myriad Pro" w:hAnsi="Myriad Pro"/>
          <w:i/>
          <w:sz w:val="22"/>
        </w:rPr>
        <w:t xml:space="preserve"> et </w:t>
      </w:r>
      <w:proofErr w:type="spellStart"/>
      <w:r w:rsidRPr="00E82827">
        <w:rPr>
          <w:rFonts w:ascii="Myriad Pro" w:hAnsi="Myriad Pro"/>
          <w:i/>
          <w:sz w:val="22"/>
        </w:rPr>
        <w:t>Cosmochimica</w:t>
      </w:r>
      <w:proofErr w:type="spellEnd"/>
      <w:r w:rsidRPr="00E82827">
        <w:rPr>
          <w:rFonts w:ascii="Myriad Pro" w:hAnsi="Myriad Pro"/>
          <w:i/>
          <w:sz w:val="22"/>
        </w:rPr>
        <w:t xml:space="preserve"> Acta</w:t>
      </w:r>
      <w:r w:rsidRPr="00E82827">
        <w:rPr>
          <w:rFonts w:ascii="Myriad Pro" w:hAnsi="Myriad Pro"/>
          <w:sz w:val="22"/>
        </w:rPr>
        <w:t>, 60, 4223–4229.</w:t>
      </w:r>
    </w:p>
    <w:p w14:paraId="6BC3A1A2" w14:textId="34AF7050" w:rsidR="00D014B2" w:rsidRDefault="00D014B2" w:rsidP="005D24AD">
      <w:pPr>
        <w:pStyle w:val="SMcaption"/>
        <w:spacing w:after="120"/>
        <w:rPr>
          <w:rFonts w:ascii="Myriad Pro" w:hAnsi="Myriad Pro"/>
          <w:sz w:val="22"/>
          <w:lang w:eastAsia="ja-JP"/>
        </w:rPr>
      </w:pPr>
      <w:r>
        <w:rPr>
          <w:rFonts w:ascii="Myriad Pro" w:hAnsi="Myriad Pro" w:hint="eastAsia"/>
          <w:sz w:val="22"/>
          <w:lang w:eastAsia="ja-JP"/>
        </w:rPr>
        <w:t>G</w:t>
      </w:r>
      <w:r>
        <w:rPr>
          <w:rFonts w:ascii="Myriad Pro" w:hAnsi="Myriad Pro"/>
          <w:sz w:val="22"/>
          <w:lang w:eastAsia="ja-JP"/>
        </w:rPr>
        <w:t>albraith, R. F. (1981)</w:t>
      </w:r>
      <w:r w:rsidR="005D24AD" w:rsidRPr="005D24AD">
        <w:t xml:space="preserve"> </w:t>
      </w:r>
      <w:r w:rsidR="005D24AD" w:rsidRPr="005D24AD">
        <w:rPr>
          <w:rFonts w:ascii="Myriad Pro" w:hAnsi="Myriad Pro"/>
          <w:sz w:val="22"/>
          <w:lang w:eastAsia="ja-JP"/>
        </w:rPr>
        <w:t>On statistical models for fission track counts</w:t>
      </w:r>
      <w:r w:rsidR="005D24AD">
        <w:rPr>
          <w:rFonts w:ascii="Myriad Pro" w:hAnsi="Myriad Pro"/>
          <w:sz w:val="22"/>
          <w:lang w:eastAsia="ja-JP"/>
        </w:rPr>
        <w:t>,</w:t>
      </w:r>
      <w:r w:rsidR="005D24AD" w:rsidRPr="005D24AD">
        <w:rPr>
          <w:rFonts w:ascii="Myriad Pro" w:hAnsi="Myriad Pro"/>
          <w:sz w:val="22"/>
          <w:lang w:eastAsia="ja-JP"/>
        </w:rPr>
        <w:t xml:space="preserve"> </w:t>
      </w:r>
      <w:r w:rsidR="005D24AD" w:rsidRPr="005D24AD">
        <w:rPr>
          <w:rFonts w:ascii="Myriad Pro" w:hAnsi="Myriad Pro"/>
          <w:i/>
          <w:iCs/>
          <w:sz w:val="22"/>
          <w:lang w:eastAsia="ja-JP"/>
        </w:rPr>
        <w:t>Mathematical Geology</w:t>
      </w:r>
      <w:r w:rsidR="005D24AD">
        <w:rPr>
          <w:rFonts w:ascii="Myriad Pro" w:hAnsi="Myriad Pro"/>
          <w:sz w:val="22"/>
          <w:lang w:eastAsia="ja-JP"/>
        </w:rPr>
        <w:t>,</w:t>
      </w:r>
      <w:r w:rsidR="005D24AD" w:rsidRPr="005D24AD">
        <w:rPr>
          <w:rFonts w:ascii="Myriad Pro" w:hAnsi="Myriad Pro"/>
          <w:sz w:val="22"/>
          <w:lang w:eastAsia="ja-JP"/>
        </w:rPr>
        <w:t xml:space="preserve"> 13,</w:t>
      </w:r>
      <w:r w:rsidR="005D24AD">
        <w:rPr>
          <w:rFonts w:ascii="Myriad Pro" w:hAnsi="Myriad Pro" w:hint="eastAsia"/>
          <w:sz w:val="22"/>
          <w:lang w:eastAsia="ja-JP"/>
        </w:rPr>
        <w:t xml:space="preserve"> </w:t>
      </w:r>
      <w:r w:rsidR="005D24AD" w:rsidRPr="005D24AD">
        <w:rPr>
          <w:rFonts w:ascii="Myriad Pro" w:hAnsi="Myriad Pro"/>
          <w:sz w:val="22"/>
          <w:lang w:eastAsia="ja-JP"/>
        </w:rPr>
        <w:t>471–478.</w:t>
      </w:r>
    </w:p>
    <w:p w14:paraId="60DB267A" w14:textId="1EEFACC4" w:rsidR="00D014B2" w:rsidRDefault="00D014B2" w:rsidP="00DB6E4D">
      <w:pPr>
        <w:pStyle w:val="SMcaption"/>
        <w:spacing w:after="120"/>
        <w:rPr>
          <w:rFonts w:ascii="Myriad Pro" w:hAnsi="Myriad Pro"/>
          <w:sz w:val="22"/>
        </w:rPr>
      </w:pPr>
      <w:r w:rsidRPr="00D014B2">
        <w:rPr>
          <w:rFonts w:ascii="Myriad Pro" w:hAnsi="Myriad Pro"/>
          <w:sz w:val="22"/>
        </w:rPr>
        <w:t xml:space="preserve">Galbraith, R. F., Green, P. F. (1990) Estimating the component ages in a finite mixture, </w:t>
      </w:r>
      <w:r w:rsidRPr="00D014B2">
        <w:rPr>
          <w:rFonts w:ascii="Myriad Pro" w:hAnsi="Myriad Pro"/>
          <w:i/>
          <w:iCs/>
          <w:sz w:val="22"/>
        </w:rPr>
        <w:t xml:space="preserve">International Journal of Radiation </w:t>
      </w:r>
      <w:proofErr w:type="gramStart"/>
      <w:r w:rsidRPr="00D014B2">
        <w:rPr>
          <w:rFonts w:ascii="Myriad Pro" w:hAnsi="Myriad Pro"/>
          <w:i/>
          <w:iCs/>
          <w:sz w:val="22"/>
        </w:rPr>
        <w:t>Applications</w:t>
      </w:r>
      <w:proofErr w:type="gramEnd"/>
      <w:r w:rsidRPr="00D014B2">
        <w:rPr>
          <w:rFonts w:ascii="Myriad Pro" w:hAnsi="Myriad Pro"/>
          <w:i/>
          <w:iCs/>
          <w:sz w:val="22"/>
        </w:rPr>
        <w:t xml:space="preserve"> and Instrumentation. Part D. Nuclear Tracks and Radiation Measurements</w:t>
      </w:r>
      <w:r w:rsidRPr="00D014B2">
        <w:rPr>
          <w:rFonts w:ascii="Myriad Pro" w:hAnsi="Myriad Pro"/>
          <w:sz w:val="22"/>
        </w:rPr>
        <w:t>, 17</w:t>
      </w:r>
      <w:r>
        <w:rPr>
          <w:rFonts w:ascii="Myriad Pro" w:hAnsi="Myriad Pro"/>
          <w:sz w:val="22"/>
        </w:rPr>
        <w:t xml:space="preserve">, </w:t>
      </w:r>
      <w:r w:rsidRPr="00D014B2">
        <w:rPr>
          <w:rFonts w:ascii="Myriad Pro" w:hAnsi="Myriad Pro"/>
          <w:sz w:val="22"/>
        </w:rPr>
        <w:t>197–206.</w:t>
      </w:r>
    </w:p>
    <w:p w14:paraId="27C3A6ED" w14:textId="11FE38F1" w:rsidR="009F26B6" w:rsidRPr="00E82827" w:rsidRDefault="009F26B6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Gleadow</w:t>
      </w:r>
      <w:proofErr w:type="spellEnd"/>
      <w:r w:rsidRPr="00E82827">
        <w:rPr>
          <w:rFonts w:ascii="Myriad Pro" w:hAnsi="Myriad Pro"/>
          <w:sz w:val="22"/>
        </w:rPr>
        <w:t>, A., Harrison, M., Kohn, B., Lugo-</w:t>
      </w:r>
      <w:proofErr w:type="spellStart"/>
      <w:r w:rsidRPr="00E82827">
        <w:rPr>
          <w:rFonts w:ascii="Myriad Pro" w:hAnsi="Myriad Pro"/>
          <w:sz w:val="22"/>
        </w:rPr>
        <w:t>Zazueta</w:t>
      </w:r>
      <w:proofErr w:type="spellEnd"/>
      <w:r w:rsidRPr="00E82827">
        <w:rPr>
          <w:rFonts w:ascii="Myriad Pro" w:hAnsi="Myriad Pro"/>
          <w:sz w:val="22"/>
        </w:rPr>
        <w:t xml:space="preserve">, R., &amp; Phillips, D. (2015), The Fish Canyon Tuff: A new look at an old low-temperature thermochronology standard, </w:t>
      </w:r>
      <w:r w:rsidRPr="00E82827">
        <w:rPr>
          <w:rFonts w:ascii="Myriad Pro" w:hAnsi="Myriad Pro"/>
          <w:i/>
          <w:sz w:val="22"/>
        </w:rPr>
        <w:t>Earth and Planetary Science Letters</w:t>
      </w:r>
      <w:r w:rsidRPr="00E82827">
        <w:rPr>
          <w:rFonts w:ascii="Myriad Pro" w:hAnsi="Myriad Pro"/>
          <w:sz w:val="22"/>
        </w:rPr>
        <w:t xml:space="preserve">, </w:t>
      </w:r>
      <w:r w:rsidRPr="00E82827">
        <w:rPr>
          <w:rFonts w:ascii="Myriad Pro" w:hAnsi="Myriad Pro"/>
          <w:i/>
          <w:sz w:val="22"/>
        </w:rPr>
        <w:t>424</w:t>
      </w:r>
      <w:r w:rsidRPr="00E82827">
        <w:rPr>
          <w:rFonts w:ascii="Myriad Pro" w:hAnsi="Myriad Pro"/>
          <w:sz w:val="22"/>
        </w:rPr>
        <w:t>, 95–108.</w:t>
      </w:r>
    </w:p>
    <w:p w14:paraId="773C4351" w14:textId="423F1A83" w:rsidR="002F0CFB" w:rsidRPr="00E82827" w:rsidRDefault="002F0CFB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Green, P.F., Duddy, I.R., &amp;</w:t>
      </w:r>
      <w:r w:rsidRPr="00E82827">
        <w:t xml:space="preserve"> </w:t>
      </w:r>
      <w:r w:rsidRPr="00E82827">
        <w:rPr>
          <w:rFonts w:ascii="Myriad Pro" w:hAnsi="Myriad Pro"/>
          <w:sz w:val="22"/>
        </w:rPr>
        <w:t xml:space="preserve">Hegarty, K.A. (2005), Comment on “Compositional and structural control of fission track annealing in apatite” by J. </w:t>
      </w:r>
      <w:proofErr w:type="spellStart"/>
      <w:r w:rsidRPr="00E82827">
        <w:rPr>
          <w:rFonts w:ascii="Myriad Pro" w:hAnsi="Myriad Pro"/>
          <w:sz w:val="22"/>
        </w:rPr>
        <w:t>Barbarand</w:t>
      </w:r>
      <w:proofErr w:type="spellEnd"/>
      <w:r w:rsidRPr="00E82827">
        <w:rPr>
          <w:rFonts w:ascii="Myriad Pro" w:hAnsi="Myriad Pro"/>
          <w:sz w:val="22"/>
        </w:rPr>
        <w:t xml:space="preserve">, A. Carter, I. Wood and A.J. </w:t>
      </w:r>
      <w:proofErr w:type="spellStart"/>
      <w:r w:rsidRPr="00E82827">
        <w:rPr>
          <w:rFonts w:ascii="Myriad Pro" w:hAnsi="Myriad Pro"/>
          <w:sz w:val="22"/>
        </w:rPr>
        <w:t>Hurford</w:t>
      </w:r>
      <w:proofErr w:type="spellEnd"/>
      <w:r w:rsidRPr="00E82827">
        <w:rPr>
          <w:rFonts w:ascii="Myriad Pro" w:hAnsi="Myriad Pro"/>
          <w:sz w:val="22"/>
        </w:rPr>
        <w:t xml:space="preserve">, Chemical Geology, 198 (2003) 107–137, </w:t>
      </w:r>
      <w:r w:rsidRPr="00E82827">
        <w:rPr>
          <w:rFonts w:ascii="Myriad Pro" w:hAnsi="Myriad Pro"/>
          <w:i/>
          <w:sz w:val="22"/>
        </w:rPr>
        <w:t>Chemical Geology</w:t>
      </w:r>
      <w:r w:rsidRPr="00E82827">
        <w:rPr>
          <w:rFonts w:ascii="Myriad Pro" w:hAnsi="Myriad Pro"/>
          <w:sz w:val="22"/>
        </w:rPr>
        <w:t>, 214, 351–358.</w:t>
      </w:r>
    </w:p>
    <w:p w14:paraId="0C750B82" w14:textId="6ABB775F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Hattori</w:t>
      </w:r>
      <w:r w:rsidR="003A3418" w:rsidRPr="00E82827">
        <w:rPr>
          <w:rFonts w:ascii="Myriad Pro" w:hAnsi="Myriad Pro"/>
          <w:sz w:val="22"/>
        </w:rPr>
        <w:t xml:space="preserve">, K., Sakata, S., Tanaka, M., </w:t>
      </w:r>
      <w:proofErr w:type="spellStart"/>
      <w:r w:rsidR="003A3418" w:rsidRPr="00E82827">
        <w:rPr>
          <w:rFonts w:ascii="Myriad Pro" w:hAnsi="Myriad Pro"/>
          <w:sz w:val="22"/>
        </w:rPr>
        <w:t>Orihashi</w:t>
      </w:r>
      <w:proofErr w:type="spellEnd"/>
      <w:r w:rsidR="003A3418" w:rsidRPr="00E82827">
        <w:rPr>
          <w:rFonts w:ascii="Myriad Pro" w:hAnsi="Myriad Pro"/>
          <w:sz w:val="22"/>
        </w:rPr>
        <w:t xml:space="preserve">, Y., &amp; Hirata, T. (2017), U–Pb age determination for zircons using laser ablation-ICP-mass spectrometry equipped with six multiple-ion counting detectors, </w:t>
      </w:r>
      <w:r w:rsidR="003A3418" w:rsidRPr="00E82827">
        <w:rPr>
          <w:rFonts w:ascii="Myriad Pro" w:hAnsi="Myriad Pro"/>
          <w:i/>
          <w:sz w:val="22"/>
        </w:rPr>
        <w:t>Journal of Analytical Atomic Spectrometry</w:t>
      </w:r>
      <w:r w:rsidR="003A3418" w:rsidRPr="00E82827">
        <w:rPr>
          <w:rFonts w:ascii="Myriad Pro" w:hAnsi="Myriad Pro"/>
          <w:sz w:val="22"/>
        </w:rPr>
        <w:t>, 32, 88–95.</w:t>
      </w:r>
    </w:p>
    <w:p w14:paraId="65A2B32B" w14:textId="77777777" w:rsidR="00C30497" w:rsidRPr="00E82827" w:rsidRDefault="00C30497" w:rsidP="00C30497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Hasebe</w:t>
      </w:r>
      <w:proofErr w:type="spellEnd"/>
      <w:r w:rsidRPr="00E82827">
        <w:rPr>
          <w:rFonts w:ascii="Myriad Pro" w:hAnsi="Myriad Pro"/>
          <w:sz w:val="22"/>
        </w:rPr>
        <w:t xml:space="preserve">, N., Carter, A., </w:t>
      </w:r>
      <w:proofErr w:type="spellStart"/>
      <w:r w:rsidRPr="00E82827">
        <w:rPr>
          <w:rFonts w:ascii="Myriad Pro" w:hAnsi="Myriad Pro"/>
          <w:sz w:val="22"/>
        </w:rPr>
        <w:t>Hurford</w:t>
      </w:r>
      <w:proofErr w:type="spellEnd"/>
      <w:r w:rsidRPr="00E82827">
        <w:rPr>
          <w:rFonts w:ascii="Myriad Pro" w:hAnsi="Myriad Pro"/>
          <w:sz w:val="22"/>
        </w:rPr>
        <w:t xml:space="preserve">, A.J., &amp; Arai, S. (2009), The effect of chemical etching on LA-ICP-MS analysis in determining uranium concentration for fission-track chronometry. </w:t>
      </w:r>
      <w:r w:rsidRPr="00E82827">
        <w:rPr>
          <w:rFonts w:ascii="Myriad Pro" w:hAnsi="Myriad Pro"/>
          <w:i/>
          <w:sz w:val="22"/>
        </w:rPr>
        <w:t>Geological Society, London, Special Publication</w:t>
      </w:r>
      <w:r w:rsidRPr="00E82827">
        <w:rPr>
          <w:rFonts w:ascii="Myriad Pro" w:hAnsi="Myriad Pro"/>
          <w:sz w:val="22"/>
        </w:rPr>
        <w:t>, 324, 37–46.</w:t>
      </w:r>
    </w:p>
    <w:p w14:paraId="24F82063" w14:textId="005D0AD4" w:rsidR="00DB37F6" w:rsidRPr="00E82827" w:rsidRDefault="00DB37F6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Hasebe</w:t>
      </w:r>
      <w:proofErr w:type="spellEnd"/>
      <w:r w:rsidRPr="00E82827">
        <w:rPr>
          <w:rFonts w:ascii="Myriad Pro" w:hAnsi="Myriad Pro"/>
          <w:sz w:val="22"/>
        </w:rPr>
        <w:t xml:space="preserve">, N., </w:t>
      </w:r>
      <w:proofErr w:type="spellStart"/>
      <w:r w:rsidRPr="00E82827">
        <w:rPr>
          <w:rFonts w:ascii="Myriad Pro" w:hAnsi="Myriad Pro"/>
          <w:sz w:val="22"/>
        </w:rPr>
        <w:t>Tagami</w:t>
      </w:r>
      <w:proofErr w:type="spellEnd"/>
      <w:r w:rsidRPr="00E82827">
        <w:rPr>
          <w:rFonts w:ascii="Myriad Pro" w:hAnsi="Myriad Pro"/>
          <w:sz w:val="22"/>
        </w:rPr>
        <w:t xml:space="preserve">, T., &amp; Nishimura, S. (1994), Towards zircon fission-track thermochronology: Reference framework for confined track length measurements, </w:t>
      </w:r>
      <w:r w:rsidRPr="00E82827">
        <w:rPr>
          <w:rFonts w:ascii="Myriad Pro" w:hAnsi="Myriad Pro"/>
          <w:i/>
          <w:sz w:val="22"/>
        </w:rPr>
        <w:t>Chemical Geology (Isotope Geoscience Section)</w:t>
      </w:r>
      <w:r w:rsidRPr="00E82827">
        <w:rPr>
          <w:rFonts w:ascii="Myriad Pro" w:hAnsi="Myriad Pro"/>
          <w:sz w:val="22"/>
        </w:rPr>
        <w:t>, 112, 169–178.</w:t>
      </w:r>
    </w:p>
    <w:p w14:paraId="087FD47B" w14:textId="1513BE3E" w:rsidR="003D3DD1" w:rsidRPr="00E82827" w:rsidRDefault="003D3DD1" w:rsidP="003D3DD1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lastRenderedPageBreak/>
        <w:t>Hasebe</w:t>
      </w:r>
      <w:proofErr w:type="spellEnd"/>
      <w:r w:rsidRPr="00E82827">
        <w:rPr>
          <w:rFonts w:ascii="Myriad Pro" w:hAnsi="Myriad Pro"/>
          <w:sz w:val="22"/>
        </w:rPr>
        <w:t xml:space="preserve">, N., Tamura, A., &amp; Arai, S. (2013), Zeta equivalent fission-track dating using LA-ICP-MS and examples with simultaneous U–Pb dating, </w:t>
      </w:r>
      <w:r w:rsidRPr="00E82827">
        <w:rPr>
          <w:rFonts w:ascii="Myriad Pro" w:hAnsi="Myriad Pro"/>
          <w:i/>
          <w:sz w:val="22"/>
        </w:rPr>
        <w:t>Island Arc</w:t>
      </w:r>
      <w:r w:rsidRPr="00E82827">
        <w:rPr>
          <w:rFonts w:ascii="Myriad Pro" w:hAnsi="Myriad Pro"/>
          <w:sz w:val="22"/>
        </w:rPr>
        <w:t>, 22, 280–291.</w:t>
      </w:r>
    </w:p>
    <w:p w14:paraId="6288CE8A" w14:textId="1D153F18" w:rsidR="009F26B6" w:rsidRPr="00E82827" w:rsidRDefault="009F26B6" w:rsidP="009F26B6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Hourigan, J. K., </w:t>
      </w:r>
      <w:proofErr w:type="spellStart"/>
      <w:r w:rsidRPr="00E82827">
        <w:rPr>
          <w:rFonts w:ascii="Myriad Pro" w:hAnsi="Myriad Pro"/>
          <w:sz w:val="22"/>
        </w:rPr>
        <w:t>Reiners</w:t>
      </w:r>
      <w:proofErr w:type="spellEnd"/>
      <w:r w:rsidRPr="00E82827">
        <w:rPr>
          <w:rFonts w:ascii="Myriad Pro" w:hAnsi="Myriad Pro"/>
          <w:sz w:val="22"/>
        </w:rPr>
        <w:t xml:space="preserve">, P. W., &amp; Brandon, M. T. (2005), U-Th zonation dependent alpha-ejection in (U-Th)/He chronometry, </w:t>
      </w:r>
      <w:proofErr w:type="spellStart"/>
      <w:r w:rsidRPr="00E82827">
        <w:rPr>
          <w:rFonts w:ascii="Myriad Pro" w:hAnsi="Myriad Pro"/>
          <w:i/>
          <w:sz w:val="22"/>
        </w:rPr>
        <w:t>Geochimica</w:t>
      </w:r>
      <w:proofErr w:type="spellEnd"/>
      <w:r w:rsidRPr="00E82827">
        <w:rPr>
          <w:rFonts w:ascii="Myriad Pro" w:hAnsi="Myriad Pro"/>
          <w:i/>
          <w:sz w:val="22"/>
        </w:rPr>
        <w:t xml:space="preserve"> et </w:t>
      </w:r>
      <w:proofErr w:type="spellStart"/>
      <w:r w:rsidRPr="00E82827">
        <w:rPr>
          <w:rFonts w:ascii="Myriad Pro" w:hAnsi="Myriad Pro"/>
          <w:i/>
          <w:sz w:val="22"/>
        </w:rPr>
        <w:t>Cosmochimica</w:t>
      </w:r>
      <w:proofErr w:type="spellEnd"/>
      <w:r w:rsidRPr="00E82827">
        <w:rPr>
          <w:rFonts w:ascii="Myriad Pro" w:hAnsi="Myriad Pro"/>
          <w:i/>
          <w:sz w:val="22"/>
        </w:rPr>
        <w:t xml:space="preserve"> Acta</w:t>
      </w:r>
      <w:r w:rsidRPr="00E82827">
        <w:rPr>
          <w:rFonts w:ascii="Myriad Pro" w:hAnsi="Myriad Pro"/>
          <w:sz w:val="22"/>
        </w:rPr>
        <w:t xml:space="preserve">, </w:t>
      </w:r>
      <w:r w:rsidRPr="00E82827">
        <w:rPr>
          <w:rFonts w:ascii="Myriad Pro" w:hAnsi="Myriad Pro"/>
          <w:i/>
          <w:sz w:val="22"/>
        </w:rPr>
        <w:t>69</w:t>
      </w:r>
      <w:r w:rsidRPr="00E82827">
        <w:rPr>
          <w:rFonts w:ascii="Myriad Pro" w:hAnsi="Myriad Pro"/>
          <w:sz w:val="22"/>
        </w:rPr>
        <w:t>, 3349–3365.</w:t>
      </w:r>
    </w:p>
    <w:p w14:paraId="66CC635C" w14:textId="77777777" w:rsidR="00C30497" w:rsidRPr="00E82827" w:rsidRDefault="00C30497" w:rsidP="00C30497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Iwano</w:t>
      </w:r>
      <w:proofErr w:type="spellEnd"/>
      <w:r w:rsidRPr="00E82827">
        <w:rPr>
          <w:rFonts w:ascii="Myriad Pro" w:hAnsi="Myriad Pro"/>
          <w:sz w:val="22"/>
        </w:rPr>
        <w:t xml:space="preserve">, H., </w:t>
      </w:r>
      <w:proofErr w:type="spellStart"/>
      <w:r w:rsidRPr="00E82827">
        <w:rPr>
          <w:rFonts w:ascii="Myriad Pro" w:hAnsi="Myriad Pro"/>
          <w:sz w:val="22"/>
        </w:rPr>
        <w:t>Danhara</w:t>
      </w:r>
      <w:proofErr w:type="spellEnd"/>
      <w:r w:rsidRPr="00E82827">
        <w:rPr>
          <w:rFonts w:ascii="Myriad Pro" w:hAnsi="Myriad Pro"/>
          <w:sz w:val="22"/>
        </w:rPr>
        <w:t xml:space="preserve">, T., &amp; Hirata, T. (2018), Standardless fission-track ages of the IUGS age standards, </w:t>
      </w:r>
      <w:r w:rsidRPr="00E82827">
        <w:rPr>
          <w:rFonts w:ascii="Myriad Pro" w:hAnsi="Myriad Pro"/>
          <w:i/>
          <w:sz w:val="22"/>
        </w:rPr>
        <w:t>Chemical Geology</w:t>
      </w:r>
      <w:r w:rsidRPr="00E82827">
        <w:rPr>
          <w:rFonts w:ascii="Myriad Pro" w:hAnsi="Myriad Pro"/>
          <w:sz w:val="22"/>
        </w:rPr>
        <w:t>, 488, 87–104.</w:t>
      </w:r>
    </w:p>
    <w:p w14:paraId="6A4D454E" w14:textId="0CD4480A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Iwano</w:t>
      </w:r>
      <w:proofErr w:type="spellEnd"/>
      <w:r w:rsidR="003A3418" w:rsidRPr="00E82827">
        <w:rPr>
          <w:rFonts w:ascii="Myriad Pro" w:hAnsi="Myriad Pro"/>
          <w:sz w:val="22"/>
        </w:rPr>
        <w:t xml:space="preserve">, H., </w:t>
      </w:r>
      <w:proofErr w:type="spellStart"/>
      <w:r w:rsidR="003A3418" w:rsidRPr="00E82827">
        <w:rPr>
          <w:rFonts w:ascii="Myriad Pro" w:hAnsi="Myriad Pro"/>
          <w:sz w:val="22"/>
        </w:rPr>
        <w:t>Orihashi</w:t>
      </w:r>
      <w:proofErr w:type="spellEnd"/>
      <w:r w:rsidR="003A3418" w:rsidRPr="00E82827">
        <w:rPr>
          <w:rFonts w:ascii="Myriad Pro" w:hAnsi="Myriad Pro"/>
          <w:sz w:val="22"/>
        </w:rPr>
        <w:t xml:space="preserve">, Y., </w:t>
      </w:r>
      <w:proofErr w:type="spellStart"/>
      <w:r w:rsidR="003A3418" w:rsidRPr="00E82827">
        <w:rPr>
          <w:rFonts w:ascii="Myriad Pro" w:hAnsi="Myriad Pro"/>
          <w:sz w:val="22"/>
        </w:rPr>
        <w:t>Danhara</w:t>
      </w:r>
      <w:proofErr w:type="spellEnd"/>
      <w:r w:rsidR="003A3418" w:rsidRPr="00E82827">
        <w:rPr>
          <w:rFonts w:ascii="Myriad Pro" w:hAnsi="Myriad Pro"/>
          <w:sz w:val="22"/>
        </w:rPr>
        <w:t xml:space="preserve">, T., Hirata, T., &amp; Ogasawara, M. (2012), Evaluation of fission-track and U-Pb double dating method for identical zircon grains: Using homogeneous zircon grains in Kawamoto Granodiorite in Shimane prefecture, Japan, </w:t>
      </w:r>
      <w:r w:rsidR="003A3418" w:rsidRPr="00E82827">
        <w:rPr>
          <w:rFonts w:ascii="Myriad Pro" w:hAnsi="Myriad Pro"/>
          <w:i/>
          <w:sz w:val="22"/>
        </w:rPr>
        <w:t>Journal of the Geological Society of Japan</w:t>
      </w:r>
      <w:r w:rsidR="003A3418" w:rsidRPr="00E82827">
        <w:rPr>
          <w:rFonts w:ascii="Myriad Pro" w:hAnsi="Myriad Pro"/>
          <w:sz w:val="22"/>
        </w:rPr>
        <w:t>, 118, 365–375 (in Japanese with English abstract).</w:t>
      </w:r>
    </w:p>
    <w:p w14:paraId="1E596361" w14:textId="0C0A1A21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681882">
        <w:rPr>
          <w:rFonts w:ascii="Myriad Pro" w:hAnsi="Myriad Pro"/>
          <w:sz w:val="22"/>
        </w:rPr>
        <w:t>Iwano</w:t>
      </w:r>
      <w:proofErr w:type="spellEnd"/>
      <w:r w:rsidR="003A3418" w:rsidRPr="00681882">
        <w:rPr>
          <w:rFonts w:ascii="Myriad Pro" w:hAnsi="Myriad Pro"/>
          <w:sz w:val="22"/>
        </w:rPr>
        <w:t xml:space="preserve">, H., </w:t>
      </w:r>
      <w:proofErr w:type="spellStart"/>
      <w:r w:rsidR="003A3418" w:rsidRPr="00681882">
        <w:rPr>
          <w:rFonts w:ascii="Myriad Pro" w:hAnsi="Myriad Pro"/>
          <w:sz w:val="22"/>
        </w:rPr>
        <w:t>Orihashi</w:t>
      </w:r>
      <w:proofErr w:type="spellEnd"/>
      <w:r w:rsidR="003A3418" w:rsidRPr="00681882">
        <w:rPr>
          <w:rFonts w:ascii="Myriad Pro" w:hAnsi="Myriad Pro"/>
          <w:sz w:val="22"/>
        </w:rPr>
        <w:t xml:space="preserve">, Y., Ogasawara, M., &amp; Hirata, T. (2013a), Preface: Zircon </w:t>
      </w:r>
      <w:proofErr w:type="spellStart"/>
      <w:r w:rsidR="003A3418" w:rsidRPr="00681882">
        <w:rPr>
          <w:rFonts w:ascii="Myriad Pro" w:hAnsi="Myriad Pro"/>
          <w:sz w:val="22"/>
        </w:rPr>
        <w:t>multichronology</w:t>
      </w:r>
      <w:proofErr w:type="spellEnd"/>
      <w:r w:rsidR="003A3418" w:rsidRPr="00681882">
        <w:rPr>
          <w:rFonts w:ascii="Myriad Pro" w:hAnsi="Myriad Pro"/>
          <w:sz w:val="22"/>
        </w:rPr>
        <w:t xml:space="preserve">: Fission-track, U-Pb, and combined fission-track–U-Pb studies, </w:t>
      </w:r>
      <w:r w:rsidR="003A3418" w:rsidRPr="00E82827">
        <w:rPr>
          <w:rFonts w:ascii="Myriad Pro" w:hAnsi="Myriad Pro"/>
          <w:i/>
          <w:sz w:val="22"/>
        </w:rPr>
        <w:t>Island Arc</w:t>
      </w:r>
      <w:r w:rsidR="003A3418" w:rsidRPr="00E82827">
        <w:rPr>
          <w:rFonts w:ascii="Myriad Pro" w:hAnsi="Myriad Pro"/>
          <w:sz w:val="22"/>
        </w:rPr>
        <w:t>, 22, 261–263.</w:t>
      </w:r>
    </w:p>
    <w:p w14:paraId="3EA46DA5" w14:textId="73A25A19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Iwano</w:t>
      </w:r>
      <w:proofErr w:type="spellEnd"/>
      <w:r w:rsidR="003A3418" w:rsidRPr="00E82827">
        <w:rPr>
          <w:rFonts w:ascii="Myriad Pro" w:hAnsi="Myriad Pro"/>
          <w:sz w:val="22"/>
        </w:rPr>
        <w:t xml:space="preserve">, H., </w:t>
      </w:r>
      <w:proofErr w:type="spellStart"/>
      <w:r w:rsidR="003A3418" w:rsidRPr="00E82827">
        <w:rPr>
          <w:rFonts w:ascii="Myriad Pro" w:hAnsi="Myriad Pro"/>
          <w:sz w:val="22"/>
        </w:rPr>
        <w:t>Orihashi</w:t>
      </w:r>
      <w:proofErr w:type="spellEnd"/>
      <w:r w:rsidR="003A3418" w:rsidRPr="00E82827">
        <w:rPr>
          <w:rFonts w:ascii="Myriad Pro" w:hAnsi="Myriad Pro"/>
          <w:sz w:val="22"/>
        </w:rPr>
        <w:t xml:space="preserve">, Y., Hirata, T., Ogasawara, M., </w:t>
      </w:r>
      <w:proofErr w:type="spellStart"/>
      <w:r w:rsidR="003A3418" w:rsidRPr="00E82827">
        <w:rPr>
          <w:rFonts w:ascii="Myriad Pro" w:hAnsi="Myriad Pro"/>
          <w:sz w:val="22"/>
        </w:rPr>
        <w:t>Danhara</w:t>
      </w:r>
      <w:proofErr w:type="spellEnd"/>
      <w:r w:rsidR="003A3418" w:rsidRPr="00E82827">
        <w:rPr>
          <w:rFonts w:ascii="Myriad Pro" w:hAnsi="Myriad Pro"/>
          <w:sz w:val="22"/>
        </w:rPr>
        <w:t xml:space="preserve">, T., </w:t>
      </w:r>
      <w:proofErr w:type="spellStart"/>
      <w:r w:rsidR="003A3418" w:rsidRPr="00E82827">
        <w:rPr>
          <w:rFonts w:ascii="Myriad Pro" w:hAnsi="Myriad Pro"/>
          <w:sz w:val="22"/>
        </w:rPr>
        <w:t>Horie</w:t>
      </w:r>
      <w:proofErr w:type="spellEnd"/>
      <w:r w:rsidR="003A3418" w:rsidRPr="00E82827">
        <w:rPr>
          <w:rFonts w:ascii="Myriad Pro" w:hAnsi="Myriad Pro"/>
          <w:sz w:val="22"/>
        </w:rPr>
        <w:t xml:space="preserve">, K., </w:t>
      </w:r>
      <w:proofErr w:type="spellStart"/>
      <w:r w:rsidR="003A3418" w:rsidRPr="00E82827">
        <w:rPr>
          <w:rFonts w:ascii="Myriad Pro" w:hAnsi="Myriad Pro"/>
          <w:sz w:val="22"/>
        </w:rPr>
        <w:t>Hasebe</w:t>
      </w:r>
      <w:proofErr w:type="spellEnd"/>
      <w:r w:rsidR="003A3418" w:rsidRPr="00E82827">
        <w:rPr>
          <w:rFonts w:ascii="Myriad Pro" w:hAnsi="Myriad Pro"/>
          <w:sz w:val="22"/>
        </w:rPr>
        <w:t>, N.,</w:t>
      </w:r>
      <w:r w:rsidR="005E5DF5" w:rsidRPr="00E82827">
        <w:rPr>
          <w:rFonts w:ascii="Myriad Pro" w:hAnsi="Myriad Pro"/>
          <w:sz w:val="22"/>
        </w:rPr>
        <w:t xml:space="preserve"> Sueoka, S., Tamura, A., </w:t>
      </w:r>
      <w:proofErr w:type="spellStart"/>
      <w:r w:rsidR="005E5DF5" w:rsidRPr="00E82827">
        <w:rPr>
          <w:rFonts w:ascii="Myriad Pro" w:hAnsi="Myriad Pro"/>
          <w:sz w:val="22"/>
        </w:rPr>
        <w:t>Hayasaka</w:t>
      </w:r>
      <w:proofErr w:type="spellEnd"/>
      <w:r w:rsidR="005E5DF5" w:rsidRPr="00E82827">
        <w:rPr>
          <w:rFonts w:ascii="Myriad Pro" w:hAnsi="Myriad Pro"/>
          <w:sz w:val="22"/>
        </w:rPr>
        <w:t xml:space="preserve">, Y., </w:t>
      </w:r>
      <w:proofErr w:type="spellStart"/>
      <w:r w:rsidR="005E5DF5" w:rsidRPr="00E82827">
        <w:rPr>
          <w:rFonts w:ascii="Myriad Pro" w:hAnsi="Myriad Pro"/>
          <w:sz w:val="22"/>
        </w:rPr>
        <w:t>Katsube</w:t>
      </w:r>
      <w:proofErr w:type="spellEnd"/>
      <w:r w:rsidR="005E5DF5" w:rsidRPr="00E82827">
        <w:rPr>
          <w:rFonts w:ascii="Myriad Pro" w:hAnsi="Myriad Pro"/>
          <w:sz w:val="22"/>
        </w:rPr>
        <w:t xml:space="preserve">, A., Ito, H., Tani, K., Kimura, J.-I., Chang, Q., </w:t>
      </w:r>
      <w:proofErr w:type="spellStart"/>
      <w:r w:rsidR="005E5DF5" w:rsidRPr="00E82827">
        <w:rPr>
          <w:rFonts w:ascii="Myriad Pro" w:hAnsi="Myriad Pro"/>
          <w:sz w:val="22"/>
        </w:rPr>
        <w:t>Kouchi</w:t>
      </w:r>
      <w:proofErr w:type="spellEnd"/>
      <w:r w:rsidR="005E5DF5" w:rsidRPr="00E82827">
        <w:rPr>
          <w:rFonts w:ascii="Myriad Pro" w:hAnsi="Myriad Pro"/>
          <w:sz w:val="22"/>
        </w:rPr>
        <w:t xml:space="preserve">, Y., </w:t>
      </w:r>
      <w:proofErr w:type="spellStart"/>
      <w:r w:rsidR="005E5DF5" w:rsidRPr="00E82827">
        <w:rPr>
          <w:rFonts w:ascii="Myriad Pro" w:hAnsi="Myriad Pro"/>
          <w:sz w:val="22"/>
        </w:rPr>
        <w:t>Haruta</w:t>
      </w:r>
      <w:proofErr w:type="spellEnd"/>
      <w:r w:rsidR="005E5DF5" w:rsidRPr="00E82827">
        <w:rPr>
          <w:rFonts w:ascii="Myriad Pro" w:hAnsi="Myriad Pro"/>
          <w:sz w:val="22"/>
        </w:rPr>
        <w:t xml:space="preserve">, Y., &amp; </w:t>
      </w:r>
      <w:r w:rsidR="003A3418" w:rsidRPr="00E82827">
        <w:rPr>
          <w:rFonts w:ascii="Myriad Pro" w:hAnsi="Myriad Pro"/>
          <w:sz w:val="22"/>
        </w:rPr>
        <w:t xml:space="preserve">Yamamoto, K. (2013b), An inter-laboratory evaluation of OD-3 zircon for use as a secondary U–Pb dating standard, </w:t>
      </w:r>
      <w:r w:rsidR="003A3418" w:rsidRPr="00E82827">
        <w:rPr>
          <w:rFonts w:ascii="Myriad Pro" w:hAnsi="Myriad Pro"/>
          <w:i/>
          <w:sz w:val="22"/>
        </w:rPr>
        <w:t>Island Arc</w:t>
      </w:r>
      <w:r w:rsidR="003A3418" w:rsidRPr="00E82827">
        <w:rPr>
          <w:rFonts w:ascii="Myriad Pro" w:hAnsi="Myriad Pro"/>
          <w:sz w:val="22"/>
        </w:rPr>
        <w:t>, 22, 382–394.</w:t>
      </w:r>
    </w:p>
    <w:p w14:paraId="6B1D0A07" w14:textId="1942E1D7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Jackson</w:t>
      </w:r>
      <w:r w:rsidR="003A3418" w:rsidRPr="00E82827">
        <w:rPr>
          <w:rFonts w:ascii="Myriad Pro" w:hAnsi="Myriad Pro"/>
          <w:sz w:val="22"/>
        </w:rPr>
        <w:t xml:space="preserve">, S.E., Pearson, N.J., Griffin, W.L., &amp; Belousova, E.A. (2004), The application of laser ablation-inductively coupled plasma-mass spectrometry to in situ U–Pb zircon geochronology, </w:t>
      </w:r>
      <w:r w:rsidR="003A3418" w:rsidRPr="00E82827">
        <w:rPr>
          <w:rFonts w:ascii="Myriad Pro" w:hAnsi="Myriad Pro"/>
          <w:i/>
          <w:sz w:val="22"/>
        </w:rPr>
        <w:t>Chemical Geology</w:t>
      </w:r>
      <w:r w:rsidR="003A3418" w:rsidRPr="00E82827">
        <w:rPr>
          <w:rFonts w:ascii="Myriad Pro" w:hAnsi="Myriad Pro"/>
          <w:sz w:val="22"/>
        </w:rPr>
        <w:t>, 211, 47–69.</w:t>
      </w:r>
    </w:p>
    <w:p w14:paraId="5691A555" w14:textId="10C98754" w:rsidR="00DB6E4D" w:rsidRPr="00E82827" w:rsidRDefault="00DB6E4D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Ketcham, R. A. (2005), Forward and inverse modeling of low-temperature </w:t>
      </w:r>
      <w:proofErr w:type="spellStart"/>
      <w:r w:rsidRPr="00E82827">
        <w:rPr>
          <w:rFonts w:ascii="Myriad Pro" w:hAnsi="Myriad Pro"/>
          <w:sz w:val="22"/>
        </w:rPr>
        <w:t>thermochronometry</w:t>
      </w:r>
      <w:proofErr w:type="spellEnd"/>
      <w:r w:rsidRPr="00E82827">
        <w:rPr>
          <w:rFonts w:ascii="Myriad Pro" w:hAnsi="Myriad Pro"/>
          <w:sz w:val="22"/>
        </w:rPr>
        <w:t xml:space="preserve"> data, </w:t>
      </w:r>
      <w:r w:rsidRPr="00E82827">
        <w:rPr>
          <w:rFonts w:ascii="Myriad Pro" w:hAnsi="Myriad Pro"/>
          <w:i/>
          <w:sz w:val="22"/>
        </w:rPr>
        <w:t>Reviews in Mineralogy &amp; Geochemistry</w:t>
      </w:r>
      <w:r w:rsidRPr="00E82827">
        <w:rPr>
          <w:rFonts w:ascii="Myriad Pro" w:hAnsi="Myriad Pro"/>
          <w:sz w:val="22"/>
        </w:rPr>
        <w:t>, 58, 275–314.</w:t>
      </w:r>
    </w:p>
    <w:p w14:paraId="66C87967" w14:textId="4D6ADCDD" w:rsidR="00DB6E4D" w:rsidRPr="00E82827" w:rsidRDefault="00DB6E4D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Ketcham, R. A., Carter, A., </w:t>
      </w:r>
      <w:proofErr w:type="spellStart"/>
      <w:r w:rsidRPr="00E82827">
        <w:rPr>
          <w:rFonts w:ascii="Myriad Pro" w:hAnsi="Myriad Pro"/>
          <w:sz w:val="22"/>
        </w:rPr>
        <w:t>Donelick</w:t>
      </w:r>
      <w:proofErr w:type="spellEnd"/>
      <w:r w:rsidRPr="00E82827">
        <w:rPr>
          <w:rFonts w:ascii="Myriad Pro" w:hAnsi="Myriad Pro"/>
          <w:sz w:val="22"/>
        </w:rPr>
        <w:t xml:space="preserve">, R. A., </w:t>
      </w:r>
      <w:proofErr w:type="spellStart"/>
      <w:r w:rsidRPr="00E82827">
        <w:rPr>
          <w:rFonts w:ascii="Myriad Pro" w:hAnsi="Myriad Pro"/>
          <w:sz w:val="22"/>
        </w:rPr>
        <w:t>Barbarand</w:t>
      </w:r>
      <w:proofErr w:type="spellEnd"/>
      <w:r w:rsidRPr="00E82827">
        <w:rPr>
          <w:rFonts w:ascii="Myriad Pro" w:hAnsi="Myriad Pro"/>
          <w:sz w:val="22"/>
        </w:rPr>
        <w:t xml:space="preserve">, J., &amp; </w:t>
      </w:r>
      <w:proofErr w:type="spellStart"/>
      <w:r w:rsidRPr="00E82827">
        <w:rPr>
          <w:rFonts w:ascii="Myriad Pro" w:hAnsi="Myriad Pro"/>
          <w:sz w:val="22"/>
        </w:rPr>
        <w:t>Hurford</w:t>
      </w:r>
      <w:proofErr w:type="spellEnd"/>
      <w:r w:rsidRPr="00E82827">
        <w:rPr>
          <w:rFonts w:ascii="Myriad Pro" w:hAnsi="Myriad Pro"/>
          <w:sz w:val="22"/>
        </w:rPr>
        <w:t xml:space="preserve">, A. J. (2007a), Improved modeling of fission-track annealing in apatite, </w:t>
      </w:r>
      <w:r w:rsidRPr="00E82827">
        <w:rPr>
          <w:rFonts w:ascii="Myriad Pro" w:hAnsi="Myriad Pro"/>
          <w:i/>
          <w:sz w:val="22"/>
        </w:rPr>
        <w:t>American Mineralogist</w:t>
      </w:r>
      <w:r w:rsidRPr="00E82827">
        <w:rPr>
          <w:rFonts w:ascii="Myriad Pro" w:hAnsi="Myriad Pro"/>
          <w:sz w:val="22"/>
        </w:rPr>
        <w:t>, 92, 799–810.</w:t>
      </w:r>
    </w:p>
    <w:p w14:paraId="1CCB099D" w14:textId="7FB1E24C" w:rsidR="00DB6E4D" w:rsidRPr="00E82827" w:rsidRDefault="00DB6E4D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Ketcham, R. A., Carter, A., </w:t>
      </w:r>
      <w:proofErr w:type="spellStart"/>
      <w:r w:rsidRPr="00E82827">
        <w:rPr>
          <w:rFonts w:ascii="Myriad Pro" w:hAnsi="Myriad Pro"/>
          <w:sz w:val="22"/>
        </w:rPr>
        <w:t>Donelick</w:t>
      </w:r>
      <w:proofErr w:type="spellEnd"/>
      <w:r w:rsidRPr="00E82827">
        <w:rPr>
          <w:rFonts w:ascii="Myriad Pro" w:hAnsi="Myriad Pro"/>
          <w:sz w:val="22"/>
        </w:rPr>
        <w:t xml:space="preserve">, R. A., </w:t>
      </w:r>
      <w:proofErr w:type="spellStart"/>
      <w:r w:rsidRPr="00E82827">
        <w:rPr>
          <w:rFonts w:ascii="Myriad Pro" w:hAnsi="Myriad Pro"/>
          <w:sz w:val="22"/>
        </w:rPr>
        <w:t>Barbarand</w:t>
      </w:r>
      <w:proofErr w:type="spellEnd"/>
      <w:r w:rsidRPr="00E82827">
        <w:rPr>
          <w:rFonts w:ascii="Myriad Pro" w:hAnsi="Myriad Pro"/>
          <w:sz w:val="22"/>
        </w:rPr>
        <w:t xml:space="preserve">, J., &amp; </w:t>
      </w:r>
      <w:proofErr w:type="spellStart"/>
      <w:r w:rsidRPr="00E82827">
        <w:rPr>
          <w:rFonts w:ascii="Myriad Pro" w:hAnsi="Myriad Pro"/>
          <w:sz w:val="22"/>
        </w:rPr>
        <w:t>Hurford</w:t>
      </w:r>
      <w:proofErr w:type="spellEnd"/>
      <w:r w:rsidRPr="00E82827">
        <w:rPr>
          <w:rFonts w:ascii="Myriad Pro" w:hAnsi="Myriad Pro"/>
          <w:sz w:val="22"/>
        </w:rPr>
        <w:t xml:space="preserve">, A. J. (2007b), </w:t>
      </w:r>
      <w:r w:rsidR="002009CF" w:rsidRPr="00E82827">
        <w:rPr>
          <w:rFonts w:ascii="Myriad Pro" w:hAnsi="Myriad Pro"/>
          <w:sz w:val="22"/>
        </w:rPr>
        <w:t xml:space="preserve">Improved measurement of fission-track annealing in apatite using </w:t>
      </w:r>
      <w:r w:rsidR="002009CF" w:rsidRPr="00E82827">
        <w:rPr>
          <w:rFonts w:ascii="Myriad Pro" w:hAnsi="Myriad Pro"/>
          <w:i/>
          <w:sz w:val="22"/>
        </w:rPr>
        <w:t>c</w:t>
      </w:r>
      <w:r w:rsidR="002009CF" w:rsidRPr="00E82827">
        <w:rPr>
          <w:rFonts w:ascii="Myriad Pro" w:hAnsi="Myriad Pro"/>
          <w:sz w:val="22"/>
        </w:rPr>
        <w:t>-axis projection</w:t>
      </w:r>
      <w:r w:rsidRPr="00E82827">
        <w:rPr>
          <w:rFonts w:ascii="Myriad Pro" w:hAnsi="Myriad Pro"/>
          <w:sz w:val="22"/>
        </w:rPr>
        <w:t xml:space="preserve">, </w:t>
      </w:r>
      <w:r w:rsidRPr="00E82827">
        <w:rPr>
          <w:rFonts w:ascii="Myriad Pro" w:hAnsi="Myriad Pro"/>
          <w:i/>
          <w:sz w:val="22"/>
        </w:rPr>
        <w:t>American Mineralogist</w:t>
      </w:r>
      <w:r w:rsidRPr="00E82827">
        <w:rPr>
          <w:rFonts w:ascii="Myriad Pro" w:hAnsi="Myriad Pro"/>
          <w:sz w:val="22"/>
        </w:rPr>
        <w:t>, 92, 7</w:t>
      </w:r>
      <w:r w:rsidR="002009CF" w:rsidRPr="00E82827">
        <w:rPr>
          <w:rFonts w:ascii="Myriad Pro" w:hAnsi="Myriad Pro"/>
          <w:sz w:val="22"/>
        </w:rPr>
        <w:t>8</w:t>
      </w:r>
      <w:r w:rsidRPr="00E82827">
        <w:rPr>
          <w:rFonts w:ascii="Myriad Pro" w:hAnsi="Myriad Pro"/>
          <w:sz w:val="22"/>
        </w:rPr>
        <w:t>9–</w:t>
      </w:r>
      <w:r w:rsidR="002009CF" w:rsidRPr="00E82827">
        <w:rPr>
          <w:rFonts w:ascii="Myriad Pro" w:hAnsi="Myriad Pro"/>
          <w:sz w:val="22"/>
        </w:rPr>
        <w:t>798</w:t>
      </w:r>
      <w:r w:rsidRPr="00E82827">
        <w:rPr>
          <w:rFonts w:ascii="Myriad Pro" w:hAnsi="Myriad Pro"/>
          <w:sz w:val="22"/>
        </w:rPr>
        <w:t>.</w:t>
      </w:r>
    </w:p>
    <w:p w14:paraId="6643733F" w14:textId="646EFDC9" w:rsidR="00435780" w:rsidRPr="00E82827" w:rsidRDefault="00435780" w:rsidP="00435780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Ludwig, K. R. (2008), User’s manual for </w:t>
      </w:r>
      <w:proofErr w:type="spellStart"/>
      <w:r w:rsidRPr="00E82827">
        <w:rPr>
          <w:rFonts w:ascii="Myriad Pro" w:hAnsi="Myriad Pro"/>
          <w:sz w:val="22"/>
        </w:rPr>
        <w:t>Isoplot</w:t>
      </w:r>
      <w:proofErr w:type="spellEnd"/>
      <w:r w:rsidRPr="00E82827">
        <w:rPr>
          <w:rFonts w:ascii="Myriad Pro" w:hAnsi="Myriad Pro"/>
          <w:sz w:val="22"/>
        </w:rPr>
        <w:t xml:space="preserve"> 3.70: A geochronological toolkit for Microsoft Excel, </w:t>
      </w:r>
      <w:r w:rsidRPr="00E82827">
        <w:rPr>
          <w:rFonts w:ascii="Myriad Pro" w:hAnsi="Myriad Pro"/>
          <w:i/>
          <w:sz w:val="22"/>
        </w:rPr>
        <w:t>Berkeley Geochronology Center Special Publication</w:t>
      </w:r>
      <w:r w:rsidRPr="00E82827">
        <w:rPr>
          <w:rFonts w:ascii="Myriad Pro" w:hAnsi="Myriad Pro"/>
          <w:sz w:val="22"/>
        </w:rPr>
        <w:t>, 4, 76p.</w:t>
      </w:r>
    </w:p>
    <w:p w14:paraId="773F504C" w14:textId="5880D95D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Lukács</w:t>
      </w:r>
      <w:proofErr w:type="spellEnd"/>
      <w:r w:rsidR="003A3418" w:rsidRPr="00E82827">
        <w:rPr>
          <w:rFonts w:ascii="Myriad Pro" w:hAnsi="Myriad Pro"/>
          <w:sz w:val="22"/>
        </w:rPr>
        <w:t xml:space="preserve">, R., </w:t>
      </w:r>
      <w:proofErr w:type="spellStart"/>
      <w:r w:rsidR="003A3418" w:rsidRPr="00E82827">
        <w:rPr>
          <w:rFonts w:ascii="Myriad Pro" w:hAnsi="Myriad Pro"/>
          <w:sz w:val="22"/>
        </w:rPr>
        <w:t>Harangi</w:t>
      </w:r>
      <w:proofErr w:type="spellEnd"/>
      <w:r w:rsidR="003A3418" w:rsidRPr="00E82827">
        <w:rPr>
          <w:rFonts w:ascii="Myriad Pro" w:hAnsi="Myriad Pro"/>
          <w:sz w:val="22"/>
        </w:rPr>
        <w:t xml:space="preserve">, S., </w:t>
      </w:r>
      <w:proofErr w:type="spellStart"/>
      <w:r w:rsidR="003A3418" w:rsidRPr="00E82827">
        <w:rPr>
          <w:rFonts w:ascii="Myriad Pro" w:hAnsi="Myriad Pro"/>
          <w:sz w:val="22"/>
        </w:rPr>
        <w:t>Backmann</w:t>
      </w:r>
      <w:proofErr w:type="spellEnd"/>
      <w:r w:rsidR="003A3418" w:rsidRPr="00E82827">
        <w:rPr>
          <w:rFonts w:ascii="Myriad Pro" w:hAnsi="Myriad Pro"/>
          <w:sz w:val="22"/>
        </w:rPr>
        <w:t xml:space="preserve">, O., </w:t>
      </w:r>
      <w:proofErr w:type="spellStart"/>
      <w:r w:rsidR="003A3418" w:rsidRPr="00E82827">
        <w:rPr>
          <w:rFonts w:ascii="Myriad Pro" w:hAnsi="Myriad Pro"/>
          <w:sz w:val="22"/>
        </w:rPr>
        <w:t>Guillong</w:t>
      </w:r>
      <w:proofErr w:type="spellEnd"/>
      <w:r w:rsidR="003A3418" w:rsidRPr="00E82827">
        <w:rPr>
          <w:rFonts w:ascii="Myriad Pro" w:hAnsi="Myriad Pro"/>
          <w:sz w:val="22"/>
        </w:rPr>
        <w:t xml:space="preserve">, M., </w:t>
      </w:r>
      <w:proofErr w:type="spellStart"/>
      <w:r w:rsidR="003A3418" w:rsidRPr="00E82827">
        <w:rPr>
          <w:rFonts w:ascii="Myriad Pro" w:hAnsi="Myriad Pro"/>
          <w:sz w:val="22"/>
        </w:rPr>
        <w:t>Danišik</w:t>
      </w:r>
      <w:proofErr w:type="spellEnd"/>
      <w:r w:rsidR="003A3418" w:rsidRPr="00E82827">
        <w:rPr>
          <w:rFonts w:ascii="Myriad Pro" w:hAnsi="Myriad Pro"/>
          <w:sz w:val="22"/>
        </w:rPr>
        <w:t xml:space="preserve">, M., </w:t>
      </w:r>
      <w:proofErr w:type="spellStart"/>
      <w:r w:rsidR="003A3418" w:rsidRPr="00E82827">
        <w:rPr>
          <w:rFonts w:ascii="Myriad Pro" w:hAnsi="Myriad Pro"/>
          <w:sz w:val="22"/>
        </w:rPr>
        <w:t>Buret</w:t>
      </w:r>
      <w:proofErr w:type="spellEnd"/>
      <w:r w:rsidR="003A3418" w:rsidRPr="00E82827">
        <w:rPr>
          <w:rFonts w:ascii="Myriad Pro" w:hAnsi="Myriad Pro"/>
          <w:sz w:val="22"/>
        </w:rPr>
        <w:t xml:space="preserve">, Y., </w:t>
      </w:r>
      <w:r w:rsidR="001646C4" w:rsidRPr="00E82827">
        <w:rPr>
          <w:rFonts w:ascii="Myriad Pro" w:hAnsi="Myriad Pro"/>
          <w:sz w:val="22"/>
        </w:rPr>
        <w:t xml:space="preserve">von </w:t>
      </w:r>
      <w:proofErr w:type="spellStart"/>
      <w:r w:rsidR="001646C4" w:rsidRPr="00E82827">
        <w:rPr>
          <w:rFonts w:ascii="Myriad Pro" w:hAnsi="Myriad Pro"/>
          <w:sz w:val="22"/>
        </w:rPr>
        <w:t>Quadt</w:t>
      </w:r>
      <w:proofErr w:type="spellEnd"/>
      <w:r w:rsidR="001646C4" w:rsidRPr="00E82827">
        <w:rPr>
          <w:rFonts w:ascii="Myriad Pro" w:hAnsi="Myriad Pro"/>
          <w:sz w:val="22"/>
        </w:rPr>
        <w:t xml:space="preserve">, A., </w:t>
      </w:r>
      <w:proofErr w:type="spellStart"/>
      <w:r w:rsidR="001646C4" w:rsidRPr="00E82827">
        <w:rPr>
          <w:rFonts w:ascii="Myriad Pro" w:hAnsi="Myriad Pro"/>
          <w:sz w:val="22"/>
        </w:rPr>
        <w:t>Dunkl</w:t>
      </w:r>
      <w:proofErr w:type="spellEnd"/>
      <w:r w:rsidR="001646C4" w:rsidRPr="00E82827">
        <w:rPr>
          <w:rFonts w:ascii="Myriad Pro" w:hAnsi="Myriad Pro"/>
          <w:sz w:val="22"/>
        </w:rPr>
        <w:t xml:space="preserve">, I., Fodor, L., </w:t>
      </w:r>
      <w:proofErr w:type="spellStart"/>
      <w:r w:rsidR="001646C4" w:rsidRPr="00E82827">
        <w:rPr>
          <w:rFonts w:ascii="Myriad Pro" w:hAnsi="Myriad Pro"/>
          <w:sz w:val="22"/>
        </w:rPr>
        <w:t>Sliwinski</w:t>
      </w:r>
      <w:proofErr w:type="spellEnd"/>
      <w:r w:rsidR="001646C4" w:rsidRPr="00E82827">
        <w:rPr>
          <w:rFonts w:ascii="Myriad Pro" w:hAnsi="Myriad Pro"/>
          <w:sz w:val="22"/>
        </w:rPr>
        <w:t xml:space="preserve">, J., </w:t>
      </w:r>
      <w:proofErr w:type="spellStart"/>
      <w:r w:rsidR="001646C4" w:rsidRPr="00E82827">
        <w:rPr>
          <w:rFonts w:ascii="Myriad Pro" w:hAnsi="Myriad Pro"/>
          <w:sz w:val="22"/>
        </w:rPr>
        <w:t>Soós</w:t>
      </w:r>
      <w:proofErr w:type="spellEnd"/>
      <w:r w:rsidR="001646C4" w:rsidRPr="00E82827">
        <w:rPr>
          <w:rFonts w:ascii="Myriad Pro" w:hAnsi="Myriad Pro"/>
          <w:sz w:val="22"/>
        </w:rPr>
        <w:t xml:space="preserve">, I., &amp; </w:t>
      </w:r>
      <w:proofErr w:type="spellStart"/>
      <w:r w:rsidR="003A3418" w:rsidRPr="00E82827">
        <w:rPr>
          <w:rFonts w:ascii="Myriad Pro" w:hAnsi="Myriad Pro"/>
          <w:sz w:val="22"/>
        </w:rPr>
        <w:t>Szepesi</w:t>
      </w:r>
      <w:proofErr w:type="spellEnd"/>
      <w:r w:rsidR="003A3418" w:rsidRPr="00E82827">
        <w:rPr>
          <w:rFonts w:ascii="Myriad Pro" w:hAnsi="Myriad Pro"/>
          <w:sz w:val="22"/>
        </w:rPr>
        <w:t xml:space="preserve">, J. (2015), Zircon geochronology and geochemistry to constrain the youngest eruption events and magma evolution of the Mid-Miocene ignimbrite flare-up in the Pannonian Basin, eastern central Europe, </w:t>
      </w:r>
      <w:r w:rsidR="003A3418" w:rsidRPr="00E82827">
        <w:rPr>
          <w:rFonts w:ascii="Myriad Pro" w:hAnsi="Myriad Pro"/>
          <w:i/>
          <w:sz w:val="22"/>
        </w:rPr>
        <w:t>Contributions to Mineralogy and Petrology</w:t>
      </w:r>
      <w:r w:rsidR="003A3418" w:rsidRPr="00E82827">
        <w:rPr>
          <w:rFonts w:ascii="Myriad Pro" w:hAnsi="Myriad Pro"/>
          <w:sz w:val="22"/>
        </w:rPr>
        <w:t>, 170, 52, doi:10.1007/s00410-015-1206-8.</w:t>
      </w:r>
    </w:p>
    <w:p w14:paraId="0EA77E3E" w14:textId="4450888D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Makino</w:t>
      </w:r>
      <w:r w:rsidR="003A3418" w:rsidRPr="00E82827">
        <w:rPr>
          <w:rFonts w:ascii="Myriad Pro" w:hAnsi="Myriad Pro"/>
          <w:sz w:val="22"/>
        </w:rPr>
        <w:t>, Y., Kuroki, Y., &amp; Hirata, T. (2019), Determination of major to trace elements in metallic materials based on solid mixing calibration method using multiple spot-laser ablation-ICP-MS</w:t>
      </w:r>
      <w:r w:rsidR="00FE443A" w:rsidRPr="00E82827">
        <w:rPr>
          <w:rFonts w:ascii="Myriad Pro" w:hAnsi="Myriad Pro"/>
          <w:sz w:val="22"/>
        </w:rPr>
        <w:t>,</w:t>
      </w:r>
      <w:r w:rsidR="003A3418" w:rsidRPr="00E82827">
        <w:rPr>
          <w:rFonts w:ascii="Myriad Pro" w:hAnsi="Myriad Pro"/>
          <w:sz w:val="22"/>
        </w:rPr>
        <w:t xml:space="preserve"> </w:t>
      </w:r>
      <w:r w:rsidR="00FE443A" w:rsidRPr="00E82827">
        <w:rPr>
          <w:rFonts w:ascii="Myriad Pro" w:hAnsi="Myriad Pro"/>
          <w:i/>
          <w:sz w:val="22"/>
        </w:rPr>
        <w:t>Journal of Analytical Atomic Spectrometry</w:t>
      </w:r>
      <w:r w:rsidR="003A3418" w:rsidRPr="00E82827">
        <w:rPr>
          <w:rFonts w:ascii="Myriad Pro" w:hAnsi="Myriad Pro"/>
          <w:sz w:val="22"/>
        </w:rPr>
        <w:t>, 34, 1794–1799</w:t>
      </w:r>
      <w:r w:rsidR="00FE443A" w:rsidRPr="00E82827">
        <w:rPr>
          <w:rFonts w:ascii="Myriad Pro" w:hAnsi="Myriad Pro"/>
          <w:sz w:val="22"/>
        </w:rPr>
        <w:t>.</w:t>
      </w:r>
    </w:p>
    <w:p w14:paraId="0FE3CE06" w14:textId="34CE01A4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r w:rsidRPr="00681882">
        <w:rPr>
          <w:rFonts w:ascii="Myriad Pro" w:hAnsi="Myriad Pro"/>
          <w:sz w:val="22"/>
        </w:rPr>
        <w:t>Obayashi</w:t>
      </w:r>
      <w:r w:rsidR="00486B7E" w:rsidRPr="00681882">
        <w:rPr>
          <w:rFonts w:ascii="Myriad Pro" w:hAnsi="Myriad Pro"/>
          <w:sz w:val="22"/>
        </w:rPr>
        <w:t xml:space="preserve">, H., Tanaka, H., Hattori, K., Sakata, S., &amp; Hirata, T. (2017), In situ </w:t>
      </w:r>
      <w:r w:rsidR="00486B7E" w:rsidRPr="00E82827">
        <w:rPr>
          <w:rFonts w:ascii="Myriad Pro" w:hAnsi="Myriad Pro"/>
          <w:sz w:val="22"/>
          <w:vertAlign w:val="superscript"/>
        </w:rPr>
        <w:t>207</w:t>
      </w:r>
      <w:r w:rsidR="00486B7E" w:rsidRPr="00E82827">
        <w:rPr>
          <w:rFonts w:ascii="Myriad Pro" w:hAnsi="Myriad Pro"/>
          <w:sz w:val="22"/>
        </w:rPr>
        <w:t>Pb/</w:t>
      </w:r>
      <w:r w:rsidR="00486B7E" w:rsidRPr="00E82827">
        <w:rPr>
          <w:rFonts w:ascii="Myriad Pro" w:hAnsi="Myriad Pro"/>
          <w:sz w:val="22"/>
          <w:vertAlign w:val="superscript"/>
        </w:rPr>
        <w:t>206</w:t>
      </w:r>
      <w:r w:rsidR="00486B7E" w:rsidRPr="00E82827">
        <w:rPr>
          <w:rFonts w:ascii="Myriad Pro" w:hAnsi="Myriad Pro"/>
          <w:sz w:val="22"/>
        </w:rPr>
        <w:t xml:space="preserve">Pb isotope ratio measurements using two Daly detectors equipped on an ICP-mass spectrometer, </w:t>
      </w:r>
      <w:r w:rsidR="00486B7E" w:rsidRPr="00E82827">
        <w:rPr>
          <w:rFonts w:ascii="Myriad Pro" w:hAnsi="Myriad Pro"/>
          <w:i/>
          <w:sz w:val="22"/>
        </w:rPr>
        <w:t>Journal of Analytical Atomic Spectrometry</w:t>
      </w:r>
      <w:r w:rsidR="00486B7E" w:rsidRPr="00E82827">
        <w:rPr>
          <w:rFonts w:ascii="Myriad Pro" w:hAnsi="Myriad Pro"/>
          <w:sz w:val="22"/>
        </w:rPr>
        <w:t>, 32, 686–691.</w:t>
      </w:r>
    </w:p>
    <w:p w14:paraId="48ADC458" w14:textId="48A8619D" w:rsidR="00C30497" w:rsidRPr="00E82827" w:rsidRDefault="00C30497" w:rsidP="00C30497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Shimizu, M., Sano, N., Ueki, T., Komatsu, T., Yasue, K.I., &amp; </w:t>
      </w:r>
      <w:proofErr w:type="spellStart"/>
      <w:r w:rsidRPr="00E82827">
        <w:rPr>
          <w:rFonts w:ascii="Myriad Pro" w:hAnsi="Myriad Pro"/>
          <w:sz w:val="22"/>
        </w:rPr>
        <w:t>Niwa</w:t>
      </w:r>
      <w:proofErr w:type="spellEnd"/>
      <w:r w:rsidRPr="00E82827">
        <w:rPr>
          <w:rFonts w:ascii="Myriad Pro" w:hAnsi="Myriad Pro"/>
          <w:sz w:val="22"/>
        </w:rPr>
        <w:t xml:space="preserve">, M. (2019), Provenance identification based on EPMA analyses of heavy minerals: Case study of the Toki Sand and Gravel Formation, central Japan, </w:t>
      </w:r>
      <w:r w:rsidRPr="00E82827">
        <w:rPr>
          <w:rFonts w:ascii="Myriad Pro" w:hAnsi="Myriad Pro"/>
          <w:i/>
          <w:sz w:val="22"/>
        </w:rPr>
        <w:t>Island Arc</w:t>
      </w:r>
      <w:r w:rsidRPr="00E82827">
        <w:rPr>
          <w:rFonts w:ascii="Myriad Pro" w:hAnsi="Myriad Pro"/>
          <w:sz w:val="22"/>
        </w:rPr>
        <w:t>, 28, e12295, https://doi.org/10.1111/iar.12295.</w:t>
      </w:r>
    </w:p>
    <w:p w14:paraId="48A835C5" w14:textId="7E6F76EF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lastRenderedPageBreak/>
        <w:t>Shimizu</w:t>
      </w:r>
      <w:r w:rsidR="00EF1E86" w:rsidRPr="00E82827">
        <w:rPr>
          <w:rFonts w:ascii="Myriad Pro" w:hAnsi="Myriad Pro"/>
          <w:sz w:val="22"/>
        </w:rPr>
        <w:t xml:space="preserve">, M., Shibata, K., Suzuki, K., Sueoka, S., &amp; </w:t>
      </w:r>
      <w:proofErr w:type="spellStart"/>
      <w:r w:rsidR="00EF1E86" w:rsidRPr="00E82827">
        <w:rPr>
          <w:rFonts w:ascii="Myriad Pro" w:hAnsi="Myriad Pro"/>
          <w:sz w:val="22"/>
        </w:rPr>
        <w:t>Niwa</w:t>
      </w:r>
      <w:proofErr w:type="spellEnd"/>
      <w:r w:rsidR="00EF1E86" w:rsidRPr="00E82827">
        <w:rPr>
          <w:rFonts w:ascii="Myriad Pro" w:hAnsi="Myriad Pro"/>
          <w:sz w:val="22"/>
        </w:rPr>
        <w:t xml:space="preserve">, M. (2017), CHIME monazite dating: Pb analysis on an RR = 100 mm </w:t>
      </w:r>
      <w:r w:rsidR="00F8248E" w:rsidRPr="00E82827">
        <w:rPr>
          <w:rFonts w:ascii="Myriad Pro" w:hAnsi="Myriad Pro"/>
          <w:sz w:val="22"/>
        </w:rPr>
        <w:t>spectrometer</w:t>
      </w:r>
      <w:r w:rsidR="00EF1E86" w:rsidRPr="00E82827">
        <w:rPr>
          <w:rFonts w:ascii="Myriad Pro" w:hAnsi="Myriad Pro"/>
          <w:sz w:val="22"/>
        </w:rPr>
        <w:t xml:space="preserve"> and correction of interferences between Th, U, and Pb with natural monazite, </w:t>
      </w:r>
      <w:r w:rsidR="00EF1E86" w:rsidRPr="00E82827">
        <w:rPr>
          <w:rFonts w:ascii="Myriad Pro" w:hAnsi="Myriad Pro"/>
          <w:i/>
          <w:sz w:val="22"/>
        </w:rPr>
        <w:t>Journal of Mineralogical and Petrological Sciences</w:t>
      </w:r>
      <w:r w:rsidR="00EF1E86" w:rsidRPr="00E82827">
        <w:rPr>
          <w:rFonts w:ascii="Myriad Pro" w:hAnsi="Myriad Pro"/>
          <w:sz w:val="22"/>
        </w:rPr>
        <w:t>, 112, 88–96.</w:t>
      </w:r>
    </w:p>
    <w:p w14:paraId="38760D2B" w14:textId="5C248044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681882">
        <w:rPr>
          <w:rFonts w:ascii="Myriad Pro" w:hAnsi="Myriad Pro"/>
          <w:sz w:val="22"/>
        </w:rPr>
        <w:t>Sláma</w:t>
      </w:r>
      <w:proofErr w:type="spellEnd"/>
      <w:r w:rsidR="00EF1E86" w:rsidRPr="00681882">
        <w:rPr>
          <w:rFonts w:ascii="Myriad Pro" w:hAnsi="Myriad Pro"/>
          <w:sz w:val="22"/>
        </w:rPr>
        <w:t xml:space="preserve">, J., </w:t>
      </w:r>
      <w:proofErr w:type="spellStart"/>
      <w:r w:rsidR="00EF1E86" w:rsidRPr="00681882">
        <w:rPr>
          <w:rFonts w:ascii="Myriad Pro" w:hAnsi="Myriad Pro"/>
          <w:sz w:val="22"/>
        </w:rPr>
        <w:t>Košlerler</w:t>
      </w:r>
      <w:proofErr w:type="spellEnd"/>
      <w:r w:rsidR="00EF1E86" w:rsidRPr="00681882">
        <w:rPr>
          <w:rFonts w:ascii="Myriad Pro" w:hAnsi="Myriad Pro"/>
          <w:sz w:val="22"/>
        </w:rPr>
        <w:t>, J., Condo</w:t>
      </w:r>
      <w:r w:rsidR="00EF1E86" w:rsidRPr="00E82827">
        <w:rPr>
          <w:rFonts w:ascii="Myriad Pro" w:hAnsi="Myriad Pro"/>
          <w:sz w:val="22"/>
        </w:rPr>
        <w:t xml:space="preserve">n, D.J., Crowley, J.L., Gerdes, A., </w:t>
      </w:r>
      <w:proofErr w:type="spellStart"/>
      <w:r w:rsidR="00EF1E86" w:rsidRPr="00E82827">
        <w:rPr>
          <w:rFonts w:ascii="Myriad Pro" w:hAnsi="Myriad Pro"/>
          <w:sz w:val="22"/>
        </w:rPr>
        <w:t>Hanchar</w:t>
      </w:r>
      <w:proofErr w:type="spellEnd"/>
      <w:r w:rsidR="00EF1E86" w:rsidRPr="00E82827">
        <w:rPr>
          <w:rFonts w:ascii="Myriad Pro" w:hAnsi="Myriad Pro"/>
          <w:sz w:val="22"/>
        </w:rPr>
        <w:t>, J.M.,</w:t>
      </w:r>
      <w:r w:rsidR="002B22D2" w:rsidRPr="00E82827">
        <w:rPr>
          <w:rFonts w:ascii="Myriad Pro" w:hAnsi="Myriad Pro"/>
          <w:sz w:val="22"/>
        </w:rPr>
        <w:t xml:space="preserve"> </w:t>
      </w:r>
      <w:proofErr w:type="spellStart"/>
      <w:r w:rsidR="002B22D2" w:rsidRPr="00E82827">
        <w:rPr>
          <w:rFonts w:ascii="Myriad Pro" w:hAnsi="Myriad Pro"/>
          <w:sz w:val="22"/>
        </w:rPr>
        <w:t>Horstwood</w:t>
      </w:r>
      <w:proofErr w:type="spellEnd"/>
      <w:r w:rsidR="002B22D2" w:rsidRPr="00E82827">
        <w:rPr>
          <w:rFonts w:ascii="Myriad Pro" w:hAnsi="Myriad Pro"/>
          <w:sz w:val="22"/>
        </w:rPr>
        <w:t xml:space="preserve">, M.S.A., Morris, G.A., </w:t>
      </w:r>
      <w:proofErr w:type="spellStart"/>
      <w:r w:rsidR="002B22D2" w:rsidRPr="00E82827">
        <w:rPr>
          <w:rFonts w:ascii="Myriad Pro" w:hAnsi="Myriad Pro"/>
          <w:sz w:val="22"/>
        </w:rPr>
        <w:t>Nasdala</w:t>
      </w:r>
      <w:proofErr w:type="spellEnd"/>
      <w:r w:rsidR="002B22D2" w:rsidRPr="00E82827">
        <w:rPr>
          <w:rFonts w:ascii="Myriad Pro" w:hAnsi="Myriad Pro"/>
          <w:sz w:val="22"/>
        </w:rPr>
        <w:t xml:space="preserve">, L., Norberg, N., </w:t>
      </w:r>
      <w:proofErr w:type="spellStart"/>
      <w:r w:rsidR="002B22D2" w:rsidRPr="00E82827">
        <w:rPr>
          <w:rFonts w:ascii="Myriad Pro" w:hAnsi="Myriad Pro"/>
          <w:sz w:val="22"/>
        </w:rPr>
        <w:t>Schaltegger</w:t>
      </w:r>
      <w:proofErr w:type="spellEnd"/>
      <w:r w:rsidR="002B22D2" w:rsidRPr="00E82827">
        <w:rPr>
          <w:rFonts w:ascii="Myriad Pro" w:hAnsi="Myriad Pro"/>
          <w:sz w:val="22"/>
        </w:rPr>
        <w:t xml:space="preserve">, U., Schoene, B., </w:t>
      </w:r>
      <w:proofErr w:type="spellStart"/>
      <w:r w:rsidR="002B22D2" w:rsidRPr="00E82827">
        <w:rPr>
          <w:rFonts w:ascii="Myriad Pro" w:hAnsi="Myriad Pro"/>
          <w:sz w:val="22"/>
        </w:rPr>
        <w:t>Tubrett</w:t>
      </w:r>
      <w:proofErr w:type="spellEnd"/>
      <w:r w:rsidR="002B22D2" w:rsidRPr="00E82827">
        <w:rPr>
          <w:rFonts w:ascii="Myriad Pro" w:hAnsi="Myriad Pro"/>
          <w:sz w:val="22"/>
        </w:rPr>
        <w:t xml:space="preserve">, M.N., &amp; </w:t>
      </w:r>
      <w:r w:rsidR="00EF1E86" w:rsidRPr="00E82827">
        <w:rPr>
          <w:rFonts w:ascii="Myriad Pro" w:hAnsi="Myriad Pro"/>
          <w:sz w:val="22"/>
        </w:rPr>
        <w:t>Whitehouse, M.</w:t>
      </w:r>
      <w:r w:rsidR="002B22D2" w:rsidRPr="00E82827">
        <w:rPr>
          <w:rFonts w:ascii="Myriad Pro" w:hAnsi="Myriad Pro"/>
          <w:sz w:val="22"/>
        </w:rPr>
        <w:t>J.</w:t>
      </w:r>
      <w:r w:rsidR="00EF1E86" w:rsidRPr="00E82827">
        <w:rPr>
          <w:rFonts w:ascii="Myriad Pro" w:hAnsi="Myriad Pro"/>
          <w:sz w:val="22"/>
        </w:rPr>
        <w:t xml:space="preserve"> (2008), </w:t>
      </w:r>
      <w:proofErr w:type="spellStart"/>
      <w:r w:rsidR="00EF1E86" w:rsidRPr="00E82827">
        <w:rPr>
          <w:rFonts w:ascii="Myriad Pro" w:hAnsi="Myriad Pro"/>
          <w:sz w:val="22"/>
        </w:rPr>
        <w:t>Plešovice</w:t>
      </w:r>
      <w:proofErr w:type="spellEnd"/>
      <w:r w:rsidR="00EF1E86" w:rsidRPr="00E82827">
        <w:rPr>
          <w:rFonts w:ascii="Myriad Pro" w:hAnsi="Myriad Pro"/>
          <w:sz w:val="22"/>
        </w:rPr>
        <w:t xml:space="preserve"> zircon: A new natural reference material for U–Pb and Hf isotope microanalysis, </w:t>
      </w:r>
      <w:r w:rsidR="00EF1E86" w:rsidRPr="00E82827">
        <w:rPr>
          <w:rFonts w:ascii="Myriad Pro" w:hAnsi="Myriad Pro"/>
          <w:i/>
          <w:sz w:val="22"/>
        </w:rPr>
        <w:t>Chemical Geology</w:t>
      </w:r>
      <w:r w:rsidR="00EF1E86" w:rsidRPr="00E82827">
        <w:rPr>
          <w:rFonts w:ascii="Myriad Pro" w:hAnsi="Myriad Pro"/>
          <w:sz w:val="22"/>
        </w:rPr>
        <w:t>, 249, 1–35.</w:t>
      </w:r>
    </w:p>
    <w:p w14:paraId="0304E44B" w14:textId="354821D6" w:rsidR="005D2E9F" w:rsidRPr="00E82827" w:rsidRDefault="005D2E9F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Suzuki, H. (1993), Discovery of Eocene </w:t>
      </w:r>
      <w:proofErr w:type="spellStart"/>
      <w:r w:rsidRPr="00E82827">
        <w:rPr>
          <w:rFonts w:ascii="Myriad Pro" w:hAnsi="Myriad Pro"/>
          <w:sz w:val="22"/>
        </w:rPr>
        <w:t>radiolaria</w:t>
      </w:r>
      <w:proofErr w:type="spellEnd"/>
      <w:r w:rsidRPr="00E82827">
        <w:rPr>
          <w:rFonts w:ascii="Myriad Pro" w:hAnsi="Myriad Pro"/>
          <w:sz w:val="22"/>
        </w:rPr>
        <w:t xml:space="preserve"> from the </w:t>
      </w:r>
      <w:proofErr w:type="spellStart"/>
      <w:r w:rsidRPr="00E82827">
        <w:rPr>
          <w:rFonts w:ascii="Myriad Pro" w:hAnsi="Myriad Pro"/>
          <w:sz w:val="22"/>
        </w:rPr>
        <w:t>Otonashigawa</w:t>
      </w:r>
      <w:proofErr w:type="spellEnd"/>
      <w:r w:rsidRPr="00E82827">
        <w:rPr>
          <w:rFonts w:ascii="Myriad Pro" w:hAnsi="Myriad Pro"/>
          <w:sz w:val="22"/>
        </w:rPr>
        <w:t xml:space="preserve"> Belt of the </w:t>
      </w:r>
      <w:proofErr w:type="spellStart"/>
      <w:r w:rsidRPr="00E82827">
        <w:rPr>
          <w:rFonts w:ascii="Myriad Pro" w:hAnsi="Myriad Pro"/>
          <w:sz w:val="22"/>
        </w:rPr>
        <w:t>Shimanto</w:t>
      </w:r>
      <w:proofErr w:type="spellEnd"/>
      <w:r w:rsidR="00162B49">
        <w:rPr>
          <w:rFonts w:ascii="Myriad Pro" w:hAnsi="Myriad Pro"/>
          <w:sz w:val="22"/>
        </w:rPr>
        <w:t xml:space="preserve"> </w:t>
      </w:r>
      <w:proofErr w:type="spellStart"/>
      <w:r w:rsidRPr="00E82827">
        <w:rPr>
          <w:rFonts w:ascii="Myriad Pro" w:hAnsi="Myriad Pro"/>
          <w:sz w:val="22"/>
        </w:rPr>
        <w:t>Superbelt</w:t>
      </w:r>
      <w:proofErr w:type="spellEnd"/>
      <w:r w:rsidRPr="00E82827">
        <w:rPr>
          <w:rFonts w:ascii="Myriad Pro" w:hAnsi="Myriad Pro"/>
          <w:sz w:val="22"/>
        </w:rPr>
        <w:t xml:space="preserve"> in the </w:t>
      </w:r>
      <w:proofErr w:type="spellStart"/>
      <w:r w:rsidRPr="00E82827">
        <w:rPr>
          <w:rFonts w:ascii="Myriad Pro" w:hAnsi="Myriad Pro"/>
          <w:sz w:val="22"/>
        </w:rPr>
        <w:t>Kii</w:t>
      </w:r>
      <w:proofErr w:type="spellEnd"/>
      <w:r w:rsidRPr="00E82827">
        <w:rPr>
          <w:rFonts w:ascii="Myriad Pro" w:hAnsi="Myriad Pro"/>
          <w:sz w:val="22"/>
        </w:rPr>
        <w:t xml:space="preserve"> Peninsula, Southwest Japan, </w:t>
      </w:r>
      <w:r w:rsidRPr="00E82827">
        <w:rPr>
          <w:rFonts w:ascii="Myriad Pro" w:hAnsi="Myriad Pro"/>
          <w:i/>
          <w:sz w:val="22"/>
        </w:rPr>
        <w:t>Earth Science (</w:t>
      </w:r>
      <w:proofErr w:type="spellStart"/>
      <w:r w:rsidRPr="00E82827">
        <w:rPr>
          <w:rFonts w:ascii="Myriad Pro" w:hAnsi="Myriad Pro"/>
          <w:i/>
          <w:sz w:val="22"/>
        </w:rPr>
        <w:t>Chikyu</w:t>
      </w:r>
      <w:proofErr w:type="spellEnd"/>
      <w:r w:rsidRPr="00E82827">
        <w:rPr>
          <w:rFonts w:ascii="Myriad Pro" w:hAnsi="Myriad Pro"/>
          <w:i/>
          <w:sz w:val="22"/>
        </w:rPr>
        <w:t xml:space="preserve"> Kagaku)</w:t>
      </w:r>
      <w:r w:rsidRPr="00E82827">
        <w:rPr>
          <w:rFonts w:ascii="Myriad Pro" w:hAnsi="Myriad Pro"/>
          <w:sz w:val="22"/>
        </w:rPr>
        <w:t>, 47, 75–79 (in Japanese with English abstract).</w:t>
      </w:r>
    </w:p>
    <w:p w14:paraId="1480D9D5" w14:textId="77777777" w:rsidR="005D2E9F" w:rsidRPr="00E82827" w:rsidRDefault="005D2E9F" w:rsidP="005D2E9F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Tokiwa, T., Takeuchi, M., Shimura, Y., Ota, A., &amp; Yamamoto, K. (2016), U–Pb ages of detrital zircon from the tuffaceous sandstone of the </w:t>
      </w:r>
      <w:proofErr w:type="spellStart"/>
      <w:r w:rsidRPr="00E82827">
        <w:rPr>
          <w:rFonts w:ascii="Myriad Pro" w:hAnsi="Myriad Pro"/>
          <w:sz w:val="22"/>
        </w:rPr>
        <w:t>Shimanto</w:t>
      </w:r>
      <w:proofErr w:type="spellEnd"/>
      <w:r w:rsidRPr="00E82827">
        <w:rPr>
          <w:rFonts w:ascii="Myriad Pro" w:hAnsi="Myriad Pro"/>
          <w:sz w:val="22"/>
        </w:rPr>
        <w:t xml:space="preserve"> Belt in the </w:t>
      </w:r>
      <w:proofErr w:type="spellStart"/>
      <w:r w:rsidRPr="00E82827">
        <w:rPr>
          <w:rFonts w:ascii="Myriad Pro" w:hAnsi="Myriad Pro"/>
          <w:sz w:val="22"/>
        </w:rPr>
        <w:t>Kii</w:t>
      </w:r>
      <w:proofErr w:type="spellEnd"/>
      <w:r w:rsidRPr="00E82827">
        <w:rPr>
          <w:rFonts w:ascii="Myriad Pro" w:hAnsi="Myriad Pro"/>
          <w:sz w:val="22"/>
        </w:rPr>
        <w:t xml:space="preserve"> Peninsula. </w:t>
      </w:r>
      <w:r w:rsidRPr="00E82827">
        <w:rPr>
          <w:rFonts w:ascii="Myriad Pro" w:hAnsi="Myriad Pro"/>
          <w:i/>
          <w:sz w:val="22"/>
        </w:rPr>
        <w:t>Journal of Geological Society of Japan</w:t>
      </w:r>
      <w:r w:rsidRPr="00E82827">
        <w:rPr>
          <w:rFonts w:ascii="Myriad Pro" w:hAnsi="Myriad Pro"/>
          <w:sz w:val="22"/>
        </w:rPr>
        <w:t>, 122, 625–635 (in Japanese with English abstract).</w:t>
      </w:r>
    </w:p>
    <w:p w14:paraId="61CD52C8" w14:textId="310B7740" w:rsidR="00D014B2" w:rsidRDefault="00D014B2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D014B2">
        <w:rPr>
          <w:rFonts w:ascii="Myriad Pro" w:hAnsi="Myriad Pro"/>
          <w:sz w:val="22"/>
        </w:rPr>
        <w:t>Vermeesch</w:t>
      </w:r>
      <w:proofErr w:type="spellEnd"/>
      <w:r w:rsidRPr="00D014B2">
        <w:rPr>
          <w:rFonts w:ascii="Myriad Pro" w:hAnsi="Myriad Pro"/>
          <w:sz w:val="22"/>
        </w:rPr>
        <w:t xml:space="preserve">, P. (2018) </w:t>
      </w:r>
      <w:proofErr w:type="spellStart"/>
      <w:r w:rsidRPr="00D014B2">
        <w:rPr>
          <w:rFonts w:ascii="Myriad Pro" w:hAnsi="Myriad Pro"/>
          <w:sz w:val="22"/>
        </w:rPr>
        <w:t>IsoplotR</w:t>
      </w:r>
      <w:proofErr w:type="spellEnd"/>
      <w:r w:rsidRPr="00D014B2">
        <w:rPr>
          <w:rFonts w:ascii="Myriad Pro" w:hAnsi="Myriad Pro"/>
          <w:sz w:val="22"/>
        </w:rPr>
        <w:t xml:space="preserve">: A free and open toolbox for geochronology, </w:t>
      </w:r>
      <w:r w:rsidRPr="00D014B2">
        <w:rPr>
          <w:rFonts w:ascii="Myriad Pro" w:hAnsi="Myriad Pro"/>
          <w:i/>
          <w:iCs/>
          <w:sz w:val="22"/>
        </w:rPr>
        <w:t>Geoscience Frontiers</w:t>
      </w:r>
      <w:r w:rsidRPr="00D014B2">
        <w:rPr>
          <w:rFonts w:ascii="Myriad Pro" w:hAnsi="Myriad Pro"/>
          <w:sz w:val="22"/>
        </w:rPr>
        <w:t>, 9</w:t>
      </w:r>
      <w:r>
        <w:rPr>
          <w:rFonts w:ascii="Myriad Pro" w:hAnsi="Myriad Pro"/>
          <w:sz w:val="22"/>
        </w:rPr>
        <w:t xml:space="preserve">, </w:t>
      </w:r>
      <w:r w:rsidRPr="00D014B2">
        <w:rPr>
          <w:rFonts w:ascii="Myriad Pro" w:hAnsi="Myriad Pro"/>
          <w:sz w:val="22"/>
        </w:rPr>
        <w:t>1479–1493.</w:t>
      </w:r>
    </w:p>
    <w:p w14:paraId="7914CEC1" w14:textId="6D3D4001" w:rsidR="00200129" w:rsidRPr="00E82827" w:rsidRDefault="00200129" w:rsidP="00DB6E4D">
      <w:pPr>
        <w:pStyle w:val="SMcaption"/>
        <w:spacing w:after="120"/>
        <w:rPr>
          <w:rFonts w:ascii="Myriad Pro" w:hAnsi="Myriad Pro"/>
          <w:sz w:val="22"/>
        </w:rPr>
      </w:pPr>
      <w:proofErr w:type="spellStart"/>
      <w:r w:rsidRPr="00E82827">
        <w:rPr>
          <w:rFonts w:ascii="Myriad Pro" w:hAnsi="Myriad Pro"/>
          <w:sz w:val="22"/>
        </w:rPr>
        <w:t>Wi</w:t>
      </w:r>
      <w:r w:rsidR="0052334F" w:rsidRPr="00E82827">
        <w:rPr>
          <w:rFonts w:ascii="Myriad Pro" w:hAnsi="Myriad Pro"/>
          <w:sz w:val="22"/>
        </w:rPr>
        <w:t>e</w:t>
      </w:r>
      <w:r w:rsidRPr="00E82827">
        <w:rPr>
          <w:rFonts w:ascii="Myriad Pro" w:hAnsi="Myriad Pro"/>
          <w:sz w:val="22"/>
        </w:rPr>
        <w:t>denbeck</w:t>
      </w:r>
      <w:proofErr w:type="spellEnd"/>
      <w:r w:rsidR="00201338" w:rsidRPr="00E82827">
        <w:rPr>
          <w:rFonts w:ascii="Myriad Pro" w:hAnsi="Myriad Pro"/>
          <w:sz w:val="22"/>
        </w:rPr>
        <w:t xml:space="preserve">, M., </w:t>
      </w:r>
      <w:proofErr w:type="spellStart"/>
      <w:r w:rsidR="00201338" w:rsidRPr="00E82827">
        <w:rPr>
          <w:rFonts w:ascii="Myriad Pro" w:hAnsi="Myriad Pro"/>
          <w:sz w:val="22"/>
        </w:rPr>
        <w:t>All</w:t>
      </w:r>
      <w:r w:rsidR="002D74F3" w:rsidRPr="00E82827">
        <w:rPr>
          <w:rFonts w:ascii="Myriad Pro" w:hAnsi="Myriad Pro"/>
          <w:sz w:val="22"/>
        </w:rPr>
        <w:t>é</w:t>
      </w:r>
      <w:proofErr w:type="spellEnd"/>
      <w:r w:rsidR="00201338" w:rsidRPr="00E82827">
        <w:rPr>
          <w:rFonts w:ascii="Myriad Pro" w:hAnsi="Myriad Pro"/>
          <w:sz w:val="22"/>
        </w:rPr>
        <w:t xml:space="preserve">, P., Corfu, F., Griffin, W.L., Meier, M., </w:t>
      </w:r>
      <w:proofErr w:type="spellStart"/>
      <w:r w:rsidR="00201338" w:rsidRPr="00E82827">
        <w:rPr>
          <w:rFonts w:ascii="Myriad Pro" w:hAnsi="Myriad Pro"/>
          <w:sz w:val="22"/>
        </w:rPr>
        <w:t>Oberli</w:t>
      </w:r>
      <w:proofErr w:type="spellEnd"/>
      <w:r w:rsidR="00201338" w:rsidRPr="00E82827">
        <w:rPr>
          <w:rFonts w:ascii="Myriad Pro" w:hAnsi="Myriad Pro"/>
          <w:sz w:val="22"/>
        </w:rPr>
        <w:t xml:space="preserve">, F., </w:t>
      </w:r>
      <w:r w:rsidR="002B22D2" w:rsidRPr="00E82827">
        <w:rPr>
          <w:rFonts w:ascii="Myriad Pro" w:hAnsi="Myriad Pro"/>
          <w:sz w:val="22"/>
        </w:rPr>
        <w:t xml:space="preserve">von </w:t>
      </w:r>
      <w:proofErr w:type="spellStart"/>
      <w:r w:rsidR="002B22D2" w:rsidRPr="00E82827">
        <w:rPr>
          <w:rFonts w:ascii="Myriad Pro" w:hAnsi="Myriad Pro"/>
          <w:sz w:val="22"/>
        </w:rPr>
        <w:t>Quadt</w:t>
      </w:r>
      <w:proofErr w:type="spellEnd"/>
      <w:r w:rsidR="002B22D2" w:rsidRPr="00E82827">
        <w:rPr>
          <w:rFonts w:ascii="Myriad Pro" w:hAnsi="Myriad Pro"/>
          <w:sz w:val="22"/>
        </w:rPr>
        <w:t>, A., Roddick, J.C., &amp; Sp</w:t>
      </w:r>
      <w:r w:rsidR="00201338" w:rsidRPr="00E82827">
        <w:rPr>
          <w:rFonts w:ascii="Myriad Pro" w:hAnsi="Myriad Pro"/>
          <w:sz w:val="22"/>
        </w:rPr>
        <w:t xml:space="preserve">iegel, W., 1995, Three natural zircon standards for U–Th–Pb, Lu–Hf, trace element and REE analyses, </w:t>
      </w:r>
      <w:proofErr w:type="spellStart"/>
      <w:r w:rsidR="00201338" w:rsidRPr="00E82827">
        <w:rPr>
          <w:rFonts w:ascii="Myriad Pro" w:hAnsi="Myriad Pro"/>
          <w:i/>
          <w:sz w:val="22"/>
        </w:rPr>
        <w:t>Geostandards</w:t>
      </w:r>
      <w:proofErr w:type="spellEnd"/>
      <w:r w:rsidR="00201338" w:rsidRPr="00E82827">
        <w:rPr>
          <w:rFonts w:ascii="Myriad Pro" w:hAnsi="Myriad Pro"/>
          <w:i/>
          <w:sz w:val="22"/>
        </w:rPr>
        <w:t xml:space="preserve"> Newsletter</w:t>
      </w:r>
      <w:r w:rsidR="00201338" w:rsidRPr="00E82827">
        <w:rPr>
          <w:rFonts w:ascii="Myriad Pro" w:hAnsi="Myriad Pro"/>
          <w:sz w:val="22"/>
        </w:rPr>
        <w:t>, 19, 1–24.</w:t>
      </w:r>
    </w:p>
    <w:p w14:paraId="23C492D7" w14:textId="77777777" w:rsidR="00C30497" w:rsidRPr="00E82827" w:rsidRDefault="00C30497" w:rsidP="00C30497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Yamada, R., Murakami, M., &amp; </w:t>
      </w:r>
      <w:proofErr w:type="spellStart"/>
      <w:r w:rsidRPr="00E82827">
        <w:rPr>
          <w:rFonts w:ascii="Myriad Pro" w:hAnsi="Myriad Pro"/>
          <w:sz w:val="22"/>
        </w:rPr>
        <w:t>Tagami</w:t>
      </w:r>
      <w:proofErr w:type="spellEnd"/>
      <w:r w:rsidRPr="00E82827">
        <w:rPr>
          <w:rFonts w:ascii="Myriad Pro" w:hAnsi="Myriad Pro"/>
          <w:sz w:val="22"/>
        </w:rPr>
        <w:t xml:space="preserve">, T. (2007), Statistical modelling of annealing kinetics of fission tracks in zircon; Reassessment of laboratory experiments, </w:t>
      </w:r>
      <w:r w:rsidRPr="00E82827">
        <w:rPr>
          <w:rFonts w:ascii="Myriad Pro" w:hAnsi="Myriad Pro"/>
          <w:i/>
          <w:sz w:val="22"/>
        </w:rPr>
        <w:t>Chemical Geology</w:t>
      </w:r>
      <w:r w:rsidRPr="00E82827">
        <w:rPr>
          <w:rFonts w:ascii="Myriad Pro" w:hAnsi="Myriad Pro"/>
          <w:sz w:val="22"/>
        </w:rPr>
        <w:t>, 236, 75–91.</w:t>
      </w:r>
    </w:p>
    <w:p w14:paraId="5B3DD650" w14:textId="4306DB38" w:rsidR="00DB37F6" w:rsidRPr="00E82827" w:rsidRDefault="00DB37F6" w:rsidP="00DB6E4D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 xml:space="preserve">Yamada, R., </w:t>
      </w:r>
      <w:proofErr w:type="spellStart"/>
      <w:r w:rsidRPr="00E82827">
        <w:rPr>
          <w:rFonts w:ascii="Myriad Pro" w:hAnsi="Myriad Pro"/>
          <w:sz w:val="22"/>
        </w:rPr>
        <w:t>Tagami</w:t>
      </w:r>
      <w:proofErr w:type="spellEnd"/>
      <w:r w:rsidRPr="00E82827">
        <w:rPr>
          <w:rFonts w:ascii="Myriad Pro" w:hAnsi="Myriad Pro"/>
          <w:sz w:val="22"/>
        </w:rPr>
        <w:t xml:space="preserve">, T., &amp; Nishimura, S. (1995), Confined fission-track length measurement of zircon: assessment of factors affecting the paleotemperature estimate, </w:t>
      </w:r>
      <w:r w:rsidRPr="00E82827">
        <w:rPr>
          <w:rFonts w:ascii="Myriad Pro" w:hAnsi="Myriad Pro"/>
          <w:i/>
          <w:sz w:val="22"/>
        </w:rPr>
        <w:t>Chemical Geology (Isotope Geoscience Section)</w:t>
      </w:r>
      <w:r w:rsidRPr="00E82827">
        <w:rPr>
          <w:rFonts w:ascii="Myriad Pro" w:hAnsi="Myriad Pro"/>
          <w:sz w:val="22"/>
        </w:rPr>
        <w:t>, 119, 293</w:t>
      </w:r>
      <w:bookmarkStart w:id="5" w:name="_Hlk37165381"/>
      <w:r w:rsidRPr="00E82827">
        <w:rPr>
          <w:rFonts w:ascii="Myriad Pro" w:hAnsi="Myriad Pro"/>
          <w:sz w:val="22"/>
        </w:rPr>
        <w:t>–</w:t>
      </w:r>
      <w:bookmarkEnd w:id="5"/>
      <w:r w:rsidRPr="00E82827">
        <w:rPr>
          <w:rFonts w:ascii="Myriad Pro" w:hAnsi="Myriad Pro"/>
          <w:sz w:val="22"/>
        </w:rPr>
        <w:t>306.</w:t>
      </w:r>
    </w:p>
    <w:p w14:paraId="5A159D37" w14:textId="6C86B07A" w:rsidR="00200129" w:rsidRPr="00026B36" w:rsidRDefault="00200129" w:rsidP="0042547A">
      <w:pPr>
        <w:pStyle w:val="SMcaption"/>
        <w:spacing w:after="120"/>
        <w:rPr>
          <w:rFonts w:ascii="Myriad Pro" w:hAnsi="Myriad Pro"/>
          <w:sz w:val="22"/>
        </w:rPr>
      </w:pPr>
      <w:r w:rsidRPr="00E82827">
        <w:rPr>
          <w:rFonts w:ascii="Myriad Pro" w:hAnsi="Myriad Pro"/>
          <w:sz w:val="22"/>
        </w:rPr>
        <w:t>Yokoyama, T.</w:t>
      </w:r>
      <w:r w:rsidR="00F96253" w:rsidRPr="00E82827">
        <w:t xml:space="preserve"> </w:t>
      </w:r>
      <w:r w:rsidR="00F96253" w:rsidRPr="00E82827">
        <w:rPr>
          <w:rFonts w:ascii="Myriad Pro" w:hAnsi="Myriad Pro"/>
          <w:sz w:val="22"/>
        </w:rPr>
        <w:t xml:space="preserve">Kimura, J.-I., </w:t>
      </w:r>
      <w:proofErr w:type="spellStart"/>
      <w:r w:rsidR="00F96253" w:rsidRPr="00E82827">
        <w:rPr>
          <w:rFonts w:ascii="Myriad Pro" w:hAnsi="Myriad Pro"/>
          <w:sz w:val="22"/>
        </w:rPr>
        <w:t>Mitsuguchi</w:t>
      </w:r>
      <w:proofErr w:type="spellEnd"/>
      <w:r w:rsidR="00F96253" w:rsidRPr="00E82827">
        <w:rPr>
          <w:rFonts w:ascii="Myriad Pro" w:hAnsi="Myriad Pro"/>
          <w:sz w:val="22"/>
        </w:rPr>
        <w:t xml:space="preserve">, T., </w:t>
      </w:r>
      <w:proofErr w:type="spellStart"/>
      <w:r w:rsidR="00F96253" w:rsidRPr="00E82827">
        <w:rPr>
          <w:rFonts w:ascii="Myriad Pro" w:hAnsi="Myriad Pro"/>
          <w:sz w:val="22"/>
        </w:rPr>
        <w:t>Danhara</w:t>
      </w:r>
      <w:proofErr w:type="spellEnd"/>
      <w:r w:rsidR="00F96253" w:rsidRPr="00E82827">
        <w:rPr>
          <w:rFonts w:ascii="Myriad Pro" w:hAnsi="Myriad Pro"/>
          <w:sz w:val="22"/>
        </w:rPr>
        <w:t>, T., Hirata, T., Sakata, S., Hideki, I., Maruyama, S., Chang Q., Miyazaki, T., Murakami, H., &amp; Saito-</w:t>
      </w:r>
      <w:proofErr w:type="spellStart"/>
      <w:r w:rsidR="00F96253" w:rsidRPr="00E82827">
        <w:rPr>
          <w:rFonts w:ascii="Myriad Pro" w:hAnsi="Myriad Pro"/>
          <w:sz w:val="22"/>
        </w:rPr>
        <w:t>Kokubu</w:t>
      </w:r>
      <w:proofErr w:type="spellEnd"/>
      <w:r w:rsidR="00F96253" w:rsidRPr="00E82827">
        <w:rPr>
          <w:rFonts w:ascii="Myriad Pro" w:hAnsi="Myriad Pro"/>
          <w:sz w:val="22"/>
        </w:rPr>
        <w:t xml:space="preserve">, Y. (2018), U-Pb dating of calcite using LA-ICP-MS: Instrumental setup for non-matrix-matched age dating and determination of analytical areas using elemental imaging, </w:t>
      </w:r>
      <w:r w:rsidR="00F96253" w:rsidRPr="00E82827">
        <w:rPr>
          <w:rFonts w:ascii="Myriad Pro" w:hAnsi="Myriad Pro"/>
          <w:i/>
          <w:sz w:val="22"/>
        </w:rPr>
        <w:t>Geochemical Journal</w:t>
      </w:r>
      <w:r w:rsidR="00F96253" w:rsidRPr="00E82827">
        <w:rPr>
          <w:rFonts w:ascii="Myriad Pro" w:hAnsi="Myriad Pro"/>
          <w:sz w:val="22"/>
        </w:rPr>
        <w:t>, 52, 531-540.</w:t>
      </w:r>
    </w:p>
    <w:p w14:paraId="7F792F84" w14:textId="5DFF4084" w:rsidR="00B9440A" w:rsidRPr="00026B36" w:rsidRDefault="00B9440A" w:rsidP="00B9440A">
      <w:pPr>
        <w:pStyle w:val="SMcaption"/>
      </w:pPr>
    </w:p>
    <w:sectPr w:rsidR="00B9440A" w:rsidRPr="00026B36" w:rsidSect="00F125EE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B6940" w14:textId="77777777" w:rsidR="0081353C" w:rsidRDefault="0081353C">
      <w:r>
        <w:separator/>
      </w:r>
    </w:p>
  </w:endnote>
  <w:endnote w:type="continuationSeparator" w:id="0">
    <w:p w14:paraId="31F968D4" w14:textId="77777777" w:rsidR="0081353C" w:rsidRDefault="0081353C">
      <w:r>
        <w:continuationSeparator/>
      </w:r>
    </w:p>
  </w:endnote>
  <w:endnote w:type="continuationNotice" w:id="1">
    <w:p w14:paraId="0F609D85" w14:textId="77777777" w:rsidR="0081353C" w:rsidRDefault="008135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8E7ED" w14:textId="77777777" w:rsidR="005A2E73" w:rsidRDefault="005A2E7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F39A9">
      <w:rPr>
        <w:noProof/>
      </w:rPr>
      <w:t>1</w:t>
    </w:r>
    <w:r>
      <w:fldChar w:fldCharType="end"/>
    </w:r>
  </w:p>
  <w:p w14:paraId="486656F3" w14:textId="77777777" w:rsidR="005A2E73" w:rsidRDefault="005A2E73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329E0" w14:textId="77777777" w:rsidR="0081353C" w:rsidRDefault="0081353C">
      <w:r>
        <w:separator/>
      </w:r>
    </w:p>
  </w:footnote>
  <w:footnote w:type="continuationSeparator" w:id="0">
    <w:p w14:paraId="34DBE5CA" w14:textId="77777777" w:rsidR="0081353C" w:rsidRDefault="0081353C">
      <w:r>
        <w:continuationSeparator/>
      </w:r>
    </w:p>
  </w:footnote>
  <w:footnote w:type="continuationNotice" w:id="1">
    <w:p w14:paraId="14538968" w14:textId="77777777" w:rsidR="0081353C" w:rsidRDefault="0081353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23C1C" w14:textId="77777777" w:rsidR="005A2E73" w:rsidRPr="005001AC" w:rsidRDefault="005A2E73" w:rsidP="005001AC">
    <w:pPr>
      <w:jc w:val="right"/>
      <w:rPr>
        <w:sz w:val="20"/>
      </w:rPr>
    </w:pPr>
  </w:p>
  <w:p w14:paraId="18F8F636" w14:textId="77777777" w:rsidR="005A2E73" w:rsidRDefault="005A2E7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515059">
    <w:abstractNumId w:val="9"/>
  </w:num>
  <w:num w:numId="2" w16cid:durableId="1561281303">
    <w:abstractNumId w:val="7"/>
  </w:num>
  <w:num w:numId="3" w16cid:durableId="1270505400">
    <w:abstractNumId w:val="6"/>
  </w:num>
  <w:num w:numId="4" w16cid:durableId="266812777">
    <w:abstractNumId w:val="5"/>
  </w:num>
  <w:num w:numId="5" w16cid:durableId="657465733">
    <w:abstractNumId w:val="4"/>
  </w:num>
  <w:num w:numId="6" w16cid:durableId="136460026">
    <w:abstractNumId w:val="8"/>
  </w:num>
  <w:num w:numId="7" w16cid:durableId="484783034">
    <w:abstractNumId w:val="3"/>
  </w:num>
  <w:num w:numId="8" w16cid:durableId="804158806">
    <w:abstractNumId w:val="2"/>
  </w:num>
  <w:num w:numId="9" w16cid:durableId="732848795">
    <w:abstractNumId w:val="1"/>
  </w:num>
  <w:num w:numId="10" w16cid:durableId="1272473815">
    <w:abstractNumId w:val="0"/>
  </w:num>
  <w:num w:numId="11" w16cid:durableId="1056245281">
    <w:abstractNumId w:val="11"/>
  </w:num>
  <w:num w:numId="12" w16cid:durableId="1522664463">
    <w:abstractNumId w:val="12"/>
  </w:num>
  <w:num w:numId="13" w16cid:durableId="3047002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30F"/>
    <w:rsid w:val="00003164"/>
    <w:rsid w:val="00005FC9"/>
    <w:rsid w:val="00015F74"/>
    <w:rsid w:val="00017807"/>
    <w:rsid w:val="00017AAE"/>
    <w:rsid w:val="00017B28"/>
    <w:rsid w:val="000238C1"/>
    <w:rsid w:val="000239DC"/>
    <w:rsid w:val="00026B36"/>
    <w:rsid w:val="00031A3D"/>
    <w:rsid w:val="00043571"/>
    <w:rsid w:val="000526EA"/>
    <w:rsid w:val="000552D9"/>
    <w:rsid w:val="00056702"/>
    <w:rsid w:val="00056BF2"/>
    <w:rsid w:val="00061CB0"/>
    <w:rsid w:val="00065EBD"/>
    <w:rsid w:val="00070760"/>
    <w:rsid w:val="00081542"/>
    <w:rsid w:val="00083B44"/>
    <w:rsid w:val="00084288"/>
    <w:rsid w:val="000850DC"/>
    <w:rsid w:val="00085FE2"/>
    <w:rsid w:val="00094365"/>
    <w:rsid w:val="00097AE0"/>
    <w:rsid w:val="000A561E"/>
    <w:rsid w:val="000B2620"/>
    <w:rsid w:val="000B2E64"/>
    <w:rsid w:val="000C2771"/>
    <w:rsid w:val="000C4B71"/>
    <w:rsid w:val="000D0495"/>
    <w:rsid w:val="000D68BD"/>
    <w:rsid w:val="000F0DCE"/>
    <w:rsid w:val="00105C4D"/>
    <w:rsid w:val="00111843"/>
    <w:rsid w:val="00112C5B"/>
    <w:rsid w:val="00113908"/>
    <w:rsid w:val="00114193"/>
    <w:rsid w:val="001154E6"/>
    <w:rsid w:val="00115A38"/>
    <w:rsid w:val="0011687B"/>
    <w:rsid w:val="0012335F"/>
    <w:rsid w:val="00124F82"/>
    <w:rsid w:val="001278E3"/>
    <w:rsid w:val="00130743"/>
    <w:rsid w:val="00130B50"/>
    <w:rsid w:val="00134D6D"/>
    <w:rsid w:val="001415EF"/>
    <w:rsid w:val="00144AD2"/>
    <w:rsid w:val="0016086E"/>
    <w:rsid w:val="00161282"/>
    <w:rsid w:val="00162B49"/>
    <w:rsid w:val="0016337A"/>
    <w:rsid w:val="00164269"/>
    <w:rsid w:val="001646C4"/>
    <w:rsid w:val="00166A04"/>
    <w:rsid w:val="00172E4F"/>
    <w:rsid w:val="00176C24"/>
    <w:rsid w:val="00180D03"/>
    <w:rsid w:val="001966FD"/>
    <w:rsid w:val="00197826"/>
    <w:rsid w:val="001A1BDE"/>
    <w:rsid w:val="001C01F5"/>
    <w:rsid w:val="001C26A0"/>
    <w:rsid w:val="001C404A"/>
    <w:rsid w:val="001C7B4E"/>
    <w:rsid w:val="001D4B30"/>
    <w:rsid w:val="001D51FF"/>
    <w:rsid w:val="001F0876"/>
    <w:rsid w:val="001F167C"/>
    <w:rsid w:val="001F5E91"/>
    <w:rsid w:val="001F7753"/>
    <w:rsid w:val="00200129"/>
    <w:rsid w:val="002009CF"/>
    <w:rsid w:val="00201338"/>
    <w:rsid w:val="0020183F"/>
    <w:rsid w:val="002077B9"/>
    <w:rsid w:val="00211085"/>
    <w:rsid w:val="002119EE"/>
    <w:rsid w:val="002149F6"/>
    <w:rsid w:val="00221C70"/>
    <w:rsid w:val="002251AF"/>
    <w:rsid w:val="002279A9"/>
    <w:rsid w:val="00227D86"/>
    <w:rsid w:val="00233C69"/>
    <w:rsid w:val="0023719B"/>
    <w:rsid w:val="00237413"/>
    <w:rsid w:val="00243B68"/>
    <w:rsid w:val="00262D72"/>
    <w:rsid w:val="0026383C"/>
    <w:rsid w:val="00272220"/>
    <w:rsid w:val="002800B6"/>
    <w:rsid w:val="00281FA5"/>
    <w:rsid w:val="00285194"/>
    <w:rsid w:val="002A6649"/>
    <w:rsid w:val="002B1A7F"/>
    <w:rsid w:val="002B22D2"/>
    <w:rsid w:val="002B3509"/>
    <w:rsid w:val="002B35D4"/>
    <w:rsid w:val="002C030F"/>
    <w:rsid w:val="002C0F77"/>
    <w:rsid w:val="002C70CD"/>
    <w:rsid w:val="002D74F3"/>
    <w:rsid w:val="002E2564"/>
    <w:rsid w:val="002F0073"/>
    <w:rsid w:val="002F0CFB"/>
    <w:rsid w:val="002F17C5"/>
    <w:rsid w:val="002F3966"/>
    <w:rsid w:val="003013A6"/>
    <w:rsid w:val="00320E2C"/>
    <w:rsid w:val="00322425"/>
    <w:rsid w:val="00331D75"/>
    <w:rsid w:val="0033379B"/>
    <w:rsid w:val="003477BC"/>
    <w:rsid w:val="00354B58"/>
    <w:rsid w:val="00355362"/>
    <w:rsid w:val="00363E44"/>
    <w:rsid w:val="00371907"/>
    <w:rsid w:val="00391DD5"/>
    <w:rsid w:val="0039337C"/>
    <w:rsid w:val="00395E86"/>
    <w:rsid w:val="003962E8"/>
    <w:rsid w:val="003A0A55"/>
    <w:rsid w:val="003A2FD8"/>
    <w:rsid w:val="003A3418"/>
    <w:rsid w:val="003A673C"/>
    <w:rsid w:val="003B40E6"/>
    <w:rsid w:val="003C007A"/>
    <w:rsid w:val="003D3DD1"/>
    <w:rsid w:val="003E191F"/>
    <w:rsid w:val="003E1980"/>
    <w:rsid w:val="003F39A9"/>
    <w:rsid w:val="003F6E14"/>
    <w:rsid w:val="003F6FE9"/>
    <w:rsid w:val="00405336"/>
    <w:rsid w:val="00407BBD"/>
    <w:rsid w:val="00414221"/>
    <w:rsid w:val="00422669"/>
    <w:rsid w:val="00424DFE"/>
    <w:rsid w:val="0042547A"/>
    <w:rsid w:val="00426E39"/>
    <w:rsid w:val="00435780"/>
    <w:rsid w:val="0044098B"/>
    <w:rsid w:val="004413AA"/>
    <w:rsid w:val="00446B40"/>
    <w:rsid w:val="00452A0C"/>
    <w:rsid w:val="004568BC"/>
    <w:rsid w:val="004571D5"/>
    <w:rsid w:val="004624F8"/>
    <w:rsid w:val="00462F1B"/>
    <w:rsid w:val="0046356B"/>
    <w:rsid w:val="00464A65"/>
    <w:rsid w:val="00470088"/>
    <w:rsid w:val="00474207"/>
    <w:rsid w:val="00475357"/>
    <w:rsid w:val="00477182"/>
    <w:rsid w:val="004779CB"/>
    <w:rsid w:val="00481118"/>
    <w:rsid w:val="00486B7E"/>
    <w:rsid w:val="004A7139"/>
    <w:rsid w:val="004B243A"/>
    <w:rsid w:val="004B2481"/>
    <w:rsid w:val="004B668F"/>
    <w:rsid w:val="004C0BC1"/>
    <w:rsid w:val="004D04B5"/>
    <w:rsid w:val="004D2A8C"/>
    <w:rsid w:val="004E2BEE"/>
    <w:rsid w:val="004E42D8"/>
    <w:rsid w:val="004E7BA2"/>
    <w:rsid w:val="004F142B"/>
    <w:rsid w:val="004F7EDF"/>
    <w:rsid w:val="005001AC"/>
    <w:rsid w:val="005053D4"/>
    <w:rsid w:val="00517016"/>
    <w:rsid w:val="0052334F"/>
    <w:rsid w:val="00527D71"/>
    <w:rsid w:val="00527D84"/>
    <w:rsid w:val="005314B5"/>
    <w:rsid w:val="0054432F"/>
    <w:rsid w:val="00547966"/>
    <w:rsid w:val="00552C23"/>
    <w:rsid w:val="00554C0D"/>
    <w:rsid w:val="005579C7"/>
    <w:rsid w:val="005607DD"/>
    <w:rsid w:val="00560DC9"/>
    <w:rsid w:val="00561175"/>
    <w:rsid w:val="005709B0"/>
    <w:rsid w:val="00572DFF"/>
    <w:rsid w:val="005763CA"/>
    <w:rsid w:val="00580B6A"/>
    <w:rsid w:val="0059521B"/>
    <w:rsid w:val="005A2E73"/>
    <w:rsid w:val="005A558C"/>
    <w:rsid w:val="005B186E"/>
    <w:rsid w:val="005C5FEC"/>
    <w:rsid w:val="005C6651"/>
    <w:rsid w:val="005D1E11"/>
    <w:rsid w:val="005D24AD"/>
    <w:rsid w:val="005D2E9F"/>
    <w:rsid w:val="005D4508"/>
    <w:rsid w:val="005D6D71"/>
    <w:rsid w:val="005E28F8"/>
    <w:rsid w:val="005E3159"/>
    <w:rsid w:val="005E5DF5"/>
    <w:rsid w:val="005E6513"/>
    <w:rsid w:val="00603756"/>
    <w:rsid w:val="0060565F"/>
    <w:rsid w:val="00611F9E"/>
    <w:rsid w:val="00614B66"/>
    <w:rsid w:val="006237D4"/>
    <w:rsid w:val="00624069"/>
    <w:rsid w:val="00632AA6"/>
    <w:rsid w:val="00641E92"/>
    <w:rsid w:val="0064281B"/>
    <w:rsid w:val="006471F5"/>
    <w:rsid w:val="00651114"/>
    <w:rsid w:val="006622CF"/>
    <w:rsid w:val="00664A12"/>
    <w:rsid w:val="0066722B"/>
    <w:rsid w:val="00670299"/>
    <w:rsid w:val="0068119E"/>
    <w:rsid w:val="00681882"/>
    <w:rsid w:val="006839D0"/>
    <w:rsid w:val="0068469F"/>
    <w:rsid w:val="00691985"/>
    <w:rsid w:val="00695F97"/>
    <w:rsid w:val="006962C1"/>
    <w:rsid w:val="006A100D"/>
    <w:rsid w:val="006A1B64"/>
    <w:rsid w:val="006A7557"/>
    <w:rsid w:val="006B03AD"/>
    <w:rsid w:val="006B0A7B"/>
    <w:rsid w:val="006C2D18"/>
    <w:rsid w:val="006D29EC"/>
    <w:rsid w:val="006D73E0"/>
    <w:rsid w:val="006E5578"/>
    <w:rsid w:val="006E5991"/>
    <w:rsid w:val="006F1ADB"/>
    <w:rsid w:val="006F602A"/>
    <w:rsid w:val="007108F5"/>
    <w:rsid w:val="007115D4"/>
    <w:rsid w:val="00713AF2"/>
    <w:rsid w:val="00713E5B"/>
    <w:rsid w:val="00730354"/>
    <w:rsid w:val="0073512B"/>
    <w:rsid w:val="007402FC"/>
    <w:rsid w:val="007411A1"/>
    <w:rsid w:val="007515E8"/>
    <w:rsid w:val="007563F2"/>
    <w:rsid w:val="00764008"/>
    <w:rsid w:val="00777E59"/>
    <w:rsid w:val="00791E47"/>
    <w:rsid w:val="00793E37"/>
    <w:rsid w:val="007C2C15"/>
    <w:rsid w:val="007C6C11"/>
    <w:rsid w:val="007D1898"/>
    <w:rsid w:val="007F26E5"/>
    <w:rsid w:val="00807D35"/>
    <w:rsid w:val="008115D9"/>
    <w:rsid w:val="00812D32"/>
    <w:rsid w:val="0081353C"/>
    <w:rsid w:val="00816027"/>
    <w:rsid w:val="00820EFF"/>
    <w:rsid w:val="00825950"/>
    <w:rsid w:val="00854F85"/>
    <w:rsid w:val="00860E0A"/>
    <w:rsid w:val="0086118B"/>
    <w:rsid w:val="0088096E"/>
    <w:rsid w:val="00881BD4"/>
    <w:rsid w:val="00885C9B"/>
    <w:rsid w:val="00891D05"/>
    <w:rsid w:val="008927D0"/>
    <w:rsid w:val="00892BC9"/>
    <w:rsid w:val="008A327F"/>
    <w:rsid w:val="008A5394"/>
    <w:rsid w:val="008C1C62"/>
    <w:rsid w:val="008D0C4B"/>
    <w:rsid w:val="008D1C0D"/>
    <w:rsid w:val="008D5D2A"/>
    <w:rsid w:val="008E2CF1"/>
    <w:rsid w:val="008F08DC"/>
    <w:rsid w:val="008F3487"/>
    <w:rsid w:val="008F5A8A"/>
    <w:rsid w:val="009055D1"/>
    <w:rsid w:val="00905973"/>
    <w:rsid w:val="00914B63"/>
    <w:rsid w:val="00922705"/>
    <w:rsid w:val="00924546"/>
    <w:rsid w:val="00932FE5"/>
    <w:rsid w:val="009354F3"/>
    <w:rsid w:val="009447DC"/>
    <w:rsid w:val="00961242"/>
    <w:rsid w:val="00961BA5"/>
    <w:rsid w:val="009743A9"/>
    <w:rsid w:val="00975720"/>
    <w:rsid w:val="009859A7"/>
    <w:rsid w:val="009867A4"/>
    <w:rsid w:val="009A5287"/>
    <w:rsid w:val="009B1A2A"/>
    <w:rsid w:val="009B29EF"/>
    <w:rsid w:val="009B2AC5"/>
    <w:rsid w:val="009B7984"/>
    <w:rsid w:val="009C0AC6"/>
    <w:rsid w:val="009C2F3E"/>
    <w:rsid w:val="009D0191"/>
    <w:rsid w:val="009E0352"/>
    <w:rsid w:val="009E330D"/>
    <w:rsid w:val="009E7382"/>
    <w:rsid w:val="009F10FF"/>
    <w:rsid w:val="009F26B6"/>
    <w:rsid w:val="009F4BED"/>
    <w:rsid w:val="009F508A"/>
    <w:rsid w:val="009F7D93"/>
    <w:rsid w:val="00A276DF"/>
    <w:rsid w:val="00A3084A"/>
    <w:rsid w:val="00A3403B"/>
    <w:rsid w:val="00A3475C"/>
    <w:rsid w:val="00A4620C"/>
    <w:rsid w:val="00A50033"/>
    <w:rsid w:val="00A51A12"/>
    <w:rsid w:val="00A539FE"/>
    <w:rsid w:val="00A627D4"/>
    <w:rsid w:val="00A70753"/>
    <w:rsid w:val="00A74DA2"/>
    <w:rsid w:val="00A82468"/>
    <w:rsid w:val="00A92733"/>
    <w:rsid w:val="00AA76F3"/>
    <w:rsid w:val="00AB06E1"/>
    <w:rsid w:val="00AB52F7"/>
    <w:rsid w:val="00AC37E8"/>
    <w:rsid w:val="00AC4404"/>
    <w:rsid w:val="00AC4561"/>
    <w:rsid w:val="00AC7DA6"/>
    <w:rsid w:val="00AD0337"/>
    <w:rsid w:val="00AD499C"/>
    <w:rsid w:val="00AE2BD7"/>
    <w:rsid w:val="00AF0A85"/>
    <w:rsid w:val="00AF3698"/>
    <w:rsid w:val="00AF4822"/>
    <w:rsid w:val="00AF6F62"/>
    <w:rsid w:val="00B30334"/>
    <w:rsid w:val="00B309F4"/>
    <w:rsid w:val="00B3147F"/>
    <w:rsid w:val="00B36869"/>
    <w:rsid w:val="00B41834"/>
    <w:rsid w:val="00B43B31"/>
    <w:rsid w:val="00B46F02"/>
    <w:rsid w:val="00B47CFA"/>
    <w:rsid w:val="00B54CB8"/>
    <w:rsid w:val="00B55FAD"/>
    <w:rsid w:val="00B5669A"/>
    <w:rsid w:val="00B57F00"/>
    <w:rsid w:val="00B626CB"/>
    <w:rsid w:val="00B7560C"/>
    <w:rsid w:val="00B77E40"/>
    <w:rsid w:val="00B82C22"/>
    <w:rsid w:val="00B82EA7"/>
    <w:rsid w:val="00B85662"/>
    <w:rsid w:val="00B85FCE"/>
    <w:rsid w:val="00B867B1"/>
    <w:rsid w:val="00B93DBA"/>
    <w:rsid w:val="00B9440A"/>
    <w:rsid w:val="00B952C1"/>
    <w:rsid w:val="00B968D7"/>
    <w:rsid w:val="00BA1BF5"/>
    <w:rsid w:val="00BA3953"/>
    <w:rsid w:val="00BB2457"/>
    <w:rsid w:val="00BB2D2A"/>
    <w:rsid w:val="00BB40AC"/>
    <w:rsid w:val="00BC5816"/>
    <w:rsid w:val="00BD05FB"/>
    <w:rsid w:val="00BD57E5"/>
    <w:rsid w:val="00BD58CF"/>
    <w:rsid w:val="00BE051B"/>
    <w:rsid w:val="00BE2D3D"/>
    <w:rsid w:val="00BF1BEB"/>
    <w:rsid w:val="00BF1BF9"/>
    <w:rsid w:val="00BF6CF7"/>
    <w:rsid w:val="00C04CC1"/>
    <w:rsid w:val="00C071FC"/>
    <w:rsid w:val="00C22C02"/>
    <w:rsid w:val="00C23082"/>
    <w:rsid w:val="00C27F6F"/>
    <w:rsid w:val="00C30497"/>
    <w:rsid w:val="00C30E83"/>
    <w:rsid w:val="00C367AE"/>
    <w:rsid w:val="00C40164"/>
    <w:rsid w:val="00C50C6D"/>
    <w:rsid w:val="00C56884"/>
    <w:rsid w:val="00C600D9"/>
    <w:rsid w:val="00C634D7"/>
    <w:rsid w:val="00C64807"/>
    <w:rsid w:val="00C70C07"/>
    <w:rsid w:val="00C73E09"/>
    <w:rsid w:val="00C80C81"/>
    <w:rsid w:val="00C812DA"/>
    <w:rsid w:val="00C85C92"/>
    <w:rsid w:val="00CB3F5A"/>
    <w:rsid w:val="00CB540A"/>
    <w:rsid w:val="00CC1384"/>
    <w:rsid w:val="00CC6D6E"/>
    <w:rsid w:val="00CD3720"/>
    <w:rsid w:val="00CD477C"/>
    <w:rsid w:val="00CD767D"/>
    <w:rsid w:val="00CE0124"/>
    <w:rsid w:val="00CE6EAA"/>
    <w:rsid w:val="00CF1848"/>
    <w:rsid w:val="00CF5C2F"/>
    <w:rsid w:val="00D014B2"/>
    <w:rsid w:val="00D04BCF"/>
    <w:rsid w:val="00D10134"/>
    <w:rsid w:val="00D143D9"/>
    <w:rsid w:val="00D172DD"/>
    <w:rsid w:val="00D27333"/>
    <w:rsid w:val="00D35834"/>
    <w:rsid w:val="00D4372A"/>
    <w:rsid w:val="00D44673"/>
    <w:rsid w:val="00D60BB0"/>
    <w:rsid w:val="00D65708"/>
    <w:rsid w:val="00D8159F"/>
    <w:rsid w:val="00DB0505"/>
    <w:rsid w:val="00DB37F6"/>
    <w:rsid w:val="00DB6E4D"/>
    <w:rsid w:val="00DC1846"/>
    <w:rsid w:val="00DC48FE"/>
    <w:rsid w:val="00DC6634"/>
    <w:rsid w:val="00DD1D04"/>
    <w:rsid w:val="00DD33FA"/>
    <w:rsid w:val="00DD79D7"/>
    <w:rsid w:val="00DE3405"/>
    <w:rsid w:val="00DF2136"/>
    <w:rsid w:val="00DF77F6"/>
    <w:rsid w:val="00E02431"/>
    <w:rsid w:val="00E172D9"/>
    <w:rsid w:val="00E20431"/>
    <w:rsid w:val="00E257C8"/>
    <w:rsid w:val="00E30841"/>
    <w:rsid w:val="00E40896"/>
    <w:rsid w:val="00E43D2D"/>
    <w:rsid w:val="00E449CB"/>
    <w:rsid w:val="00E63760"/>
    <w:rsid w:val="00E64049"/>
    <w:rsid w:val="00E64AEB"/>
    <w:rsid w:val="00E82827"/>
    <w:rsid w:val="00E82EBF"/>
    <w:rsid w:val="00E8310F"/>
    <w:rsid w:val="00E9542B"/>
    <w:rsid w:val="00E9773B"/>
    <w:rsid w:val="00EB18A2"/>
    <w:rsid w:val="00EB46CC"/>
    <w:rsid w:val="00EB5626"/>
    <w:rsid w:val="00EC13A3"/>
    <w:rsid w:val="00EC5195"/>
    <w:rsid w:val="00EC7C85"/>
    <w:rsid w:val="00ED5925"/>
    <w:rsid w:val="00ED69CA"/>
    <w:rsid w:val="00EE2EA3"/>
    <w:rsid w:val="00EE35AB"/>
    <w:rsid w:val="00EE5B8D"/>
    <w:rsid w:val="00EF1E86"/>
    <w:rsid w:val="00EF25A3"/>
    <w:rsid w:val="00EF333A"/>
    <w:rsid w:val="00EF6F82"/>
    <w:rsid w:val="00F05823"/>
    <w:rsid w:val="00F11F93"/>
    <w:rsid w:val="00F125EE"/>
    <w:rsid w:val="00F12E98"/>
    <w:rsid w:val="00F22029"/>
    <w:rsid w:val="00F23E46"/>
    <w:rsid w:val="00F350C6"/>
    <w:rsid w:val="00F3515C"/>
    <w:rsid w:val="00F37853"/>
    <w:rsid w:val="00F414E0"/>
    <w:rsid w:val="00F45980"/>
    <w:rsid w:val="00F47BA3"/>
    <w:rsid w:val="00F5259E"/>
    <w:rsid w:val="00F54A70"/>
    <w:rsid w:val="00F56E67"/>
    <w:rsid w:val="00F57A80"/>
    <w:rsid w:val="00F630EA"/>
    <w:rsid w:val="00F6474F"/>
    <w:rsid w:val="00F67BFF"/>
    <w:rsid w:val="00F7007E"/>
    <w:rsid w:val="00F73193"/>
    <w:rsid w:val="00F734F0"/>
    <w:rsid w:val="00F74F95"/>
    <w:rsid w:val="00F751A9"/>
    <w:rsid w:val="00F800DD"/>
    <w:rsid w:val="00F80670"/>
    <w:rsid w:val="00F80705"/>
    <w:rsid w:val="00F80F47"/>
    <w:rsid w:val="00F8248E"/>
    <w:rsid w:val="00F96253"/>
    <w:rsid w:val="00FA1481"/>
    <w:rsid w:val="00FA4D79"/>
    <w:rsid w:val="00FB02C9"/>
    <w:rsid w:val="00FB0820"/>
    <w:rsid w:val="00FB1C42"/>
    <w:rsid w:val="00FB32EC"/>
    <w:rsid w:val="00FB43AF"/>
    <w:rsid w:val="00FC5584"/>
    <w:rsid w:val="00FE443A"/>
    <w:rsid w:val="00FF04E3"/>
    <w:rsid w:val="00FF238F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CD9FF7"/>
  <w15:docId w15:val="{7486212F-F214-4FCE-93BF-C00DABE18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見出し 1 (文字)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見出し 2 (文字)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見出し 5 (文字)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見出し 6 (文字)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見出し 7 (文字)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見出し 8 (文字)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見出し 9 (文字)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吹き出し (文字)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本文 (文字)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本文 2 (文字)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本文 3 (文字)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本文字下げ (文字)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本文インデント (文字)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本文字下げ 2 (文字)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本文インデント 2 (文字)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本文インデント 3 (文字)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結語 (文字)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コメント文字列 (文字)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コメント内容 (文字)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付 (文字)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見出しマップ (文字)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電子メール署名 (文字)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文末脚注文字列 (文字)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フッター (文字)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字列 (文字)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ヘッダー (文字)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アドレス (文字)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書式付き (文字)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2a">
    <w:name w:val="Intense Quote"/>
    <w:basedOn w:val="a1"/>
    <w:next w:val="a1"/>
    <w:link w:val="2b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b">
    <w:name w:val="引用文 2 (文字)"/>
    <w:link w:val="2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8">
    <w:name w:val="List"/>
    <w:basedOn w:val="a1"/>
    <w:semiHidden/>
    <w:rsid w:val="00405336"/>
    <w:pPr>
      <w:ind w:left="360" w:hanging="360"/>
      <w:contextualSpacing/>
    </w:pPr>
  </w:style>
  <w:style w:type="paragraph" w:styleId="2c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9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d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semiHidden/>
    <w:qFormat/>
    <w:rsid w:val="00405336"/>
    <w:pPr>
      <w:ind w:left="720"/>
    </w:pPr>
  </w:style>
  <w:style w:type="paragraph" w:styleId="affb">
    <w:name w:val="macro"/>
    <w:link w:val="affc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c">
    <w:name w:val="マクロ文字列 (文字)"/>
    <w:link w:val="affb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d">
    <w:name w:val="Message Header"/>
    <w:basedOn w:val="a1"/>
    <w:link w:val="affe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e">
    <w:name w:val="メッセージ見出し (文字)"/>
    <w:link w:val="affd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">
    <w:name w:val="No Spacing"/>
    <w:uiPriority w:val="1"/>
    <w:semiHidden/>
    <w:qFormat/>
    <w:rsid w:val="00405336"/>
    <w:rPr>
      <w:sz w:val="24"/>
    </w:rPr>
  </w:style>
  <w:style w:type="paragraph" w:styleId="Web">
    <w:name w:val="Normal (Web)"/>
    <w:basedOn w:val="a1"/>
    <w:uiPriority w:val="99"/>
    <w:semiHidden/>
    <w:rsid w:val="00405336"/>
    <w:rPr>
      <w:szCs w:val="24"/>
    </w:rPr>
  </w:style>
  <w:style w:type="paragraph" w:styleId="afff0">
    <w:name w:val="Normal Indent"/>
    <w:basedOn w:val="a1"/>
    <w:semiHidden/>
    <w:rsid w:val="00405336"/>
    <w:pPr>
      <w:ind w:left="720"/>
    </w:pPr>
  </w:style>
  <w:style w:type="paragraph" w:styleId="afff1">
    <w:name w:val="Note Heading"/>
    <w:basedOn w:val="a1"/>
    <w:next w:val="a1"/>
    <w:link w:val="afff2"/>
    <w:semiHidden/>
    <w:rsid w:val="00405336"/>
  </w:style>
  <w:style w:type="character" w:customStyle="1" w:styleId="afff2">
    <w:name w:val="記 (文字)"/>
    <w:link w:val="afff1"/>
    <w:semiHidden/>
    <w:rsid w:val="00FF04E3"/>
    <w:rPr>
      <w:sz w:val="24"/>
    </w:rPr>
  </w:style>
  <w:style w:type="paragraph" w:styleId="afff3">
    <w:name w:val="Plain Text"/>
    <w:basedOn w:val="a1"/>
    <w:link w:val="afff4"/>
    <w:semiHidden/>
    <w:rsid w:val="00405336"/>
    <w:rPr>
      <w:rFonts w:ascii="Courier New" w:hAnsi="Courier New" w:cs="Courier New"/>
      <w:sz w:val="20"/>
    </w:rPr>
  </w:style>
  <w:style w:type="character" w:customStyle="1" w:styleId="afff4">
    <w:name w:val="書式なし (文字)"/>
    <w:link w:val="afff3"/>
    <w:semiHidden/>
    <w:rsid w:val="00FF04E3"/>
    <w:rPr>
      <w:rFonts w:ascii="Courier New" w:hAnsi="Courier New" w:cs="Courier New"/>
    </w:rPr>
  </w:style>
  <w:style w:type="paragraph" w:styleId="afff5">
    <w:name w:val="Quote"/>
    <w:basedOn w:val="a1"/>
    <w:next w:val="a1"/>
    <w:link w:val="afff6"/>
    <w:uiPriority w:val="29"/>
    <w:semiHidden/>
    <w:qFormat/>
    <w:rsid w:val="00405336"/>
    <w:rPr>
      <w:i/>
      <w:iCs/>
      <w:color w:val="000000"/>
    </w:rPr>
  </w:style>
  <w:style w:type="character" w:customStyle="1" w:styleId="afff6">
    <w:name w:val="引用文 (文字)"/>
    <w:link w:val="afff5"/>
    <w:uiPriority w:val="29"/>
    <w:semiHidden/>
    <w:rsid w:val="00FF04E3"/>
    <w:rPr>
      <w:i/>
      <w:iCs/>
      <w:color w:val="000000"/>
      <w:sz w:val="24"/>
    </w:rPr>
  </w:style>
  <w:style w:type="paragraph" w:styleId="afff7">
    <w:name w:val="Salutation"/>
    <w:basedOn w:val="a1"/>
    <w:next w:val="a1"/>
    <w:link w:val="afff8"/>
    <w:semiHidden/>
    <w:rsid w:val="00405336"/>
  </w:style>
  <w:style w:type="character" w:customStyle="1" w:styleId="afff8">
    <w:name w:val="挨拶文 (文字)"/>
    <w:link w:val="afff7"/>
    <w:semiHidden/>
    <w:rsid w:val="00FF04E3"/>
    <w:rPr>
      <w:sz w:val="24"/>
    </w:rPr>
  </w:style>
  <w:style w:type="paragraph" w:styleId="afff9">
    <w:name w:val="Signature"/>
    <w:basedOn w:val="a1"/>
    <w:link w:val="afffa"/>
    <w:semiHidden/>
    <w:rsid w:val="00405336"/>
    <w:pPr>
      <w:ind w:left="4320"/>
    </w:pPr>
  </w:style>
  <w:style w:type="character" w:customStyle="1" w:styleId="afffa">
    <w:name w:val="署名 (文字)"/>
    <w:link w:val="afff9"/>
    <w:semiHidden/>
    <w:rsid w:val="00FF04E3"/>
    <w:rPr>
      <w:sz w:val="24"/>
    </w:rPr>
  </w:style>
  <w:style w:type="paragraph" w:styleId="afffb">
    <w:name w:val="Subtitle"/>
    <w:basedOn w:val="a1"/>
    <w:next w:val="a1"/>
    <w:link w:val="afffc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c">
    <w:name w:val="副題 (文字)"/>
    <w:link w:val="afffb"/>
    <w:semiHidden/>
    <w:rsid w:val="00FF04E3"/>
    <w:rPr>
      <w:rFonts w:ascii="Cambria" w:hAnsi="Cambria"/>
      <w:sz w:val="24"/>
      <w:szCs w:val="24"/>
    </w:rPr>
  </w:style>
  <w:style w:type="paragraph" w:styleId="afffd">
    <w:name w:val="table of authorities"/>
    <w:basedOn w:val="a1"/>
    <w:next w:val="a1"/>
    <w:semiHidden/>
    <w:rsid w:val="00405336"/>
    <w:pPr>
      <w:ind w:left="240" w:hanging="240"/>
    </w:pPr>
  </w:style>
  <w:style w:type="paragraph" w:styleId="afffe">
    <w:name w:val="table of figures"/>
    <w:basedOn w:val="a1"/>
    <w:next w:val="a1"/>
    <w:semiHidden/>
    <w:rsid w:val="00405336"/>
  </w:style>
  <w:style w:type="paragraph" w:styleId="affff">
    <w:name w:val="Title"/>
    <w:basedOn w:val="a1"/>
    <w:next w:val="a1"/>
    <w:link w:val="affff0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0">
    <w:name w:val="表題 (文字)"/>
    <w:link w:val="affff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1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e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affff2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3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a1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a1"/>
    <w:rsid w:val="00FF3503"/>
    <w:pPr>
      <w:spacing w:before="100" w:beforeAutospacing="1" w:after="100" w:afterAutospacing="1"/>
    </w:pPr>
    <w:rPr>
      <w:szCs w:val="24"/>
    </w:rPr>
  </w:style>
  <w:style w:type="character" w:styleId="affff4">
    <w:name w:val="Strong"/>
    <w:uiPriority w:val="22"/>
    <w:qFormat/>
    <w:rsid w:val="00FF3503"/>
    <w:rPr>
      <w:b/>
      <w:bCs/>
    </w:rPr>
  </w:style>
  <w:style w:type="character" w:styleId="affff5">
    <w:name w:val="annotation reference"/>
    <w:semiHidden/>
    <w:rsid w:val="002800B6"/>
    <w:rPr>
      <w:sz w:val="16"/>
      <w:szCs w:val="16"/>
    </w:rPr>
  </w:style>
  <w:style w:type="paragraph" w:styleId="affff6">
    <w:name w:val="Revision"/>
    <w:hidden/>
    <w:uiPriority w:val="99"/>
    <w:semiHidden/>
    <w:rsid w:val="001D4B3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EF325-A284-46EB-9B56-FDD844F00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8</Pages>
  <Words>3308</Words>
  <Characters>18860</Characters>
  <Application>Microsoft Office Word</Application>
  <DocSecurity>0</DocSecurity>
  <Lines>157</Lines>
  <Paragraphs>44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Manager/>
  <Company/>
  <LinksUpToDate>false</LinksUpToDate>
  <CharactersWithSpaces>22124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/>
  <cp:lastModifiedBy>Sueoka</cp:lastModifiedBy>
  <cp:revision>59</cp:revision>
  <cp:lastPrinted>2014-09-30T16:49:00Z</cp:lastPrinted>
  <dcterms:created xsi:type="dcterms:W3CDTF">2020-06-20T07:35:00Z</dcterms:created>
  <dcterms:modified xsi:type="dcterms:W3CDTF">2023-06-28T07:20:00Z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Y3EjFjzTtUfO</vt:lpwstr>
  </property>
</Properties>
</file>