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contextualSpacing/>
        <w:jc w:val="center"/>
        <w:rPr>
          <w:rFonts w:hint="default" w:ascii="Times New Roman" w:hAnsi="Times New Roman" w:eastAsia="宋体" w:cs="Times New Roman"/>
          <w:color w:val="2A2A2A"/>
          <w:kern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bCs/>
          <w:color w:val="2A2A2A"/>
          <w:kern w:val="0"/>
          <w:sz w:val="20"/>
          <w:szCs w:val="20"/>
        </w:rPr>
        <w:t>Supplementary Table S</w:t>
      </w:r>
      <w:r>
        <w:rPr>
          <w:rFonts w:hint="eastAsia" w:ascii="Times New Roman" w:hAnsi="Times New Roman" w:eastAsia="宋体" w:cs="Times New Roman"/>
          <w:b/>
          <w:bCs/>
          <w:color w:val="2A2A2A"/>
          <w:kern w:val="0"/>
          <w:sz w:val="20"/>
          <w:szCs w:val="20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2A2A2A"/>
          <w:kern w:val="0"/>
          <w:sz w:val="20"/>
          <w:szCs w:val="20"/>
          <w:lang w:val="en-US" w:eastAsia="zh-CN"/>
        </w:rPr>
        <w:t xml:space="preserve">  </w:t>
      </w:r>
      <w:r>
        <w:rPr>
          <w:rFonts w:hint="eastAsia" w:ascii="Times New Roman" w:hAnsi="Times New Roman"/>
          <w:color w:val="2A2A2A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/>
          <w:color w:val="2A2A2A"/>
          <w:sz w:val="20"/>
          <w:szCs w:val="20"/>
        </w:rPr>
        <w:t xml:space="preserve">ingle factor </w:t>
      </w:r>
      <w:r>
        <w:rPr>
          <w:rFonts w:ascii="Times New Roman" w:hAnsi="Times New Roman"/>
          <w:color w:val="2A2A2A"/>
          <w:sz w:val="20"/>
          <w:szCs w:val="20"/>
        </w:rPr>
        <w:t>analysis</w:t>
      </w:r>
      <w:r>
        <w:rPr>
          <w:rFonts w:hint="default" w:ascii="Times New Roman" w:hAnsi="Times New Roman" w:eastAsia="宋体" w:cs="Times New Roman"/>
          <w:color w:val="2A2A2A"/>
          <w:kern w:val="0"/>
          <w:sz w:val="20"/>
          <w:szCs w:val="20"/>
        </w:rPr>
        <w:t xml:space="preserve"> of decision</w:t>
      </w:r>
      <w:r>
        <w:rPr>
          <w:rFonts w:hint="eastAsia" w:ascii="Times New Roman" w:hAnsi="Times New Roman" w:eastAsia="宋体" w:cs="Times New Roman"/>
          <w:color w:val="2A2A2A"/>
          <w:kern w:val="0"/>
          <w:sz w:val="20"/>
          <w:szCs w:val="20"/>
          <w:lang w:val="en-US" w:eastAsia="zh-CN"/>
        </w:rPr>
        <w:t>al</w:t>
      </w:r>
      <w:r>
        <w:rPr>
          <w:rFonts w:hint="default" w:ascii="Times New Roman" w:hAnsi="Times New Roman" w:eastAsia="宋体" w:cs="Times New Roman"/>
          <w:color w:val="2A2A2A"/>
          <w:kern w:val="0"/>
          <w:sz w:val="20"/>
          <w:szCs w:val="20"/>
        </w:rPr>
        <w:t xml:space="preserve"> conflict in IBD patients</w:t>
      </w:r>
    </w:p>
    <w:p>
      <w:pPr>
        <w:widowControl/>
        <w:spacing w:before="100" w:beforeAutospacing="1" w:after="100" w:afterAutospacing="1" w:line="360" w:lineRule="auto"/>
        <w:contextualSpacing/>
        <w:jc w:val="center"/>
        <w:rPr>
          <w:rFonts w:hint="default" w:ascii="Times New Roman" w:hAnsi="Times New Roman" w:eastAsia="宋体" w:cs="Times New Roman"/>
          <w:color w:val="2A2A2A"/>
          <w:kern w:val="0"/>
          <w:sz w:val="20"/>
          <w:szCs w:val="20"/>
        </w:rPr>
      </w:pPr>
    </w:p>
    <w:tbl>
      <w:tblPr>
        <w:tblStyle w:val="4"/>
        <w:tblW w:w="796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1418"/>
        <w:gridCol w:w="1357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Variable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CSDC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CSDC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χ2/Z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6"/>
                <w:szCs w:val="16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0.381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77(19.6)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316(80.4)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54(22.5)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186(77.5)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Diagnosis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1.331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CD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85(19.5)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352(80.5)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UC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46(22.0)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150(78.0)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0.690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&lt;20years old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6(8.1)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33(84.6)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20-40years old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80(20.8)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304(79.2)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&gt;40years old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45(21.4)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165(78.6)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Ethnic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0.850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Han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127(20.8)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485(79.2)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Minorities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4(19)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17(81)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BMI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5.288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0.071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Low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37(27.6)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97(72.4)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Normal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62(18.1)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280(81.9)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High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32(20.4)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125(79.6)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Character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3.833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0.147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Introverted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43(25.9)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123(74.1)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Outgoing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18(17.6)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84(82.4)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Ordinary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70(19.2)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295(80.8)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Place of residence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0.653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City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94(20.3)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370(79.7)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Rural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37(21.9)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132(78.1)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Living alone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0.936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13(20.3)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51(79.7)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118(20.7)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451(79.3)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Level of education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0.990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High school or below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43(20.5)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167(79.5)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College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31(21.1)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116(78.9)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Bachelor degree or above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57(20.7)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219(79.3)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Married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1.059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0.303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46(18.6)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201(81.4)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85(22)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301(78)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On-the-job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0.819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0.664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Student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13(17.1)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63(82.9)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87(20.8)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331(79.2)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31(22.3)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108(77.7)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  <w:t>Health 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2.462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0.482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Self-paying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1(25)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3(75)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New rural cooperative medical insurance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25(22.5)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86(77.5)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Basic medical insurance for urban residents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100(21.1)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375(78.9)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5(11.6)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38(88.4)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Per capita monthly household income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9.251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0.010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&lt;5000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78(25.7)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225(74.3)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5000-10000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34(16.9)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167(83.1)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 or above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19(14.7)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110(85.3)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Complications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0.943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92(21.8)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330(78.2)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39(18.5)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172(81.5)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Surgical History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76(20.8)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289(79.2)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55(20.5)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213(79.5)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bookmarkStart w:id="0" w:name="OLE_LINK9"/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Other Chronic Diseases</w:t>
            </w:r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0.636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88(20.2)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348(79.8)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43(21.8)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154(78.2)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Disease duration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&lt;1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29(23.2)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96(76.8)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0.732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1-3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33(19.6)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135(80.4)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years or above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69(20.3)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271(79.7)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/>
              </w:rPr>
              <w:t>Decision roles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13.065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 xml:space="preserve">Not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6"/>
                <w:szCs w:val="16"/>
                <w:lang w:val="en-US" w:eastAsia="zh-CN"/>
              </w:rPr>
              <w:t>shared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106(24.7)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323(75.3)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6"/>
                <w:szCs w:val="16"/>
                <w:lang w:val="en-US" w:eastAsia="zh-CN"/>
              </w:rPr>
              <w:t>Shared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25(12.3)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179(87.7)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Family Involvement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1.812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77(22.7)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262(77.3)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54(18.4)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240(81.6)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 xml:space="preserve">Other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patients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 xml:space="preserve"> i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nvolvement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122(20.5)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473(79.5)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9(23.7)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29(76.3)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Disease activity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22.637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35(12.3)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250(87.7)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Mild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51(26.6)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141(73.4)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Moderate to Severe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45(28.8)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111(71.2)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Influence on work/study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11.049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0.004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 xml:space="preserve">Mild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54(15.8)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287(84.2)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 xml:space="preserve">Moderate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53(27.5)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140(72.5)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Severe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24(24.2)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75(75.8)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 xml:space="preserve">Frequency of visits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&lt;3times/year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27(18.5)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119(81.5)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0.596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3-5times/year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34(23.3)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112(76.7)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&gt;5times/year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70(20.5)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271(79.5)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Hospital stay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2.498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0.287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&lt;14days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80(21.7)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288(78.3)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14-29days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22(15.9)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116(84.1)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&gt;30days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29(22.8)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98(77.2)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Treatment expense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 xml:space="preserve">0.986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&lt;5000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16(20.0)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64(80.0)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5000-10000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12(20.7)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46(79.3)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10000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 w:bidi="ar"/>
              </w:rPr>
              <w:t>RMB or above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103(20.8)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392(79.2)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Meet expectations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19.487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37(13.1)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245(86.9)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 w:eastAsia="zh-CN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23(32.4)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48(67.8)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Be in doubt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71(25.4)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209(74.6)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Disease knowledge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20(0-32)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22(1-33)</w:t>
            </w:r>
          </w:p>
        </w:tc>
        <w:tc>
          <w:tcPr>
            <w:tcW w:w="13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2.07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6"/>
                <w:szCs w:val="16"/>
                <w:lang w:val="en-US" w:eastAsia="zh-CN" w:bidi="ar"/>
              </w:rPr>
              <w:t>physician communication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10(3-15)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13.5(2-15)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-9.203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&lt;0.001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(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body mass index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):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underweight 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BMI &lt;18.5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;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normal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BMI 18.5-24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;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overweight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BMI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&gt;24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.</w:t>
      </w:r>
    </w:p>
    <w:p>
      <w:pP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</w:pPr>
      <w:r>
        <w:rPr>
          <w:rFonts w:ascii="Times New Roman" w:hAnsi="Times New Roman" w:eastAsia="宋体" w:cs="Times New Roman"/>
          <w:b w:val="0"/>
          <w:bCs w:val="0"/>
          <w:kern w:val="0"/>
          <w:sz w:val="16"/>
          <w:szCs w:val="16"/>
          <w:highlight w:val="none"/>
        </w:rPr>
        <w:t>Level of education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16"/>
          <w:szCs w:val="16"/>
          <w:highlight w:val="none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low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 h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igh school or below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;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intermediate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 c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ollege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high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 b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achelor degree or above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</w:t>
      </w:r>
    </w:p>
    <w:p>
      <w:pP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Influence on work/study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: 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mild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 n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o influence/retired/long-term unemployed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moderate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 f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requent absences due to bouts of inflammatory bowel disease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 xml:space="preserve"> severe 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,u</w:t>
      </w:r>
      <w:r>
        <w:rPr>
          <w:rFonts w:hint="default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nemployed/out of school with IBD</w:t>
      </w:r>
      <w:r>
        <w:rPr>
          <w:rFonts w:hint="eastAsia" w:ascii="Times New Roman" w:hAnsi="Times New Roman" w:eastAsia="宋体" w:cs="Times New Roman"/>
          <w:color w:val="2A2A2A"/>
          <w:kern w:val="2"/>
          <w:sz w:val="16"/>
          <w:szCs w:val="16"/>
          <w:highlight w:val="none"/>
          <w:lang w:val="en-US" w:eastAsia="zh-CN" w:bidi="ar"/>
        </w:rPr>
        <w:t>.</w:t>
      </w:r>
    </w:p>
    <w:p>
      <w:pPr>
        <w:rPr>
          <w:rFonts w:hint="default"/>
          <w:lang w:val="en-US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6"/>
          <w:szCs w:val="16"/>
          <w:u w:val="none"/>
          <w:lang w:val="en-US" w:eastAsia="zh-CN" w:bidi="ar"/>
        </w:rPr>
        <w:t>CSDC: clinically significant decisional conflict;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 NCSDC: non-clinically significant decision conflict.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0MDIyNTC1MDeytDRV0lEKTi0uzszPAykwqgUAZw6GbywAAAA="/>
    <w:docVar w:name="commondata" w:val="eyJoZGlkIjoiMjVjYzRmOTZlODY5ZTBjY2YxNDA1MDI0OWMyODE0MzIifQ=="/>
  </w:docVars>
  <w:rsids>
    <w:rsidRoot w:val="009673BB"/>
    <w:rsid w:val="000479BB"/>
    <w:rsid w:val="00422F5B"/>
    <w:rsid w:val="009673BB"/>
    <w:rsid w:val="00C767F8"/>
    <w:rsid w:val="00ED1C81"/>
    <w:rsid w:val="00F51E62"/>
    <w:rsid w:val="05943EE9"/>
    <w:rsid w:val="09E63E06"/>
    <w:rsid w:val="25770C82"/>
    <w:rsid w:val="4AAE12AF"/>
    <w:rsid w:val="58401B20"/>
    <w:rsid w:val="5ACA0B93"/>
    <w:rsid w:val="66906A91"/>
    <w:rsid w:val="697014C4"/>
    <w:rsid w:val="6C631663"/>
    <w:rsid w:val="6CF17573"/>
    <w:rsid w:val="746062D4"/>
    <w:rsid w:val="7CFB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414</Words>
  <Characters>2770</Characters>
  <Lines>17</Lines>
  <Paragraphs>4</Paragraphs>
  <TotalTime>1</TotalTime>
  <ScaleCrop>false</ScaleCrop>
  <LinksUpToDate>false</LinksUpToDate>
  <CharactersWithSpaces>2917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2022-11-14T12:24:00Z</dcterms:created>
  <dc:creator>谢 冰</dc:creator>
  <cp:lastModifiedBy>冰</cp:lastModifiedBy>
  <dcterms:modified xsi:type="dcterms:W3CDTF">2023-06-15T16:25:09Z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FF2B7934C7C548F5B13F7C8782F94681_13</vt:lpwstr>
  </property>
</Properties>
</file>