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55323" w14:textId="57C52A01" w:rsidR="007C11A0" w:rsidRDefault="007C11A0" w:rsidP="007C11A0">
      <w:pPr>
        <w:tabs>
          <w:tab w:val="left" w:pos="3117"/>
        </w:tabs>
      </w:pPr>
      <w:r>
        <w:rPr>
          <w:noProof/>
        </w:rPr>
        <w:drawing>
          <wp:inline distT="0" distB="0" distL="0" distR="0" wp14:anchorId="41E94AF8" wp14:editId="36E49165">
            <wp:extent cx="5943600" cy="4580255"/>
            <wp:effectExtent l="0" t="0" r="0" b="4445"/>
            <wp:docPr id="2137956031" name="Picture 1" descr="A picture containing text, diagram, line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956031" name="Picture 1" descr="A picture containing text, diagram, line, screensho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8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31EA9" w14:textId="77777777" w:rsidR="007C11A0" w:rsidRDefault="007C11A0" w:rsidP="007C11A0">
      <w:pPr>
        <w:tabs>
          <w:tab w:val="left" w:pos="3117"/>
        </w:tabs>
      </w:pPr>
    </w:p>
    <w:p w14:paraId="227C1509" w14:textId="77777777" w:rsidR="007C11A0" w:rsidRDefault="007C11A0" w:rsidP="007C11A0">
      <w:pPr>
        <w:tabs>
          <w:tab w:val="left" w:pos="3117"/>
        </w:tabs>
      </w:pPr>
    </w:p>
    <w:p w14:paraId="0D3FCA5F" w14:textId="77777777" w:rsidR="007C11A0" w:rsidRPr="00F80F7B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  <w:r w:rsidRPr="00F80F7B">
        <w:rPr>
          <w:rFonts w:ascii="Arial" w:hAnsi="Arial" w:cs="Arial"/>
          <w:sz w:val="20"/>
          <w:szCs w:val="20"/>
        </w:rPr>
        <w:t>Supplementary Figure 1. Biplot of PCA in Fig. 1.</w:t>
      </w:r>
    </w:p>
    <w:p w14:paraId="634358A7" w14:textId="77777777" w:rsidR="007C11A0" w:rsidRDefault="007C11A0" w:rsidP="007C11A0">
      <w:pPr>
        <w:tabs>
          <w:tab w:val="left" w:pos="3117"/>
        </w:tabs>
      </w:pPr>
    </w:p>
    <w:p w14:paraId="29ACFD13" w14:textId="77777777" w:rsidR="007C11A0" w:rsidRDefault="007C11A0" w:rsidP="007C11A0">
      <w:pPr>
        <w:tabs>
          <w:tab w:val="left" w:pos="3117"/>
        </w:tabs>
      </w:pPr>
    </w:p>
    <w:p w14:paraId="6C7585C9" w14:textId="77777777" w:rsidR="007C11A0" w:rsidRDefault="007C11A0" w:rsidP="007C11A0">
      <w:pPr>
        <w:tabs>
          <w:tab w:val="left" w:pos="3117"/>
        </w:tabs>
      </w:pPr>
    </w:p>
    <w:p w14:paraId="739A5F96" w14:textId="77777777" w:rsidR="007C11A0" w:rsidRDefault="007C11A0" w:rsidP="007C11A0">
      <w:pPr>
        <w:tabs>
          <w:tab w:val="left" w:pos="3117"/>
        </w:tabs>
      </w:pPr>
    </w:p>
    <w:p w14:paraId="0451E92B" w14:textId="77777777" w:rsidR="007C11A0" w:rsidRDefault="007C11A0" w:rsidP="007C11A0">
      <w:pPr>
        <w:tabs>
          <w:tab w:val="left" w:pos="3117"/>
        </w:tabs>
      </w:pPr>
    </w:p>
    <w:p w14:paraId="556ACAD8" w14:textId="77777777" w:rsidR="007C11A0" w:rsidRDefault="007C11A0" w:rsidP="007C11A0">
      <w:pPr>
        <w:tabs>
          <w:tab w:val="left" w:pos="3117"/>
        </w:tabs>
      </w:pPr>
    </w:p>
    <w:p w14:paraId="7CF4B175" w14:textId="77777777" w:rsidR="007C11A0" w:rsidRDefault="007C11A0" w:rsidP="007C11A0">
      <w:pPr>
        <w:tabs>
          <w:tab w:val="left" w:pos="3117"/>
        </w:tabs>
      </w:pPr>
    </w:p>
    <w:p w14:paraId="5248D269" w14:textId="77777777" w:rsidR="007C11A0" w:rsidRDefault="007C11A0" w:rsidP="007C11A0">
      <w:pPr>
        <w:tabs>
          <w:tab w:val="left" w:pos="3117"/>
        </w:tabs>
      </w:pPr>
    </w:p>
    <w:p w14:paraId="4EBCD831" w14:textId="77777777" w:rsidR="007C11A0" w:rsidRDefault="007C11A0" w:rsidP="007C11A0">
      <w:pPr>
        <w:tabs>
          <w:tab w:val="left" w:pos="3117"/>
        </w:tabs>
      </w:pPr>
    </w:p>
    <w:p w14:paraId="3DBEA5AB" w14:textId="77777777" w:rsidR="007C11A0" w:rsidRDefault="007C11A0" w:rsidP="007C11A0">
      <w:pPr>
        <w:tabs>
          <w:tab w:val="left" w:pos="3117"/>
        </w:tabs>
      </w:pPr>
    </w:p>
    <w:p w14:paraId="55E6711A" w14:textId="77777777" w:rsidR="007C11A0" w:rsidRDefault="007C11A0" w:rsidP="007C11A0">
      <w:pPr>
        <w:tabs>
          <w:tab w:val="left" w:pos="3117"/>
        </w:tabs>
      </w:pPr>
    </w:p>
    <w:p w14:paraId="048DE670" w14:textId="77777777" w:rsidR="007C11A0" w:rsidRDefault="007C11A0" w:rsidP="007C11A0">
      <w:pPr>
        <w:tabs>
          <w:tab w:val="left" w:pos="3117"/>
        </w:tabs>
      </w:pPr>
    </w:p>
    <w:p w14:paraId="52CE110E" w14:textId="77777777" w:rsidR="007C11A0" w:rsidRDefault="007C11A0" w:rsidP="007C11A0">
      <w:pPr>
        <w:tabs>
          <w:tab w:val="left" w:pos="3117"/>
        </w:tabs>
      </w:pPr>
    </w:p>
    <w:p w14:paraId="46713308" w14:textId="77777777" w:rsidR="007C11A0" w:rsidRDefault="007C11A0" w:rsidP="007C11A0">
      <w:pPr>
        <w:tabs>
          <w:tab w:val="left" w:pos="3117"/>
        </w:tabs>
      </w:pPr>
    </w:p>
    <w:p w14:paraId="4CAEE6EF" w14:textId="77777777" w:rsidR="007C11A0" w:rsidRDefault="007C11A0" w:rsidP="007C11A0">
      <w:pPr>
        <w:tabs>
          <w:tab w:val="left" w:pos="3117"/>
        </w:tabs>
      </w:pPr>
    </w:p>
    <w:p w14:paraId="6CDE415A" w14:textId="77777777" w:rsidR="007C11A0" w:rsidRDefault="007C11A0" w:rsidP="007C11A0">
      <w:pPr>
        <w:tabs>
          <w:tab w:val="left" w:pos="3117"/>
        </w:tabs>
      </w:pPr>
    </w:p>
    <w:p w14:paraId="257E146E" w14:textId="77777777" w:rsidR="007C11A0" w:rsidRDefault="007C11A0" w:rsidP="007C11A0">
      <w:pPr>
        <w:tabs>
          <w:tab w:val="left" w:pos="3117"/>
        </w:tabs>
      </w:pPr>
      <w:r>
        <w:rPr>
          <w:noProof/>
        </w:rPr>
        <w:lastRenderedPageBreak/>
        <w:drawing>
          <wp:inline distT="0" distB="0" distL="0" distR="0" wp14:anchorId="29DCB882" wp14:editId="139F1C36">
            <wp:extent cx="3149600" cy="3289300"/>
            <wp:effectExtent l="0" t="0" r="0" b="0"/>
            <wp:docPr id="1872578628" name="Picture 14" descr="Diagram, venn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578628" name="Picture 14" descr="Diagram, venn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9600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287D1" w14:textId="77777777" w:rsidR="007C11A0" w:rsidRPr="00F80F7B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  <w:r w:rsidRPr="00F80F7B">
        <w:rPr>
          <w:rFonts w:ascii="Arial" w:hAnsi="Arial" w:cs="Arial"/>
          <w:sz w:val="20"/>
          <w:szCs w:val="20"/>
        </w:rPr>
        <w:t>Supplementary Figure 2. Summary of pairwise gene expression overlap of upregulated genes, FDR &lt; 0.05.</w:t>
      </w:r>
    </w:p>
    <w:p w14:paraId="3D813E2F" w14:textId="77777777" w:rsidR="007C11A0" w:rsidRDefault="007C11A0" w:rsidP="007C11A0">
      <w:pPr>
        <w:tabs>
          <w:tab w:val="left" w:pos="3117"/>
        </w:tabs>
      </w:pPr>
    </w:p>
    <w:p w14:paraId="223B6239" w14:textId="77777777" w:rsidR="007C11A0" w:rsidRDefault="007C11A0" w:rsidP="007C11A0">
      <w:pPr>
        <w:tabs>
          <w:tab w:val="left" w:pos="3117"/>
        </w:tabs>
      </w:pPr>
    </w:p>
    <w:p w14:paraId="5B33F3AE" w14:textId="77777777" w:rsidR="007C11A0" w:rsidRDefault="007C11A0" w:rsidP="007C11A0">
      <w:pPr>
        <w:tabs>
          <w:tab w:val="left" w:pos="3117"/>
        </w:tabs>
      </w:pPr>
    </w:p>
    <w:p w14:paraId="73184548" w14:textId="77777777" w:rsidR="007C11A0" w:rsidRDefault="007C11A0" w:rsidP="007C11A0">
      <w:pPr>
        <w:tabs>
          <w:tab w:val="left" w:pos="3117"/>
        </w:tabs>
      </w:pPr>
    </w:p>
    <w:p w14:paraId="0526CAA7" w14:textId="77777777" w:rsidR="007C11A0" w:rsidRDefault="007C11A0" w:rsidP="007C11A0">
      <w:pPr>
        <w:tabs>
          <w:tab w:val="left" w:pos="3117"/>
        </w:tabs>
      </w:pPr>
    </w:p>
    <w:p w14:paraId="3C3926EF" w14:textId="77777777" w:rsidR="007C11A0" w:rsidRDefault="007C11A0" w:rsidP="007C11A0">
      <w:pPr>
        <w:tabs>
          <w:tab w:val="left" w:pos="3117"/>
        </w:tabs>
      </w:pPr>
    </w:p>
    <w:p w14:paraId="7797767D" w14:textId="77777777" w:rsidR="007C11A0" w:rsidRDefault="007C11A0" w:rsidP="007C11A0">
      <w:pPr>
        <w:tabs>
          <w:tab w:val="left" w:pos="3117"/>
        </w:tabs>
      </w:pPr>
    </w:p>
    <w:p w14:paraId="08A9872F" w14:textId="77777777" w:rsidR="007C11A0" w:rsidRDefault="007C11A0" w:rsidP="007C11A0">
      <w:pPr>
        <w:tabs>
          <w:tab w:val="left" w:pos="3117"/>
        </w:tabs>
      </w:pPr>
    </w:p>
    <w:p w14:paraId="6AB3CD98" w14:textId="77777777" w:rsidR="007C11A0" w:rsidRDefault="007C11A0" w:rsidP="007C11A0">
      <w:pPr>
        <w:tabs>
          <w:tab w:val="left" w:pos="3117"/>
        </w:tabs>
      </w:pPr>
    </w:p>
    <w:p w14:paraId="0EE330EA" w14:textId="77777777" w:rsidR="007C11A0" w:rsidRDefault="007C11A0" w:rsidP="007C11A0">
      <w:pPr>
        <w:tabs>
          <w:tab w:val="left" w:pos="3117"/>
        </w:tabs>
      </w:pPr>
    </w:p>
    <w:p w14:paraId="3CD83BAD" w14:textId="77777777" w:rsidR="007C11A0" w:rsidRDefault="007C11A0" w:rsidP="007C11A0">
      <w:pPr>
        <w:tabs>
          <w:tab w:val="left" w:pos="3117"/>
        </w:tabs>
      </w:pPr>
    </w:p>
    <w:p w14:paraId="4E763E4E" w14:textId="77777777" w:rsidR="007C11A0" w:rsidRDefault="007C11A0" w:rsidP="007C11A0">
      <w:pPr>
        <w:tabs>
          <w:tab w:val="left" w:pos="3117"/>
        </w:tabs>
      </w:pPr>
    </w:p>
    <w:p w14:paraId="294103BD" w14:textId="77777777" w:rsidR="007C11A0" w:rsidRDefault="007C11A0" w:rsidP="007C11A0">
      <w:pPr>
        <w:tabs>
          <w:tab w:val="left" w:pos="3117"/>
        </w:tabs>
      </w:pPr>
    </w:p>
    <w:p w14:paraId="3E39357D" w14:textId="77777777" w:rsidR="007C11A0" w:rsidRDefault="007C11A0" w:rsidP="007C11A0">
      <w:pPr>
        <w:tabs>
          <w:tab w:val="left" w:pos="3117"/>
        </w:tabs>
      </w:pPr>
    </w:p>
    <w:p w14:paraId="33C5CF5B" w14:textId="77777777" w:rsidR="007C11A0" w:rsidRDefault="007C11A0" w:rsidP="007C11A0">
      <w:pPr>
        <w:tabs>
          <w:tab w:val="left" w:pos="3117"/>
        </w:tabs>
      </w:pPr>
    </w:p>
    <w:p w14:paraId="46B0B2D2" w14:textId="77777777" w:rsidR="007C11A0" w:rsidRDefault="007C11A0" w:rsidP="007C11A0">
      <w:pPr>
        <w:tabs>
          <w:tab w:val="left" w:pos="3117"/>
        </w:tabs>
      </w:pPr>
    </w:p>
    <w:p w14:paraId="03C8F730" w14:textId="77777777" w:rsidR="007C11A0" w:rsidRDefault="007C11A0" w:rsidP="007C11A0">
      <w:pPr>
        <w:tabs>
          <w:tab w:val="left" w:pos="3117"/>
        </w:tabs>
      </w:pPr>
    </w:p>
    <w:p w14:paraId="4FBF9832" w14:textId="77777777" w:rsidR="007C11A0" w:rsidRDefault="007C11A0" w:rsidP="007C11A0">
      <w:pPr>
        <w:tabs>
          <w:tab w:val="left" w:pos="3117"/>
        </w:tabs>
      </w:pPr>
    </w:p>
    <w:p w14:paraId="043E9301" w14:textId="77777777" w:rsidR="007C11A0" w:rsidRDefault="007C11A0" w:rsidP="007C11A0">
      <w:pPr>
        <w:tabs>
          <w:tab w:val="left" w:pos="3117"/>
        </w:tabs>
      </w:pPr>
    </w:p>
    <w:p w14:paraId="6F9A42DC" w14:textId="77777777" w:rsidR="007C11A0" w:rsidRDefault="007C11A0" w:rsidP="007C11A0">
      <w:pPr>
        <w:tabs>
          <w:tab w:val="left" w:pos="3117"/>
        </w:tabs>
      </w:pPr>
    </w:p>
    <w:p w14:paraId="0C03E64A" w14:textId="77777777" w:rsidR="007C11A0" w:rsidRDefault="007C11A0" w:rsidP="007C11A0">
      <w:pPr>
        <w:tabs>
          <w:tab w:val="left" w:pos="3117"/>
        </w:tabs>
      </w:pPr>
    </w:p>
    <w:p w14:paraId="0CA65BCF" w14:textId="77777777" w:rsidR="007C11A0" w:rsidRDefault="007C11A0" w:rsidP="007C11A0">
      <w:pPr>
        <w:tabs>
          <w:tab w:val="left" w:pos="3117"/>
        </w:tabs>
      </w:pPr>
    </w:p>
    <w:p w14:paraId="6C1628C7" w14:textId="77777777" w:rsidR="007C11A0" w:rsidRDefault="007C11A0" w:rsidP="007C11A0">
      <w:pPr>
        <w:tabs>
          <w:tab w:val="left" w:pos="3117"/>
        </w:tabs>
      </w:pPr>
    </w:p>
    <w:p w14:paraId="292757E0" w14:textId="77777777" w:rsidR="007C11A0" w:rsidRDefault="007C11A0" w:rsidP="007C11A0">
      <w:pPr>
        <w:tabs>
          <w:tab w:val="left" w:pos="3117"/>
        </w:tabs>
      </w:pPr>
    </w:p>
    <w:p w14:paraId="6562F055" w14:textId="77777777" w:rsidR="007C11A0" w:rsidRDefault="007C11A0" w:rsidP="007C11A0">
      <w:pPr>
        <w:tabs>
          <w:tab w:val="left" w:pos="3117"/>
        </w:tabs>
      </w:pPr>
      <w:r>
        <w:rPr>
          <w:noProof/>
        </w:rPr>
        <w:lastRenderedPageBreak/>
        <w:drawing>
          <wp:inline distT="0" distB="0" distL="0" distR="0" wp14:anchorId="5A09F3F2" wp14:editId="4AE06AD2">
            <wp:extent cx="6858000" cy="5299075"/>
            <wp:effectExtent l="0" t="0" r="0" b="0"/>
            <wp:docPr id="91441304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413047" name="Picture 91441304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29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AE36B" w14:textId="77777777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  <w:r w:rsidRPr="00F80F7B">
        <w:rPr>
          <w:rFonts w:ascii="Arial" w:hAnsi="Arial" w:cs="Arial"/>
          <w:sz w:val="20"/>
          <w:szCs w:val="20"/>
        </w:rPr>
        <w:t>Supplementary Figure 3. Heat map from WGCNA analysis showing correlation with time and treatment.</w:t>
      </w:r>
    </w:p>
    <w:p w14:paraId="79E340FB" w14:textId="77777777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</w:p>
    <w:p w14:paraId="1E40D778" w14:textId="77777777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</w:p>
    <w:p w14:paraId="3896DADB" w14:textId="77777777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</w:p>
    <w:p w14:paraId="0E56C93F" w14:textId="77777777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</w:p>
    <w:p w14:paraId="32732684" w14:textId="77777777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</w:p>
    <w:p w14:paraId="06996B60" w14:textId="77777777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</w:p>
    <w:p w14:paraId="46B8F80C" w14:textId="77777777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</w:p>
    <w:p w14:paraId="4110CAB6" w14:textId="77777777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</w:p>
    <w:p w14:paraId="3C3D869A" w14:textId="2E0CF237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1" locked="0" layoutInCell="1" allowOverlap="1" wp14:anchorId="1E6EE750" wp14:editId="7AF2AD3D">
            <wp:simplePos x="0" y="0"/>
            <wp:positionH relativeFrom="column">
              <wp:posOffset>-520700</wp:posOffset>
            </wp:positionH>
            <wp:positionV relativeFrom="paragraph">
              <wp:posOffset>80709</wp:posOffset>
            </wp:positionV>
            <wp:extent cx="6858000" cy="5299075"/>
            <wp:effectExtent l="0" t="0" r="0" b="0"/>
            <wp:wrapTight wrapText="bothSides">
              <wp:wrapPolygon edited="0">
                <wp:start x="0" y="0"/>
                <wp:lineTo x="0" y="21535"/>
                <wp:lineTo x="21560" y="21535"/>
                <wp:lineTo x="21560" y="0"/>
                <wp:lineTo x="0" y="0"/>
              </wp:wrapPolygon>
            </wp:wrapTight>
            <wp:docPr id="1680420631" name="Picture 1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420631" name="Picture 18" descr="Chart, line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29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619DA9" w14:textId="4B5EE086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</w:p>
    <w:p w14:paraId="7EEA1C74" w14:textId="4F2A2CF1" w:rsidR="007C11A0" w:rsidRDefault="007C11A0" w:rsidP="007C11A0">
      <w:pPr>
        <w:tabs>
          <w:tab w:val="left" w:pos="3117"/>
        </w:tabs>
        <w:rPr>
          <w:rFonts w:ascii="Arial" w:hAnsi="Arial" w:cs="Arial"/>
          <w:sz w:val="20"/>
          <w:szCs w:val="20"/>
        </w:rPr>
      </w:pPr>
    </w:p>
    <w:p w14:paraId="4810B6FB" w14:textId="03434045" w:rsidR="00492E80" w:rsidRDefault="007C11A0" w:rsidP="007C11A0">
      <w:r>
        <w:rPr>
          <w:rFonts w:ascii="Arial" w:hAnsi="Arial" w:cs="Arial"/>
          <w:sz w:val="20"/>
          <w:szCs w:val="20"/>
        </w:rPr>
        <w:t xml:space="preserve">Supplementary Figure 4. Knockdown curve from CDC bottle bioassay. Dashed line indicated diagnostic </w:t>
      </w:r>
      <w:proofErr w:type="gramStart"/>
      <w:r>
        <w:rPr>
          <w:rFonts w:ascii="Arial" w:hAnsi="Arial" w:cs="Arial"/>
          <w:sz w:val="20"/>
          <w:szCs w:val="20"/>
        </w:rPr>
        <w:t>time</w:t>
      </w:r>
      <w:proofErr w:type="gramEnd"/>
    </w:p>
    <w:sectPr w:rsidR="00492E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1A0"/>
    <w:rsid w:val="00492E80"/>
    <w:rsid w:val="007C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E7EBB"/>
  <w15:chartTrackingRefBased/>
  <w15:docId w15:val="{3CDB9D83-7B23-6242-81B3-116A4A180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1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61</Words>
  <Characters>352</Characters>
  <Application>Microsoft Office Word</Application>
  <DocSecurity>0</DocSecurity>
  <Lines>5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Lindsey Mack</dc:creator>
  <cp:keywords/>
  <dc:description/>
  <cp:lastModifiedBy>Lindsey Mack</cp:lastModifiedBy>
  <cp:revision>1</cp:revision>
  <dcterms:created xsi:type="dcterms:W3CDTF">2023-06-29T00:32:00Z</dcterms:created>
  <dcterms:modified xsi:type="dcterms:W3CDTF">2023-06-29T00:34:00Z</dcterms:modified>
</cp:coreProperties>
</file>